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1BBD" w14:textId="77777777" w:rsidR="003523DD" w:rsidRDefault="003523DD"/>
    <w:p w14:paraId="7D0C5CE6" w14:textId="39F0CAE8" w:rsidR="00755D58" w:rsidRDefault="009D4EF9">
      <w:r>
        <w:t xml:space="preserve">                                        </w:t>
      </w:r>
      <w:r w:rsidR="00FD4AD8">
        <w:t xml:space="preserve">              </w:t>
      </w:r>
      <w:r>
        <w:t xml:space="preserve"> Restraint &amp; Seclusion HR File Review (Training and Education) </w:t>
      </w:r>
    </w:p>
    <w:tbl>
      <w:tblPr>
        <w:tblStyle w:val="TableGrid"/>
        <w:tblpPr w:leftFromText="180" w:rightFromText="180" w:vertAnchor="text" w:horzAnchor="margin" w:tblpXSpec="center" w:tblpY="321"/>
        <w:tblW w:w="14575" w:type="dxa"/>
        <w:tblLayout w:type="fixed"/>
        <w:tblLook w:val="04A0" w:firstRow="1" w:lastRow="0" w:firstColumn="1" w:lastColumn="0" w:noHBand="0" w:noVBand="1"/>
      </w:tblPr>
      <w:tblGrid>
        <w:gridCol w:w="3775"/>
        <w:gridCol w:w="630"/>
        <w:gridCol w:w="1080"/>
        <w:gridCol w:w="990"/>
        <w:gridCol w:w="10"/>
        <w:gridCol w:w="620"/>
        <w:gridCol w:w="900"/>
        <w:gridCol w:w="720"/>
        <w:gridCol w:w="810"/>
        <w:gridCol w:w="900"/>
        <w:gridCol w:w="810"/>
        <w:gridCol w:w="990"/>
        <w:gridCol w:w="720"/>
        <w:gridCol w:w="990"/>
        <w:gridCol w:w="630"/>
      </w:tblGrid>
      <w:tr w:rsidR="003523DD" w:rsidRPr="00755D58" w14:paraId="2A2D225A" w14:textId="77777777" w:rsidTr="003523DD">
        <w:trPr>
          <w:cantSplit/>
          <w:trHeight w:val="1970"/>
        </w:trPr>
        <w:tc>
          <w:tcPr>
            <w:tcW w:w="3775" w:type="dxa"/>
            <w:textDirection w:val="tbRl"/>
          </w:tcPr>
          <w:p w14:paraId="29D97E4B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17CEC629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7294CE3C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</w:t>
            </w:r>
          </w:p>
          <w:p w14:paraId="51B8CE9B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39DADF0F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0" w:type="dxa"/>
            <w:textDirection w:val="tbRl"/>
          </w:tcPr>
          <w:p w14:paraId="1CAC189F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Hire </w:t>
            </w:r>
          </w:p>
        </w:tc>
        <w:tc>
          <w:tcPr>
            <w:tcW w:w="1080" w:type="dxa"/>
            <w:textDirection w:val="tbRl"/>
          </w:tcPr>
          <w:p w14:paraId="11393AE5" w14:textId="75D35245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initial ed </w:t>
            </w:r>
            <w:r w:rsidR="00C46F01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 xml:space="preserve"> </w:t>
            </w:r>
          </w:p>
          <w:p w14:paraId="5B952055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  <w:p w14:paraId="03063F1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  <w:p w14:paraId="21AFF409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educator</w:t>
            </w:r>
          </w:p>
        </w:tc>
        <w:tc>
          <w:tcPr>
            <w:tcW w:w="990" w:type="dxa"/>
            <w:textDirection w:val="tbRl"/>
          </w:tcPr>
          <w:p w14:paraId="7631AF19" w14:textId="6F2EE9FC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Ongoing ed </w:t>
            </w:r>
            <w:r w:rsidR="00536D50">
              <w:rPr>
                <w:sz w:val="16"/>
                <w:szCs w:val="16"/>
              </w:rPr>
              <w:t>/</w:t>
            </w:r>
          </w:p>
          <w:p w14:paraId="6B173AE8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  <w:p w14:paraId="753BB49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educator</w:t>
            </w:r>
          </w:p>
          <w:p w14:paraId="0E8CDF41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  <w:tc>
          <w:tcPr>
            <w:tcW w:w="630" w:type="dxa"/>
            <w:gridSpan w:val="2"/>
            <w:textDirection w:val="tbRl"/>
          </w:tcPr>
          <w:p w14:paraId="4D5D6999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Define restraint, chemical restraint, seclusion </w:t>
            </w:r>
          </w:p>
          <w:p w14:paraId="13A8FA23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900" w:type="dxa"/>
            <w:textDirection w:val="tbRl"/>
          </w:tcPr>
          <w:p w14:paraId="5490C53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reason(s) to use restraints</w:t>
            </w:r>
          </w:p>
          <w:p w14:paraId="50EB9BA9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 seclusion                                                           </w:t>
            </w:r>
          </w:p>
          <w:p w14:paraId="79BF8ED0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720" w:type="dxa"/>
            <w:textDirection w:val="tbRl"/>
          </w:tcPr>
          <w:p w14:paraId="44D6BB65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Identify </w:t>
            </w:r>
            <w:r w:rsidRPr="00685B80">
              <w:rPr>
                <w:sz w:val="16"/>
                <w:szCs w:val="16"/>
              </w:rPr>
              <w:t>alternatives to restraint or seclusion</w:t>
            </w:r>
            <w:r>
              <w:rPr>
                <w:sz w:val="16"/>
                <w:szCs w:val="16"/>
              </w:rPr>
              <w:t xml:space="preserve">   </w:t>
            </w:r>
          </w:p>
          <w:p w14:paraId="7CDFF904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810" w:type="dxa"/>
            <w:textDirection w:val="tbRl"/>
          </w:tcPr>
          <w:p w14:paraId="3760FAC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Pr="00685B80">
              <w:rPr>
                <w:sz w:val="16"/>
                <w:szCs w:val="16"/>
              </w:rPr>
              <w:t xml:space="preserve">Restraint </w:t>
            </w:r>
            <w:r>
              <w:rPr>
                <w:sz w:val="16"/>
                <w:szCs w:val="16"/>
              </w:rPr>
              <w:t xml:space="preserve">application *(skills checklist) </w:t>
            </w:r>
            <w:r w:rsidRPr="00685B80">
              <w:rPr>
                <w:sz w:val="16"/>
                <w:szCs w:val="16"/>
              </w:rPr>
              <w:t xml:space="preserve">or seclusion </w:t>
            </w:r>
            <w:r>
              <w:rPr>
                <w:sz w:val="16"/>
                <w:szCs w:val="16"/>
              </w:rPr>
              <w:t>use</w:t>
            </w:r>
            <w:r w:rsidRPr="00685B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     </w:t>
            </w:r>
          </w:p>
          <w:p w14:paraId="1E825720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900" w:type="dxa"/>
            <w:textDirection w:val="tbRl"/>
          </w:tcPr>
          <w:p w14:paraId="09553980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 &amp; document 1-hour face-to-face</w:t>
            </w:r>
          </w:p>
          <w:p w14:paraId="258B92EE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patient eval                                                           </w:t>
            </w:r>
          </w:p>
        </w:tc>
        <w:tc>
          <w:tcPr>
            <w:tcW w:w="810" w:type="dxa"/>
            <w:textDirection w:val="tbRl"/>
          </w:tcPr>
          <w:p w14:paraId="76908D79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Monitor patient for continued need or readiness for release                                            </w:t>
            </w:r>
          </w:p>
        </w:tc>
        <w:tc>
          <w:tcPr>
            <w:tcW w:w="990" w:type="dxa"/>
            <w:textDirection w:val="tbRl"/>
          </w:tcPr>
          <w:p w14:paraId="22905312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Monitor, assess, &amp; document patient’s </w:t>
            </w:r>
          </w:p>
          <w:p w14:paraId="15CF939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physical, emotional, and cognitive status        </w:t>
            </w:r>
          </w:p>
          <w:p w14:paraId="575E98BE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720" w:type="dxa"/>
            <w:textDirection w:val="tbRl"/>
          </w:tcPr>
          <w:p w14:paraId="63169F64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Non-violent crisis intervention techniques (NVCI)</w:t>
            </w:r>
          </w:p>
        </w:tc>
        <w:tc>
          <w:tcPr>
            <w:tcW w:w="990" w:type="dxa"/>
            <w:textDirection w:val="tbRl"/>
          </w:tcPr>
          <w:p w14:paraId="75EDAE85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*Take down / physical hold   </w:t>
            </w:r>
          </w:p>
          <w:p w14:paraId="3A4D1370" w14:textId="7E78634D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="00536D50">
              <w:rPr>
                <w:sz w:val="16"/>
                <w:szCs w:val="16"/>
              </w:rPr>
              <w:t>Observation</w:t>
            </w:r>
            <w:r>
              <w:rPr>
                <w:sz w:val="16"/>
                <w:szCs w:val="16"/>
              </w:rPr>
              <w:t xml:space="preserve"> part of NVCI                               </w:t>
            </w:r>
          </w:p>
        </w:tc>
        <w:tc>
          <w:tcPr>
            <w:tcW w:w="630" w:type="dxa"/>
            <w:textDirection w:val="tbRl"/>
          </w:tcPr>
          <w:p w14:paraId="39EF718D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Restraint </w:t>
            </w:r>
          </w:p>
          <w:p w14:paraId="31E3FB1A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death log                   </w:t>
            </w:r>
          </w:p>
          <w:p w14:paraId="1224D5DC" w14:textId="77777777" w:rsidR="003523DD" w:rsidRPr="00755D58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</w:tr>
      <w:tr w:rsidR="003523DD" w:rsidRPr="00755D58" w14:paraId="29983D85" w14:textId="77777777" w:rsidTr="003523DD">
        <w:trPr>
          <w:trHeight w:val="621"/>
        </w:trPr>
        <w:tc>
          <w:tcPr>
            <w:tcW w:w="3775" w:type="dxa"/>
          </w:tcPr>
          <w:p w14:paraId="208BB0D6" w14:textId="1490D613" w:rsidR="003523DD" w:rsidRDefault="00536D50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</w:t>
            </w:r>
            <w:r w:rsidR="003523DD">
              <w:rPr>
                <w:sz w:val="16"/>
                <w:szCs w:val="16"/>
              </w:rPr>
              <w:t>Date</w:t>
            </w:r>
          </w:p>
        </w:tc>
        <w:tc>
          <w:tcPr>
            <w:tcW w:w="630" w:type="dxa"/>
          </w:tcPr>
          <w:p w14:paraId="2A0BC8ED" w14:textId="77777777" w:rsidR="003523DD" w:rsidRDefault="003523DD" w:rsidP="003523DD">
            <w:pPr>
              <w:ind w:right="113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127F501" w14:textId="77777777" w:rsidR="003523DD" w:rsidRDefault="003523DD" w:rsidP="003523DD">
            <w:pPr>
              <w:ind w:right="113"/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4EEF717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2E89EB06" w14:textId="77777777" w:rsidR="003523DD" w:rsidRDefault="003523DD" w:rsidP="003523D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C0A0B7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866963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029EA36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AEFD9A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E7D7B5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2EF2894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988872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5B6161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57A8DA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12E53DAA" w14:textId="77777777" w:rsidTr="003523DD">
        <w:trPr>
          <w:trHeight w:val="306"/>
        </w:trPr>
        <w:tc>
          <w:tcPr>
            <w:tcW w:w="3775" w:type="dxa"/>
          </w:tcPr>
          <w:p w14:paraId="507CDD99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RN </w:t>
            </w:r>
          </w:p>
          <w:p w14:paraId="614E1EF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D0677D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C2F6C7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260B50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630E607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9972CD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7A000C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049E55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DF05D4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9372D6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4D4D21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38D36E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B8098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F64A39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6ECF34F3" w14:textId="77777777" w:rsidTr="003523DD">
        <w:trPr>
          <w:trHeight w:val="261"/>
        </w:trPr>
        <w:tc>
          <w:tcPr>
            <w:tcW w:w="3775" w:type="dxa"/>
          </w:tcPr>
          <w:p w14:paraId="7F7B59C0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RN</w:t>
            </w:r>
          </w:p>
          <w:p w14:paraId="3A2F276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E06FEE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D6E642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F05CDE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1CB9735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18B52E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8F7865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AEA649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D21E7A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8C0894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D5EFE3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04BA89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18FD1F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576EF8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1BBC4AA2" w14:textId="77777777" w:rsidTr="003523DD">
        <w:trPr>
          <w:trHeight w:val="261"/>
        </w:trPr>
        <w:tc>
          <w:tcPr>
            <w:tcW w:w="3775" w:type="dxa"/>
          </w:tcPr>
          <w:p w14:paraId="1E2F4FAE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LPN</w:t>
            </w:r>
          </w:p>
          <w:p w14:paraId="1810945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F18789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78D6492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FC0A43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2C68F6C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1CEE7A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999216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2A3F17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6735C2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2A298D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2CF0A5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BCD4E7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E487D4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DFA05C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24404E2C" w14:textId="77777777" w:rsidTr="003523DD">
        <w:trPr>
          <w:trHeight w:val="261"/>
        </w:trPr>
        <w:tc>
          <w:tcPr>
            <w:tcW w:w="3775" w:type="dxa"/>
          </w:tcPr>
          <w:p w14:paraId="2187EA31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PCT/Nurse Aid</w:t>
            </w:r>
          </w:p>
          <w:p w14:paraId="76301C4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EB9149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D581EE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8A65E4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717BCC3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55749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70A8D1C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785CBA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2E30E1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BA0D10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37F4A9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55C6B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5920AC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EB3D6B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421BA40B" w14:textId="77777777" w:rsidTr="003523DD">
        <w:trPr>
          <w:trHeight w:val="261"/>
        </w:trPr>
        <w:tc>
          <w:tcPr>
            <w:tcW w:w="3775" w:type="dxa"/>
          </w:tcPr>
          <w:p w14:paraId="5203A9DA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PCT/Nurse Aid</w:t>
            </w:r>
          </w:p>
          <w:p w14:paraId="7197EF0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CBAC44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408A9B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B62B34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4485A68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652782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4D8A50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640834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3F8B39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70EE40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14DB1A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CA57C2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399DE1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0EA932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5DE4D504" w14:textId="77777777" w:rsidTr="003523DD">
        <w:trPr>
          <w:trHeight w:val="261"/>
        </w:trPr>
        <w:tc>
          <w:tcPr>
            <w:tcW w:w="3775" w:type="dxa"/>
          </w:tcPr>
          <w:p w14:paraId="39711D47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Transporter</w:t>
            </w:r>
          </w:p>
          <w:p w14:paraId="437D059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E4C085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35E8919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62689E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7F861FC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77E684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773CBE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06241C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4820F2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C8B931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197EB3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C26BC5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51389D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599C57E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261F9094" w14:textId="77777777" w:rsidTr="003523DD">
        <w:trPr>
          <w:trHeight w:val="261"/>
        </w:trPr>
        <w:tc>
          <w:tcPr>
            <w:tcW w:w="3775" w:type="dxa"/>
          </w:tcPr>
          <w:p w14:paraId="2ECCD8B7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Radiology tech</w:t>
            </w:r>
          </w:p>
          <w:p w14:paraId="03A2AB4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292025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66F750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CE96FB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226EFDE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70FFCC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B6076E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EBDEF8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79BF58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527E95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72F23E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680BCA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3D1BF1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09D85B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0671B3EF" w14:textId="77777777" w:rsidTr="003523DD">
        <w:tc>
          <w:tcPr>
            <w:tcW w:w="3775" w:type="dxa"/>
          </w:tcPr>
          <w:p w14:paraId="23FA421A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Nuclear med tech</w:t>
            </w:r>
          </w:p>
          <w:p w14:paraId="52C6AC1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AC50DF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64B51F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383BE5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4029E15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1B71A0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86F553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22404E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ADDE6E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DF091A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11063B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CCD8E1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4CFD2F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3DCBDF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6FA7DE34" w14:textId="77777777" w:rsidTr="003523DD">
        <w:tc>
          <w:tcPr>
            <w:tcW w:w="3775" w:type="dxa"/>
          </w:tcPr>
          <w:p w14:paraId="53109890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PT/PTA</w:t>
            </w:r>
          </w:p>
          <w:p w14:paraId="3EB9A3C1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2CBFBF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168E8FF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636EBF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3406999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C3F77F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9EB3D5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09C119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E5B741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580A27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42E4A2F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84CB65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1FD2FC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391EDA4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1E27AA2B" w14:textId="77777777" w:rsidTr="003523DD">
        <w:tc>
          <w:tcPr>
            <w:tcW w:w="3775" w:type="dxa"/>
          </w:tcPr>
          <w:p w14:paraId="160474FE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OT/OTA</w:t>
            </w:r>
          </w:p>
          <w:p w14:paraId="4408F0BE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60872E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D2CE58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2E6D5AA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343CB6B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83ADE8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577BC8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D887EE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87A3BE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0459568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25A314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920F9F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12125F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FBA039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257F184A" w14:textId="77777777" w:rsidTr="003523DD">
        <w:trPr>
          <w:trHeight w:val="440"/>
        </w:trPr>
        <w:tc>
          <w:tcPr>
            <w:tcW w:w="3775" w:type="dxa"/>
          </w:tcPr>
          <w:p w14:paraId="72B7FB06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Phlebotomist</w:t>
            </w:r>
          </w:p>
          <w:p w14:paraId="1726195B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BA77B6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3369D0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132D14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4592C84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B1992C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F20870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6DE7F95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7567A5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BA04AB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F5F83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E42063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5F4BA4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489C0BD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55CF2934" w14:textId="77777777" w:rsidTr="003523DD">
        <w:tc>
          <w:tcPr>
            <w:tcW w:w="3775" w:type="dxa"/>
          </w:tcPr>
          <w:p w14:paraId="17D398EA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Security Officer</w:t>
            </w:r>
          </w:p>
          <w:p w14:paraId="2B9E0E2B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992543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DB4F46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211F9E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56ABDF0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A9771B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EF294C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B43916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A2F06B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920BD7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68127B0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2806260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EEE227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60AC874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69C0F662" w14:textId="77777777" w:rsidTr="003523DD">
        <w:tc>
          <w:tcPr>
            <w:tcW w:w="3775" w:type="dxa"/>
          </w:tcPr>
          <w:p w14:paraId="076C8B62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Plant Ops</w:t>
            </w:r>
          </w:p>
          <w:p w14:paraId="6A2BD9C2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F4DD94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895E8B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A0D7F7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</w:tcPr>
          <w:p w14:paraId="42E08B1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B43EEE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38310B0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C81EA9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F112F7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155EFA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8D8695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14EBA0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4435C9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743A94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5476924D" w14:textId="77777777" w:rsidTr="003523DD">
        <w:tc>
          <w:tcPr>
            <w:tcW w:w="3775" w:type="dxa"/>
          </w:tcPr>
          <w:p w14:paraId="2AB8EA4A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Nursing/house</w:t>
            </w:r>
          </w:p>
          <w:p w14:paraId="1300E6D0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Supervisor</w:t>
            </w:r>
          </w:p>
          <w:p w14:paraId="24A36972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C10F08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20E7B0F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737D230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14:paraId="22B6F82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05AB3D4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2B1A6A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445432C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D2E019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901031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6E114A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3E1149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3CDFD63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22A1BB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461BBC05" w14:textId="77777777" w:rsidTr="003523DD">
        <w:tc>
          <w:tcPr>
            <w:tcW w:w="3775" w:type="dxa"/>
          </w:tcPr>
          <w:p w14:paraId="63D764D2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Other: specify</w:t>
            </w:r>
          </w:p>
          <w:p w14:paraId="5943A5C1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33AB24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4DD7485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6FEB13B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14:paraId="03E201C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06BAF0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0E2650B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6EF29C7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C6A9A3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0AA0C9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26B0C42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662162F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BF9F93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FDB9625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2C6F6BAA" w14:textId="77777777" w:rsidTr="003523DD">
        <w:tc>
          <w:tcPr>
            <w:tcW w:w="3775" w:type="dxa"/>
          </w:tcPr>
          <w:p w14:paraId="3108D699" w14:textId="77777777" w:rsidR="003523DD" w:rsidRDefault="003523DD" w:rsidP="00352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Other: specify</w:t>
            </w:r>
          </w:p>
          <w:p w14:paraId="3B1D69B3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726CC1C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5151FF2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51B54BC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14:paraId="3328493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B8D8080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E8766D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B815D1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CDCEF22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2CEB28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1EA3FAAD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3D48E9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5C6E5B11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10A887D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  <w:tr w:rsidR="003523DD" w:rsidRPr="00755D58" w14:paraId="0DB55944" w14:textId="77777777" w:rsidTr="003523DD">
        <w:tc>
          <w:tcPr>
            <w:tcW w:w="3775" w:type="dxa"/>
          </w:tcPr>
          <w:p w14:paraId="49823392" w14:textId="77777777" w:rsidR="003523DD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23014793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3239C96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</w:tcPr>
          <w:p w14:paraId="083AD33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20" w:type="dxa"/>
          </w:tcPr>
          <w:p w14:paraId="53C61C68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23CA56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1BA3277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5D2E6E4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5949766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2503ABC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0AEA3F07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780A56A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14:paraId="7D56C459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  <w:tc>
          <w:tcPr>
            <w:tcW w:w="630" w:type="dxa"/>
          </w:tcPr>
          <w:p w14:paraId="04B7794E" w14:textId="77777777" w:rsidR="003523DD" w:rsidRPr="00755D58" w:rsidRDefault="003523DD" w:rsidP="003523DD">
            <w:pPr>
              <w:rPr>
                <w:sz w:val="16"/>
                <w:szCs w:val="16"/>
              </w:rPr>
            </w:pPr>
          </w:p>
        </w:tc>
      </w:tr>
    </w:tbl>
    <w:p w14:paraId="2C7D57BD" w14:textId="77777777" w:rsidR="00261CB6" w:rsidRDefault="00261CB6"/>
    <w:p w14:paraId="729B4420" w14:textId="6A837C89" w:rsidR="00941555" w:rsidRPr="00941555" w:rsidRDefault="00536D50" w:rsidP="00941555">
      <w:r>
        <w:t xml:space="preserve">                                                                                                                                                    </w:t>
      </w:r>
      <w:r w:rsidR="00941555">
        <w:t xml:space="preserve">                                      </w:t>
      </w:r>
      <w:r>
        <w:t xml:space="preserve">      </w:t>
      </w:r>
      <w:r w:rsidR="00941555" w:rsidRPr="00941555">
        <w:rPr>
          <w:noProof/>
          <w:sz w:val="16"/>
          <w:szCs w:val="16"/>
        </w:rPr>
        <w:drawing>
          <wp:inline distT="0" distB="0" distL="0" distR="0" wp14:anchorId="2A0ADE57" wp14:editId="4306FD97">
            <wp:extent cx="1299627" cy="209550"/>
            <wp:effectExtent l="0" t="0" r="0" b="0"/>
            <wp:docPr id="130803012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553" cy="21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</w:t>
      </w:r>
      <w:r w:rsidR="00941555">
        <w:t xml:space="preserve"> </w:t>
      </w:r>
    </w:p>
    <w:p w14:paraId="216FFA4D" w14:textId="49917FE7" w:rsidR="00755D58" w:rsidRDefault="00755D58"/>
    <w:p w14:paraId="01D019EA" w14:textId="03BC2277" w:rsidR="00755D58" w:rsidRDefault="00536D50">
      <w:r>
        <w:t xml:space="preserve">                                                  </w:t>
      </w:r>
    </w:p>
    <w:p w14:paraId="4847BD46" w14:textId="77777777" w:rsidR="00755D58" w:rsidRDefault="00755D58"/>
    <w:p w14:paraId="22A310E3" w14:textId="77777777" w:rsidR="00755D58" w:rsidRDefault="00755D58"/>
    <w:p w14:paraId="73837F2C" w14:textId="77777777" w:rsidR="00755D58" w:rsidRDefault="00755D58"/>
    <w:p w14:paraId="62CC6649" w14:textId="77777777" w:rsidR="00755D58" w:rsidRDefault="00755D58"/>
    <w:p w14:paraId="102BA016" w14:textId="77777777" w:rsidR="00755D58" w:rsidRDefault="00755D58"/>
    <w:p w14:paraId="184B6335" w14:textId="77777777" w:rsidR="00755D58" w:rsidRDefault="00755D58"/>
    <w:p w14:paraId="1B171D4C" w14:textId="77777777" w:rsidR="00755D58" w:rsidRDefault="00755D58"/>
    <w:p w14:paraId="22500E3F" w14:textId="77777777" w:rsidR="00755D58" w:rsidRDefault="00755D58"/>
    <w:p w14:paraId="15958374" w14:textId="77777777" w:rsidR="009D4EF9" w:rsidRDefault="009D4EF9"/>
    <w:sectPr w:rsidR="009D4EF9" w:rsidSect="009D4E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43759" w14:textId="77777777" w:rsidR="00574E8E" w:rsidRDefault="00574E8E" w:rsidP="00A021A2">
      <w:pPr>
        <w:spacing w:after="0" w:line="240" w:lineRule="auto"/>
      </w:pPr>
      <w:r>
        <w:separator/>
      </w:r>
    </w:p>
  </w:endnote>
  <w:endnote w:type="continuationSeparator" w:id="0">
    <w:p w14:paraId="05E88E68" w14:textId="77777777" w:rsidR="00574E8E" w:rsidRDefault="00574E8E" w:rsidP="00A02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914C" w14:textId="77777777" w:rsidR="00574E8E" w:rsidRDefault="00574E8E" w:rsidP="00A021A2">
      <w:pPr>
        <w:spacing w:after="0" w:line="240" w:lineRule="auto"/>
      </w:pPr>
      <w:r>
        <w:separator/>
      </w:r>
    </w:p>
  </w:footnote>
  <w:footnote w:type="continuationSeparator" w:id="0">
    <w:p w14:paraId="2030F28A" w14:textId="77777777" w:rsidR="00574E8E" w:rsidRDefault="00574E8E" w:rsidP="00A02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BBB"/>
    <w:multiLevelType w:val="hybridMultilevel"/>
    <w:tmpl w:val="3120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40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F9"/>
    <w:rsid w:val="000275CD"/>
    <w:rsid w:val="00063AFA"/>
    <w:rsid w:val="00070656"/>
    <w:rsid w:val="0007147F"/>
    <w:rsid w:val="00072E0E"/>
    <w:rsid w:val="0009066D"/>
    <w:rsid w:val="00091E92"/>
    <w:rsid w:val="000D062D"/>
    <w:rsid w:val="000F6DE6"/>
    <w:rsid w:val="00114350"/>
    <w:rsid w:val="0012297E"/>
    <w:rsid w:val="00142567"/>
    <w:rsid w:val="00153C77"/>
    <w:rsid w:val="001718E6"/>
    <w:rsid w:val="00172514"/>
    <w:rsid w:val="001D5AF8"/>
    <w:rsid w:val="001E2B8E"/>
    <w:rsid w:val="00204B22"/>
    <w:rsid w:val="00261CB6"/>
    <w:rsid w:val="00265320"/>
    <w:rsid w:val="002A7457"/>
    <w:rsid w:val="0034255F"/>
    <w:rsid w:val="003523DD"/>
    <w:rsid w:val="003639ED"/>
    <w:rsid w:val="00364FF5"/>
    <w:rsid w:val="003C7387"/>
    <w:rsid w:val="003F459C"/>
    <w:rsid w:val="00400FB4"/>
    <w:rsid w:val="00430A24"/>
    <w:rsid w:val="00444851"/>
    <w:rsid w:val="004752D6"/>
    <w:rsid w:val="004849E9"/>
    <w:rsid w:val="004E2F0F"/>
    <w:rsid w:val="004F05CB"/>
    <w:rsid w:val="00536D50"/>
    <w:rsid w:val="00572CCE"/>
    <w:rsid w:val="00574E8E"/>
    <w:rsid w:val="00581C6B"/>
    <w:rsid w:val="00583520"/>
    <w:rsid w:val="00654AA9"/>
    <w:rsid w:val="00675D43"/>
    <w:rsid w:val="00685B80"/>
    <w:rsid w:val="006B24EC"/>
    <w:rsid w:val="006D5605"/>
    <w:rsid w:val="006D776B"/>
    <w:rsid w:val="006E086B"/>
    <w:rsid w:val="00755D58"/>
    <w:rsid w:val="007B098B"/>
    <w:rsid w:val="007D642B"/>
    <w:rsid w:val="00830DC7"/>
    <w:rsid w:val="008D1E58"/>
    <w:rsid w:val="008D4065"/>
    <w:rsid w:val="008E4ECB"/>
    <w:rsid w:val="00914B4B"/>
    <w:rsid w:val="009164FE"/>
    <w:rsid w:val="0092330E"/>
    <w:rsid w:val="00924B57"/>
    <w:rsid w:val="0093247A"/>
    <w:rsid w:val="00941555"/>
    <w:rsid w:val="009474FD"/>
    <w:rsid w:val="009747AA"/>
    <w:rsid w:val="009851BB"/>
    <w:rsid w:val="009D3349"/>
    <w:rsid w:val="009D4EF9"/>
    <w:rsid w:val="009E0625"/>
    <w:rsid w:val="00A021A2"/>
    <w:rsid w:val="00A52DB3"/>
    <w:rsid w:val="00A6228A"/>
    <w:rsid w:val="00A979E4"/>
    <w:rsid w:val="00AB74B1"/>
    <w:rsid w:val="00AD30D3"/>
    <w:rsid w:val="00B13D06"/>
    <w:rsid w:val="00C13C0D"/>
    <w:rsid w:val="00C46F01"/>
    <w:rsid w:val="00C47BF6"/>
    <w:rsid w:val="00CC62B5"/>
    <w:rsid w:val="00CD6A5D"/>
    <w:rsid w:val="00D1464A"/>
    <w:rsid w:val="00D965F5"/>
    <w:rsid w:val="00DA064E"/>
    <w:rsid w:val="00E315FF"/>
    <w:rsid w:val="00E82D89"/>
    <w:rsid w:val="00EE1979"/>
    <w:rsid w:val="00F04D1D"/>
    <w:rsid w:val="00F33BEE"/>
    <w:rsid w:val="00FC7912"/>
    <w:rsid w:val="00FD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5E792"/>
  <w15:chartTrackingRefBased/>
  <w15:docId w15:val="{57E8896F-25E2-4CE4-A1D4-7D710E01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E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E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E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E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E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E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E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E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EF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D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1A2"/>
  </w:style>
  <w:style w:type="paragraph" w:styleId="Footer">
    <w:name w:val="footer"/>
    <w:basedOn w:val="Normal"/>
    <w:link w:val="FooterChar"/>
    <w:uiPriority w:val="99"/>
    <w:unhideWhenUsed/>
    <w:rsid w:val="00A0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A2"/>
  </w:style>
  <w:style w:type="paragraph" w:styleId="NormalWeb">
    <w:name w:val="Normal (Web)"/>
    <w:basedOn w:val="Normal"/>
    <w:uiPriority w:val="99"/>
    <w:semiHidden/>
    <w:unhideWhenUsed/>
    <w:rsid w:val="0094155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gail summers</dc:creator>
  <cp:keywords/>
  <dc:description/>
  <cp:lastModifiedBy>Gayle Nash</cp:lastModifiedBy>
  <cp:revision>2</cp:revision>
  <dcterms:created xsi:type="dcterms:W3CDTF">2025-11-23T18:12:00Z</dcterms:created>
  <dcterms:modified xsi:type="dcterms:W3CDTF">2025-11-23T18:12:00Z</dcterms:modified>
</cp:coreProperties>
</file>