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51FDA" w14:textId="77777777" w:rsidR="00CC1A21" w:rsidRPr="00CC1A21" w:rsidRDefault="00CC1A21" w:rsidP="00CC1A21">
      <w:pPr>
        <w:jc w:val="center"/>
        <w:rPr>
          <w:rFonts w:ascii="Gill Sans MT" w:hAnsi="Gill Sans MT"/>
          <w:b/>
          <w:sz w:val="24"/>
          <w:szCs w:val="24"/>
        </w:rPr>
      </w:pPr>
    </w:p>
    <w:p w14:paraId="00000001" w14:textId="5D520134" w:rsidR="00F444FF" w:rsidRPr="00CC1A21" w:rsidRDefault="00635FF8" w:rsidP="00CC1A21">
      <w:pPr>
        <w:jc w:val="center"/>
        <w:rPr>
          <w:rFonts w:ascii="Gill Sans MT" w:hAnsi="Gill Sans MT"/>
          <w:b/>
          <w:sz w:val="24"/>
          <w:szCs w:val="24"/>
        </w:rPr>
      </w:pPr>
      <w:r w:rsidRPr="00CC1A21">
        <w:rPr>
          <w:rFonts w:ascii="Gill Sans MT" w:hAnsi="Gill Sans MT"/>
          <w:b/>
          <w:sz w:val="24"/>
          <w:szCs w:val="24"/>
        </w:rPr>
        <w:t>Creating Equitable Environments for Volunteers</w:t>
      </w:r>
    </w:p>
    <w:p w14:paraId="00000002" w14:textId="77777777" w:rsidR="00F444FF" w:rsidRPr="00CC1A21" w:rsidRDefault="00F444FF">
      <w:pPr>
        <w:rPr>
          <w:rFonts w:ascii="Gill Sans MT" w:hAnsi="Gill Sans MT"/>
          <w:sz w:val="24"/>
          <w:szCs w:val="24"/>
        </w:rPr>
      </w:pPr>
    </w:p>
    <w:p w14:paraId="00000003" w14:textId="77777777" w:rsidR="00F444FF" w:rsidRPr="00CC1A21" w:rsidRDefault="00635FF8">
      <w:pPr>
        <w:rPr>
          <w:rFonts w:ascii="Gill Sans MT" w:hAnsi="Gill Sans MT"/>
          <w:sz w:val="24"/>
          <w:szCs w:val="24"/>
        </w:rPr>
      </w:pPr>
      <w:r w:rsidRPr="00CC1A21">
        <w:rPr>
          <w:rFonts w:ascii="Gill Sans MT" w:hAnsi="Gill Sans MT"/>
          <w:sz w:val="24"/>
          <w:szCs w:val="24"/>
        </w:rPr>
        <w:t>In addition to working towards equity in the communities we serve, nonprofits must also cultivate equity within our own organizations. Volunteer administrators have the responsibility to create equitable environments for their volunteers that allow them to</w:t>
      </w:r>
      <w:r w:rsidRPr="00CC1A21">
        <w:rPr>
          <w:rFonts w:ascii="Gill Sans MT" w:hAnsi="Gill Sans MT"/>
          <w:sz w:val="24"/>
          <w:szCs w:val="24"/>
        </w:rPr>
        <w:t xml:space="preserve"> perform at their best. The following suggestions are designed to allow organizations to consider different identities and how to make every person feel welcome and safe in your organization and while volunteering. An organization can cultivate inclusivity</w:t>
      </w:r>
      <w:r w:rsidRPr="00CC1A21">
        <w:rPr>
          <w:rFonts w:ascii="Gill Sans MT" w:hAnsi="Gill Sans MT"/>
          <w:sz w:val="24"/>
          <w:szCs w:val="24"/>
        </w:rPr>
        <w:t xml:space="preserve"> and equity by following these guidelines, performing their own research, and creating its own equity statement or equal opportunity statement in any volunteer description or application. </w:t>
      </w:r>
    </w:p>
    <w:p w14:paraId="00000004" w14:textId="77777777" w:rsidR="00F444FF" w:rsidRPr="00CC1A21" w:rsidRDefault="00F444FF">
      <w:pPr>
        <w:rPr>
          <w:rFonts w:ascii="Gill Sans MT" w:hAnsi="Gill Sans MT"/>
          <w:sz w:val="24"/>
          <w:szCs w:val="24"/>
        </w:rPr>
      </w:pPr>
    </w:p>
    <w:p w14:paraId="00000005" w14:textId="0701C1DE" w:rsidR="00F444FF" w:rsidRPr="00CC1A21" w:rsidRDefault="00635FF8">
      <w:pPr>
        <w:rPr>
          <w:rFonts w:ascii="Gill Sans MT" w:hAnsi="Gill Sans MT"/>
          <w:sz w:val="24"/>
          <w:szCs w:val="24"/>
        </w:rPr>
      </w:pPr>
      <w:r w:rsidRPr="00CC1A21">
        <w:rPr>
          <w:rFonts w:ascii="Gill Sans MT" w:hAnsi="Gill Sans MT"/>
          <w:sz w:val="24"/>
          <w:szCs w:val="24"/>
        </w:rPr>
        <w:t>This document is based on research cited on the accompanying docum</w:t>
      </w:r>
      <w:r w:rsidRPr="00CC1A21">
        <w:rPr>
          <w:rFonts w:ascii="Gill Sans MT" w:hAnsi="Gill Sans MT"/>
          <w:sz w:val="24"/>
          <w:szCs w:val="24"/>
        </w:rPr>
        <w:t xml:space="preserve">ent </w:t>
      </w:r>
      <w:r w:rsidRPr="00CC1A21">
        <w:rPr>
          <w:rFonts w:ascii="Gill Sans MT" w:hAnsi="Gill Sans MT"/>
          <w:b/>
          <w:i/>
          <w:sz w:val="24"/>
          <w:szCs w:val="24"/>
        </w:rPr>
        <w:t xml:space="preserve">“Resources for </w:t>
      </w:r>
      <w:r w:rsidR="00AB7629">
        <w:rPr>
          <w:rFonts w:ascii="Gill Sans MT" w:hAnsi="Gill Sans MT"/>
          <w:b/>
          <w:i/>
          <w:sz w:val="24"/>
          <w:szCs w:val="24"/>
        </w:rPr>
        <w:t>Creating Equitable Environments</w:t>
      </w:r>
      <w:r w:rsidR="00CC1A21" w:rsidRPr="00CC1A21">
        <w:rPr>
          <w:rFonts w:ascii="Gill Sans MT" w:hAnsi="Gill Sans MT"/>
          <w:b/>
          <w:i/>
          <w:sz w:val="24"/>
          <w:szCs w:val="24"/>
        </w:rPr>
        <w:t xml:space="preserve"> for Volunteers</w:t>
      </w:r>
      <w:r w:rsidRPr="00CC1A21">
        <w:rPr>
          <w:rFonts w:ascii="Gill Sans MT" w:hAnsi="Gill Sans MT"/>
          <w:b/>
          <w:i/>
          <w:sz w:val="24"/>
          <w:szCs w:val="24"/>
        </w:rPr>
        <w:t>”</w:t>
      </w:r>
      <w:r w:rsidRPr="00CC1A21">
        <w:rPr>
          <w:rFonts w:ascii="Gill Sans MT" w:hAnsi="Gill Sans MT"/>
          <w:sz w:val="24"/>
          <w:szCs w:val="24"/>
        </w:rPr>
        <w:t xml:space="preserve"> and based on lived experience. If you feel tha</w:t>
      </w:r>
      <w:bookmarkStart w:id="0" w:name="_GoBack"/>
      <w:bookmarkEnd w:id="0"/>
      <w:r w:rsidRPr="00CC1A21">
        <w:rPr>
          <w:rFonts w:ascii="Gill Sans MT" w:hAnsi="Gill Sans MT"/>
          <w:sz w:val="24"/>
          <w:szCs w:val="24"/>
        </w:rPr>
        <w:t>t your identity has been misrepresented in this document, please contact us. While HandsOn is still on a learning journey ourselves, we wanted to share this guidance b</w:t>
      </w:r>
      <w:r w:rsidRPr="00CC1A21">
        <w:rPr>
          <w:rFonts w:ascii="Gill Sans MT" w:hAnsi="Gill Sans MT"/>
          <w:sz w:val="24"/>
          <w:szCs w:val="24"/>
        </w:rPr>
        <w:t>ased on what we have learned to date. We want to encourage others to continue to provide us feedback on these and other equity issues, so that we can incorporate them and share with others.  We are always wanting to learn more about how we can better suppo</w:t>
      </w:r>
      <w:r w:rsidRPr="00CC1A21">
        <w:rPr>
          <w:rFonts w:ascii="Gill Sans MT" w:hAnsi="Gill Sans MT"/>
          <w:sz w:val="24"/>
          <w:szCs w:val="24"/>
        </w:rPr>
        <w:t xml:space="preserve">rt diverse people and amplify their voices. </w:t>
      </w:r>
    </w:p>
    <w:p w14:paraId="00000006" w14:textId="77777777" w:rsidR="00F444FF" w:rsidRPr="00CC1A21" w:rsidRDefault="00F444FF">
      <w:pPr>
        <w:rPr>
          <w:rFonts w:ascii="Gill Sans MT" w:hAnsi="Gill Sans MT"/>
          <w:sz w:val="24"/>
          <w:szCs w:val="24"/>
        </w:rPr>
      </w:pPr>
    </w:p>
    <w:p w14:paraId="00000007" w14:textId="77777777" w:rsidR="00F444FF" w:rsidRPr="00CC1A21" w:rsidRDefault="00635FF8">
      <w:pPr>
        <w:rPr>
          <w:rFonts w:ascii="Gill Sans MT" w:hAnsi="Gill Sans MT"/>
          <w:sz w:val="24"/>
          <w:szCs w:val="24"/>
        </w:rPr>
      </w:pPr>
      <w:r w:rsidRPr="00CC1A21">
        <w:rPr>
          <w:rFonts w:ascii="Gill Sans MT" w:hAnsi="Gill Sans MT"/>
          <w:sz w:val="24"/>
          <w:szCs w:val="24"/>
        </w:rPr>
        <w:t xml:space="preserve">In general, </w:t>
      </w:r>
    </w:p>
    <w:p w14:paraId="00000008" w14:textId="77777777" w:rsidR="00F444FF" w:rsidRPr="00CC1A21" w:rsidRDefault="00635FF8">
      <w:pPr>
        <w:numPr>
          <w:ilvl w:val="0"/>
          <w:numId w:val="11"/>
        </w:numPr>
        <w:rPr>
          <w:rFonts w:ascii="Gill Sans MT" w:hAnsi="Gill Sans MT"/>
          <w:sz w:val="24"/>
          <w:szCs w:val="24"/>
        </w:rPr>
      </w:pPr>
      <w:r w:rsidRPr="00CC1A21">
        <w:rPr>
          <w:rFonts w:ascii="Gill Sans MT" w:hAnsi="Gill Sans MT"/>
          <w:sz w:val="24"/>
          <w:szCs w:val="24"/>
        </w:rPr>
        <w:t>If you have questions about a group or identity -- use Google to find resources, or research on your own to answer your questions. Do not ask invasive questions.</w:t>
      </w:r>
    </w:p>
    <w:p w14:paraId="00000009" w14:textId="77777777" w:rsidR="00F444FF" w:rsidRPr="00CC1A21" w:rsidRDefault="00635FF8">
      <w:pPr>
        <w:numPr>
          <w:ilvl w:val="0"/>
          <w:numId w:val="11"/>
        </w:numPr>
        <w:rPr>
          <w:rFonts w:ascii="Gill Sans MT" w:hAnsi="Gill Sans MT"/>
          <w:sz w:val="24"/>
          <w:szCs w:val="24"/>
        </w:rPr>
      </w:pPr>
      <w:r w:rsidRPr="00CC1A21">
        <w:rPr>
          <w:rFonts w:ascii="Gill Sans MT" w:hAnsi="Gill Sans MT"/>
          <w:sz w:val="24"/>
          <w:szCs w:val="24"/>
        </w:rPr>
        <w:t>If you someone calls you in -- list</w:t>
      </w:r>
      <w:r w:rsidRPr="00CC1A21">
        <w:rPr>
          <w:rFonts w:ascii="Gill Sans MT" w:hAnsi="Gill Sans MT"/>
          <w:sz w:val="24"/>
          <w:szCs w:val="24"/>
        </w:rPr>
        <w:t>en actively and refrain from being defensive. Take responsibility for your actions, including if your actions had unintended consequences</w:t>
      </w:r>
    </w:p>
    <w:p w14:paraId="0000000A" w14:textId="77777777" w:rsidR="00F444FF" w:rsidRPr="00CC1A21" w:rsidRDefault="00635FF8">
      <w:pPr>
        <w:numPr>
          <w:ilvl w:val="0"/>
          <w:numId w:val="11"/>
        </w:numPr>
        <w:rPr>
          <w:rFonts w:ascii="Gill Sans MT" w:hAnsi="Gill Sans MT"/>
          <w:sz w:val="24"/>
          <w:szCs w:val="24"/>
        </w:rPr>
      </w:pPr>
      <w:r w:rsidRPr="00CC1A21">
        <w:rPr>
          <w:rFonts w:ascii="Gill Sans MT" w:hAnsi="Gill Sans MT"/>
          <w:sz w:val="24"/>
          <w:szCs w:val="24"/>
        </w:rPr>
        <w:t>If you realize you made a mistake -- take responsibility and create an appropriate plan of action to make amends. Have</w:t>
      </w:r>
      <w:r w:rsidRPr="00CC1A21">
        <w:rPr>
          <w:rFonts w:ascii="Gill Sans MT" w:hAnsi="Gill Sans MT"/>
          <w:sz w:val="24"/>
          <w:szCs w:val="24"/>
        </w:rPr>
        <w:t xml:space="preserve"> patience with yourself and respect for the offended person.</w:t>
      </w:r>
    </w:p>
    <w:p w14:paraId="0000000B" w14:textId="77777777" w:rsidR="00F444FF" w:rsidRPr="00CC1A21" w:rsidRDefault="00635FF8">
      <w:pPr>
        <w:pStyle w:val="Heading4"/>
        <w:rPr>
          <w:rFonts w:ascii="Gill Sans MT" w:hAnsi="Gill Sans MT"/>
        </w:rPr>
      </w:pPr>
      <w:bookmarkStart w:id="1" w:name="_i5x7ibgucs7r" w:colFirst="0" w:colLast="0"/>
      <w:bookmarkEnd w:id="1"/>
      <w:r w:rsidRPr="00CC1A21">
        <w:rPr>
          <w:rFonts w:ascii="Gill Sans MT" w:hAnsi="Gill Sans MT"/>
        </w:rPr>
        <w:t xml:space="preserve">Anti-ableism </w:t>
      </w:r>
    </w:p>
    <w:p w14:paraId="0000000C" w14:textId="77777777" w:rsidR="00F444FF" w:rsidRPr="00CC1A21" w:rsidRDefault="00635FF8">
      <w:pPr>
        <w:numPr>
          <w:ilvl w:val="0"/>
          <w:numId w:val="8"/>
        </w:numPr>
        <w:rPr>
          <w:rFonts w:ascii="Gill Sans MT" w:hAnsi="Gill Sans MT"/>
          <w:sz w:val="24"/>
          <w:szCs w:val="24"/>
        </w:rPr>
      </w:pPr>
      <w:r w:rsidRPr="00CC1A21">
        <w:rPr>
          <w:rFonts w:ascii="Gill Sans MT" w:hAnsi="Gill Sans MT"/>
          <w:sz w:val="24"/>
          <w:szCs w:val="24"/>
        </w:rPr>
        <w:t>When available, allow for the option of indoor, seated volunteering activities</w:t>
      </w:r>
    </w:p>
    <w:p w14:paraId="0000000D" w14:textId="77777777" w:rsidR="00F444FF" w:rsidRPr="00CC1A21" w:rsidRDefault="00635FF8">
      <w:pPr>
        <w:numPr>
          <w:ilvl w:val="0"/>
          <w:numId w:val="8"/>
        </w:numPr>
        <w:rPr>
          <w:rFonts w:ascii="Gill Sans MT" w:hAnsi="Gill Sans MT"/>
          <w:sz w:val="24"/>
          <w:szCs w:val="24"/>
        </w:rPr>
      </w:pPr>
      <w:r w:rsidRPr="00CC1A21">
        <w:rPr>
          <w:rFonts w:ascii="Gill Sans MT" w:hAnsi="Gill Sans MT"/>
          <w:sz w:val="24"/>
          <w:szCs w:val="24"/>
        </w:rPr>
        <w:t xml:space="preserve">Communicate openly with volunteers to discuss their physical ability and comfort. Make accommodations </w:t>
      </w:r>
      <w:r w:rsidRPr="00CC1A21">
        <w:rPr>
          <w:rFonts w:ascii="Gill Sans MT" w:hAnsi="Gill Sans MT"/>
          <w:sz w:val="24"/>
          <w:szCs w:val="24"/>
        </w:rPr>
        <w:t xml:space="preserve">when available. </w:t>
      </w:r>
    </w:p>
    <w:p w14:paraId="0000000E" w14:textId="77777777" w:rsidR="00F444FF" w:rsidRPr="00CC1A21" w:rsidRDefault="00635FF8">
      <w:pPr>
        <w:numPr>
          <w:ilvl w:val="0"/>
          <w:numId w:val="8"/>
        </w:numPr>
        <w:rPr>
          <w:rFonts w:ascii="Gill Sans MT" w:hAnsi="Gill Sans MT"/>
          <w:sz w:val="24"/>
          <w:szCs w:val="24"/>
        </w:rPr>
      </w:pPr>
      <w:r w:rsidRPr="00CC1A21">
        <w:rPr>
          <w:rFonts w:ascii="Gill Sans MT" w:hAnsi="Gill Sans MT"/>
          <w:sz w:val="24"/>
          <w:szCs w:val="24"/>
        </w:rPr>
        <w:t>When available, allow for the option of a quiet, more isolated environment for those with sensory and social sensitivity</w:t>
      </w:r>
    </w:p>
    <w:p w14:paraId="0000000F" w14:textId="77777777" w:rsidR="00F444FF" w:rsidRPr="00CC1A21" w:rsidRDefault="00635FF8">
      <w:pPr>
        <w:numPr>
          <w:ilvl w:val="0"/>
          <w:numId w:val="8"/>
        </w:numPr>
        <w:rPr>
          <w:rFonts w:ascii="Gill Sans MT" w:hAnsi="Gill Sans MT"/>
          <w:sz w:val="24"/>
          <w:szCs w:val="24"/>
        </w:rPr>
      </w:pPr>
      <w:r w:rsidRPr="00CC1A21">
        <w:rPr>
          <w:rFonts w:ascii="Gill Sans MT" w:hAnsi="Gill Sans MT"/>
          <w:sz w:val="24"/>
          <w:szCs w:val="24"/>
        </w:rPr>
        <w:t xml:space="preserve">Offer virtual volunteer opportunities when available </w:t>
      </w:r>
    </w:p>
    <w:p w14:paraId="00000010" w14:textId="77777777" w:rsidR="00F444FF" w:rsidRPr="00CC1A21" w:rsidRDefault="00635FF8">
      <w:pPr>
        <w:numPr>
          <w:ilvl w:val="0"/>
          <w:numId w:val="8"/>
        </w:numPr>
        <w:rPr>
          <w:rFonts w:ascii="Gill Sans MT" w:hAnsi="Gill Sans MT"/>
          <w:sz w:val="24"/>
          <w:szCs w:val="24"/>
        </w:rPr>
      </w:pPr>
      <w:r w:rsidRPr="00CC1A21">
        <w:rPr>
          <w:rFonts w:ascii="Gill Sans MT" w:hAnsi="Gill Sans MT"/>
          <w:sz w:val="24"/>
          <w:szCs w:val="24"/>
        </w:rPr>
        <w:t xml:space="preserve">Don’t assume someone’s ability. </w:t>
      </w:r>
    </w:p>
    <w:p w14:paraId="00000011" w14:textId="77777777" w:rsidR="00F444FF" w:rsidRPr="00CC1A21" w:rsidRDefault="00635FF8">
      <w:pPr>
        <w:numPr>
          <w:ilvl w:val="0"/>
          <w:numId w:val="8"/>
        </w:numPr>
        <w:rPr>
          <w:rFonts w:ascii="Gill Sans MT" w:hAnsi="Gill Sans MT"/>
          <w:sz w:val="24"/>
          <w:szCs w:val="24"/>
        </w:rPr>
      </w:pPr>
      <w:r w:rsidRPr="00CC1A21">
        <w:rPr>
          <w:rFonts w:ascii="Gill Sans MT" w:hAnsi="Gill Sans MT"/>
          <w:sz w:val="24"/>
          <w:szCs w:val="24"/>
        </w:rPr>
        <w:lastRenderedPageBreak/>
        <w:t>Keep in mind that some disabili</w:t>
      </w:r>
      <w:r w:rsidRPr="00CC1A21">
        <w:rPr>
          <w:rFonts w:ascii="Gill Sans MT" w:hAnsi="Gill Sans MT"/>
          <w:sz w:val="24"/>
          <w:szCs w:val="24"/>
        </w:rPr>
        <w:t>ties are invisible.</w:t>
      </w:r>
    </w:p>
    <w:p w14:paraId="00000012" w14:textId="77777777" w:rsidR="00F444FF" w:rsidRPr="00CC1A21" w:rsidRDefault="00F444FF">
      <w:pPr>
        <w:rPr>
          <w:rFonts w:ascii="Gill Sans MT" w:hAnsi="Gill Sans MT"/>
          <w:sz w:val="24"/>
          <w:szCs w:val="24"/>
        </w:rPr>
      </w:pPr>
    </w:p>
    <w:p w14:paraId="00000013" w14:textId="77777777" w:rsidR="00F444FF" w:rsidRPr="00CC1A21" w:rsidRDefault="00635FF8">
      <w:pPr>
        <w:pStyle w:val="Heading4"/>
        <w:rPr>
          <w:rFonts w:ascii="Gill Sans MT" w:hAnsi="Gill Sans MT"/>
        </w:rPr>
      </w:pPr>
      <w:bookmarkStart w:id="2" w:name="_26q1p0nrthwl" w:colFirst="0" w:colLast="0"/>
      <w:bookmarkEnd w:id="2"/>
      <w:r w:rsidRPr="00CC1A21">
        <w:rPr>
          <w:rFonts w:ascii="Gill Sans MT" w:hAnsi="Gill Sans MT"/>
        </w:rPr>
        <w:t xml:space="preserve">Anti-ageism </w:t>
      </w:r>
    </w:p>
    <w:p w14:paraId="00000015" w14:textId="5F5095DC" w:rsidR="00F444FF" w:rsidRPr="00CC1A21" w:rsidRDefault="00635FF8" w:rsidP="00CC1A21">
      <w:pPr>
        <w:numPr>
          <w:ilvl w:val="0"/>
          <w:numId w:val="9"/>
        </w:numPr>
        <w:rPr>
          <w:rFonts w:ascii="Gill Sans MT" w:hAnsi="Gill Sans MT"/>
          <w:sz w:val="24"/>
          <w:szCs w:val="24"/>
        </w:rPr>
      </w:pPr>
      <w:r w:rsidRPr="00CC1A21">
        <w:rPr>
          <w:rFonts w:ascii="Gill Sans MT" w:hAnsi="Gill Sans MT"/>
          <w:sz w:val="24"/>
          <w:szCs w:val="24"/>
        </w:rPr>
        <w:t>Don’t make assumptions about someone’s abilities, interests, or life experiences based on their age</w:t>
      </w:r>
    </w:p>
    <w:p w14:paraId="00000016" w14:textId="77777777" w:rsidR="00F444FF" w:rsidRPr="00CC1A21" w:rsidRDefault="00635FF8">
      <w:pPr>
        <w:pStyle w:val="Heading4"/>
        <w:rPr>
          <w:rFonts w:ascii="Gill Sans MT" w:hAnsi="Gill Sans MT"/>
        </w:rPr>
      </w:pPr>
      <w:bookmarkStart w:id="3" w:name="_jvsqgn5xa9sq" w:colFirst="0" w:colLast="0"/>
      <w:bookmarkEnd w:id="3"/>
      <w:r w:rsidRPr="00CC1A21">
        <w:rPr>
          <w:rFonts w:ascii="Gill Sans MT" w:hAnsi="Gill Sans MT"/>
        </w:rPr>
        <w:t>Anti-classism</w:t>
      </w:r>
    </w:p>
    <w:p w14:paraId="00000017" w14:textId="77777777" w:rsidR="00F444FF" w:rsidRPr="00CC1A21" w:rsidRDefault="00635FF8">
      <w:pPr>
        <w:numPr>
          <w:ilvl w:val="0"/>
          <w:numId w:val="2"/>
        </w:numPr>
        <w:rPr>
          <w:rFonts w:ascii="Gill Sans MT" w:hAnsi="Gill Sans MT"/>
          <w:sz w:val="24"/>
          <w:szCs w:val="24"/>
        </w:rPr>
      </w:pPr>
      <w:r w:rsidRPr="00CC1A21">
        <w:rPr>
          <w:rFonts w:ascii="Gill Sans MT" w:hAnsi="Gill Sans MT"/>
          <w:sz w:val="24"/>
          <w:szCs w:val="24"/>
        </w:rPr>
        <w:t>Consider childcare needs and its associated expenses for volunteers to act flexibly and accordingly. If pos</w:t>
      </w:r>
      <w:r w:rsidRPr="00CC1A21">
        <w:rPr>
          <w:rFonts w:ascii="Gill Sans MT" w:hAnsi="Gill Sans MT"/>
          <w:sz w:val="24"/>
          <w:szCs w:val="24"/>
        </w:rPr>
        <w:t xml:space="preserve">sible, provide free childcare or allow for family-friendly volunteering options and environments </w:t>
      </w:r>
    </w:p>
    <w:p w14:paraId="00000018" w14:textId="77777777" w:rsidR="00F444FF" w:rsidRPr="00CC1A21" w:rsidRDefault="00635FF8">
      <w:pPr>
        <w:numPr>
          <w:ilvl w:val="0"/>
          <w:numId w:val="2"/>
        </w:numPr>
        <w:rPr>
          <w:rFonts w:ascii="Gill Sans MT" w:hAnsi="Gill Sans MT"/>
          <w:sz w:val="24"/>
          <w:szCs w:val="24"/>
        </w:rPr>
      </w:pPr>
      <w:r w:rsidRPr="00CC1A21">
        <w:rPr>
          <w:rFonts w:ascii="Gill Sans MT" w:hAnsi="Gill Sans MT"/>
          <w:sz w:val="24"/>
          <w:szCs w:val="24"/>
        </w:rPr>
        <w:t>Research nearby bus stations to communicate transportation to volunteers. Include this information if you also include information on parking.</w:t>
      </w:r>
    </w:p>
    <w:p w14:paraId="00000019" w14:textId="77777777" w:rsidR="00F444FF" w:rsidRPr="00CC1A21" w:rsidRDefault="00635FF8">
      <w:pPr>
        <w:numPr>
          <w:ilvl w:val="0"/>
          <w:numId w:val="2"/>
        </w:numPr>
        <w:rPr>
          <w:rFonts w:ascii="Gill Sans MT" w:hAnsi="Gill Sans MT"/>
          <w:sz w:val="24"/>
          <w:szCs w:val="24"/>
        </w:rPr>
      </w:pPr>
      <w:r w:rsidRPr="00CC1A21">
        <w:rPr>
          <w:rFonts w:ascii="Gill Sans MT" w:hAnsi="Gill Sans MT"/>
          <w:sz w:val="24"/>
          <w:szCs w:val="24"/>
        </w:rPr>
        <w:t>Access to a lap</w:t>
      </w:r>
      <w:r w:rsidRPr="00CC1A21">
        <w:rPr>
          <w:rFonts w:ascii="Gill Sans MT" w:hAnsi="Gill Sans MT"/>
          <w:sz w:val="24"/>
          <w:szCs w:val="24"/>
        </w:rPr>
        <w:t xml:space="preserve">top or desktop may be limited. Consider using Google Drive as opposed to Microsoft Suite because Google Drive is a free service. </w:t>
      </w:r>
    </w:p>
    <w:p w14:paraId="0000001A" w14:textId="77777777" w:rsidR="00F444FF" w:rsidRPr="00CC1A21" w:rsidRDefault="00635FF8">
      <w:pPr>
        <w:numPr>
          <w:ilvl w:val="0"/>
          <w:numId w:val="2"/>
        </w:numPr>
        <w:rPr>
          <w:rFonts w:ascii="Gill Sans MT" w:hAnsi="Gill Sans MT"/>
          <w:sz w:val="24"/>
          <w:szCs w:val="24"/>
        </w:rPr>
      </w:pPr>
      <w:r w:rsidRPr="00CC1A21">
        <w:rPr>
          <w:rFonts w:ascii="Gill Sans MT" w:hAnsi="Gill Sans MT"/>
          <w:sz w:val="24"/>
          <w:szCs w:val="24"/>
        </w:rPr>
        <w:t xml:space="preserve">Many people have volunteer experience without being formal volunteers </w:t>
      </w:r>
    </w:p>
    <w:p w14:paraId="0000001B" w14:textId="77777777" w:rsidR="00F444FF" w:rsidRPr="00CC1A21" w:rsidRDefault="00635FF8">
      <w:pPr>
        <w:numPr>
          <w:ilvl w:val="0"/>
          <w:numId w:val="2"/>
        </w:numPr>
        <w:rPr>
          <w:rFonts w:ascii="Gill Sans MT" w:hAnsi="Gill Sans MT"/>
          <w:sz w:val="24"/>
          <w:szCs w:val="24"/>
        </w:rPr>
      </w:pPr>
      <w:r w:rsidRPr="00CC1A21">
        <w:rPr>
          <w:rFonts w:ascii="Gill Sans MT" w:hAnsi="Gill Sans MT"/>
          <w:sz w:val="24"/>
          <w:szCs w:val="24"/>
        </w:rPr>
        <w:t xml:space="preserve">Respect all labor and work experiences. Avoid the term “unskilled” when describing some labor </w:t>
      </w:r>
    </w:p>
    <w:p w14:paraId="0000001D" w14:textId="300EC8C8" w:rsidR="00F444FF" w:rsidRPr="00CC1A21" w:rsidRDefault="00635FF8" w:rsidP="00CC1A21">
      <w:pPr>
        <w:numPr>
          <w:ilvl w:val="0"/>
          <w:numId w:val="2"/>
        </w:numPr>
        <w:rPr>
          <w:rFonts w:ascii="Gill Sans MT" w:hAnsi="Gill Sans MT"/>
          <w:sz w:val="24"/>
          <w:szCs w:val="24"/>
        </w:rPr>
      </w:pPr>
      <w:r w:rsidRPr="00CC1A21">
        <w:rPr>
          <w:rFonts w:ascii="Gill Sans MT" w:hAnsi="Gill Sans MT"/>
          <w:sz w:val="24"/>
          <w:szCs w:val="24"/>
        </w:rPr>
        <w:t>If possible, provide food for volunteers which is culturally appropriate and meets dietary restrictions</w:t>
      </w:r>
    </w:p>
    <w:p w14:paraId="0000001E" w14:textId="77777777" w:rsidR="00F444FF" w:rsidRPr="00CC1A21" w:rsidRDefault="00635FF8">
      <w:pPr>
        <w:pStyle w:val="Heading4"/>
        <w:rPr>
          <w:rFonts w:ascii="Gill Sans MT" w:hAnsi="Gill Sans MT"/>
        </w:rPr>
      </w:pPr>
      <w:bookmarkStart w:id="4" w:name="_sxroh5b0k5hg" w:colFirst="0" w:colLast="0"/>
      <w:bookmarkEnd w:id="4"/>
      <w:r w:rsidRPr="00CC1A21">
        <w:rPr>
          <w:rFonts w:ascii="Gill Sans MT" w:hAnsi="Gill Sans MT"/>
        </w:rPr>
        <w:t>Anti-Islamophobia</w:t>
      </w:r>
    </w:p>
    <w:p w14:paraId="0000001F" w14:textId="77777777" w:rsidR="00F444FF" w:rsidRPr="00CC1A21" w:rsidRDefault="00635FF8">
      <w:pPr>
        <w:numPr>
          <w:ilvl w:val="0"/>
          <w:numId w:val="3"/>
        </w:numPr>
        <w:rPr>
          <w:rFonts w:ascii="Gill Sans MT" w:hAnsi="Gill Sans MT"/>
          <w:sz w:val="24"/>
          <w:szCs w:val="24"/>
        </w:rPr>
      </w:pPr>
      <w:r w:rsidRPr="00CC1A21">
        <w:rPr>
          <w:rFonts w:ascii="Gill Sans MT" w:hAnsi="Gill Sans MT"/>
          <w:sz w:val="24"/>
          <w:szCs w:val="24"/>
        </w:rPr>
        <w:t>Some Muslim people may have dietary re</w:t>
      </w:r>
      <w:r w:rsidRPr="00CC1A21">
        <w:rPr>
          <w:rFonts w:ascii="Gill Sans MT" w:hAnsi="Gill Sans MT"/>
          <w:sz w:val="24"/>
          <w:szCs w:val="24"/>
        </w:rPr>
        <w:t>strictions for religious reasons, especially during the month of Ramadan when they may fast during the day. Make accommodations when serving food.</w:t>
      </w:r>
    </w:p>
    <w:p w14:paraId="00000020" w14:textId="77777777" w:rsidR="00F444FF" w:rsidRPr="00CC1A21" w:rsidRDefault="00635FF8">
      <w:pPr>
        <w:numPr>
          <w:ilvl w:val="0"/>
          <w:numId w:val="3"/>
        </w:numPr>
        <w:rPr>
          <w:rFonts w:ascii="Gill Sans MT" w:hAnsi="Gill Sans MT"/>
          <w:sz w:val="24"/>
          <w:szCs w:val="24"/>
        </w:rPr>
      </w:pPr>
      <w:r w:rsidRPr="00CC1A21">
        <w:rPr>
          <w:rFonts w:ascii="Gill Sans MT" w:hAnsi="Gill Sans MT"/>
          <w:sz w:val="24"/>
          <w:szCs w:val="24"/>
        </w:rPr>
        <w:t>Some Muslim people express their faith through their appearance and clothing -- be respectful and do not touc</w:t>
      </w:r>
      <w:r w:rsidRPr="00CC1A21">
        <w:rPr>
          <w:rFonts w:ascii="Gill Sans MT" w:hAnsi="Gill Sans MT"/>
          <w:sz w:val="24"/>
          <w:szCs w:val="24"/>
        </w:rPr>
        <w:t>h their religious clothing or discriminate against their expression.</w:t>
      </w:r>
    </w:p>
    <w:p w14:paraId="00000021" w14:textId="77777777" w:rsidR="00F444FF" w:rsidRPr="00CC1A21" w:rsidRDefault="00635FF8">
      <w:pPr>
        <w:numPr>
          <w:ilvl w:val="0"/>
          <w:numId w:val="3"/>
        </w:numPr>
        <w:rPr>
          <w:rFonts w:ascii="Gill Sans MT" w:hAnsi="Gill Sans MT"/>
          <w:sz w:val="24"/>
          <w:szCs w:val="24"/>
        </w:rPr>
      </w:pPr>
      <w:r w:rsidRPr="00CC1A21">
        <w:rPr>
          <w:rFonts w:ascii="Gill Sans MT" w:hAnsi="Gill Sans MT"/>
          <w:sz w:val="24"/>
          <w:szCs w:val="24"/>
        </w:rPr>
        <w:t>Some Muslim people pray at certain times of day. Provide a quiet place for them to pray if appropriate.</w:t>
      </w:r>
    </w:p>
    <w:p w14:paraId="00000022" w14:textId="77777777" w:rsidR="00F444FF" w:rsidRPr="00CC1A21" w:rsidRDefault="00635FF8">
      <w:pPr>
        <w:numPr>
          <w:ilvl w:val="0"/>
          <w:numId w:val="3"/>
        </w:numPr>
        <w:rPr>
          <w:rFonts w:ascii="Gill Sans MT" w:hAnsi="Gill Sans MT"/>
          <w:sz w:val="24"/>
          <w:szCs w:val="24"/>
        </w:rPr>
      </w:pPr>
      <w:r w:rsidRPr="00CC1A21">
        <w:rPr>
          <w:rFonts w:ascii="Gill Sans MT" w:hAnsi="Gill Sans MT"/>
          <w:sz w:val="24"/>
          <w:szCs w:val="24"/>
        </w:rPr>
        <w:t>Muslim holidays are not federal holidays -- be aware of certain dates which may con</w:t>
      </w:r>
      <w:r w:rsidRPr="00CC1A21">
        <w:rPr>
          <w:rFonts w:ascii="Gill Sans MT" w:hAnsi="Gill Sans MT"/>
          <w:sz w:val="24"/>
          <w:szCs w:val="24"/>
        </w:rPr>
        <w:t>flict with their observance</w:t>
      </w:r>
    </w:p>
    <w:p w14:paraId="00000024" w14:textId="16AC7B8C" w:rsidR="00F444FF" w:rsidRPr="00CC1A21" w:rsidRDefault="00635FF8" w:rsidP="00CC1A21">
      <w:pPr>
        <w:numPr>
          <w:ilvl w:val="0"/>
          <w:numId w:val="3"/>
        </w:numPr>
        <w:rPr>
          <w:rFonts w:ascii="Gill Sans MT" w:hAnsi="Gill Sans MT"/>
          <w:sz w:val="24"/>
          <w:szCs w:val="24"/>
        </w:rPr>
      </w:pPr>
      <w:r w:rsidRPr="00CC1A21">
        <w:rPr>
          <w:rFonts w:ascii="Gill Sans MT" w:hAnsi="Gill Sans MT"/>
          <w:sz w:val="24"/>
          <w:szCs w:val="24"/>
        </w:rPr>
        <w:t>Avoid assuming someone’s faith, for example avoid assuming that they celebrate Christian holidays or pray in the same way as Christians do.</w:t>
      </w:r>
    </w:p>
    <w:p w14:paraId="00000025" w14:textId="77777777" w:rsidR="00F444FF" w:rsidRPr="00CC1A21" w:rsidRDefault="00635FF8">
      <w:pPr>
        <w:pStyle w:val="Heading4"/>
        <w:rPr>
          <w:rFonts w:ascii="Gill Sans MT" w:hAnsi="Gill Sans MT"/>
        </w:rPr>
      </w:pPr>
      <w:bookmarkStart w:id="5" w:name="_y9ciphhvitv8" w:colFirst="0" w:colLast="0"/>
      <w:bookmarkEnd w:id="5"/>
      <w:r w:rsidRPr="00CC1A21">
        <w:rPr>
          <w:rFonts w:ascii="Gill Sans MT" w:hAnsi="Gill Sans MT"/>
        </w:rPr>
        <w:t>Anti-racism</w:t>
      </w:r>
    </w:p>
    <w:p w14:paraId="00000026" w14:textId="77777777" w:rsidR="00F444FF" w:rsidRPr="00CC1A21" w:rsidRDefault="00635FF8">
      <w:pPr>
        <w:numPr>
          <w:ilvl w:val="0"/>
          <w:numId w:val="4"/>
        </w:numPr>
        <w:rPr>
          <w:rFonts w:ascii="Gill Sans MT" w:hAnsi="Gill Sans MT"/>
          <w:sz w:val="24"/>
          <w:szCs w:val="24"/>
        </w:rPr>
      </w:pPr>
      <w:r w:rsidRPr="00CC1A21">
        <w:rPr>
          <w:rFonts w:ascii="Gill Sans MT" w:hAnsi="Gill Sans MT"/>
          <w:color w:val="222222"/>
          <w:sz w:val="24"/>
          <w:szCs w:val="24"/>
          <w:highlight w:val="white"/>
        </w:rPr>
        <w:t xml:space="preserve">BIPOC stands for Black, </w:t>
      </w:r>
      <w:proofErr w:type="spellStart"/>
      <w:r w:rsidRPr="00CC1A21">
        <w:rPr>
          <w:rFonts w:ascii="Gill Sans MT" w:hAnsi="Gill Sans MT"/>
          <w:color w:val="222222"/>
          <w:sz w:val="24"/>
          <w:szCs w:val="24"/>
          <w:highlight w:val="white"/>
        </w:rPr>
        <w:t>Indiginous</w:t>
      </w:r>
      <w:proofErr w:type="spellEnd"/>
      <w:r w:rsidRPr="00CC1A21">
        <w:rPr>
          <w:rFonts w:ascii="Gill Sans MT" w:hAnsi="Gill Sans MT"/>
          <w:color w:val="222222"/>
          <w:sz w:val="24"/>
          <w:szCs w:val="24"/>
          <w:highlight w:val="white"/>
        </w:rPr>
        <w:t xml:space="preserve">, and People of Color. People from these </w:t>
      </w:r>
      <w:r w:rsidRPr="00CC1A21">
        <w:rPr>
          <w:rFonts w:ascii="Gill Sans MT" w:hAnsi="Gill Sans MT"/>
          <w:color w:val="222222"/>
          <w:sz w:val="24"/>
          <w:szCs w:val="24"/>
          <w:highlight w:val="white"/>
        </w:rPr>
        <w:t xml:space="preserve">different backgrounds face different experiences and discrimination. Be specific when you are </w:t>
      </w:r>
      <w:r w:rsidRPr="00CC1A21">
        <w:rPr>
          <w:rFonts w:ascii="Gill Sans MT" w:hAnsi="Gill Sans MT"/>
          <w:color w:val="222222"/>
          <w:sz w:val="24"/>
          <w:szCs w:val="24"/>
          <w:highlight w:val="white"/>
        </w:rPr>
        <w:lastRenderedPageBreak/>
        <w:t xml:space="preserve">talking about a specific group (for example, Black, </w:t>
      </w:r>
      <w:proofErr w:type="spellStart"/>
      <w:r w:rsidRPr="00CC1A21">
        <w:rPr>
          <w:rFonts w:ascii="Gill Sans MT" w:hAnsi="Gill Sans MT"/>
          <w:color w:val="222222"/>
          <w:sz w:val="24"/>
          <w:szCs w:val="24"/>
          <w:highlight w:val="white"/>
        </w:rPr>
        <w:t>Latinx</w:t>
      </w:r>
      <w:proofErr w:type="spellEnd"/>
      <w:r w:rsidRPr="00CC1A21">
        <w:rPr>
          <w:rFonts w:ascii="Gill Sans MT" w:hAnsi="Gill Sans MT"/>
          <w:color w:val="222222"/>
          <w:sz w:val="24"/>
          <w:szCs w:val="24"/>
          <w:highlight w:val="white"/>
        </w:rPr>
        <w:t>, American Indian, Asian, and Southeast Asian), and honor the differences between these groups.</w:t>
      </w:r>
    </w:p>
    <w:p w14:paraId="00000027" w14:textId="77777777" w:rsidR="00F444FF" w:rsidRPr="00CC1A21" w:rsidRDefault="00635FF8">
      <w:pPr>
        <w:numPr>
          <w:ilvl w:val="0"/>
          <w:numId w:val="4"/>
        </w:numPr>
        <w:rPr>
          <w:rFonts w:ascii="Gill Sans MT" w:hAnsi="Gill Sans MT"/>
          <w:sz w:val="24"/>
          <w:szCs w:val="24"/>
        </w:rPr>
      </w:pPr>
      <w:r w:rsidRPr="00CC1A21">
        <w:rPr>
          <w:rFonts w:ascii="Gill Sans MT" w:hAnsi="Gill Sans MT"/>
          <w:color w:val="222222"/>
          <w:sz w:val="24"/>
          <w:szCs w:val="24"/>
          <w:highlight w:val="white"/>
        </w:rPr>
        <w:t>Discrimi</w:t>
      </w:r>
      <w:r w:rsidRPr="00CC1A21">
        <w:rPr>
          <w:rFonts w:ascii="Gill Sans MT" w:hAnsi="Gill Sans MT"/>
          <w:color w:val="222222"/>
          <w:sz w:val="24"/>
          <w:szCs w:val="24"/>
          <w:highlight w:val="white"/>
        </w:rPr>
        <w:t xml:space="preserve">nation against BIPOC people in professional settings often has to do with presentation (such as a Black person’s natural hair or hairstyle) and “professionalism” </w:t>
      </w:r>
    </w:p>
    <w:p w14:paraId="00000028" w14:textId="77777777" w:rsidR="00F444FF" w:rsidRPr="00CC1A21" w:rsidRDefault="00635FF8">
      <w:pPr>
        <w:numPr>
          <w:ilvl w:val="0"/>
          <w:numId w:val="4"/>
        </w:numPr>
        <w:rPr>
          <w:rFonts w:ascii="Gill Sans MT" w:hAnsi="Gill Sans MT"/>
          <w:color w:val="222222"/>
          <w:sz w:val="24"/>
          <w:szCs w:val="24"/>
          <w:highlight w:val="white"/>
        </w:rPr>
      </w:pPr>
      <w:r w:rsidRPr="00CC1A21">
        <w:rPr>
          <w:rFonts w:ascii="Gill Sans MT" w:hAnsi="Gill Sans MT"/>
          <w:color w:val="222222"/>
          <w:sz w:val="24"/>
          <w:szCs w:val="24"/>
          <w:highlight w:val="white"/>
        </w:rPr>
        <w:t>Notice when you are in spaces which do not include BIPOC people and address the issues that h</w:t>
      </w:r>
      <w:r w:rsidRPr="00CC1A21">
        <w:rPr>
          <w:rFonts w:ascii="Gill Sans MT" w:hAnsi="Gill Sans MT"/>
          <w:color w:val="222222"/>
          <w:sz w:val="24"/>
          <w:szCs w:val="24"/>
          <w:highlight w:val="white"/>
        </w:rPr>
        <w:t>ave led to that outcome</w:t>
      </w:r>
    </w:p>
    <w:p w14:paraId="00000029" w14:textId="77777777" w:rsidR="00F444FF" w:rsidRPr="00CC1A21" w:rsidRDefault="00635FF8">
      <w:pPr>
        <w:numPr>
          <w:ilvl w:val="0"/>
          <w:numId w:val="4"/>
        </w:numPr>
        <w:rPr>
          <w:rFonts w:ascii="Gill Sans MT" w:hAnsi="Gill Sans MT"/>
          <w:sz w:val="24"/>
          <w:szCs w:val="24"/>
        </w:rPr>
      </w:pPr>
      <w:r w:rsidRPr="00CC1A21">
        <w:rPr>
          <w:rFonts w:ascii="Gill Sans MT" w:hAnsi="Gill Sans MT"/>
          <w:color w:val="222222"/>
          <w:sz w:val="24"/>
          <w:szCs w:val="24"/>
          <w:highlight w:val="white"/>
        </w:rPr>
        <w:t>BIPOC people should be in leadership positions for equity initiatives, but their leadership should never be limited to their identities as BIPOC people. BIPOC people should be in leadership positions across all conversations and ini</w:t>
      </w:r>
      <w:r w:rsidRPr="00CC1A21">
        <w:rPr>
          <w:rFonts w:ascii="Gill Sans MT" w:hAnsi="Gill Sans MT"/>
          <w:color w:val="222222"/>
          <w:sz w:val="24"/>
          <w:szCs w:val="24"/>
          <w:highlight w:val="white"/>
        </w:rPr>
        <w:t>tiatives</w:t>
      </w:r>
    </w:p>
    <w:p w14:paraId="0000002B" w14:textId="6BFC98D7" w:rsidR="00F444FF" w:rsidRPr="00CC1A21" w:rsidRDefault="00635FF8" w:rsidP="00CC1A21">
      <w:pPr>
        <w:numPr>
          <w:ilvl w:val="0"/>
          <w:numId w:val="4"/>
        </w:numPr>
        <w:rPr>
          <w:rFonts w:ascii="Gill Sans MT" w:hAnsi="Gill Sans MT"/>
          <w:color w:val="222222"/>
          <w:sz w:val="24"/>
          <w:szCs w:val="24"/>
          <w:highlight w:val="white"/>
        </w:rPr>
      </w:pPr>
      <w:r w:rsidRPr="00CC1A21">
        <w:rPr>
          <w:rFonts w:ascii="Gill Sans MT" w:hAnsi="Gill Sans MT"/>
          <w:color w:val="222222"/>
          <w:sz w:val="24"/>
          <w:szCs w:val="24"/>
          <w:highlight w:val="white"/>
        </w:rPr>
        <w:t xml:space="preserve">BIPOC women are frequently passed over for leadership positions and initiatives -- ensure their involvement and inclusion </w:t>
      </w:r>
    </w:p>
    <w:p w14:paraId="0000002C" w14:textId="77777777" w:rsidR="00F444FF" w:rsidRPr="00CC1A21" w:rsidRDefault="00635FF8">
      <w:pPr>
        <w:pStyle w:val="Heading4"/>
        <w:rPr>
          <w:rFonts w:ascii="Gill Sans MT" w:hAnsi="Gill Sans MT"/>
        </w:rPr>
      </w:pPr>
      <w:bookmarkStart w:id="6" w:name="_abwmw02rkrrv" w:colFirst="0" w:colLast="0"/>
      <w:bookmarkEnd w:id="6"/>
      <w:r w:rsidRPr="00CC1A21">
        <w:rPr>
          <w:rFonts w:ascii="Gill Sans MT" w:hAnsi="Gill Sans MT"/>
        </w:rPr>
        <w:t>Anti-</w:t>
      </w:r>
      <w:proofErr w:type="spellStart"/>
      <w:r w:rsidRPr="00CC1A21">
        <w:rPr>
          <w:rFonts w:ascii="Gill Sans MT" w:hAnsi="Gill Sans MT"/>
        </w:rPr>
        <w:t>queerphobia</w:t>
      </w:r>
      <w:proofErr w:type="spellEnd"/>
    </w:p>
    <w:p w14:paraId="0000002D" w14:textId="77777777" w:rsidR="00F444FF" w:rsidRPr="00CC1A21" w:rsidRDefault="00635FF8">
      <w:pPr>
        <w:numPr>
          <w:ilvl w:val="0"/>
          <w:numId w:val="5"/>
        </w:numPr>
        <w:rPr>
          <w:rFonts w:ascii="Gill Sans MT" w:hAnsi="Gill Sans MT"/>
          <w:sz w:val="24"/>
          <w:szCs w:val="24"/>
        </w:rPr>
      </w:pPr>
      <w:r w:rsidRPr="00CC1A21">
        <w:rPr>
          <w:rFonts w:ascii="Gill Sans MT" w:hAnsi="Gill Sans MT"/>
          <w:sz w:val="24"/>
          <w:szCs w:val="24"/>
        </w:rPr>
        <w:t>Queer can be an umbrella term which includes LGBTQIA+ people -- some people would prefer to be called LGBT</w:t>
      </w:r>
      <w:r w:rsidRPr="00CC1A21">
        <w:rPr>
          <w:rFonts w:ascii="Gill Sans MT" w:hAnsi="Gill Sans MT"/>
          <w:sz w:val="24"/>
          <w:szCs w:val="24"/>
        </w:rPr>
        <w:t xml:space="preserve">QIA+ instead of queer. LGBTQIA+ stands for lesbian, gay, </w:t>
      </w:r>
      <w:proofErr w:type="spellStart"/>
      <w:r w:rsidRPr="00CC1A21">
        <w:rPr>
          <w:rFonts w:ascii="Gill Sans MT" w:hAnsi="Gill Sans MT"/>
          <w:sz w:val="24"/>
          <w:szCs w:val="24"/>
        </w:rPr>
        <w:t>bsixual</w:t>
      </w:r>
      <w:proofErr w:type="spellEnd"/>
      <w:r w:rsidRPr="00CC1A21">
        <w:rPr>
          <w:rFonts w:ascii="Gill Sans MT" w:hAnsi="Gill Sans MT"/>
          <w:sz w:val="24"/>
          <w:szCs w:val="24"/>
        </w:rPr>
        <w:t xml:space="preserve">, trans, queer, intersex, asexual. The + symbolizes other non-heteronormative identities </w:t>
      </w:r>
    </w:p>
    <w:p w14:paraId="0000002E" w14:textId="77777777" w:rsidR="00F444FF" w:rsidRPr="00CC1A21" w:rsidRDefault="00635FF8">
      <w:pPr>
        <w:numPr>
          <w:ilvl w:val="0"/>
          <w:numId w:val="5"/>
        </w:numPr>
        <w:rPr>
          <w:rFonts w:ascii="Gill Sans MT" w:hAnsi="Gill Sans MT"/>
          <w:sz w:val="24"/>
          <w:szCs w:val="24"/>
        </w:rPr>
      </w:pPr>
      <w:r w:rsidRPr="00CC1A21">
        <w:rPr>
          <w:rFonts w:ascii="Gill Sans MT" w:hAnsi="Gill Sans MT"/>
          <w:sz w:val="24"/>
          <w:szCs w:val="24"/>
        </w:rPr>
        <w:t>When introducing yourself and your volunteers, ask for volunteers’ preferred pronouns (she/her/hers, h</w:t>
      </w:r>
      <w:r w:rsidRPr="00CC1A21">
        <w:rPr>
          <w:rFonts w:ascii="Gill Sans MT" w:hAnsi="Gill Sans MT"/>
          <w:sz w:val="24"/>
          <w:szCs w:val="24"/>
        </w:rPr>
        <w:t>e/him/his, they/them/theirs)</w:t>
      </w:r>
    </w:p>
    <w:p w14:paraId="0000002F" w14:textId="77777777" w:rsidR="00F444FF" w:rsidRPr="00CC1A21" w:rsidRDefault="00635FF8">
      <w:pPr>
        <w:numPr>
          <w:ilvl w:val="0"/>
          <w:numId w:val="5"/>
        </w:numPr>
        <w:rPr>
          <w:rFonts w:ascii="Gill Sans MT" w:hAnsi="Gill Sans MT"/>
          <w:sz w:val="24"/>
          <w:szCs w:val="24"/>
        </w:rPr>
      </w:pPr>
      <w:r w:rsidRPr="00CC1A21">
        <w:rPr>
          <w:rFonts w:ascii="Gill Sans MT" w:hAnsi="Gill Sans MT"/>
          <w:sz w:val="24"/>
          <w:szCs w:val="24"/>
        </w:rPr>
        <w:t xml:space="preserve">Avoid assuming someone’s gender, pronouns, or sexual orientation by using gender neutral terms such as “they,” “spouse,” and “partner” </w:t>
      </w:r>
    </w:p>
    <w:p w14:paraId="00000030" w14:textId="77777777" w:rsidR="00F444FF" w:rsidRPr="00CC1A21" w:rsidRDefault="00635FF8">
      <w:pPr>
        <w:numPr>
          <w:ilvl w:val="0"/>
          <w:numId w:val="5"/>
        </w:numPr>
        <w:rPr>
          <w:rFonts w:ascii="Gill Sans MT" w:hAnsi="Gill Sans MT"/>
          <w:sz w:val="24"/>
          <w:szCs w:val="24"/>
        </w:rPr>
      </w:pPr>
      <w:r w:rsidRPr="00CC1A21">
        <w:rPr>
          <w:rFonts w:ascii="Gill Sans MT" w:hAnsi="Gill Sans MT"/>
          <w:sz w:val="24"/>
          <w:szCs w:val="24"/>
        </w:rPr>
        <w:t xml:space="preserve">Use gender neutral language when addressing the group or members of your group. Instead of </w:t>
      </w:r>
      <w:r w:rsidRPr="00CC1A21">
        <w:rPr>
          <w:rFonts w:ascii="Gill Sans MT" w:hAnsi="Gill Sans MT"/>
          <w:sz w:val="24"/>
          <w:szCs w:val="24"/>
        </w:rPr>
        <w:t xml:space="preserve">saying ladies/gentlemen or sir/ma’am you can say “distinguished guests,” “honored guests,” “friends,” “folks,” and “y’all” </w:t>
      </w:r>
    </w:p>
    <w:p w14:paraId="00000031" w14:textId="77777777" w:rsidR="00F444FF" w:rsidRPr="00CC1A21" w:rsidRDefault="00635FF8">
      <w:pPr>
        <w:numPr>
          <w:ilvl w:val="0"/>
          <w:numId w:val="5"/>
        </w:numPr>
        <w:rPr>
          <w:rFonts w:ascii="Gill Sans MT" w:hAnsi="Gill Sans MT"/>
          <w:sz w:val="24"/>
          <w:szCs w:val="24"/>
        </w:rPr>
      </w:pPr>
      <w:r w:rsidRPr="00CC1A21">
        <w:rPr>
          <w:rFonts w:ascii="Gill Sans MT" w:hAnsi="Gill Sans MT"/>
          <w:sz w:val="24"/>
          <w:szCs w:val="24"/>
        </w:rPr>
        <w:t xml:space="preserve">Consider making single-stall </w:t>
      </w:r>
      <w:proofErr w:type="gramStart"/>
      <w:r w:rsidRPr="00CC1A21">
        <w:rPr>
          <w:rFonts w:ascii="Gill Sans MT" w:hAnsi="Gill Sans MT"/>
          <w:sz w:val="24"/>
          <w:szCs w:val="24"/>
        </w:rPr>
        <w:t>bathrooms</w:t>
      </w:r>
      <w:proofErr w:type="gramEnd"/>
      <w:r w:rsidRPr="00CC1A21">
        <w:rPr>
          <w:rFonts w:ascii="Gill Sans MT" w:hAnsi="Gill Sans MT"/>
          <w:sz w:val="24"/>
          <w:szCs w:val="24"/>
        </w:rPr>
        <w:t xml:space="preserve"> gender neutral</w:t>
      </w:r>
    </w:p>
    <w:p w14:paraId="00000032" w14:textId="77777777" w:rsidR="00F444FF" w:rsidRPr="00CC1A21" w:rsidRDefault="00635FF8">
      <w:pPr>
        <w:numPr>
          <w:ilvl w:val="0"/>
          <w:numId w:val="5"/>
        </w:numPr>
        <w:rPr>
          <w:rFonts w:ascii="Gill Sans MT" w:hAnsi="Gill Sans MT"/>
          <w:sz w:val="24"/>
          <w:szCs w:val="24"/>
        </w:rPr>
      </w:pPr>
      <w:r w:rsidRPr="00CC1A21">
        <w:rPr>
          <w:rFonts w:ascii="Gill Sans MT" w:hAnsi="Gill Sans MT"/>
          <w:sz w:val="24"/>
          <w:szCs w:val="24"/>
        </w:rPr>
        <w:t>Allow people to self-select which bathroom they go to</w:t>
      </w:r>
    </w:p>
    <w:p w14:paraId="00000033" w14:textId="77777777" w:rsidR="00F444FF" w:rsidRPr="00CC1A21" w:rsidRDefault="00635FF8">
      <w:pPr>
        <w:numPr>
          <w:ilvl w:val="0"/>
          <w:numId w:val="5"/>
        </w:numPr>
        <w:rPr>
          <w:rFonts w:ascii="Gill Sans MT" w:hAnsi="Gill Sans MT"/>
          <w:sz w:val="24"/>
          <w:szCs w:val="24"/>
        </w:rPr>
      </w:pPr>
      <w:r w:rsidRPr="00CC1A21">
        <w:rPr>
          <w:rFonts w:ascii="Gill Sans MT" w:hAnsi="Gill Sans MT"/>
          <w:sz w:val="24"/>
          <w:szCs w:val="24"/>
        </w:rPr>
        <w:t>Some non-binary people g</w:t>
      </w:r>
      <w:r w:rsidRPr="00CC1A21">
        <w:rPr>
          <w:rFonts w:ascii="Gill Sans MT" w:hAnsi="Gill Sans MT"/>
          <w:sz w:val="24"/>
          <w:szCs w:val="24"/>
        </w:rPr>
        <w:t>o by the honorific “</w:t>
      </w:r>
      <w:proofErr w:type="spellStart"/>
      <w:r w:rsidRPr="00CC1A21">
        <w:rPr>
          <w:rFonts w:ascii="Gill Sans MT" w:hAnsi="Gill Sans MT"/>
          <w:sz w:val="24"/>
          <w:szCs w:val="24"/>
        </w:rPr>
        <w:t>Mx</w:t>
      </w:r>
      <w:proofErr w:type="spellEnd"/>
      <w:r w:rsidRPr="00CC1A21">
        <w:rPr>
          <w:rFonts w:ascii="Gill Sans MT" w:hAnsi="Gill Sans MT"/>
          <w:sz w:val="24"/>
          <w:szCs w:val="24"/>
        </w:rPr>
        <w:t>.” instead of Mrs./Ms./Mr.</w:t>
      </w:r>
    </w:p>
    <w:p w14:paraId="00000034" w14:textId="77777777" w:rsidR="00F444FF" w:rsidRPr="00CC1A21" w:rsidRDefault="00635FF8">
      <w:pPr>
        <w:pStyle w:val="Heading4"/>
        <w:rPr>
          <w:rFonts w:ascii="Gill Sans MT" w:hAnsi="Gill Sans MT"/>
        </w:rPr>
      </w:pPr>
      <w:bookmarkStart w:id="7" w:name="_tjmslty1k3ao" w:colFirst="0" w:colLast="0"/>
      <w:bookmarkEnd w:id="7"/>
      <w:r w:rsidRPr="00CC1A21">
        <w:rPr>
          <w:rFonts w:ascii="Gill Sans MT" w:hAnsi="Gill Sans MT"/>
        </w:rPr>
        <w:t>Anti- anti-</w:t>
      </w:r>
      <w:proofErr w:type="spellStart"/>
      <w:r w:rsidRPr="00CC1A21">
        <w:rPr>
          <w:rFonts w:ascii="Gill Sans MT" w:hAnsi="Gill Sans MT"/>
        </w:rPr>
        <w:t>semitisim</w:t>
      </w:r>
      <w:proofErr w:type="spellEnd"/>
      <w:r w:rsidRPr="00CC1A21">
        <w:rPr>
          <w:rFonts w:ascii="Gill Sans MT" w:hAnsi="Gill Sans MT"/>
        </w:rPr>
        <w:t xml:space="preserve"> </w:t>
      </w:r>
    </w:p>
    <w:p w14:paraId="00000035" w14:textId="77777777" w:rsidR="00F444FF" w:rsidRPr="00CC1A21" w:rsidRDefault="00635FF8">
      <w:pPr>
        <w:numPr>
          <w:ilvl w:val="0"/>
          <w:numId w:val="7"/>
        </w:numPr>
        <w:rPr>
          <w:rFonts w:ascii="Gill Sans MT" w:hAnsi="Gill Sans MT"/>
          <w:sz w:val="24"/>
          <w:szCs w:val="24"/>
        </w:rPr>
      </w:pPr>
      <w:r w:rsidRPr="00CC1A21">
        <w:rPr>
          <w:rFonts w:ascii="Gill Sans MT" w:hAnsi="Gill Sans MT"/>
          <w:sz w:val="24"/>
          <w:szCs w:val="24"/>
        </w:rPr>
        <w:t>Jewish holidays are not federal holidays -- be aware of certain dates which may conflict with their observance</w:t>
      </w:r>
    </w:p>
    <w:p w14:paraId="00000036" w14:textId="77777777" w:rsidR="00F444FF" w:rsidRPr="00CC1A21" w:rsidRDefault="00635FF8">
      <w:pPr>
        <w:numPr>
          <w:ilvl w:val="0"/>
          <w:numId w:val="7"/>
        </w:numPr>
        <w:rPr>
          <w:rFonts w:ascii="Gill Sans MT" w:hAnsi="Gill Sans MT"/>
          <w:sz w:val="24"/>
          <w:szCs w:val="24"/>
        </w:rPr>
      </w:pPr>
      <w:r w:rsidRPr="00CC1A21">
        <w:rPr>
          <w:rFonts w:ascii="Gill Sans MT" w:hAnsi="Gill Sans MT"/>
          <w:sz w:val="24"/>
          <w:szCs w:val="24"/>
        </w:rPr>
        <w:t>Some Jewish people have dietary restrictions for religious reasons. Make accommodations when serving food.</w:t>
      </w:r>
    </w:p>
    <w:p w14:paraId="00000037" w14:textId="77777777" w:rsidR="00F444FF" w:rsidRPr="00CC1A21" w:rsidRDefault="00635FF8">
      <w:pPr>
        <w:numPr>
          <w:ilvl w:val="0"/>
          <w:numId w:val="7"/>
        </w:numPr>
        <w:rPr>
          <w:rFonts w:ascii="Gill Sans MT" w:hAnsi="Gill Sans MT"/>
          <w:sz w:val="24"/>
          <w:szCs w:val="24"/>
        </w:rPr>
      </w:pPr>
      <w:r w:rsidRPr="00CC1A21">
        <w:rPr>
          <w:rFonts w:ascii="Gill Sans MT" w:hAnsi="Gill Sans MT"/>
          <w:sz w:val="24"/>
          <w:szCs w:val="24"/>
        </w:rPr>
        <w:t>Some Jewish people express their faith through their appearance and clothing -- be respectful and do not touch their religious clothing or discriminate against their expression</w:t>
      </w:r>
    </w:p>
    <w:p w14:paraId="00000038" w14:textId="77777777" w:rsidR="00F444FF" w:rsidRPr="00CC1A21" w:rsidRDefault="00635FF8">
      <w:pPr>
        <w:numPr>
          <w:ilvl w:val="0"/>
          <w:numId w:val="7"/>
        </w:numPr>
        <w:rPr>
          <w:rFonts w:ascii="Gill Sans MT" w:hAnsi="Gill Sans MT"/>
          <w:sz w:val="24"/>
          <w:szCs w:val="24"/>
        </w:rPr>
      </w:pPr>
      <w:r w:rsidRPr="00CC1A21">
        <w:rPr>
          <w:rFonts w:ascii="Gill Sans MT" w:hAnsi="Gill Sans MT"/>
          <w:sz w:val="24"/>
          <w:szCs w:val="24"/>
        </w:rPr>
        <w:t xml:space="preserve">Avoid assuming someone’s faith, for example avoid assuming that they celebrate </w:t>
      </w:r>
      <w:r w:rsidRPr="00CC1A21">
        <w:rPr>
          <w:rFonts w:ascii="Gill Sans MT" w:hAnsi="Gill Sans MT"/>
          <w:sz w:val="24"/>
          <w:szCs w:val="24"/>
        </w:rPr>
        <w:t>Christian holidays or pray in the same way as Christians do.</w:t>
      </w:r>
    </w:p>
    <w:p w14:paraId="00000039" w14:textId="77777777" w:rsidR="00F444FF" w:rsidRPr="00CC1A21" w:rsidRDefault="00635FF8">
      <w:pPr>
        <w:pStyle w:val="Heading4"/>
        <w:rPr>
          <w:rFonts w:ascii="Gill Sans MT" w:hAnsi="Gill Sans MT"/>
        </w:rPr>
      </w:pPr>
      <w:bookmarkStart w:id="8" w:name="_1zg7gttz5l3d" w:colFirst="0" w:colLast="0"/>
      <w:bookmarkEnd w:id="8"/>
      <w:r w:rsidRPr="00CC1A21">
        <w:rPr>
          <w:rFonts w:ascii="Gill Sans MT" w:hAnsi="Gill Sans MT"/>
        </w:rPr>
        <w:lastRenderedPageBreak/>
        <w:t>Anti-sexism</w:t>
      </w:r>
    </w:p>
    <w:p w14:paraId="0000003A" w14:textId="77777777" w:rsidR="00F444FF" w:rsidRPr="00CC1A21" w:rsidRDefault="00635FF8">
      <w:pPr>
        <w:numPr>
          <w:ilvl w:val="0"/>
          <w:numId w:val="1"/>
        </w:numPr>
        <w:rPr>
          <w:rFonts w:ascii="Gill Sans MT" w:hAnsi="Gill Sans MT"/>
          <w:sz w:val="24"/>
          <w:szCs w:val="24"/>
        </w:rPr>
      </w:pPr>
      <w:r w:rsidRPr="00CC1A21">
        <w:rPr>
          <w:rFonts w:ascii="Gill Sans MT" w:hAnsi="Gill Sans MT"/>
          <w:sz w:val="24"/>
          <w:szCs w:val="24"/>
        </w:rPr>
        <w:t>People often defer to men’s leadership; look for women/</w:t>
      </w:r>
      <w:proofErr w:type="spellStart"/>
      <w:r w:rsidRPr="00CC1A21">
        <w:rPr>
          <w:rFonts w:ascii="Gill Sans MT" w:hAnsi="Gill Sans MT"/>
          <w:sz w:val="24"/>
          <w:szCs w:val="24"/>
        </w:rPr>
        <w:t>nonbinary</w:t>
      </w:r>
      <w:proofErr w:type="spellEnd"/>
      <w:r w:rsidRPr="00CC1A21">
        <w:rPr>
          <w:rFonts w:ascii="Gill Sans MT" w:hAnsi="Gill Sans MT"/>
          <w:sz w:val="24"/>
          <w:szCs w:val="24"/>
        </w:rPr>
        <w:t xml:space="preserve"> people who are leaders and seek out their expertise </w:t>
      </w:r>
    </w:p>
    <w:p w14:paraId="0000003B" w14:textId="77777777" w:rsidR="00F444FF" w:rsidRPr="00CC1A21" w:rsidRDefault="00635FF8">
      <w:pPr>
        <w:numPr>
          <w:ilvl w:val="0"/>
          <w:numId w:val="1"/>
        </w:numPr>
        <w:rPr>
          <w:rFonts w:ascii="Gill Sans MT" w:hAnsi="Gill Sans MT"/>
          <w:sz w:val="24"/>
          <w:szCs w:val="24"/>
        </w:rPr>
      </w:pPr>
      <w:r w:rsidRPr="00CC1A21">
        <w:rPr>
          <w:rFonts w:ascii="Gill Sans MT" w:hAnsi="Gill Sans MT"/>
          <w:sz w:val="24"/>
          <w:szCs w:val="24"/>
        </w:rPr>
        <w:t>Avoid assuming that women are interested or skilled in performing</w:t>
      </w:r>
      <w:r w:rsidRPr="00CC1A21">
        <w:rPr>
          <w:rFonts w:ascii="Gill Sans MT" w:hAnsi="Gill Sans MT"/>
          <w:sz w:val="24"/>
          <w:szCs w:val="24"/>
        </w:rPr>
        <w:t xml:space="preserve"> domestic labor; avoid assuming that men are interested or skilled in performing physical labor </w:t>
      </w:r>
    </w:p>
    <w:p w14:paraId="0000003C" w14:textId="77777777" w:rsidR="00F444FF" w:rsidRPr="00CC1A21" w:rsidRDefault="00635FF8">
      <w:pPr>
        <w:numPr>
          <w:ilvl w:val="0"/>
          <w:numId w:val="1"/>
        </w:numPr>
        <w:rPr>
          <w:rFonts w:ascii="Gill Sans MT" w:hAnsi="Gill Sans MT"/>
          <w:sz w:val="24"/>
          <w:szCs w:val="24"/>
        </w:rPr>
      </w:pPr>
      <w:r w:rsidRPr="00CC1A21">
        <w:rPr>
          <w:rFonts w:ascii="Gill Sans MT" w:hAnsi="Gill Sans MT"/>
          <w:sz w:val="24"/>
          <w:szCs w:val="24"/>
        </w:rPr>
        <w:t xml:space="preserve">Consider the needs of primary caregivers and ensure that they have flexible childcare or family-friendly volunteer options </w:t>
      </w:r>
    </w:p>
    <w:p w14:paraId="0000003D" w14:textId="77777777" w:rsidR="00F444FF" w:rsidRPr="00CC1A21" w:rsidRDefault="00635FF8">
      <w:pPr>
        <w:numPr>
          <w:ilvl w:val="0"/>
          <w:numId w:val="1"/>
        </w:numPr>
        <w:rPr>
          <w:rFonts w:ascii="Gill Sans MT" w:hAnsi="Gill Sans MT"/>
          <w:sz w:val="24"/>
          <w:szCs w:val="24"/>
        </w:rPr>
      </w:pPr>
      <w:r w:rsidRPr="00CC1A21">
        <w:rPr>
          <w:rFonts w:ascii="Gill Sans MT" w:hAnsi="Gill Sans MT"/>
          <w:sz w:val="24"/>
          <w:szCs w:val="24"/>
        </w:rPr>
        <w:t>Avoid using terms of endearment lik</w:t>
      </w:r>
      <w:r w:rsidRPr="00CC1A21">
        <w:rPr>
          <w:rFonts w:ascii="Gill Sans MT" w:hAnsi="Gill Sans MT"/>
          <w:sz w:val="24"/>
          <w:szCs w:val="24"/>
        </w:rPr>
        <w:t xml:space="preserve">e “sweetheart” unless it is consensual and agreed upon. People of any gender may find this patronizing. </w:t>
      </w:r>
    </w:p>
    <w:p w14:paraId="0000003E" w14:textId="77777777" w:rsidR="00F444FF" w:rsidRPr="00CC1A21" w:rsidRDefault="00635FF8">
      <w:pPr>
        <w:pStyle w:val="Heading4"/>
        <w:rPr>
          <w:rFonts w:ascii="Gill Sans MT" w:hAnsi="Gill Sans MT"/>
        </w:rPr>
      </w:pPr>
      <w:bookmarkStart w:id="9" w:name="_ra7by1qgbnev" w:colFirst="0" w:colLast="0"/>
      <w:bookmarkEnd w:id="9"/>
      <w:r w:rsidRPr="00CC1A21">
        <w:rPr>
          <w:rFonts w:ascii="Gill Sans MT" w:hAnsi="Gill Sans MT"/>
        </w:rPr>
        <w:t>Anti-</w:t>
      </w:r>
      <w:proofErr w:type="spellStart"/>
      <w:r w:rsidRPr="00CC1A21">
        <w:rPr>
          <w:rFonts w:ascii="Gill Sans MT" w:hAnsi="Gill Sans MT"/>
        </w:rPr>
        <w:t>sizeism</w:t>
      </w:r>
      <w:proofErr w:type="spellEnd"/>
    </w:p>
    <w:p w14:paraId="0000003F" w14:textId="77777777" w:rsidR="00F444FF" w:rsidRPr="00CC1A21" w:rsidRDefault="00635FF8">
      <w:pPr>
        <w:numPr>
          <w:ilvl w:val="0"/>
          <w:numId w:val="6"/>
        </w:numPr>
        <w:rPr>
          <w:rFonts w:ascii="Gill Sans MT" w:hAnsi="Gill Sans MT"/>
          <w:sz w:val="24"/>
          <w:szCs w:val="24"/>
        </w:rPr>
      </w:pPr>
      <w:r w:rsidRPr="00CC1A21">
        <w:rPr>
          <w:rFonts w:ascii="Gill Sans MT" w:hAnsi="Gill Sans MT"/>
          <w:sz w:val="24"/>
          <w:szCs w:val="24"/>
        </w:rPr>
        <w:t>Include accommodations for diverse bodies including height and weight</w:t>
      </w:r>
    </w:p>
    <w:p w14:paraId="00000040" w14:textId="77777777" w:rsidR="00F444FF" w:rsidRPr="00CC1A21" w:rsidRDefault="00635FF8">
      <w:pPr>
        <w:numPr>
          <w:ilvl w:val="0"/>
          <w:numId w:val="6"/>
        </w:numPr>
        <w:rPr>
          <w:rFonts w:ascii="Gill Sans MT" w:hAnsi="Gill Sans MT"/>
          <w:sz w:val="24"/>
          <w:szCs w:val="24"/>
        </w:rPr>
      </w:pPr>
      <w:r w:rsidRPr="00CC1A21">
        <w:rPr>
          <w:rFonts w:ascii="Gill Sans MT" w:hAnsi="Gill Sans MT"/>
          <w:sz w:val="24"/>
          <w:szCs w:val="24"/>
        </w:rPr>
        <w:t>Make no assumptions about someone’s health or ability based on their</w:t>
      </w:r>
      <w:r w:rsidRPr="00CC1A21">
        <w:rPr>
          <w:rFonts w:ascii="Gill Sans MT" w:hAnsi="Gill Sans MT"/>
          <w:sz w:val="24"/>
          <w:szCs w:val="24"/>
        </w:rPr>
        <w:t xml:space="preserve"> weight</w:t>
      </w:r>
    </w:p>
    <w:p w14:paraId="00000041" w14:textId="77777777" w:rsidR="00F444FF" w:rsidRPr="00CC1A21" w:rsidRDefault="00635FF8">
      <w:pPr>
        <w:pStyle w:val="Heading4"/>
        <w:rPr>
          <w:rFonts w:ascii="Gill Sans MT" w:hAnsi="Gill Sans MT"/>
        </w:rPr>
      </w:pPr>
      <w:bookmarkStart w:id="10" w:name="_pmhlzewzxwsw" w:colFirst="0" w:colLast="0"/>
      <w:bookmarkEnd w:id="10"/>
      <w:r w:rsidRPr="00CC1A21">
        <w:rPr>
          <w:rFonts w:ascii="Gill Sans MT" w:hAnsi="Gill Sans MT"/>
        </w:rPr>
        <w:t>Anti-xenophobia</w:t>
      </w:r>
    </w:p>
    <w:p w14:paraId="00000042" w14:textId="77777777" w:rsidR="00F444FF" w:rsidRPr="00CC1A21" w:rsidRDefault="00635FF8">
      <w:pPr>
        <w:numPr>
          <w:ilvl w:val="0"/>
          <w:numId w:val="10"/>
        </w:numPr>
        <w:rPr>
          <w:rFonts w:ascii="Gill Sans MT" w:hAnsi="Gill Sans MT"/>
          <w:sz w:val="24"/>
          <w:szCs w:val="24"/>
        </w:rPr>
      </w:pPr>
      <w:r w:rsidRPr="00CC1A21">
        <w:rPr>
          <w:rFonts w:ascii="Gill Sans MT" w:hAnsi="Gill Sans MT"/>
          <w:sz w:val="24"/>
          <w:szCs w:val="24"/>
        </w:rPr>
        <w:t xml:space="preserve">For immigrants who might be undocumented, find alternative means of background checks, such as using just a name and home address (vs. requiring a Social Security number or driver’s license). </w:t>
      </w:r>
    </w:p>
    <w:p w14:paraId="00000043" w14:textId="77777777" w:rsidR="00F444FF" w:rsidRPr="00CC1A21" w:rsidRDefault="00635FF8">
      <w:pPr>
        <w:numPr>
          <w:ilvl w:val="0"/>
          <w:numId w:val="10"/>
        </w:numPr>
        <w:rPr>
          <w:rFonts w:ascii="Gill Sans MT" w:hAnsi="Gill Sans MT"/>
          <w:sz w:val="24"/>
          <w:szCs w:val="24"/>
        </w:rPr>
      </w:pPr>
      <w:r w:rsidRPr="00CC1A21">
        <w:rPr>
          <w:rFonts w:ascii="Gill Sans MT" w:hAnsi="Gill Sans MT"/>
          <w:sz w:val="24"/>
          <w:szCs w:val="24"/>
        </w:rPr>
        <w:t xml:space="preserve">Thoughtfully consider what information </w:t>
      </w:r>
      <w:r w:rsidRPr="00CC1A21">
        <w:rPr>
          <w:rFonts w:ascii="Gill Sans MT" w:hAnsi="Gill Sans MT"/>
          <w:sz w:val="24"/>
          <w:szCs w:val="24"/>
        </w:rPr>
        <w:t>turned up by a background check would be “disqualifying” for any given volunteer opportunity</w:t>
      </w:r>
    </w:p>
    <w:p w14:paraId="00000044" w14:textId="77777777" w:rsidR="00F444FF" w:rsidRPr="00CC1A21" w:rsidRDefault="00635FF8">
      <w:pPr>
        <w:numPr>
          <w:ilvl w:val="0"/>
          <w:numId w:val="10"/>
        </w:numPr>
        <w:rPr>
          <w:rFonts w:ascii="Gill Sans MT" w:hAnsi="Gill Sans MT"/>
          <w:sz w:val="24"/>
          <w:szCs w:val="24"/>
        </w:rPr>
      </w:pPr>
      <w:r w:rsidRPr="00CC1A21">
        <w:rPr>
          <w:rFonts w:ascii="Gill Sans MT" w:hAnsi="Gill Sans MT"/>
          <w:sz w:val="24"/>
          <w:szCs w:val="24"/>
        </w:rPr>
        <w:t>Find translators or use a free, digital translation service such as Google Translate in order to effectively communicate the volunteer opportunity and instructions</w:t>
      </w:r>
    </w:p>
    <w:p w14:paraId="00000045" w14:textId="77777777" w:rsidR="00F444FF" w:rsidRPr="00CC1A21" w:rsidRDefault="00635FF8">
      <w:pPr>
        <w:numPr>
          <w:ilvl w:val="0"/>
          <w:numId w:val="10"/>
        </w:numPr>
        <w:rPr>
          <w:rFonts w:ascii="Gill Sans MT" w:hAnsi="Gill Sans MT"/>
          <w:sz w:val="24"/>
          <w:szCs w:val="24"/>
        </w:rPr>
      </w:pPr>
      <w:r w:rsidRPr="00CC1A21">
        <w:rPr>
          <w:rFonts w:ascii="Gill Sans MT" w:hAnsi="Gill Sans MT"/>
          <w:sz w:val="24"/>
          <w:szCs w:val="24"/>
        </w:rPr>
        <w:t xml:space="preserve">Respect that cultural differences may result in different expectations, communication styles, and presentation </w:t>
      </w:r>
    </w:p>
    <w:p w14:paraId="00000046" w14:textId="77777777" w:rsidR="00F444FF" w:rsidRPr="00CC1A21" w:rsidRDefault="00635FF8">
      <w:pPr>
        <w:numPr>
          <w:ilvl w:val="0"/>
          <w:numId w:val="10"/>
        </w:numPr>
        <w:rPr>
          <w:rFonts w:ascii="Gill Sans MT" w:hAnsi="Gill Sans MT"/>
          <w:sz w:val="24"/>
          <w:szCs w:val="24"/>
        </w:rPr>
      </w:pPr>
      <w:r w:rsidRPr="00CC1A21">
        <w:rPr>
          <w:rFonts w:ascii="Gill Sans MT" w:hAnsi="Gill Sans MT"/>
          <w:sz w:val="24"/>
          <w:szCs w:val="24"/>
        </w:rPr>
        <w:t>Providing opportunities to immigrants can be helpful to those who are new to working in the US and would benefit from local work experience, re</w:t>
      </w:r>
      <w:r w:rsidRPr="00CC1A21">
        <w:rPr>
          <w:rFonts w:ascii="Gill Sans MT" w:hAnsi="Gill Sans MT"/>
          <w:sz w:val="24"/>
          <w:szCs w:val="24"/>
        </w:rPr>
        <w:t>ferences, and connections</w:t>
      </w:r>
    </w:p>
    <w:p w14:paraId="00000047" w14:textId="77777777" w:rsidR="00F444FF" w:rsidRPr="00CC1A21" w:rsidRDefault="00F444FF">
      <w:pPr>
        <w:rPr>
          <w:rFonts w:ascii="Gill Sans MT" w:hAnsi="Gill Sans MT"/>
          <w:sz w:val="24"/>
          <w:szCs w:val="24"/>
        </w:rPr>
      </w:pPr>
    </w:p>
    <w:p w14:paraId="00000048" w14:textId="2BEA5359" w:rsidR="00F444FF" w:rsidRPr="00CC1A21" w:rsidRDefault="00CC1A21">
      <w:pPr>
        <w:rPr>
          <w:rFonts w:ascii="Gill Sans MT" w:hAnsi="Gill Sans MT"/>
          <w:b/>
          <w:i/>
          <w:sz w:val="24"/>
          <w:szCs w:val="24"/>
        </w:rPr>
      </w:pPr>
      <w:r w:rsidRPr="00CC1A21">
        <w:rPr>
          <w:rFonts w:ascii="Gill Sans MT" w:hAnsi="Gill Sans MT"/>
          <w:b/>
          <w:i/>
          <w:sz w:val="24"/>
          <w:szCs w:val="24"/>
        </w:rPr>
        <w:t xml:space="preserve">Compiled by Julia Ough for </w:t>
      </w:r>
      <w:r w:rsidR="00635FF8" w:rsidRPr="00CC1A21">
        <w:rPr>
          <w:rFonts w:ascii="Gill Sans MT" w:hAnsi="Gill Sans MT"/>
          <w:b/>
          <w:i/>
          <w:sz w:val="24"/>
          <w:szCs w:val="24"/>
        </w:rPr>
        <w:t>HandsOn NWNC</w:t>
      </w:r>
    </w:p>
    <w:p w14:paraId="00000049" w14:textId="77777777" w:rsidR="00F444FF" w:rsidRPr="00CC1A21" w:rsidRDefault="00635FF8">
      <w:pPr>
        <w:rPr>
          <w:rFonts w:ascii="Gill Sans MT" w:hAnsi="Gill Sans MT"/>
          <w:b/>
          <w:i/>
          <w:sz w:val="24"/>
          <w:szCs w:val="24"/>
        </w:rPr>
      </w:pPr>
      <w:r w:rsidRPr="00CC1A21">
        <w:rPr>
          <w:rFonts w:ascii="Gill Sans MT" w:hAnsi="Gill Sans MT"/>
          <w:b/>
          <w:i/>
          <w:sz w:val="24"/>
          <w:szCs w:val="24"/>
        </w:rPr>
        <w:t>Edited and Approved by the HandsOn NWNC Board of Directors</w:t>
      </w:r>
    </w:p>
    <w:p w14:paraId="0000004A" w14:textId="77777777" w:rsidR="00F444FF" w:rsidRPr="00CC1A21" w:rsidRDefault="00635FF8">
      <w:pPr>
        <w:rPr>
          <w:rFonts w:ascii="Gill Sans MT" w:hAnsi="Gill Sans MT"/>
          <w:b/>
          <w:i/>
          <w:sz w:val="24"/>
          <w:szCs w:val="24"/>
        </w:rPr>
      </w:pPr>
      <w:r w:rsidRPr="00CC1A21">
        <w:rPr>
          <w:rFonts w:ascii="Gill Sans MT" w:hAnsi="Gill Sans MT"/>
          <w:b/>
          <w:i/>
          <w:sz w:val="24"/>
          <w:szCs w:val="24"/>
        </w:rPr>
        <w:t>August 2020</w:t>
      </w:r>
    </w:p>
    <w:sectPr w:rsidR="00F444FF" w:rsidRPr="00CC1A2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ACBE1" w14:textId="77777777" w:rsidR="00635FF8" w:rsidRDefault="00635FF8" w:rsidP="00CC1A21">
      <w:pPr>
        <w:spacing w:line="240" w:lineRule="auto"/>
      </w:pPr>
      <w:r>
        <w:separator/>
      </w:r>
    </w:p>
  </w:endnote>
  <w:endnote w:type="continuationSeparator" w:id="0">
    <w:p w14:paraId="0D64E95E" w14:textId="77777777" w:rsidR="00635FF8" w:rsidRDefault="00635FF8" w:rsidP="00CC1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00F7" w14:textId="06430C2A" w:rsidR="00CC1A21" w:rsidRPr="00C042E6" w:rsidRDefault="00CC1A21" w:rsidP="00CC1A21">
    <w:pPr>
      <w:tabs>
        <w:tab w:val="center" w:pos="4320"/>
        <w:tab w:val="right" w:pos="8640"/>
      </w:tabs>
      <w:jc w:val="center"/>
      <w:rPr>
        <w:rFonts w:ascii="Gill Sans MT" w:eastAsia="Times New Roman" w:hAnsi="Gill Sans MT"/>
        <w:sz w:val="17"/>
        <w:szCs w:val="17"/>
      </w:rPr>
    </w:pPr>
    <w:r w:rsidRPr="00C042E6">
      <w:rPr>
        <w:rFonts w:ascii="Gill Sans MT" w:eastAsia="Times New Roman" w:hAnsi="Gill Sans MT"/>
        <w:sz w:val="17"/>
        <w:szCs w:val="17"/>
      </w:rPr>
      <w:t xml:space="preserve">HandsOn Northwest North Carolina • </w:t>
    </w:r>
    <w:r w:rsidRPr="00B902F5">
      <w:rPr>
        <w:rFonts w:ascii="Gill Sans MT" w:eastAsia="Times New Roman" w:hAnsi="Gill Sans MT"/>
        <w:sz w:val="17"/>
        <w:szCs w:val="17"/>
      </w:rPr>
      <w:t>751</w:t>
    </w:r>
    <w:r>
      <w:rPr>
        <w:rFonts w:ascii="Gill Sans MT" w:eastAsia="Times New Roman" w:hAnsi="Gill Sans MT"/>
        <w:sz w:val="17"/>
        <w:szCs w:val="17"/>
      </w:rPr>
      <w:t xml:space="preserve"> West Fourth Street, Suite 200 </w:t>
    </w:r>
    <w:r w:rsidRPr="00C042E6">
      <w:rPr>
        <w:rFonts w:ascii="Gill Sans MT" w:eastAsia="Times New Roman" w:hAnsi="Gill Sans MT"/>
        <w:sz w:val="17"/>
        <w:szCs w:val="17"/>
      </w:rPr>
      <w:t>•</w:t>
    </w:r>
    <w:r>
      <w:rPr>
        <w:rFonts w:ascii="Gill Sans MT" w:eastAsia="Times New Roman" w:hAnsi="Gill Sans MT"/>
        <w:sz w:val="17"/>
        <w:szCs w:val="17"/>
      </w:rPr>
      <w:t xml:space="preserve"> </w:t>
    </w:r>
    <w:r w:rsidRPr="00B902F5">
      <w:rPr>
        <w:rFonts w:ascii="Gill Sans MT" w:eastAsia="Times New Roman" w:hAnsi="Gill Sans MT"/>
        <w:sz w:val="17"/>
        <w:szCs w:val="17"/>
      </w:rPr>
      <w:t xml:space="preserve">Winston-Salem, NC </w:t>
    </w:r>
    <w:r w:rsidRPr="00C042E6">
      <w:rPr>
        <w:rFonts w:ascii="Gill Sans MT" w:eastAsia="Times New Roman" w:hAnsi="Gill Sans MT"/>
        <w:sz w:val="17"/>
        <w:szCs w:val="17"/>
      </w:rPr>
      <w:t>•</w:t>
    </w:r>
    <w:r w:rsidRPr="00B902F5">
      <w:rPr>
        <w:rFonts w:ascii="Gill Sans MT" w:eastAsia="Times New Roman" w:hAnsi="Gill Sans MT"/>
        <w:sz w:val="17"/>
        <w:szCs w:val="17"/>
      </w:rPr>
      <w:t xml:space="preserve"> 27101-2702</w:t>
    </w:r>
  </w:p>
  <w:p w14:paraId="7B79E642" w14:textId="62EE49F9" w:rsidR="00CC1A21" w:rsidRPr="00C042E6" w:rsidRDefault="00CC1A21" w:rsidP="00664B47">
    <w:pPr>
      <w:tabs>
        <w:tab w:val="center" w:pos="4320"/>
        <w:tab w:val="right" w:pos="8640"/>
      </w:tabs>
      <w:jc w:val="center"/>
      <w:rPr>
        <w:rFonts w:ascii="Gill Sans MT" w:eastAsia="Times New Roman" w:hAnsi="Gill Sans MT"/>
        <w:sz w:val="17"/>
        <w:szCs w:val="17"/>
      </w:rPr>
    </w:pPr>
    <w:r w:rsidRPr="00C042E6">
      <w:rPr>
        <w:rFonts w:ascii="Gill Sans MT" w:eastAsia="Times New Roman" w:hAnsi="Gill Sans MT"/>
        <w:sz w:val="17"/>
        <w:szCs w:val="17"/>
      </w:rPr>
      <w:t>Fax:</w:t>
    </w:r>
    <w:r>
      <w:rPr>
        <w:rFonts w:ascii="Gill Sans MT" w:eastAsia="Times New Roman" w:hAnsi="Gill Sans MT"/>
        <w:sz w:val="17"/>
        <w:szCs w:val="17"/>
      </w:rPr>
      <w:t xml:space="preserve"> 336-724-4467 • E-mail: Info</w:t>
    </w:r>
    <w:r w:rsidRPr="00C042E6">
      <w:rPr>
        <w:rFonts w:ascii="Gill Sans MT" w:eastAsia="Times New Roman" w:hAnsi="Gill Sans MT"/>
        <w:sz w:val="17"/>
        <w:szCs w:val="17"/>
      </w:rPr>
      <w:t xml:space="preserve">@HandsOnNWNC.org • </w:t>
    </w:r>
    <w:hyperlink r:id="rId1" w:history="1">
      <w:r w:rsidRPr="00C042E6">
        <w:rPr>
          <w:rStyle w:val="Hyperlink"/>
          <w:rFonts w:ascii="Gill Sans MT" w:eastAsia="Times New Roman" w:hAnsi="Gill Sans MT"/>
          <w:sz w:val="17"/>
          <w:szCs w:val="17"/>
        </w:rPr>
        <w:t>www.HandsOnNWNC.org</w:t>
      </w:r>
    </w:hyperlink>
    <w:r w:rsidRPr="00C042E6">
      <w:rPr>
        <w:rFonts w:ascii="Gill Sans MT" w:eastAsia="Times New Roman" w:hAnsi="Gill Sans MT"/>
        <w:sz w:val="17"/>
        <w:szCs w:val="17"/>
      </w:rPr>
      <w:t xml:space="preserve"> </w:t>
    </w:r>
  </w:p>
  <w:p w14:paraId="1C5DFFEC" w14:textId="71AA6928" w:rsidR="00CC1A21" w:rsidRDefault="00CC1A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7F97C" w14:textId="77777777" w:rsidR="00635FF8" w:rsidRDefault="00635FF8" w:rsidP="00CC1A21">
      <w:pPr>
        <w:spacing w:line="240" w:lineRule="auto"/>
      </w:pPr>
      <w:r>
        <w:separator/>
      </w:r>
    </w:p>
  </w:footnote>
  <w:footnote w:type="continuationSeparator" w:id="0">
    <w:p w14:paraId="6B4E85FB" w14:textId="77777777" w:rsidR="00635FF8" w:rsidRDefault="00635FF8" w:rsidP="00CC1A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9807" w14:textId="76048B66" w:rsidR="00CC1A21" w:rsidRDefault="00CC1A21" w:rsidP="00CC1A21">
    <w:pPr>
      <w:pStyle w:val="Header"/>
      <w:jc w:val="center"/>
    </w:pPr>
    <w:r>
      <w:rPr>
        <w:noProof/>
      </w:rPr>
      <w:drawing>
        <wp:inline distT="0" distB="0" distL="0" distR="0" wp14:anchorId="2764C4D0" wp14:editId="5FDF23AC">
          <wp:extent cx="718250" cy="885088"/>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4085" cy="892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98E"/>
    <w:multiLevelType w:val="multilevel"/>
    <w:tmpl w:val="82627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CD63E7"/>
    <w:multiLevelType w:val="multilevel"/>
    <w:tmpl w:val="BA90C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263ABA"/>
    <w:multiLevelType w:val="multilevel"/>
    <w:tmpl w:val="48CE7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56E26"/>
    <w:multiLevelType w:val="multilevel"/>
    <w:tmpl w:val="E8DCD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8044DD"/>
    <w:multiLevelType w:val="multilevel"/>
    <w:tmpl w:val="12665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927B2F"/>
    <w:multiLevelType w:val="multilevel"/>
    <w:tmpl w:val="32E62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8A390D"/>
    <w:multiLevelType w:val="multilevel"/>
    <w:tmpl w:val="EE0C0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CF3722"/>
    <w:multiLevelType w:val="multilevel"/>
    <w:tmpl w:val="C91EF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516125"/>
    <w:multiLevelType w:val="multilevel"/>
    <w:tmpl w:val="05921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E30FCF"/>
    <w:multiLevelType w:val="multilevel"/>
    <w:tmpl w:val="47D62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3A74D7"/>
    <w:multiLevelType w:val="multilevel"/>
    <w:tmpl w:val="3B102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5"/>
  </w:num>
  <w:num w:numId="4">
    <w:abstractNumId w:val="3"/>
  </w:num>
  <w:num w:numId="5">
    <w:abstractNumId w:val="7"/>
  </w:num>
  <w:num w:numId="6">
    <w:abstractNumId w:val="1"/>
  </w:num>
  <w:num w:numId="7">
    <w:abstractNumId w:val="10"/>
  </w:num>
  <w:num w:numId="8">
    <w:abstractNumId w:val="6"/>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FF"/>
    <w:rsid w:val="00635FF8"/>
    <w:rsid w:val="00AB7629"/>
    <w:rsid w:val="00CC1A21"/>
    <w:rsid w:val="00F4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6269"/>
  <w15:docId w15:val="{DBF7DEDD-65BE-408A-A9BC-7F7CA2A2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nhideWhenUsed/>
    <w:rsid w:val="00CC1A21"/>
    <w:pPr>
      <w:tabs>
        <w:tab w:val="center" w:pos="4680"/>
        <w:tab w:val="right" w:pos="9360"/>
      </w:tabs>
      <w:spacing w:line="240" w:lineRule="auto"/>
    </w:pPr>
  </w:style>
  <w:style w:type="character" w:customStyle="1" w:styleId="HeaderChar">
    <w:name w:val="Header Char"/>
    <w:basedOn w:val="DefaultParagraphFont"/>
    <w:link w:val="Header"/>
    <w:rsid w:val="00CC1A21"/>
  </w:style>
  <w:style w:type="paragraph" w:styleId="Footer">
    <w:name w:val="footer"/>
    <w:basedOn w:val="Normal"/>
    <w:link w:val="FooterChar"/>
    <w:uiPriority w:val="99"/>
    <w:unhideWhenUsed/>
    <w:rsid w:val="00CC1A21"/>
    <w:pPr>
      <w:tabs>
        <w:tab w:val="center" w:pos="4680"/>
        <w:tab w:val="right" w:pos="9360"/>
      </w:tabs>
      <w:spacing w:line="240" w:lineRule="auto"/>
    </w:pPr>
  </w:style>
  <w:style w:type="character" w:customStyle="1" w:styleId="FooterChar">
    <w:name w:val="Footer Char"/>
    <w:basedOn w:val="DefaultParagraphFont"/>
    <w:link w:val="Footer"/>
    <w:uiPriority w:val="99"/>
    <w:rsid w:val="00CC1A21"/>
  </w:style>
  <w:style w:type="character" w:styleId="Hyperlink">
    <w:name w:val="Hyperlink"/>
    <w:unhideWhenUsed/>
    <w:rsid w:val="00CC1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andsOnNW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Lytle</dc:creator>
  <cp:lastModifiedBy>Amy Lytle</cp:lastModifiedBy>
  <cp:revision>3</cp:revision>
  <dcterms:created xsi:type="dcterms:W3CDTF">2020-09-08T12:40:00Z</dcterms:created>
  <dcterms:modified xsi:type="dcterms:W3CDTF">2020-09-08T12:41:00Z</dcterms:modified>
</cp:coreProperties>
</file>