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59" w:rsidRPr="00476659" w:rsidRDefault="00476659" w:rsidP="00476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Laudato Si’ Action Plan - </w:t>
      </w:r>
      <w:bookmarkStart w:id="0" w:name="_GoBack"/>
      <w:bookmarkEnd w:id="0"/>
      <w:r w:rsidRPr="00476659">
        <w:rPr>
          <w:rFonts w:ascii="Times New Roman" w:eastAsia="Times New Roman" w:hAnsi="Times New Roman" w:cs="Times New Roman"/>
          <w:b/>
          <w:bCs/>
          <w:sz w:val="28"/>
          <w:szCs w:val="28"/>
        </w:rPr>
        <w:t>Process Involving Religious Congregations</w:t>
      </w:r>
    </w:p>
    <w:p w:rsidR="00476659" w:rsidRPr="00476659" w:rsidRDefault="00476659" w:rsidP="00476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sz w:val="28"/>
          <w:szCs w:val="28"/>
        </w:rPr>
        <w:t>Religious Congregations are invited to partake in this process of conversion to integral ecology, as communities, Provinces and Institutes. To facilitate their involvement, USG and UISG are developing a support platform that avails:</w:t>
      </w:r>
    </w:p>
    <w:p w:rsidR="00476659" w:rsidRPr="00476659" w:rsidRDefault="00476659" w:rsidP="00476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 common, broad framework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 in which everybody will be able to partake: that consists of three basic elements, namely, (</w:t>
      </w:r>
      <w:r w:rsidRPr="00476659">
        <w:rPr>
          <w:rFonts w:ascii="Times New Roman" w:eastAsia="Times New Roman" w:hAnsi="Times New Roman" w:cs="Times New Roman"/>
          <w:i/>
          <w:iCs/>
          <w:sz w:val="28"/>
          <w:szCs w:val="28"/>
        </w:rPr>
        <w:t>a) making a public commitment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; (</w:t>
      </w:r>
      <w:r w:rsidRPr="00476659">
        <w:rPr>
          <w:rFonts w:ascii="Times New Roman" w:eastAsia="Times New Roman" w:hAnsi="Times New Roman" w:cs="Times New Roman"/>
          <w:i/>
          <w:iCs/>
          <w:sz w:val="28"/>
          <w:szCs w:val="28"/>
        </w:rPr>
        <w:t>b) making the transition to integral ecology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; (</w:t>
      </w:r>
      <w:r w:rsidRPr="00476659">
        <w:rPr>
          <w:rFonts w:ascii="Times New Roman" w:eastAsia="Times New Roman" w:hAnsi="Times New Roman" w:cs="Times New Roman"/>
          <w:i/>
          <w:iCs/>
          <w:sz w:val="28"/>
          <w:szCs w:val="28"/>
        </w:rPr>
        <w:t>c) journeying together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659" w:rsidRPr="00476659" w:rsidRDefault="00476659" w:rsidP="004766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sz w:val="28"/>
          <w:szCs w:val="28"/>
        </w:rPr>
        <w:t>Religious communities and Institutes will be able to develop their customized pro</w:t>
      </w:r>
      <w:bookmarkStart w:id="1" w:name="_ftnref1"/>
      <w:r w:rsidRPr="00476659">
        <w:rPr>
          <w:rFonts w:ascii="Times New Roman" w:eastAsia="Times New Roman" w:hAnsi="Times New Roman" w:cs="Times New Roman"/>
          <w:sz w:val="28"/>
          <w:szCs w:val="28"/>
        </w:rPr>
        <w:t>cess within the common framework</w:t>
      </w:r>
      <w:bookmarkEnd w:id="1"/>
      <w:r w:rsidRPr="004766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6659">
        <w:t xml:space="preserve"> 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[1]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76659" w:rsidRPr="00476659" w:rsidRDefault="00476659" w:rsidP="00476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possibility to contribute actively to the development of the Platform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, in </w:t>
      </w:r>
      <w:r w:rsidRPr="00476659">
        <w:rPr>
          <w:rFonts w:ascii="Times New Roman" w:eastAsia="Times New Roman" w:hAnsi="Times New Roman" w:cs="Times New Roman"/>
          <w:i/>
          <w:iCs/>
          <w:sz w:val="28"/>
          <w:szCs w:val="28"/>
        </w:rPr>
        <w:t>a participatory, bottom-up approach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. In particular, there is the possibility of joining different working groups.</w:t>
      </w:r>
    </w:p>
    <w:p w:rsidR="00476659" w:rsidRPr="00476659" w:rsidRDefault="00476659" w:rsidP="0047665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“Promote LSAP within your Congregation and beyond”: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 this is an opportunity to raise awareness among Religious Congregations, their Provinces, communities and members of the Laudato Si’ Action Platform.</w:t>
      </w:r>
    </w:p>
    <w:p w:rsidR="00476659" w:rsidRPr="00476659" w:rsidRDefault="00476659" w:rsidP="0047665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476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Contribute to the development of LSAP":</w:t>
      </w:r>
      <w:r w:rsidRPr="004766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476659" w:rsidRPr="00476659" w:rsidRDefault="00476659" w:rsidP="0047665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sz w:val="28"/>
          <w:szCs w:val="28"/>
        </w:rPr>
        <w:t>this invitation carries 4 possible areas of contribution, namely</w:t>
      </w:r>
    </w:p>
    <w:p w:rsidR="00476659" w:rsidRPr="00476659" w:rsidRDefault="00476659" w:rsidP="0047665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sz w:val="28"/>
          <w:szCs w:val="28"/>
        </w:rPr>
        <w:t>Defining the Laudato Si’ Goals (LSG): the 7 LSGs need to be detailed into practical actions that Religious communities and Institutes may consider taking to achieve Integral Ecology. </w:t>
      </w:r>
    </w:p>
    <w:p w:rsidR="00476659" w:rsidRPr="00476659" w:rsidRDefault="00476659" w:rsidP="0047665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sz w:val="28"/>
          <w:szCs w:val="28"/>
        </w:rPr>
        <w:t>Public Commitment: gathering materials and developing guides, templates and tools to facilitate the public commitment of religious communities.</w:t>
      </w:r>
    </w:p>
    <w:p w:rsidR="00476659" w:rsidRPr="00476659" w:rsidRDefault="00476659" w:rsidP="0047665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sz w:val="28"/>
          <w:szCs w:val="28"/>
        </w:rPr>
        <w:t>Transition to Integral Ecology: gathering materials and developing guides, templates and tools to facilitate the concrete journey of communities.</w:t>
      </w:r>
    </w:p>
    <w:p w:rsidR="00476659" w:rsidRPr="00476659" w:rsidRDefault="00476659" w:rsidP="0047665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sz w:val="28"/>
          <w:szCs w:val="28"/>
        </w:rPr>
        <w:t>Journeying Together: share, connect, collaborate and liaise with activities, programs, campaigns, movements; serve as a sounding board and offer guidance and expertise where needed.</w:t>
      </w:r>
    </w:p>
    <w:bookmarkStart w:id="2" w:name="_ftn1"/>
    <w:p w:rsidR="00476659" w:rsidRPr="00476659" w:rsidRDefault="00476659" w:rsidP="00476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7665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"https://jpic-workshop.thinkific.com/courses/take/living-laudato-si/texts/20402438-the-process-involving-religious-congregations" \l "_ftnref1" \o "" </w:instrText>
      </w:r>
      <w:r w:rsidRPr="0047665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766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[1]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2"/>
      <w:r w:rsidRPr="00476659">
        <w:rPr>
          <w:rFonts w:ascii="Times New Roman" w:eastAsia="Times New Roman" w:hAnsi="Times New Roman" w:cs="Times New Roman"/>
          <w:sz w:val="28"/>
          <w:szCs w:val="28"/>
        </w:rPr>
        <w:t> In fact, the proposed process is informed by 4 basic criteria:</w:t>
      </w:r>
    </w:p>
    <w:p w:rsidR="00476659" w:rsidRPr="00476659" w:rsidRDefault="00476659" w:rsidP="004766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b/>
          <w:bCs/>
          <w:sz w:val="28"/>
          <w:szCs w:val="28"/>
        </w:rPr>
        <w:t>The process should build on what Religious communities are already doing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: not only this means tapping their creativity and existing initiatives, but it is the only realistic way of building a movement for integral ecology.</w:t>
      </w:r>
    </w:p>
    <w:p w:rsidR="00476659" w:rsidRPr="00476659" w:rsidRDefault="00476659" w:rsidP="004766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It should be simple and gradual enough to be manageable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: communities are often already overstretched, caught in-between many commitments and limited number of personnel. The process needs not scaring them away from making a commitment.</w:t>
      </w:r>
    </w:p>
    <w:p w:rsidR="00476659" w:rsidRPr="00476659" w:rsidRDefault="00476659" w:rsidP="004766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b/>
          <w:bCs/>
          <w:sz w:val="28"/>
          <w:szCs w:val="28"/>
        </w:rPr>
        <w:t>It should be inspiring enough to motivate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: communities need to see in this initiative an opportunity to live their charism and their prophetic mission to the fullest.</w:t>
      </w:r>
    </w:p>
    <w:p w:rsidR="00476659" w:rsidRPr="00476659" w:rsidRDefault="00476659" w:rsidP="004766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659">
        <w:rPr>
          <w:rFonts w:ascii="Times New Roman" w:eastAsia="Times New Roman" w:hAnsi="Times New Roman" w:cs="Times New Roman"/>
          <w:b/>
          <w:bCs/>
          <w:sz w:val="28"/>
          <w:szCs w:val="28"/>
        </w:rPr>
        <w:t>And flexible enough to suit different situations and contexts</w:t>
      </w:r>
      <w:r w:rsidRPr="00476659">
        <w:rPr>
          <w:rFonts w:ascii="Times New Roman" w:eastAsia="Times New Roman" w:hAnsi="Times New Roman" w:cs="Times New Roman"/>
          <w:sz w:val="28"/>
          <w:szCs w:val="28"/>
        </w:rPr>
        <w:t>: a process suggests a sense of direction and essential points of reference. For the rest, participants will have all the freedom of the children of God.</w:t>
      </w:r>
    </w:p>
    <w:p w:rsidR="00B627CB" w:rsidRDefault="00B627CB"/>
    <w:sectPr w:rsidR="00B6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847"/>
    <w:multiLevelType w:val="multilevel"/>
    <w:tmpl w:val="B398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E5B47"/>
    <w:multiLevelType w:val="multilevel"/>
    <w:tmpl w:val="1134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59"/>
    <w:rsid w:val="00476659"/>
    <w:rsid w:val="00B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0612D-8438-4874-AD11-D5E23E2C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Margaret Magee</cp:lastModifiedBy>
  <cp:revision>1</cp:revision>
  <dcterms:created xsi:type="dcterms:W3CDTF">2021-02-20T23:57:00Z</dcterms:created>
  <dcterms:modified xsi:type="dcterms:W3CDTF">2021-02-21T00:03:00Z</dcterms:modified>
</cp:coreProperties>
</file>