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91F" w:rsidRDefault="0033491F" w:rsidP="0033491F">
      <w:r>
        <w:t xml:space="preserve">Reflection: Margaret of </w:t>
      </w:r>
      <w:proofErr w:type="spellStart"/>
      <w:r>
        <w:t>Cortona</w:t>
      </w:r>
      <w:proofErr w:type="spellEnd"/>
    </w:p>
    <w:p w:rsidR="0033491F" w:rsidRDefault="0033491F" w:rsidP="0033491F">
      <w:r>
        <w:t>Feast Day: May 16</w:t>
      </w:r>
    </w:p>
    <w:p w:rsidR="0033491F" w:rsidRDefault="0033491F" w:rsidP="0033491F">
      <w:r>
        <w:t>By: Margaret Magee OSF for the Franciscan-Clarian Spirituality Committee</w:t>
      </w:r>
    </w:p>
    <w:p w:rsidR="0033491F" w:rsidRDefault="0033491F" w:rsidP="0033491F"/>
    <w:p w:rsidR="00BF7438" w:rsidRPr="00B24DE1" w:rsidRDefault="00BF7438" w:rsidP="00BF7438">
      <w:pPr>
        <w:rPr>
          <w:i/>
        </w:rPr>
      </w:pPr>
      <w:r w:rsidRPr="00B24DE1">
        <w:rPr>
          <w:i/>
        </w:rPr>
        <w:t>A few years ago we renamed our Franciscan Spirituality Committee to what is now the Franciscan-Clarian Spirituality Committee. This was intentionally done to broaden our focus to a more balanced, masculine-feminine, inclusive way of reflecting and exploring our spirituality. I believe that we have done well in broadening our focus, our language and striving for greater inclusivity.</w:t>
      </w:r>
    </w:p>
    <w:p w:rsidR="00BF7438" w:rsidRPr="00B24DE1" w:rsidRDefault="00BF7438" w:rsidP="00BF7438">
      <w:pPr>
        <w:rPr>
          <w:i/>
        </w:rPr>
      </w:pPr>
      <w:r w:rsidRPr="00B24DE1">
        <w:rPr>
          <w:i/>
        </w:rPr>
        <w:t xml:space="preserve">However, I often think we can’t stop with Clare or simply focus on Francis and Clare. There have been so many other men and women who have embraced our gospel way of life. We often hear of the great scholars like Bonaventure and John Duns </w:t>
      </w:r>
      <w:proofErr w:type="spellStart"/>
      <w:r w:rsidRPr="00B24DE1">
        <w:rPr>
          <w:i/>
        </w:rPr>
        <w:t>Scotus</w:t>
      </w:r>
      <w:proofErr w:type="spellEnd"/>
      <w:r w:rsidRPr="00B24DE1">
        <w:rPr>
          <w:i/>
        </w:rPr>
        <w:t xml:space="preserve"> and saints like Elizabeth of Hungary and Agnes of Assisi.</w:t>
      </w:r>
    </w:p>
    <w:p w:rsidR="00BF7438" w:rsidRDefault="00BF7438" w:rsidP="00BF7438">
      <w:r w:rsidRPr="00B24DE1">
        <w:rPr>
          <w:i/>
        </w:rPr>
        <w:t xml:space="preserve">One perhaps lesser known Franciscan woman was Margaret of </w:t>
      </w:r>
      <w:proofErr w:type="spellStart"/>
      <w:r w:rsidRPr="00B24DE1">
        <w:rPr>
          <w:i/>
        </w:rPr>
        <w:t>Cortona</w:t>
      </w:r>
      <w:proofErr w:type="spellEnd"/>
      <w:r w:rsidRPr="00B24DE1">
        <w:rPr>
          <w:i/>
        </w:rPr>
        <w:t>.</w:t>
      </w:r>
      <w:r>
        <w:t xml:space="preserve"> </w:t>
      </w:r>
      <w:r w:rsidRPr="00B24DE1">
        <w:rPr>
          <w:b/>
        </w:rPr>
        <w:t>She was born in 1247</w:t>
      </w:r>
      <w:r>
        <w:t xml:space="preserve"> in </w:t>
      </w:r>
      <w:proofErr w:type="spellStart"/>
      <w:r>
        <w:t>Laviano</w:t>
      </w:r>
      <w:proofErr w:type="spellEnd"/>
      <w:r>
        <w:t xml:space="preserve">, Italy, near Perugia. She lived in </w:t>
      </w:r>
      <w:proofErr w:type="spellStart"/>
      <w:r>
        <w:t>Cortona</w:t>
      </w:r>
      <w:proofErr w:type="spellEnd"/>
      <w:r>
        <w:t>, Italy and died in 1297. Unlike those born into nobility like Clare of Assisi, Agnes of Prague and Elizabeth of Hungary, Margaret was bor</w:t>
      </w:r>
      <w:bookmarkStart w:id="0" w:name="_GoBack"/>
      <w:bookmarkEnd w:id="0"/>
      <w:r>
        <w:t xml:space="preserve">n into a poor peasant farming family. Her mother died when she was young and her father remarried, however Margaret’s relationship with her stepmother and step-siblings was contentious. As a rebellious and defiant teenager she ran away from home to live with a wealthy nobleman from </w:t>
      </w:r>
      <w:proofErr w:type="spellStart"/>
      <w:r>
        <w:t>Montepulciano</w:t>
      </w:r>
      <w:proofErr w:type="spellEnd"/>
      <w:r>
        <w:t>. They lived together for nine years in which time they had a son but never married. So, Margaret bore the reputation of being “a fallen and kept woman” and the mother of an illegitimate son.</w:t>
      </w:r>
    </w:p>
    <w:p w:rsidR="00BF7438" w:rsidRDefault="00BF7438" w:rsidP="00BF7438">
      <w:r>
        <w:t xml:space="preserve">Her companion was attacked by robbers and suffered a horrible death. Margaret discovered his decayed body which understandably traumatized her. Compounding this trauma and loss, his family did not welcome her or her son to stay nor would her own family take her back. She and her young son were left homeless and destitute. Historical sources say that some noble women of </w:t>
      </w:r>
      <w:proofErr w:type="spellStart"/>
      <w:r>
        <w:t>Cortona</w:t>
      </w:r>
      <w:proofErr w:type="spellEnd"/>
      <w:r>
        <w:t xml:space="preserve"> gave assistance and charity to Margaret and her son. At that time, Margaret began to assess her life’s situation and the process of deep conversion began to take place within her. She became a penitent and served those who were poor and ill in that city. She asked the friars and the lay Franciscans to be admitted as a lay penitent. Unfortunately, her request was met with great resistance and reluctance because of her beauty and especially because of her reputation. Margaret was relentless in proving her sincerity and conviction to the penitential way of life. She eventually succeeded and through her life lived as a poor penitent. She was later respected and esteemed as a saintly, spiritual healer of body, mind, and spirit.</w:t>
      </w:r>
    </w:p>
    <w:p w:rsidR="00BF7438" w:rsidRDefault="00BF7438" w:rsidP="00BF7438">
      <w:r>
        <w:t>Let us raise up all holy women and men of our Franciscan-Clarian tradition. Let us pray for their wisdom, guidance and direction as we follow and incarnate Christ in and for our world today.</w:t>
      </w:r>
    </w:p>
    <w:p w:rsidR="00BF7438" w:rsidRDefault="00BF7438" w:rsidP="00BF7438">
      <w:r>
        <w:t xml:space="preserve">Through the coming months, members of the Franciscan-Clarian Spirituality Committee will be sharing their reflections on other women and men of our </w:t>
      </w:r>
      <w:proofErr w:type="spellStart"/>
      <w:r>
        <w:t>charism</w:t>
      </w:r>
      <w:proofErr w:type="spellEnd"/>
      <w:r>
        <w:t xml:space="preserve"> and tradition, as well as reflections on our feasts. Watch the e-newsletter for these reflections!</w:t>
      </w:r>
    </w:p>
    <w:p w:rsidR="00B16CAE" w:rsidRDefault="00BF7438" w:rsidP="00BF7438">
      <w:r>
        <w:t xml:space="preserve">If you are interested in sharing a reflection please contact Judith Terrameo at </w:t>
      </w:r>
      <w:hyperlink r:id="rId4" w:history="1">
        <w:r w:rsidRPr="00BF7438">
          <w:rPr>
            <w:rStyle w:val="Hyperlink"/>
          </w:rPr>
          <w:t>srjterrameo@gmail.com</w:t>
        </w:r>
      </w:hyperlink>
      <w:r>
        <w:t>.</w:t>
      </w:r>
    </w:p>
    <w:sectPr w:rsidR="00B1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38"/>
    <w:rsid w:val="0033491F"/>
    <w:rsid w:val="00B16CAE"/>
    <w:rsid w:val="00B24DE1"/>
    <w:rsid w:val="00B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F9A95-C9E3-4942-9086-D1D4A890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4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rjterrame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Bunk-Hatch</dc:creator>
  <cp:keywords/>
  <dc:description/>
  <cp:lastModifiedBy>Denise Bunk-Hatch</cp:lastModifiedBy>
  <cp:revision>3</cp:revision>
  <dcterms:created xsi:type="dcterms:W3CDTF">2019-05-13T18:05:00Z</dcterms:created>
  <dcterms:modified xsi:type="dcterms:W3CDTF">2019-05-13T18:11:00Z</dcterms:modified>
</cp:coreProperties>
</file>