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91" w:rsidRPr="00784815" w:rsidRDefault="00784815" w:rsidP="00F2707F">
      <w:pPr>
        <w:pStyle w:val="Title"/>
      </w:pPr>
      <w:bookmarkStart w:id="0" w:name="_GoBack"/>
      <w:bookmarkEnd w:id="0"/>
      <w:r w:rsidRPr="00784815">
        <w:t>2018 AzLA Annual Conference</w:t>
      </w:r>
    </w:p>
    <w:p w:rsidR="00784815" w:rsidRPr="007E6BFD" w:rsidRDefault="00603CCB" w:rsidP="00F2707F">
      <w:pPr>
        <w:pStyle w:val="Title"/>
        <w:rPr>
          <w:sz w:val="32"/>
          <w:szCs w:val="32"/>
        </w:rPr>
      </w:pPr>
      <w:r>
        <w:t>State Library Staff</w:t>
      </w:r>
      <w:r w:rsidR="003A5BBC">
        <w:t xml:space="preserve"> </w:t>
      </w:r>
      <w:r w:rsidR="00784815" w:rsidRPr="00784815">
        <w:t>Sessions</w:t>
      </w:r>
    </w:p>
    <w:p w:rsidR="00A54263" w:rsidRPr="00F2707F" w:rsidRDefault="00F2707F" w:rsidP="00F2707F">
      <w:pPr>
        <w:pStyle w:val="Heading1"/>
      </w:pPr>
      <w:r w:rsidRPr="00D10B08">
        <w:t xml:space="preserve">The AZ Library Endorses Primary Sources </w:t>
      </w:r>
    </w:p>
    <w:p w:rsidR="00D10B08" w:rsidRPr="00D10B08" w:rsidRDefault="00D10B08" w:rsidP="00D10B08">
      <w:pPr>
        <w:rPr>
          <w:rFonts w:asciiTheme="minorHAnsi" w:hAnsiTheme="minorHAnsi" w:cstheme="minorHAnsi"/>
          <w:b/>
          <w:sz w:val="24"/>
          <w:szCs w:val="24"/>
        </w:rPr>
      </w:pPr>
      <w:r w:rsidRPr="00D10B08">
        <w:rPr>
          <w:rFonts w:asciiTheme="minorHAnsi" w:hAnsiTheme="minorHAnsi" w:cstheme="minorHAnsi"/>
          <w:b/>
          <w:sz w:val="24"/>
          <w:szCs w:val="24"/>
        </w:rPr>
        <w:t>Patricia Jimenez, Ryan Ehrfurth</w:t>
      </w:r>
    </w:p>
    <w:p w:rsidR="00D10B08" w:rsidRPr="00D10B08" w:rsidRDefault="00F2707F" w:rsidP="00D10B08">
      <w:pPr>
        <w:rPr>
          <w:rFonts w:asciiTheme="minorHAnsi" w:hAnsiTheme="minorHAnsi" w:cstheme="minorHAnsi"/>
          <w:b/>
          <w:sz w:val="24"/>
          <w:szCs w:val="24"/>
        </w:rPr>
      </w:pPr>
      <w:r>
        <w:rPr>
          <w:rFonts w:asciiTheme="minorHAnsi" w:hAnsiTheme="minorHAnsi" w:cstheme="minorHAnsi"/>
          <w:b/>
          <w:sz w:val="24"/>
          <w:szCs w:val="24"/>
        </w:rPr>
        <w:t>Thursday, October 25,</w:t>
      </w:r>
      <w:r w:rsidR="00D10B08" w:rsidRPr="00D10B08">
        <w:rPr>
          <w:rFonts w:asciiTheme="minorHAnsi" w:hAnsiTheme="minorHAnsi" w:cstheme="minorHAnsi"/>
          <w:b/>
          <w:sz w:val="24"/>
          <w:szCs w:val="24"/>
        </w:rPr>
        <w:t xml:space="preserve"> 3:30- 4:30</w:t>
      </w:r>
    </w:p>
    <w:p w:rsidR="00D10B08" w:rsidRPr="00D10B08" w:rsidRDefault="00D10B08" w:rsidP="00D10B08">
      <w:pPr>
        <w:rPr>
          <w:rFonts w:asciiTheme="minorHAnsi" w:hAnsiTheme="minorHAnsi" w:cstheme="minorHAnsi"/>
          <w:sz w:val="24"/>
          <w:szCs w:val="24"/>
        </w:rPr>
      </w:pPr>
    </w:p>
    <w:p w:rsidR="00D10B08" w:rsidRPr="00F2707F" w:rsidRDefault="00D10B08" w:rsidP="00D10B08">
      <w:pPr>
        <w:rPr>
          <w:rFonts w:asciiTheme="minorHAnsi" w:hAnsiTheme="minorHAnsi" w:cstheme="minorHAnsi"/>
          <w:szCs w:val="24"/>
        </w:rPr>
      </w:pPr>
      <w:r w:rsidRPr="00F2707F">
        <w:rPr>
          <w:rFonts w:asciiTheme="minorHAnsi" w:hAnsiTheme="minorHAnsi" w:cstheme="minorHAnsi"/>
          <w:szCs w:val="24"/>
        </w:rPr>
        <w:t xml:space="preserve">Primary Source Sets are specially curated, ready-to-research packages of online resources that focus on a particular topic or theme. Primary Source Sets enable users to discover a wealth of information in one place, and they serve as starting points for further research. </w:t>
      </w:r>
    </w:p>
    <w:p w:rsidR="00D10B08" w:rsidRPr="00F2707F" w:rsidRDefault="00D10B08" w:rsidP="00D10B08">
      <w:pPr>
        <w:rPr>
          <w:rFonts w:asciiTheme="minorHAnsi" w:hAnsiTheme="minorHAnsi" w:cstheme="minorHAnsi"/>
          <w:szCs w:val="24"/>
        </w:rPr>
      </w:pPr>
      <w:r w:rsidRPr="00F2707F">
        <w:rPr>
          <w:rFonts w:asciiTheme="minorHAnsi" w:hAnsiTheme="minorHAnsi" w:cstheme="minorHAnsi"/>
          <w:szCs w:val="24"/>
        </w:rPr>
        <w:t> </w:t>
      </w:r>
    </w:p>
    <w:p w:rsidR="00D10B08" w:rsidRPr="00F2707F" w:rsidRDefault="00D10B08" w:rsidP="00D10B08">
      <w:pPr>
        <w:rPr>
          <w:rFonts w:asciiTheme="minorHAnsi" w:hAnsiTheme="minorHAnsi" w:cstheme="minorHAnsi"/>
          <w:szCs w:val="24"/>
        </w:rPr>
      </w:pPr>
      <w:r w:rsidRPr="00F2707F">
        <w:rPr>
          <w:rFonts w:asciiTheme="minorHAnsi" w:hAnsiTheme="minorHAnsi" w:cstheme="minorHAnsi"/>
          <w:szCs w:val="24"/>
        </w:rPr>
        <w:t xml:space="preserve">This session takes a behind-the-scenes look at the first batch of Primary Source Sets created at the State of Arizona Research Library (STARL) as part of its ongoing efforts to connect Arizonans with their government, history and culture. Using the Digital Public Library of America (DPLA) as a model, STARL adapted its Primary Source Sets to a local scale, exploring significant events in Arizona history. Content is pulled from digital and physical collections, including books, photos, maps, original documents, records from the State Archives, and more. </w:t>
      </w:r>
    </w:p>
    <w:p w:rsidR="00D10B08" w:rsidRPr="00F2707F" w:rsidRDefault="00D10B08" w:rsidP="00D10B08">
      <w:pPr>
        <w:rPr>
          <w:rFonts w:asciiTheme="minorHAnsi" w:hAnsiTheme="minorHAnsi" w:cstheme="minorHAnsi"/>
          <w:szCs w:val="24"/>
        </w:rPr>
      </w:pPr>
      <w:r w:rsidRPr="00F2707F">
        <w:rPr>
          <w:rFonts w:asciiTheme="minorHAnsi" w:hAnsiTheme="minorHAnsi" w:cstheme="minorHAnsi"/>
          <w:szCs w:val="24"/>
        </w:rPr>
        <w:t> </w:t>
      </w:r>
    </w:p>
    <w:p w:rsidR="00F2707F" w:rsidRPr="00F2707F" w:rsidRDefault="00D10B08" w:rsidP="00F2707F">
      <w:pPr>
        <w:rPr>
          <w:rFonts w:asciiTheme="minorHAnsi" w:hAnsiTheme="minorHAnsi" w:cstheme="minorHAnsi"/>
          <w:szCs w:val="24"/>
        </w:rPr>
      </w:pPr>
      <w:r w:rsidRPr="00F2707F">
        <w:rPr>
          <w:rFonts w:asciiTheme="minorHAnsi" w:hAnsiTheme="minorHAnsi" w:cstheme="minorHAnsi"/>
          <w:szCs w:val="24"/>
        </w:rPr>
        <w:t>These Primary Source Sets are designed with education and equal access in mind. They are an excellent resource for teachers, students, National History Day participants, and anyone interested in Arizona history. Everyone who explores these Primary Source Sets will learn more about the history of Arizona, and about the resources available to them at the State Library and Archives, where dedicated staff work hard every day to ensure that these resources are preserved and made available to everyone. Since this is an ongoing project, you will have the opportunity to share ideas for new Primary Source Sets.</w:t>
      </w:r>
    </w:p>
    <w:p w:rsidR="00F2707F" w:rsidRPr="00F2707F" w:rsidRDefault="00F2707F" w:rsidP="00F2707F">
      <w:pPr>
        <w:pStyle w:val="Heading1"/>
      </w:pPr>
      <w:r w:rsidRPr="00A54263">
        <w:t>EGG in a (Nut</w:t>
      </w:r>
      <w:proofErr w:type="gramStart"/>
      <w:r w:rsidRPr="00A54263">
        <w:t>)Shell</w:t>
      </w:r>
      <w:proofErr w:type="gramEnd"/>
    </w:p>
    <w:p w:rsidR="00F2707F" w:rsidRPr="00F2707F" w:rsidRDefault="00F2707F" w:rsidP="00F2707F">
      <w:pPr>
        <w:rPr>
          <w:b/>
          <w:sz w:val="24"/>
          <w:szCs w:val="24"/>
        </w:rPr>
      </w:pPr>
      <w:r w:rsidRPr="00F2707F">
        <w:rPr>
          <w:b/>
          <w:sz w:val="24"/>
          <w:szCs w:val="24"/>
        </w:rPr>
        <w:t>Jaime Ball</w:t>
      </w:r>
    </w:p>
    <w:p w:rsidR="00F2707F" w:rsidRDefault="00F2707F" w:rsidP="00F2707F">
      <w:pPr>
        <w:pStyle w:val="NoSpacing"/>
        <w:rPr>
          <w:b/>
          <w:sz w:val="24"/>
          <w:szCs w:val="24"/>
        </w:rPr>
      </w:pPr>
      <w:r>
        <w:rPr>
          <w:b/>
          <w:sz w:val="24"/>
          <w:szCs w:val="24"/>
        </w:rPr>
        <w:t xml:space="preserve">Thursday, Oct 25, </w:t>
      </w:r>
      <w:r w:rsidRPr="00F2707F">
        <w:rPr>
          <w:b/>
          <w:sz w:val="24"/>
          <w:szCs w:val="24"/>
        </w:rPr>
        <w:t>3:30 – 4:30</w:t>
      </w:r>
    </w:p>
    <w:p w:rsidR="00F2707F" w:rsidRPr="00F2707F" w:rsidRDefault="00F2707F" w:rsidP="00F2707F">
      <w:pPr>
        <w:pStyle w:val="NoSpacing"/>
        <w:rPr>
          <w:b/>
          <w:sz w:val="24"/>
          <w:szCs w:val="24"/>
        </w:rPr>
      </w:pPr>
    </w:p>
    <w:p w:rsidR="00F2707F" w:rsidRDefault="00F2707F" w:rsidP="00F2707F">
      <w:r>
        <w:t xml:space="preserve">EGG stands for Excelling </w:t>
      </w:r>
      <w:proofErr w:type="spellStart"/>
      <w:r>
        <w:t>Grantswriters</w:t>
      </w:r>
      <w:proofErr w:type="spellEnd"/>
      <w:r>
        <w:t xml:space="preserve"> Group, a cohort of library staff who worked with Arizona State Library consultants to learn how to prepare an acceptable Library Services &amp; Technology Act (LSTA) grant application. In this session, Library Development Administrator Jaime Ball will condense six weeks of EGG to help new grant writers conquer the basics of an LSTA grant application. Participants will receive grant writing tips, see examples of good applications, and </w:t>
      </w:r>
      <w:r w:rsidR="007E6BFD">
        <w:t xml:space="preserve">get a glimpse into the minds of </w:t>
      </w:r>
      <w:r>
        <w:t xml:space="preserve">reviewers. </w:t>
      </w:r>
    </w:p>
    <w:p w:rsidR="00F2707F" w:rsidRDefault="00F2707F" w:rsidP="00F2707F"/>
    <w:p w:rsidR="00F2707F" w:rsidRDefault="00F2707F" w:rsidP="00F2707F">
      <w:r>
        <w:t>Topics will include:</w:t>
      </w:r>
    </w:p>
    <w:p w:rsidR="00F2707F" w:rsidRPr="00803807" w:rsidRDefault="00F2707F" w:rsidP="00F2707F">
      <w:pPr>
        <w:pStyle w:val="NoSpacing"/>
        <w:numPr>
          <w:ilvl w:val="0"/>
          <w:numId w:val="4"/>
        </w:numPr>
      </w:pPr>
      <w:r w:rsidRPr="00803807">
        <w:t xml:space="preserve">Identifying </w:t>
      </w:r>
      <w:r>
        <w:t>Community Needs</w:t>
      </w:r>
    </w:p>
    <w:p w:rsidR="00F2707F" w:rsidRDefault="00F2707F" w:rsidP="00F2707F">
      <w:pPr>
        <w:pStyle w:val="NoSpacing"/>
        <w:numPr>
          <w:ilvl w:val="0"/>
          <w:numId w:val="4"/>
        </w:numPr>
      </w:pPr>
      <w:r w:rsidRPr="00803807">
        <w:t>Building Great Partnerships</w:t>
      </w:r>
    </w:p>
    <w:p w:rsidR="00F2707F" w:rsidRPr="00803807" w:rsidRDefault="00F2707F" w:rsidP="00F2707F">
      <w:pPr>
        <w:pStyle w:val="NoSpacing"/>
        <w:numPr>
          <w:ilvl w:val="0"/>
          <w:numId w:val="4"/>
        </w:numPr>
      </w:pPr>
      <w:r>
        <w:t>Activities and Evaluation</w:t>
      </w:r>
    </w:p>
    <w:p w:rsidR="00F2707F" w:rsidRDefault="00F2707F" w:rsidP="00F2707F">
      <w:pPr>
        <w:pStyle w:val="NoSpacing"/>
        <w:numPr>
          <w:ilvl w:val="0"/>
          <w:numId w:val="4"/>
        </w:numPr>
      </w:pPr>
      <w:r w:rsidRPr="00803807">
        <w:t>Grant Writing Tips</w:t>
      </w:r>
    </w:p>
    <w:p w:rsidR="00D10B08" w:rsidRPr="00F2707F" w:rsidRDefault="00F2707F" w:rsidP="00784815">
      <w:pPr>
        <w:pStyle w:val="NoSpacing"/>
        <w:numPr>
          <w:ilvl w:val="0"/>
          <w:numId w:val="4"/>
        </w:numPr>
      </w:pPr>
      <w:r>
        <w:t>Walking in a Reviewer’s Shoes</w:t>
      </w:r>
    </w:p>
    <w:p w:rsidR="00D10B08" w:rsidRDefault="00F2707F" w:rsidP="00F2707F">
      <w:pPr>
        <w:pStyle w:val="Heading1"/>
      </w:pPr>
      <w:r w:rsidRPr="00784815">
        <w:lastRenderedPageBreak/>
        <w:t>Become Part of the Narrative: Using the Craft of Fiction to Tell Compelling Library Stories</w:t>
      </w:r>
    </w:p>
    <w:p w:rsidR="00784815" w:rsidRPr="00F2707F" w:rsidRDefault="00784815" w:rsidP="00784815">
      <w:pPr>
        <w:pStyle w:val="NoSpacing"/>
        <w:rPr>
          <w:b/>
          <w:sz w:val="24"/>
        </w:rPr>
      </w:pPr>
      <w:r w:rsidRPr="00F2707F">
        <w:rPr>
          <w:b/>
          <w:sz w:val="24"/>
        </w:rPr>
        <w:t>Amy Ledin</w:t>
      </w:r>
    </w:p>
    <w:p w:rsidR="00784815" w:rsidRDefault="00F2707F" w:rsidP="00F2707F">
      <w:pPr>
        <w:pStyle w:val="NoSpacing"/>
        <w:rPr>
          <w:b/>
          <w:sz w:val="24"/>
        </w:rPr>
      </w:pPr>
      <w:r>
        <w:rPr>
          <w:b/>
          <w:sz w:val="24"/>
        </w:rPr>
        <w:t xml:space="preserve">Thursday, Oct 25, </w:t>
      </w:r>
      <w:r w:rsidR="00784815" w:rsidRPr="00F2707F">
        <w:rPr>
          <w:b/>
          <w:sz w:val="24"/>
        </w:rPr>
        <w:t>3:30 – 4:30</w:t>
      </w:r>
    </w:p>
    <w:p w:rsidR="00F2707F" w:rsidRPr="00F2707F" w:rsidRDefault="00F2707F" w:rsidP="00F2707F">
      <w:pPr>
        <w:pStyle w:val="NoSpacing"/>
        <w:rPr>
          <w:b/>
          <w:sz w:val="24"/>
        </w:rPr>
      </w:pPr>
    </w:p>
    <w:p w:rsidR="00784815" w:rsidRDefault="00784815" w:rsidP="00784815">
      <w:r>
        <w:t>Libraries are a testament to the power of stories.  The books that fill our shelves are packed with compelling characters, fast-paced plots, and fantastic worlds.  These stories can inspire us, bring us to tears, or spur us to action.  What if the stories we told about our libraries could be as affecting and arresting as the books on our shelves?</w:t>
      </w:r>
    </w:p>
    <w:p w:rsidR="00F2707F" w:rsidRDefault="00F2707F" w:rsidP="00784815"/>
    <w:p w:rsidR="00635700" w:rsidRDefault="00784815" w:rsidP="00F2707F">
      <w:r>
        <w:t>In this session, Writer in Residence in Libraries Project Manager Amy Ledin will introduce participants to a narrative toolkit that will help them tell compelling stories about their organization and their impact on their patrons and society.  Fiction draws readers in through the use of specific narrative techniques, such as characterization, imagery, and plot development.  Ledin will introduce these techniques to participants, as well as show examples of how they can be adapted to use in a library setting.  Whether for creating grant proposals, presenting at a board meeting, or conducting a social media campaign, the skills taught in this session will enhance participants’ ability to capture an audience and keep them engaged from first word to the last.</w:t>
      </w:r>
    </w:p>
    <w:p w:rsidR="00635700" w:rsidRDefault="00F2707F" w:rsidP="00F2707F">
      <w:pPr>
        <w:pStyle w:val="Heading1"/>
      </w:pPr>
      <w:r w:rsidRPr="00E5692B">
        <w:t>Providing Internet Access through Wi-Fi Hotspot Lending (Blitz)</w:t>
      </w:r>
    </w:p>
    <w:p w:rsidR="00E5692B" w:rsidRPr="00F2707F" w:rsidRDefault="00E5692B" w:rsidP="00E5692B">
      <w:pPr>
        <w:rPr>
          <w:b/>
          <w:sz w:val="24"/>
        </w:rPr>
      </w:pPr>
      <w:r w:rsidRPr="00F2707F">
        <w:rPr>
          <w:b/>
          <w:sz w:val="24"/>
        </w:rPr>
        <w:t>Nicole Umayam</w:t>
      </w:r>
    </w:p>
    <w:p w:rsidR="00E5692B" w:rsidRPr="00F2707F" w:rsidRDefault="00F2707F" w:rsidP="00E5692B">
      <w:pPr>
        <w:rPr>
          <w:b/>
          <w:sz w:val="24"/>
        </w:rPr>
      </w:pPr>
      <w:r>
        <w:rPr>
          <w:b/>
          <w:sz w:val="24"/>
        </w:rPr>
        <w:t xml:space="preserve">Thursday, Oct 25, </w:t>
      </w:r>
      <w:r w:rsidR="00E5692B" w:rsidRPr="00F2707F">
        <w:rPr>
          <w:b/>
          <w:sz w:val="24"/>
        </w:rPr>
        <w:t>4:15 – 4:25</w:t>
      </w:r>
    </w:p>
    <w:p w:rsidR="00F2707F" w:rsidRDefault="00F2707F" w:rsidP="00E5692B"/>
    <w:p w:rsidR="00635700" w:rsidRDefault="00E5692B" w:rsidP="00784815">
      <w:r>
        <w:t xml:space="preserve">A </w:t>
      </w:r>
      <w:proofErr w:type="spellStart"/>
      <w:r>
        <w:t>wi-fi</w:t>
      </w:r>
      <w:proofErr w:type="spellEnd"/>
      <w:r>
        <w:t xml:space="preserve"> hotspot is a small, portable device with a cell phone data plan that can connect laptops and other devices to the Internet. </w:t>
      </w:r>
      <w:proofErr w:type="spellStart"/>
      <w:r>
        <w:t>Wi-fi</w:t>
      </w:r>
      <w:proofErr w:type="spellEnd"/>
      <w:r>
        <w:t xml:space="preserve"> hotspot lending programs allow library users to have 24/7 mobile Internet access for free, closing the digital divide for patrons without the ability to connect. This panel will discuss the impact on the community, how hotspot lending supports a variety of library programming, and lessons learned in starting and managing a library hotspot lending program.</w:t>
      </w:r>
    </w:p>
    <w:p w:rsidR="00597134" w:rsidRPr="00F2707F" w:rsidRDefault="00F2707F" w:rsidP="00F2707F">
      <w:pPr>
        <w:pStyle w:val="Heading1"/>
      </w:pPr>
      <w:r w:rsidRPr="00597134">
        <w:t>Leap into Literacy Based STEM Experiences</w:t>
      </w:r>
    </w:p>
    <w:p w:rsidR="00597134" w:rsidRPr="00F2707F" w:rsidRDefault="00597134" w:rsidP="00597134">
      <w:pPr>
        <w:rPr>
          <w:b/>
          <w:sz w:val="24"/>
        </w:rPr>
      </w:pPr>
      <w:r w:rsidRPr="00F2707F">
        <w:rPr>
          <w:b/>
          <w:sz w:val="24"/>
        </w:rPr>
        <w:t>Donna Throckmorton</w:t>
      </w:r>
    </w:p>
    <w:p w:rsidR="00597134" w:rsidRDefault="00F2707F" w:rsidP="00597134">
      <w:pPr>
        <w:rPr>
          <w:b/>
          <w:sz w:val="24"/>
        </w:rPr>
      </w:pPr>
      <w:r w:rsidRPr="00F2707F">
        <w:rPr>
          <w:b/>
          <w:sz w:val="24"/>
        </w:rPr>
        <w:t xml:space="preserve">Friday, Oct 26, </w:t>
      </w:r>
      <w:r w:rsidR="00597134" w:rsidRPr="00F2707F">
        <w:rPr>
          <w:b/>
          <w:sz w:val="24"/>
        </w:rPr>
        <w:t>8:30 – 9:30</w:t>
      </w:r>
    </w:p>
    <w:p w:rsidR="00F2707F" w:rsidRPr="00F2707F" w:rsidRDefault="00F2707F" w:rsidP="00597134">
      <w:pPr>
        <w:rPr>
          <w:b/>
          <w:sz w:val="24"/>
        </w:rPr>
      </w:pPr>
    </w:p>
    <w:p w:rsidR="00597134" w:rsidRDefault="00597134" w:rsidP="00597134">
      <w:r w:rsidRPr="001F799E">
        <w:t>Connecting literature to science concepts can be easy and fun</w:t>
      </w:r>
      <w:r>
        <w:t xml:space="preserve"> with </w:t>
      </w:r>
      <w:r w:rsidRPr="001F799E">
        <w:rPr>
          <w:i/>
        </w:rPr>
        <w:t>Leap into Science</w:t>
      </w:r>
      <w:r>
        <w:t xml:space="preserve">. </w:t>
      </w:r>
    </w:p>
    <w:p w:rsidR="00597134" w:rsidRDefault="00597134" w:rsidP="00597134">
      <w:r w:rsidRPr="004B5F9C">
        <w:t>Members of the Leap into Science National State Leadership Team will share their work in reaching underserved families through fun and open ended science experiences and</w:t>
      </w:r>
      <w:r>
        <w:t xml:space="preserve"> </w:t>
      </w:r>
      <w:r w:rsidRPr="004B5F9C">
        <w:t xml:space="preserve">interactive STEM programs.  </w:t>
      </w:r>
    </w:p>
    <w:p w:rsidR="00597134" w:rsidRDefault="00597134" w:rsidP="00597134">
      <w:r>
        <w:t>In this session participants will:</w:t>
      </w:r>
    </w:p>
    <w:p w:rsidR="00597134" w:rsidRDefault="00597134" w:rsidP="00597134">
      <w:pPr>
        <w:pStyle w:val="ListParagraph"/>
        <w:numPr>
          <w:ilvl w:val="0"/>
          <w:numId w:val="1"/>
        </w:numPr>
      </w:pPr>
      <w:r>
        <w:t>Practice using the Core Four strategies for engaging participants in meaningful learning</w:t>
      </w:r>
    </w:p>
    <w:p w:rsidR="00597134" w:rsidRDefault="00597134" w:rsidP="00597134">
      <w:pPr>
        <w:pStyle w:val="ListParagraph"/>
        <w:numPr>
          <w:ilvl w:val="0"/>
          <w:numId w:val="1"/>
        </w:numPr>
      </w:pPr>
      <w:r>
        <w:t>Discover how to select appropriate books for science and literacy learning</w:t>
      </w:r>
    </w:p>
    <w:p w:rsidR="00597134" w:rsidRDefault="00597134" w:rsidP="00597134">
      <w:pPr>
        <w:pStyle w:val="ListParagraph"/>
        <w:numPr>
          <w:ilvl w:val="0"/>
          <w:numId w:val="1"/>
        </w:numPr>
      </w:pPr>
      <w:r>
        <w:t>Learn how you can participate in future trainings to bring these programs to your organization.</w:t>
      </w:r>
    </w:p>
    <w:p w:rsidR="00F836BC" w:rsidRPr="00F2707F" w:rsidRDefault="00597134" w:rsidP="00784815">
      <w:r w:rsidRPr="004B5F9C">
        <w:t xml:space="preserve">Developed by The Franklin Institute Science Museum (TFI) and supported by the National Girls Collaborative Project (NGCP), Leap into Science is a series of evidence-based workshops that pair hands-on science activities with children's books for children ages 3-10 and their families. This National Science </w:t>
      </w:r>
      <w:r w:rsidRPr="004B5F9C">
        <w:lastRenderedPageBreak/>
        <w:t>Foundation project is designed to bring high quality STEM and literacy resources to community settings like libraries, museums, and out-of-school time programs to engage under-served families in accessible and familiar settings.  The strength of this collaboration is the opportunity to offer informal learning training by library and museum trainers to under-resourced communities.</w:t>
      </w:r>
    </w:p>
    <w:p w:rsidR="00F836BC" w:rsidRDefault="00F2707F" w:rsidP="00F2707F">
      <w:pPr>
        <w:pStyle w:val="Heading1"/>
      </w:pPr>
      <w:r w:rsidRPr="00FB15A3">
        <w:t xml:space="preserve">How to Market to Your Base When </w:t>
      </w:r>
      <w:proofErr w:type="gramStart"/>
      <w:r w:rsidRPr="00FB15A3">
        <w:t>They’re</w:t>
      </w:r>
      <w:proofErr w:type="gramEnd"/>
      <w:r w:rsidRPr="00FB15A3">
        <w:t xml:space="preserve"> Not in the Same Room</w:t>
      </w:r>
    </w:p>
    <w:p w:rsidR="00FB15A3" w:rsidRPr="00F2707F" w:rsidRDefault="00FB15A3" w:rsidP="00784815">
      <w:pPr>
        <w:rPr>
          <w:b/>
          <w:sz w:val="24"/>
        </w:rPr>
      </w:pPr>
      <w:r w:rsidRPr="00F2707F">
        <w:rPr>
          <w:b/>
          <w:sz w:val="24"/>
        </w:rPr>
        <w:t>Christine Tuttle</w:t>
      </w:r>
    </w:p>
    <w:p w:rsidR="00FB15A3" w:rsidRPr="00F2707F" w:rsidRDefault="00FB15A3" w:rsidP="00784815">
      <w:pPr>
        <w:rPr>
          <w:b/>
          <w:sz w:val="24"/>
        </w:rPr>
      </w:pPr>
      <w:r w:rsidRPr="00F2707F">
        <w:rPr>
          <w:b/>
          <w:sz w:val="24"/>
        </w:rPr>
        <w:t>Friday, Oct 26</w:t>
      </w:r>
      <w:r w:rsidR="00F2707F" w:rsidRPr="00F2707F">
        <w:rPr>
          <w:b/>
          <w:sz w:val="24"/>
        </w:rPr>
        <w:t xml:space="preserve">, </w:t>
      </w:r>
      <w:r w:rsidRPr="00F2707F">
        <w:rPr>
          <w:b/>
          <w:sz w:val="24"/>
        </w:rPr>
        <w:t>8:30 – 9:30</w:t>
      </w:r>
    </w:p>
    <w:p w:rsidR="00FB15A3" w:rsidRPr="00FB15A3" w:rsidRDefault="00FB15A3" w:rsidP="00784815">
      <w:pPr>
        <w:rPr>
          <w:i/>
        </w:rPr>
      </w:pPr>
    </w:p>
    <w:p w:rsidR="00F2707F" w:rsidRPr="00F2707F" w:rsidRDefault="00FB15A3" w:rsidP="00F2707F">
      <w:r w:rsidRPr="00FB15A3">
        <w:t>Join a panel of representatives from various types of libraries (public, academic, school, and special) as they share successful and not so successful marketing experiences.</w:t>
      </w:r>
    </w:p>
    <w:p w:rsidR="00FB15A3" w:rsidRPr="00F2707F" w:rsidRDefault="00F2707F" w:rsidP="00F2707F">
      <w:pPr>
        <w:pStyle w:val="Heading1"/>
      </w:pPr>
      <w:r w:rsidRPr="00A54263">
        <w:t>Arizona Libraries Shine: A Showcase of LSTA Funded Projects</w:t>
      </w:r>
      <w:r>
        <w:t xml:space="preserve"> (Poster)</w:t>
      </w:r>
    </w:p>
    <w:p w:rsidR="00784815" w:rsidRPr="00F2707F" w:rsidRDefault="00A54263" w:rsidP="00784815">
      <w:pPr>
        <w:rPr>
          <w:b/>
          <w:sz w:val="24"/>
        </w:rPr>
      </w:pPr>
      <w:r w:rsidRPr="00F2707F">
        <w:rPr>
          <w:b/>
          <w:sz w:val="24"/>
        </w:rPr>
        <w:t>Jaime Ball</w:t>
      </w:r>
    </w:p>
    <w:p w:rsidR="00A54263" w:rsidRDefault="00A54263" w:rsidP="00A54263">
      <w:pPr>
        <w:pStyle w:val="NoSpacing"/>
        <w:rPr>
          <w:b/>
          <w:sz w:val="24"/>
        </w:rPr>
      </w:pPr>
      <w:r w:rsidRPr="00F2707F">
        <w:rPr>
          <w:b/>
          <w:sz w:val="24"/>
        </w:rPr>
        <w:t>Friday, Oct 26</w:t>
      </w:r>
      <w:r w:rsidR="00F2707F">
        <w:rPr>
          <w:b/>
          <w:sz w:val="24"/>
        </w:rPr>
        <w:t>,</w:t>
      </w:r>
      <w:r w:rsidRPr="00F2707F">
        <w:rPr>
          <w:b/>
          <w:sz w:val="24"/>
        </w:rPr>
        <w:tab/>
        <w:t>9:40 – 10:20</w:t>
      </w:r>
    </w:p>
    <w:p w:rsidR="00F2707F" w:rsidRPr="00F2707F" w:rsidRDefault="00F2707F" w:rsidP="00A54263">
      <w:pPr>
        <w:pStyle w:val="NoSpacing"/>
        <w:rPr>
          <w:b/>
          <w:sz w:val="24"/>
        </w:rPr>
      </w:pPr>
    </w:p>
    <w:p w:rsidR="00496501" w:rsidRDefault="00A54263" w:rsidP="00A54263">
      <w:pPr>
        <w:rPr>
          <w:rFonts w:eastAsia="Times New Roman" w:cstheme="minorHAnsi"/>
          <w:bCs/>
        </w:rPr>
      </w:pPr>
      <w:r w:rsidRPr="003B7780">
        <w:rPr>
          <w:rFonts w:eastAsia="Times New Roman" w:cstheme="minorHAnsi"/>
          <w:bCs/>
        </w:rPr>
        <w:t>Take a look at some successful library programs funded in part by Library Services and Technology Act (LSTA) money. This poster session will present best practices and lessons learned from library staff who managed a variety of projects to serve their diverse communities. Booklets with information on the projects will be available for further reference</w:t>
      </w:r>
    </w:p>
    <w:p w:rsidR="00E5692B" w:rsidRDefault="00F2707F" w:rsidP="00F2707F">
      <w:pPr>
        <w:pStyle w:val="Heading1"/>
      </w:pPr>
      <w:r w:rsidRPr="00D10B08">
        <w:t>Breaking the Cataloging Logjam</w:t>
      </w:r>
      <w:r>
        <w:t xml:space="preserve"> (Poster)</w:t>
      </w:r>
    </w:p>
    <w:p w:rsidR="00D10B08" w:rsidRPr="00F2707F" w:rsidRDefault="00D10B08" w:rsidP="00D10B08">
      <w:pPr>
        <w:rPr>
          <w:b/>
          <w:sz w:val="24"/>
        </w:rPr>
      </w:pPr>
      <w:r w:rsidRPr="00F2707F">
        <w:rPr>
          <w:b/>
          <w:sz w:val="24"/>
        </w:rPr>
        <w:t>Susan Leach-Murray</w:t>
      </w:r>
    </w:p>
    <w:p w:rsidR="00D10B08" w:rsidRDefault="00F2707F" w:rsidP="00D10B08">
      <w:pPr>
        <w:rPr>
          <w:b/>
          <w:sz w:val="24"/>
        </w:rPr>
      </w:pPr>
      <w:r w:rsidRPr="00F2707F">
        <w:rPr>
          <w:b/>
          <w:sz w:val="24"/>
        </w:rPr>
        <w:t>Friday, Oct 26, 9:40-10:20</w:t>
      </w:r>
    </w:p>
    <w:p w:rsidR="00F2707F" w:rsidRPr="00F2707F" w:rsidRDefault="00F2707F" w:rsidP="00D10B08">
      <w:pPr>
        <w:rPr>
          <w:b/>
          <w:sz w:val="24"/>
        </w:rPr>
      </w:pPr>
    </w:p>
    <w:p w:rsidR="008E76D5" w:rsidRPr="00F2707F" w:rsidRDefault="008E76D5" w:rsidP="00784815">
      <w:r w:rsidRPr="00D10B08">
        <w:t>This poster session will focus on the development and ongoing work relationship with Backstage Library Works and the State of Arizona Research Library to improve access and discovery of the historical backlog of uncatalogued state publications.</w:t>
      </w:r>
    </w:p>
    <w:p w:rsidR="00F2707F" w:rsidRDefault="00F2707F" w:rsidP="00F2707F">
      <w:pPr>
        <w:pStyle w:val="Heading1"/>
      </w:pPr>
      <w:r w:rsidRPr="00784815">
        <w:t xml:space="preserve">Building Better Resilience  </w:t>
      </w:r>
    </w:p>
    <w:p w:rsidR="00784815" w:rsidRPr="00F2707F" w:rsidRDefault="00784815" w:rsidP="00784815">
      <w:pPr>
        <w:rPr>
          <w:b/>
          <w:sz w:val="24"/>
        </w:rPr>
      </w:pPr>
      <w:r w:rsidRPr="00F2707F">
        <w:rPr>
          <w:b/>
          <w:sz w:val="24"/>
        </w:rPr>
        <w:t>Dale Savage</w:t>
      </w:r>
    </w:p>
    <w:p w:rsidR="00784815" w:rsidRPr="00F2707F" w:rsidRDefault="00784815" w:rsidP="00784815">
      <w:pPr>
        <w:pStyle w:val="NoSpacing"/>
        <w:rPr>
          <w:b/>
          <w:sz w:val="24"/>
        </w:rPr>
      </w:pPr>
      <w:r w:rsidRPr="00F2707F">
        <w:rPr>
          <w:b/>
          <w:sz w:val="24"/>
        </w:rPr>
        <w:t>Friday, Oct 26</w:t>
      </w:r>
      <w:r w:rsidR="00F2707F">
        <w:rPr>
          <w:b/>
          <w:sz w:val="24"/>
        </w:rPr>
        <w:t>,</w:t>
      </w:r>
      <w:r w:rsidR="00E5692B" w:rsidRPr="00F2707F">
        <w:rPr>
          <w:b/>
          <w:sz w:val="24"/>
        </w:rPr>
        <w:tab/>
      </w:r>
      <w:r w:rsidRPr="00F2707F">
        <w:rPr>
          <w:b/>
          <w:sz w:val="24"/>
        </w:rPr>
        <w:t>10:30 – 11:30</w:t>
      </w:r>
    </w:p>
    <w:p w:rsidR="00784815" w:rsidRPr="00784815" w:rsidRDefault="00784815" w:rsidP="00784815">
      <w:pPr>
        <w:rPr>
          <w:i/>
        </w:rPr>
      </w:pPr>
    </w:p>
    <w:p w:rsidR="00F836BC" w:rsidRDefault="00784815" w:rsidP="00F836BC">
      <w:r w:rsidRPr="00784815">
        <w:t>When faced with change, adversity, or loss</w:t>
      </w:r>
      <w:r w:rsidR="007E6BFD">
        <w:t>,</w:t>
      </w:r>
      <w:r w:rsidRPr="00784815">
        <w:t xml:space="preserve"> how do you cope or adapt? Why do some people bounce back from loss or tragedy more readily than others? Why do some people seem to get stuck whe</w:t>
      </w:r>
      <w:r>
        <w:t>n faced with tough situations?</w:t>
      </w:r>
      <w:r w:rsidR="00F836BC" w:rsidRPr="00F836BC">
        <w:t xml:space="preserve"> </w:t>
      </w:r>
      <w:r w:rsidR="00F836BC" w:rsidRPr="00784815">
        <w:t>Psychologists label the skills and strategies we use to cope with hardship as resilience. Everyone has some level of resilience—some more; some less. But we are all capable of learning and impr</w:t>
      </w:r>
      <w:r w:rsidR="00F836BC">
        <w:t>oving our resilience skillset.</w:t>
      </w:r>
      <w:r w:rsidR="00F836BC">
        <w:br/>
      </w:r>
    </w:p>
    <w:p w:rsidR="00F836BC" w:rsidRDefault="00F836BC" w:rsidP="00F836BC">
      <w:r w:rsidRPr="00784815">
        <w:t>This session is based on the American Psychological Association’s Road to Resilience program developed in the early 2000’s in the wake of the 9/11 terror attacks. In this interactive session, participants will complete a resilience self-assessment, learn resilience factors and strategies, and learn 10 ways to build resilience</w:t>
      </w:r>
      <w:r>
        <w:t>.</w:t>
      </w:r>
    </w:p>
    <w:p w:rsidR="00496501" w:rsidRPr="00F2707F" w:rsidRDefault="00161F2C" w:rsidP="00F2707F">
      <w:pPr>
        <w:pStyle w:val="Heading1"/>
      </w:pPr>
      <w:r>
        <w:lastRenderedPageBreak/>
        <w:t>N</w:t>
      </w:r>
      <w:r w:rsidR="00F2707F" w:rsidRPr="008E76D5">
        <w:t>ext Steps:  Sharing Ideas to Identify and Create Models of Service to Ensure Access</w:t>
      </w:r>
    </w:p>
    <w:p w:rsidR="008E76D5" w:rsidRPr="00F2707F" w:rsidRDefault="008E76D5" w:rsidP="009548C7">
      <w:pPr>
        <w:rPr>
          <w:b/>
          <w:sz w:val="24"/>
        </w:rPr>
      </w:pPr>
      <w:r w:rsidRPr="00F2707F">
        <w:rPr>
          <w:b/>
          <w:sz w:val="24"/>
        </w:rPr>
        <w:t xml:space="preserve">Ron Bryant, Henry Hayden, Vicki </w:t>
      </w:r>
      <w:r w:rsidR="00491D23" w:rsidRPr="00F2707F">
        <w:rPr>
          <w:b/>
          <w:sz w:val="24"/>
        </w:rPr>
        <w:t>Rider</w:t>
      </w:r>
    </w:p>
    <w:p w:rsidR="008E76D5" w:rsidRDefault="008E76D5" w:rsidP="009548C7">
      <w:pPr>
        <w:rPr>
          <w:b/>
          <w:sz w:val="24"/>
        </w:rPr>
      </w:pPr>
      <w:r w:rsidRPr="00F2707F">
        <w:rPr>
          <w:b/>
          <w:sz w:val="24"/>
        </w:rPr>
        <w:t>Friday, October 26   10:30 – 11:30am</w:t>
      </w:r>
    </w:p>
    <w:p w:rsidR="00F2707F" w:rsidRPr="00F2707F" w:rsidRDefault="00F2707F" w:rsidP="009548C7">
      <w:pPr>
        <w:rPr>
          <w:b/>
          <w:sz w:val="24"/>
        </w:rPr>
      </w:pPr>
    </w:p>
    <w:p w:rsidR="008E76D5" w:rsidRPr="00496501" w:rsidRDefault="00496501" w:rsidP="009548C7">
      <w:r w:rsidRPr="00496501">
        <w:rPr>
          <w:bCs/>
          <w:color w:val="000000"/>
        </w:rPr>
        <w:t>Libraries transform through using various strategies to connect to their customers, and also to the agencies and professional organizations that serve them. Finding ways to energize patrons to achieve life enrichment and to learn through programs and resources within libraries are the constant goal of librarians. The Arizona Talking Book Library implements models relevant to many types of libraries and opens up doors for those trying to link to overlooked populations.</w:t>
      </w:r>
    </w:p>
    <w:p w:rsidR="00496501" w:rsidRDefault="00496501" w:rsidP="009548C7"/>
    <w:p w:rsidR="00496501" w:rsidRDefault="00496501" w:rsidP="009548C7"/>
    <w:p w:rsidR="00F836BC" w:rsidRDefault="00F836BC"/>
    <w:sectPr w:rsidR="00F836BC" w:rsidSect="0015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166"/>
    <w:multiLevelType w:val="hybridMultilevel"/>
    <w:tmpl w:val="5D9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7122B"/>
    <w:multiLevelType w:val="hybridMultilevel"/>
    <w:tmpl w:val="6980E6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7430A"/>
    <w:multiLevelType w:val="hybridMultilevel"/>
    <w:tmpl w:val="335C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409CE"/>
    <w:multiLevelType w:val="hybridMultilevel"/>
    <w:tmpl w:val="CA02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15"/>
    <w:rsid w:val="000F751F"/>
    <w:rsid w:val="001554F1"/>
    <w:rsid w:val="00161F2C"/>
    <w:rsid w:val="00201198"/>
    <w:rsid w:val="00273A14"/>
    <w:rsid w:val="003A5BBC"/>
    <w:rsid w:val="00447635"/>
    <w:rsid w:val="00491D23"/>
    <w:rsid w:val="00496501"/>
    <w:rsid w:val="00597134"/>
    <w:rsid w:val="00603CCB"/>
    <w:rsid w:val="00635700"/>
    <w:rsid w:val="007575C0"/>
    <w:rsid w:val="00784815"/>
    <w:rsid w:val="007E6BFD"/>
    <w:rsid w:val="008B4BF8"/>
    <w:rsid w:val="008E76D5"/>
    <w:rsid w:val="009548C7"/>
    <w:rsid w:val="009D6537"/>
    <w:rsid w:val="00A54263"/>
    <w:rsid w:val="00B959ED"/>
    <w:rsid w:val="00BC7886"/>
    <w:rsid w:val="00CD2E91"/>
    <w:rsid w:val="00D10B08"/>
    <w:rsid w:val="00E030D7"/>
    <w:rsid w:val="00E5692B"/>
    <w:rsid w:val="00F2707F"/>
    <w:rsid w:val="00F53EFE"/>
    <w:rsid w:val="00F836BC"/>
    <w:rsid w:val="00FB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15"/>
    <w:pPr>
      <w:spacing w:after="0" w:line="240" w:lineRule="auto"/>
    </w:pPr>
    <w:rPr>
      <w:rFonts w:ascii="Calibri" w:hAnsi="Calibri" w:cs="Calibri"/>
    </w:rPr>
  </w:style>
  <w:style w:type="paragraph" w:styleId="Heading1">
    <w:name w:val="heading 1"/>
    <w:basedOn w:val="Normal"/>
    <w:next w:val="Normal"/>
    <w:link w:val="Heading1Char"/>
    <w:uiPriority w:val="9"/>
    <w:qFormat/>
    <w:rsid w:val="00F27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815"/>
    <w:pPr>
      <w:spacing w:after="0" w:line="240" w:lineRule="auto"/>
    </w:pPr>
  </w:style>
  <w:style w:type="paragraph" w:styleId="ListParagraph">
    <w:name w:val="List Paragraph"/>
    <w:basedOn w:val="Normal"/>
    <w:uiPriority w:val="34"/>
    <w:qFormat/>
    <w:rsid w:val="00201198"/>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F270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0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70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15"/>
    <w:pPr>
      <w:spacing w:after="0" w:line="240" w:lineRule="auto"/>
    </w:pPr>
    <w:rPr>
      <w:rFonts w:ascii="Calibri" w:hAnsi="Calibri" w:cs="Calibri"/>
    </w:rPr>
  </w:style>
  <w:style w:type="paragraph" w:styleId="Heading1">
    <w:name w:val="heading 1"/>
    <w:basedOn w:val="Normal"/>
    <w:next w:val="Normal"/>
    <w:link w:val="Heading1Char"/>
    <w:uiPriority w:val="9"/>
    <w:qFormat/>
    <w:rsid w:val="00F27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815"/>
    <w:pPr>
      <w:spacing w:after="0" w:line="240" w:lineRule="auto"/>
    </w:pPr>
  </w:style>
  <w:style w:type="paragraph" w:styleId="ListParagraph">
    <w:name w:val="List Paragraph"/>
    <w:basedOn w:val="Normal"/>
    <w:uiPriority w:val="34"/>
    <w:qFormat/>
    <w:rsid w:val="00201198"/>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F270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0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70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944">
      <w:bodyDiv w:val="1"/>
      <w:marLeft w:val="0"/>
      <w:marRight w:val="0"/>
      <w:marTop w:val="0"/>
      <w:marBottom w:val="0"/>
      <w:divBdr>
        <w:top w:val="none" w:sz="0" w:space="0" w:color="auto"/>
        <w:left w:val="none" w:sz="0" w:space="0" w:color="auto"/>
        <w:bottom w:val="none" w:sz="0" w:space="0" w:color="auto"/>
        <w:right w:val="none" w:sz="0" w:space="0" w:color="auto"/>
      </w:divBdr>
    </w:div>
    <w:div w:id="664822801">
      <w:bodyDiv w:val="1"/>
      <w:marLeft w:val="0"/>
      <w:marRight w:val="0"/>
      <w:marTop w:val="0"/>
      <w:marBottom w:val="0"/>
      <w:divBdr>
        <w:top w:val="none" w:sz="0" w:space="0" w:color="auto"/>
        <w:left w:val="none" w:sz="0" w:space="0" w:color="auto"/>
        <w:bottom w:val="none" w:sz="0" w:space="0" w:color="auto"/>
        <w:right w:val="none" w:sz="0" w:space="0" w:color="auto"/>
      </w:divBdr>
    </w:div>
    <w:div w:id="1179127379">
      <w:bodyDiv w:val="1"/>
      <w:marLeft w:val="0"/>
      <w:marRight w:val="0"/>
      <w:marTop w:val="0"/>
      <w:marBottom w:val="0"/>
      <w:divBdr>
        <w:top w:val="none" w:sz="0" w:space="0" w:color="auto"/>
        <w:left w:val="none" w:sz="0" w:space="0" w:color="auto"/>
        <w:bottom w:val="none" w:sz="0" w:space="0" w:color="auto"/>
        <w:right w:val="none" w:sz="0" w:space="0" w:color="auto"/>
      </w:divBdr>
    </w:div>
    <w:div w:id="1392121112">
      <w:bodyDiv w:val="1"/>
      <w:marLeft w:val="0"/>
      <w:marRight w:val="0"/>
      <w:marTop w:val="0"/>
      <w:marBottom w:val="0"/>
      <w:divBdr>
        <w:top w:val="none" w:sz="0" w:space="0" w:color="auto"/>
        <w:left w:val="none" w:sz="0" w:space="0" w:color="auto"/>
        <w:bottom w:val="none" w:sz="0" w:space="0" w:color="auto"/>
        <w:right w:val="none" w:sz="0" w:space="0" w:color="auto"/>
      </w:divBdr>
    </w:div>
    <w:div w:id="1869099726">
      <w:bodyDiv w:val="1"/>
      <w:marLeft w:val="0"/>
      <w:marRight w:val="0"/>
      <w:marTop w:val="0"/>
      <w:marBottom w:val="0"/>
      <w:divBdr>
        <w:top w:val="none" w:sz="0" w:space="0" w:color="auto"/>
        <w:left w:val="none" w:sz="0" w:space="0" w:color="auto"/>
        <w:bottom w:val="none" w:sz="0" w:space="0" w:color="auto"/>
        <w:right w:val="none" w:sz="0" w:space="0" w:color="auto"/>
      </w:divBdr>
    </w:div>
    <w:div w:id="21377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9985D163</Template>
  <TotalTime>0</TotalTime>
  <Pages>4</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Jaime</dc:creator>
  <cp:lastModifiedBy>Ledin, Amy</cp:lastModifiedBy>
  <cp:revision>2</cp:revision>
  <dcterms:created xsi:type="dcterms:W3CDTF">2018-10-02T16:10:00Z</dcterms:created>
  <dcterms:modified xsi:type="dcterms:W3CDTF">2018-10-02T16:10:00Z</dcterms:modified>
</cp:coreProperties>
</file>