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74" w:rsidRDefault="00981574" w:rsidP="00981574">
      <w:pPr>
        <w:rPr>
          <w:rFonts w:ascii="Arial" w:eastAsia="Times New Roman" w:hAnsi="Arial" w:cs="Arial"/>
          <w:color w:val="001D35"/>
          <w:sz w:val="27"/>
          <w:szCs w:val="27"/>
        </w:rPr>
      </w:pPr>
      <w:r>
        <w:rPr>
          <w:rFonts w:ascii="Arial" w:eastAsia="Times New Roman" w:hAnsi="Arial" w:cs="Arial"/>
          <w:color w:val="001D35"/>
          <w:sz w:val="27"/>
          <w:szCs w:val="27"/>
        </w:rPr>
        <w:t xml:space="preserve">“Bridging Divides” </w:t>
      </w:r>
      <w:r>
        <w:rPr>
          <w:rFonts w:ascii="Arial" w:eastAsia="Times New Roman" w:hAnsi="Arial" w:cs="Arial"/>
          <w:color w:val="001D35"/>
          <w:sz w:val="27"/>
          <w:szCs w:val="27"/>
        </w:rPr>
        <w:t>(continued)</w:t>
      </w:r>
      <w:r>
        <w:rPr>
          <w:rFonts w:ascii="Arial" w:eastAsia="Times New Roman" w:hAnsi="Arial" w:cs="Arial"/>
          <w:color w:val="001D35"/>
          <w:sz w:val="27"/>
          <w:szCs w:val="27"/>
        </w:rPr>
        <w:t xml:space="preserve"> from the July 2025 issue of The TriCircle Connection:</w:t>
      </w:r>
      <w:bookmarkStart w:id="0" w:name="_GoBack"/>
      <w:bookmarkEnd w:id="0"/>
    </w:p>
    <w:p w:rsidR="00981574" w:rsidRDefault="00981574" w:rsidP="00981574">
      <w:pPr>
        <w:rPr>
          <w:rFonts w:ascii="Arial" w:eastAsia="Times New Roman" w:hAnsi="Arial" w:cs="Arial"/>
          <w:color w:val="001D35"/>
          <w:sz w:val="27"/>
          <w:szCs w:val="27"/>
        </w:rPr>
      </w:pP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2. Identifying Common Ground:</w:t>
      </w:r>
    </w:p>
    <w:p w:rsidR="00981574" w:rsidRPr="00981574" w:rsidRDefault="00981574" w:rsidP="00981574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Look for shared values and goals: Even in seemingly polarized situations, common ground often exists. </w:t>
      </w:r>
    </w:p>
    <w:p w:rsidR="00981574" w:rsidRPr="00981574" w:rsidRDefault="00981574" w:rsidP="00981574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Focus on shared humanity: Recognize that everyone has needs, desires, and experiences that are fundamentally human. </w:t>
      </w:r>
    </w:p>
    <w:p w:rsidR="00981574" w:rsidRPr="00981574" w:rsidRDefault="00981574" w:rsidP="00981574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Engage in activities together: Participating in shared activities can build trust and create opportunities for connection. </w:t>
      </w: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3. Fostering Empathy and Respect:</w:t>
      </w:r>
    </w:p>
    <w:p w:rsidR="00981574" w:rsidRPr="00981574" w:rsidRDefault="00981574" w:rsidP="00981574">
      <w:pPr>
        <w:numPr>
          <w:ilvl w:val="0"/>
          <w:numId w:val="2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Challenge dehumanization: Avoid reducing individuals or groups to stereotypes or caricatures.</w:t>
      </w:r>
    </w:p>
    <w:p w:rsidR="00981574" w:rsidRPr="00981574" w:rsidRDefault="00981574" w:rsidP="00981574">
      <w:pPr>
        <w:numPr>
          <w:ilvl w:val="0"/>
          <w:numId w:val="2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Cultivate empathy: Try to understand the other person's perspective and how they feel.</w:t>
      </w:r>
    </w:p>
    <w:p w:rsidR="00981574" w:rsidRPr="00981574" w:rsidRDefault="00981574" w:rsidP="00981574">
      <w:pPr>
        <w:numPr>
          <w:ilvl w:val="0"/>
          <w:numId w:val="2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Respect different viewpoints: Acknowledge that people are entitled to their opinions, even if you don't agree with them. </w:t>
      </w: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4. Promoting Respectful Dialogue:</w:t>
      </w:r>
    </w:p>
    <w:p w:rsidR="00981574" w:rsidRPr="00981574" w:rsidRDefault="00981574" w:rsidP="00981574">
      <w:pPr>
        <w:numPr>
          <w:ilvl w:val="0"/>
          <w:numId w:val="3"/>
        </w:numPr>
        <w:ind w:left="600"/>
        <w:rPr>
          <w:rFonts w:ascii="Arial" w:eastAsia="Times New Roman" w:hAnsi="Arial" w:cs="Arial"/>
          <w:color w:val="001D35"/>
          <w:sz w:val="27"/>
          <w:szCs w:val="27"/>
        </w:rPr>
      </w:pPr>
      <w:hyperlink r:id="rId5" w:tgtFrame="_blank" w:history="1">
        <w:r w:rsidRPr="00981574">
          <w:rPr>
            <w:rFonts w:ascii="Arial" w:eastAsia="Times New Roman" w:hAnsi="Arial" w:cs="Arial"/>
            <w:color w:val="001D35"/>
            <w:sz w:val="27"/>
            <w:szCs w:val="27"/>
            <w:u w:val="single"/>
          </w:rPr>
          <w:t>Create a safe space for dialogue:</w:t>
        </w:r>
      </w:hyperlink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</w:p>
    <w:p w:rsidR="00981574" w:rsidRPr="00981574" w:rsidRDefault="00981574" w:rsidP="00981574">
      <w:pPr>
        <w:numPr>
          <w:ilvl w:val="0"/>
          <w:numId w:val="4"/>
        </w:numPr>
        <w:ind w:left="1320"/>
        <w:rPr>
          <w:rFonts w:ascii="Arial" w:eastAsia="Times New Roman" w:hAnsi="Arial" w:cs="Arial"/>
          <w:color w:val="001D35"/>
          <w:sz w:val="27"/>
          <w:szCs w:val="27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Ensure that everyone feels comfortable sharing their thoughts and feelings. </w:t>
      </w:r>
    </w:p>
    <w:p w:rsidR="00981574" w:rsidRPr="00981574" w:rsidRDefault="00981574" w:rsidP="00981574">
      <w:pPr>
        <w:numPr>
          <w:ilvl w:val="0"/>
          <w:numId w:val="4"/>
        </w:numPr>
        <w:ind w:left="600"/>
        <w:rPr>
          <w:rFonts w:ascii="Arial" w:eastAsia="Times New Roman" w:hAnsi="Arial" w:cs="Arial"/>
          <w:color w:val="001D35"/>
          <w:sz w:val="27"/>
          <w:szCs w:val="27"/>
        </w:rPr>
      </w:pPr>
      <w:hyperlink r:id="rId6" w:tgtFrame="_blank" w:history="1">
        <w:r w:rsidRPr="00981574">
          <w:rPr>
            <w:rFonts w:ascii="Arial" w:eastAsia="Times New Roman" w:hAnsi="Arial" w:cs="Arial"/>
            <w:color w:val="001D35"/>
            <w:sz w:val="27"/>
            <w:szCs w:val="27"/>
            <w:u w:val="single"/>
          </w:rPr>
          <w:t>Use "I" statements:</w:t>
        </w:r>
      </w:hyperlink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</w:p>
    <w:p w:rsidR="00981574" w:rsidRPr="00981574" w:rsidRDefault="00981574" w:rsidP="00981574">
      <w:pPr>
        <w:numPr>
          <w:ilvl w:val="0"/>
          <w:numId w:val="5"/>
        </w:numPr>
        <w:ind w:left="1320"/>
        <w:rPr>
          <w:rFonts w:ascii="Arial" w:eastAsia="Times New Roman" w:hAnsi="Arial" w:cs="Arial"/>
          <w:color w:val="001D35"/>
          <w:sz w:val="27"/>
          <w:szCs w:val="27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Express your own feelings and perspectives without blaming or attacking others. </w:t>
      </w:r>
    </w:p>
    <w:p w:rsidR="00981574" w:rsidRPr="00981574" w:rsidRDefault="00981574" w:rsidP="00981574">
      <w:pPr>
        <w:numPr>
          <w:ilvl w:val="0"/>
          <w:numId w:val="5"/>
        </w:numPr>
        <w:ind w:left="600"/>
        <w:rPr>
          <w:rFonts w:ascii="Arial" w:eastAsia="Times New Roman" w:hAnsi="Arial" w:cs="Arial"/>
          <w:color w:val="001D35"/>
          <w:sz w:val="27"/>
          <w:szCs w:val="27"/>
        </w:rPr>
      </w:pPr>
      <w:hyperlink r:id="rId7" w:tgtFrame="_blank" w:history="1">
        <w:r w:rsidRPr="00981574">
          <w:rPr>
            <w:rFonts w:ascii="Arial" w:eastAsia="Times New Roman" w:hAnsi="Arial" w:cs="Arial"/>
            <w:color w:val="001D35"/>
            <w:sz w:val="27"/>
            <w:szCs w:val="27"/>
            <w:u w:val="single"/>
          </w:rPr>
          <w:t>Focus on shared goals:</w:t>
        </w:r>
      </w:hyperlink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</w:p>
    <w:p w:rsidR="00981574" w:rsidRPr="00981574" w:rsidRDefault="00981574" w:rsidP="00981574">
      <w:pPr>
        <w:numPr>
          <w:ilvl w:val="0"/>
          <w:numId w:val="6"/>
        </w:numPr>
        <w:ind w:left="1320"/>
        <w:rPr>
          <w:rFonts w:ascii="Arial" w:eastAsia="Times New Roman" w:hAnsi="Arial" w:cs="Arial"/>
          <w:color w:val="001D35"/>
          <w:sz w:val="27"/>
          <w:szCs w:val="27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Work together to find solutions that address the needs of all parties involved. </w:t>
      </w: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5. Self-Reflection and Growth:</w:t>
      </w:r>
    </w:p>
    <w:p w:rsidR="00981574" w:rsidRPr="00981574" w:rsidRDefault="00981574" w:rsidP="00981574">
      <w:pPr>
        <w:numPr>
          <w:ilvl w:val="0"/>
          <w:numId w:val="7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Challenge your own biases:</w:t>
      </w:r>
    </w:p>
    <w:p w:rsidR="00981574" w:rsidRPr="00981574" w:rsidRDefault="00981574" w:rsidP="00981574">
      <w:pPr>
        <w:numPr>
          <w:ilvl w:val="0"/>
          <w:numId w:val="7"/>
        </w:numPr>
        <w:ind w:left="1320"/>
        <w:rPr>
          <w:rFonts w:ascii="Arial" w:eastAsia="Times New Roman" w:hAnsi="Arial" w:cs="Arial"/>
          <w:color w:val="001D35"/>
          <w:sz w:val="27"/>
          <w:szCs w:val="27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Reflect on your own assumptions and beliefs and how they might influence your perceptions. </w:t>
      </w:r>
    </w:p>
    <w:p w:rsidR="00981574" w:rsidRPr="00981574" w:rsidRDefault="00981574" w:rsidP="00981574">
      <w:pPr>
        <w:numPr>
          <w:ilvl w:val="0"/>
          <w:numId w:val="7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Seek diverse perspectives:</w:t>
      </w:r>
    </w:p>
    <w:p w:rsidR="00981574" w:rsidRPr="00981574" w:rsidRDefault="00981574" w:rsidP="00981574">
      <w:pPr>
        <w:numPr>
          <w:ilvl w:val="0"/>
          <w:numId w:val="7"/>
        </w:numPr>
        <w:ind w:left="1320"/>
        <w:rPr>
          <w:rFonts w:ascii="Arial" w:eastAsia="Times New Roman" w:hAnsi="Arial" w:cs="Arial"/>
          <w:color w:val="001D35"/>
          <w:sz w:val="27"/>
          <w:szCs w:val="27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Actively expose yourself to information and opinions that differ from your own. </w:t>
      </w:r>
    </w:p>
    <w:p w:rsidR="00981574" w:rsidRPr="00981574" w:rsidRDefault="00981574" w:rsidP="00981574">
      <w:pPr>
        <w:numPr>
          <w:ilvl w:val="0"/>
          <w:numId w:val="7"/>
        </w:numPr>
        <w:ind w:left="600"/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Be patient and persistent:</w:t>
      </w:r>
    </w:p>
    <w:p w:rsidR="00981574" w:rsidRPr="00981574" w:rsidRDefault="00981574" w:rsidP="00981574">
      <w:pPr>
        <w:numPr>
          <w:ilvl w:val="0"/>
          <w:numId w:val="7"/>
        </w:numPr>
        <w:ind w:left="1320"/>
        <w:rPr>
          <w:rFonts w:ascii="Arial" w:eastAsia="Times New Roman" w:hAnsi="Arial" w:cs="Arial"/>
          <w:color w:val="001D35"/>
          <w:sz w:val="27"/>
          <w:szCs w:val="27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Bridging divides takes time and effort, so be patient and persistent in your efforts. </w:t>
      </w: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lastRenderedPageBreak/>
        <w:t>By actively engaging in these strategies, individuals and communities can begin to bridge divides, foster understanding, and build a more inclusive and harmonious society."</w:t>
      </w: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color w:val="001D35"/>
          <w:sz w:val="27"/>
          <w:szCs w:val="27"/>
        </w:rPr>
        <w:t>TriCircle fully embraces these concepts - bringing people together to provide awareness, empathy, respect, common ground, connection and understanding. Please reach out to get more involved!</w:t>
      </w: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</w:p>
    <w:p w:rsidR="00981574" w:rsidRPr="00981574" w:rsidRDefault="00981574" w:rsidP="00981574">
      <w:pPr>
        <w:rPr>
          <w:rFonts w:ascii="Arial" w:eastAsia="Times New Roman" w:hAnsi="Arial" w:cs="Arial"/>
          <w:color w:val="403F42"/>
          <w:sz w:val="18"/>
          <w:szCs w:val="18"/>
        </w:rPr>
      </w:pPr>
      <w:r w:rsidRPr="00981574">
        <w:rPr>
          <w:rFonts w:ascii="Arial" w:eastAsia="Times New Roman" w:hAnsi="Arial" w:cs="Arial"/>
          <w:b/>
          <w:bCs/>
          <w:color w:val="474747"/>
          <w:sz w:val="27"/>
          <w:szCs w:val="27"/>
        </w:rPr>
        <w:t>We inspire individuals, families, and communities to overcome the disease of addiction by creating real, long-term solutions.</w:t>
      </w:r>
    </w:p>
    <w:p w:rsidR="00225FFB" w:rsidRDefault="00981574"/>
    <w:sectPr w:rsidR="00225FFB" w:rsidSect="000A3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2612"/>
    <w:multiLevelType w:val="multilevel"/>
    <w:tmpl w:val="736A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071E4"/>
    <w:multiLevelType w:val="multilevel"/>
    <w:tmpl w:val="35F6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A4AE6"/>
    <w:multiLevelType w:val="multilevel"/>
    <w:tmpl w:val="2EAC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2061"/>
    <w:multiLevelType w:val="multilevel"/>
    <w:tmpl w:val="E004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35192"/>
    <w:multiLevelType w:val="multilevel"/>
    <w:tmpl w:val="3AA2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83A10"/>
    <w:multiLevelType w:val="multilevel"/>
    <w:tmpl w:val="530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A64D0"/>
    <w:multiLevelType w:val="multilevel"/>
    <w:tmpl w:val="755E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74"/>
    <w:rsid w:val="000A30C2"/>
    <w:rsid w:val="003A0BA6"/>
    <w:rsid w:val="003A5816"/>
    <w:rsid w:val="004361EF"/>
    <w:rsid w:val="00445FFB"/>
    <w:rsid w:val="00653997"/>
    <w:rsid w:val="008E3556"/>
    <w:rsid w:val="00981574"/>
    <w:rsid w:val="00C3602C"/>
    <w:rsid w:val="00FA0950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EE9B1"/>
  <w15:chartTrackingRefBased/>
  <w15:docId w15:val="{9972DF26-5836-A940-9DB5-6AFC22DA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5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81574"/>
    <w:rPr>
      <w:color w:val="0000FF"/>
      <w:u w:val="single"/>
    </w:rPr>
  </w:style>
  <w:style w:type="paragraph" w:customStyle="1" w:styleId="indent-1">
    <w:name w:val="indent-1"/>
    <w:basedOn w:val="Normal"/>
    <w:rsid w:val="009815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5CHFA_enUS729US729&amp;cs=0&amp;sca_esv=ccb8066356fd07b7&amp;sxsrf=AE3TifNo_Jz596AnVkuCD8A4f2aKlw39AQ%3A1750780587760&amp;q=Focus+on+shared+goals&amp;sa=X&amp;ved=2ahUKEwjfvp33tYqOAxWgFDQIHYbwOi4QxccNegQIWRAD&amp;mstk=AUtExfASljyuIp1FX5qYTxRJN5k6Glm8ToyyQXbDG6RcbFw9N7jWwzGp82VjGUK6kdjSS8mKdE2Rp7lASvu0R7s8RoQ4PzXhnSZBKBTw9JXx0pLC_BOMkUqhEmdWmhSYxhzzHlkDnrECXc2Mbp4hoURjDnq0F1cDtn6k5idAjlhzHXNA_24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rlz=1C5CHFA_enUS729US729&amp;cs=0&amp;sca_esv=ccb8066356fd07b7&amp;sxsrf=AE3TifNo_Jz596AnVkuCD8A4f2aKlw39AQ%3A1750780587760&amp;q=Use+%22I%22+statements&amp;sa=X&amp;ved=2ahUKEwjfvp33tYqOAxWgFDQIHYbwOi4QxccNegQIYxAD&amp;mstk=AUtExfASljyuIp1FX5qYTxRJN5k6Glm8ToyyQXbDG6RcbFw9N7jWwzGp82VjGUK6kdjSS8mKdE2Rp7lASvu0R7s8RoQ4PzXhnSZBKBTw9JXx0pLC_BOMkUqhEmdWmhSYxhzzHlkDnrECXc2Mbp4hoURjDnq0F1cDtn6k5idAjlhzHXNA_24&amp;csui=3" TargetMode="External"/><Relationship Id="rId5" Type="http://schemas.openxmlformats.org/officeDocument/2006/relationships/hyperlink" Target="https://www.google.com/search?rlz=1C5CHFA_enUS729US729&amp;cs=0&amp;sca_esv=ccb8066356fd07b7&amp;sxsrf=AE3TifNo_Jz596AnVkuCD8A4f2aKlw39AQ%3A1750780587760&amp;q=Create+a+safe+space+for+dialogue&amp;sa=X&amp;ved=2ahUKEwjfvp33tYqOAxWgFDQIHYbwOi4QxccNegQIWBAD&amp;mstk=AUtExfASljyuIp1FX5qYTxRJN5k6Glm8ToyyQXbDG6RcbFw9N7jWwzGp82VjGUK6kdjSS8mKdE2Rp7lASvu0R7s8RoQ4PzXhnSZBKBTw9JXx0pLC_BOMkUqhEmdWmhSYxhzzHlkDnrECXc2Mbp4hoURjDnq0F1cDtn6k5idAjlhzHXNA_24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Iliff</dc:creator>
  <cp:keywords/>
  <dc:description/>
  <cp:lastModifiedBy>Cecilia Iliff</cp:lastModifiedBy>
  <cp:revision>1</cp:revision>
  <dcterms:created xsi:type="dcterms:W3CDTF">2025-06-30T17:35:00Z</dcterms:created>
  <dcterms:modified xsi:type="dcterms:W3CDTF">2025-06-30T17:37:00Z</dcterms:modified>
</cp:coreProperties>
</file>