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C13" w:rsidRDefault="00DE6C13" w:rsidP="00DE6C13">
      <w:r>
        <w:t>TriCircle Spotlight (cont’d)…</w:t>
      </w:r>
      <w:bookmarkStart w:id="0" w:name="_GoBack"/>
      <w:bookmarkEnd w:id="0"/>
    </w:p>
    <w:p w:rsidR="00DE6C13" w:rsidRDefault="00DE6C13" w:rsidP="00DE6C13"/>
    <w:p w:rsidR="00DE6C13" w:rsidRPr="00DE6C13" w:rsidRDefault="00DE6C13" w:rsidP="00DE6C13">
      <w:r w:rsidRPr="00DE6C13">
        <w:t>Farrah believes support should feel safe, accessible, and human. The Family Recovery Coach program is completely free, and Farrah meets people wherever they feel most comfortable—whether that’s at home, a coffee shop, the library, a park, or her office. She recognizes that asking for help takes courage and works to make that first step as gentle as possible.</w:t>
      </w:r>
    </w:p>
    <w:p w:rsidR="00DE6C13" w:rsidRPr="00DE6C13" w:rsidRDefault="00DE6C13" w:rsidP="00DE6C13">
      <w:r w:rsidRPr="00DE6C13">
        <w:t>In her role, Farrah:</w:t>
      </w:r>
    </w:p>
    <w:p w:rsidR="00DE6C13" w:rsidRPr="00DE6C13" w:rsidRDefault="00DE6C13" w:rsidP="00DE6C13"/>
    <w:p w:rsidR="00DE6C13" w:rsidRPr="00DE6C13" w:rsidRDefault="00DE6C13" w:rsidP="00DE6C13">
      <w:r w:rsidRPr="00DE6C13">
        <w:t>Helps family members set boundaries and improve communication</w:t>
      </w:r>
    </w:p>
    <w:p w:rsidR="00DE6C13" w:rsidRPr="00DE6C13" w:rsidRDefault="00DE6C13" w:rsidP="00DE6C13">
      <w:r w:rsidRPr="00DE6C13">
        <w:t>Encourages self-care for those who often put themselves last</w:t>
      </w:r>
    </w:p>
    <w:p w:rsidR="00DE6C13" w:rsidRPr="00DE6C13" w:rsidRDefault="00DE6C13" w:rsidP="00DE6C13">
      <w:r w:rsidRPr="00DE6C13">
        <w:t>Provides education about substance use, signs of change, and overdose prevention</w:t>
      </w:r>
    </w:p>
    <w:p w:rsidR="00DE6C13" w:rsidRPr="00DE6C13" w:rsidRDefault="00DE6C13" w:rsidP="00DE6C13">
      <w:r w:rsidRPr="00DE6C13">
        <w:t>Acts as an ally, advocate, and steady presence on hard days</w:t>
      </w:r>
    </w:p>
    <w:p w:rsidR="00DE6C13" w:rsidRPr="00DE6C13" w:rsidRDefault="00DE6C13" w:rsidP="00DE6C13"/>
    <w:p w:rsidR="00DE6C13" w:rsidRPr="00DE6C13" w:rsidRDefault="00DE6C13" w:rsidP="00DE6C13">
      <w:r w:rsidRPr="00DE6C13">
        <w:t>She has seen time and again that when families feel informed, supported, and empowered, meaningful change often follows—not just for them, but for their loved ones as well.</w:t>
      </w:r>
    </w:p>
    <w:p w:rsidR="00DE6C13" w:rsidRPr="00DE6C13" w:rsidRDefault="00DE6C13" w:rsidP="00DE6C13"/>
    <w:p w:rsidR="00DE6C13" w:rsidRPr="00DE6C13" w:rsidRDefault="00DE6C13" w:rsidP="00DE6C13">
      <w:r w:rsidRPr="00DE6C13">
        <w:t>Did You Know?</w:t>
      </w:r>
    </w:p>
    <w:p w:rsidR="00DE6C13" w:rsidRPr="00DE6C13" w:rsidRDefault="00DE6C13" w:rsidP="00DE6C13">
      <w:r w:rsidRPr="00DE6C13">
        <w:t>Before settling in Connecticut, Farrah was a military spouse for 22 years, living in six U.S. states and four different countries—an experience that deepened her adaptability, empathy, and commitment to service.</w:t>
      </w:r>
    </w:p>
    <w:p w:rsidR="00DE6C13" w:rsidRPr="00DE6C13" w:rsidRDefault="00DE6C13" w:rsidP="00DE6C13"/>
    <w:p w:rsidR="00DE6C13" w:rsidRPr="00DE6C13" w:rsidRDefault="00DE6C13" w:rsidP="00DE6C13">
      <w:r w:rsidRPr="00DE6C13">
        <w:t>Learn More:</w:t>
      </w:r>
    </w:p>
    <w:p w:rsidR="00DE6C13" w:rsidRPr="00DE6C13" w:rsidRDefault="00DE6C13" w:rsidP="00DE6C13">
      <w:r w:rsidRPr="00DE6C13">
        <w:t>To learn more about the Family Recovery Coach program or other services offered by McCall Behavioral Health Network:</w:t>
      </w:r>
    </w:p>
    <w:p w:rsidR="00DE6C13" w:rsidRPr="00DE6C13" w:rsidRDefault="00DE6C13" w:rsidP="00DE6C13">
      <w:r w:rsidRPr="00DE6C13">
        <w:t>860.496.2100</w:t>
      </w:r>
    </w:p>
    <w:p w:rsidR="00DE6C13" w:rsidRPr="00DE6C13" w:rsidRDefault="00DE6C13" w:rsidP="00DE6C13">
      <w:hyperlink r:id="rId4" w:tgtFrame="_blank" w:history="1">
        <w:r w:rsidRPr="00DE6C13">
          <w:rPr>
            <w:rStyle w:val="Hyperlink"/>
          </w:rPr>
          <w:t>mccallbhn.org</w:t>
        </w:r>
      </w:hyperlink>
    </w:p>
    <w:p w:rsidR="00DE6C13" w:rsidRPr="00DE6C13" w:rsidRDefault="00DE6C13" w:rsidP="00DE6C13"/>
    <w:p w:rsidR="00DE6C13" w:rsidRPr="00DE6C13" w:rsidRDefault="00DE6C13" w:rsidP="00DE6C13">
      <w:r w:rsidRPr="00DE6C13">
        <w:t>Farrah’s work is a powerful reminder that recovery is not just about individuals—it’s about families, connection, and community.</w:t>
      </w:r>
    </w:p>
    <w:p w:rsidR="00225FFB" w:rsidRPr="00DE6C13" w:rsidRDefault="00DE6C13" w:rsidP="00DE6C13"/>
    <w:sectPr w:rsidR="00225FFB" w:rsidRPr="00DE6C13" w:rsidSect="000A3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13"/>
    <w:rsid w:val="000A30C2"/>
    <w:rsid w:val="003A0BA6"/>
    <w:rsid w:val="003A5816"/>
    <w:rsid w:val="004361EF"/>
    <w:rsid w:val="00445FFB"/>
    <w:rsid w:val="00653997"/>
    <w:rsid w:val="008E3556"/>
    <w:rsid w:val="00C3602C"/>
    <w:rsid w:val="00DE6C13"/>
    <w:rsid w:val="00FA0950"/>
    <w:rsid w:val="00FA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F9AD"/>
  <w15:chartTrackingRefBased/>
  <w15:docId w15:val="{E80592C2-17B1-1245-9E89-5349C6AE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C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dent-1">
    <w:name w:val="indent-1"/>
    <w:basedOn w:val="Normal"/>
    <w:rsid w:val="00DE6C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E6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ccallbh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Iliff</dc:creator>
  <cp:keywords/>
  <dc:description/>
  <cp:lastModifiedBy>Cecilia Iliff</cp:lastModifiedBy>
  <cp:revision>1</cp:revision>
  <dcterms:created xsi:type="dcterms:W3CDTF">2026-01-31T22:43:00Z</dcterms:created>
  <dcterms:modified xsi:type="dcterms:W3CDTF">2026-01-31T22:46:00Z</dcterms:modified>
</cp:coreProperties>
</file>