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CFC7" w14:textId="77777777" w:rsidR="00436C10" w:rsidRPr="00436C10" w:rsidRDefault="00436C10" w:rsidP="00436C1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 New Roman"/>
          <w:b/>
          <w:color w:val="000000"/>
        </w:rPr>
      </w:pPr>
      <w:bookmarkStart w:id="0" w:name="_Hlk496610526"/>
      <w:bookmarkStart w:id="1" w:name="_GoBack"/>
      <w:bookmarkEnd w:id="1"/>
      <w:r w:rsidRPr="00436C10">
        <w:rPr>
          <w:rFonts w:cs="Times New Roman"/>
          <w:b/>
          <w:color w:val="000000"/>
        </w:rPr>
        <w:t>OREMUS PRO INVICEM</w:t>
      </w:r>
    </w:p>
    <w:p w14:paraId="21A5E37B" w14:textId="0E2F9967" w:rsid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LET US PRAY</w:t>
      </w:r>
      <w:r w:rsidR="00436C10">
        <w:rPr>
          <w:rFonts w:cs="Times New Roman"/>
          <w:color w:val="000000"/>
        </w:rPr>
        <w:t>:</w:t>
      </w:r>
    </w:p>
    <w:p w14:paraId="7414A585" w14:textId="77777777" w:rsidR="00B349A4" w:rsidRPr="00436C10" w:rsidRDefault="00436C10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F</w:t>
      </w:r>
      <w:r w:rsidR="00B349A4" w:rsidRPr="00436C10">
        <w:rPr>
          <w:rFonts w:cs="Times New Roman"/>
          <w:color w:val="000000"/>
        </w:rPr>
        <w:t xml:space="preserve">or the Holy Father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B349A4" w:rsidRPr="00436C10">
        <w:rPr>
          <w:rFonts w:cs="Times New Roman"/>
          <w:color w:val="000000"/>
        </w:rPr>
        <w:t xml:space="preserve">– </w:t>
      </w:r>
      <w:r w:rsidR="00B349A4" w:rsidRPr="005E6CF3">
        <w:rPr>
          <w:rFonts w:cs="Times New Roman"/>
          <w:b/>
          <w:color w:val="000000"/>
        </w:rPr>
        <w:t>Fill him with your grace, Lord.</w:t>
      </w:r>
      <w:r w:rsidR="00B349A4" w:rsidRPr="00436C10">
        <w:rPr>
          <w:rFonts w:cs="Times New Roman"/>
          <w:color w:val="000000"/>
        </w:rPr>
        <w:t xml:space="preserve"> </w:t>
      </w:r>
    </w:p>
    <w:p w14:paraId="571ED63A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Cardinals, Archbishops, and Bishops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Give them your gifts, Lord.</w:t>
      </w:r>
      <w:r w:rsidRPr="00436C10">
        <w:rPr>
          <w:rFonts w:cs="Times New Roman"/>
          <w:color w:val="000000"/>
        </w:rPr>
        <w:t xml:space="preserve"> </w:t>
      </w:r>
    </w:p>
    <w:p w14:paraId="550D5319" w14:textId="42DA18BB" w:rsidR="00B349A4" w:rsidRPr="00436C10" w:rsidRDefault="00FB69B6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Diocesan priests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B349A4" w:rsidRPr="00436C10">
        <w:rPr>
          <w:rFonts w:cs="Times New Roman"/>
          <w:color w:val="000000"/>
        </w:rPr>
        <w:t xml:space="preserve">– </w:t>
      </w:r>
      <w:r w:rsidR="00B349A4" w:rsidRPr="005E6CF3">
        <w:rPr>
          <w:rFonts w:cs="Times New Roman"/>
          <w:b/>
          <w:color w:val="000000"/>
        </w:rPr>
        <w:t>Never leave them, Lord.</w:t>
      </w:r>
      <w:r w:rsidR="00B349A4" w:rsidRPr="00436C10">
        <w:rPr>
          <w:rFonts w:cs="Times New Roman"/>
          <w:color w:val="000000"/>
        </w:rPr>
        <w:t xml:space="preserve"> </w:t>
      </w:r>
    </w:p>
    <w:p w14:paraId="7B39D2BA" w14:textId="720144E2" w:rsidR="00B349A4" w:rsidRPr="00436C10" w:rsidRDefault="00FB69B6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Priests in seminary work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B349A4" w:rsidRPr="00436C10">
        <w:rPr>
          <w:rFonts w:cs="Times New Roman"/>
          <w:color w:val="000000"/>
        </w:rPr>
        <w:t xml:space="preserve">– </w:t>
      </w:r>
      <w:r w:rsidR="00B349A4" w:rsidRPr="005E6CF3">
        <w:rPr>
          <w:rFonts w:cs="Times New Roman"/>
          <w:b/>
          <w:color w:val="000000"/>
        </w:rPr>
        <w:t>Give them your wisdom, Lord.</w:t>
      </w:r>
      <w:r w:rsidR="00B349A4" w:rsidRPr="00436C10">
        <w:rPr>
          <w:rFonts w:cs="Times New Roman"/>
          <w:color w:val="000000"/>
        </w:rPr>
        <w:t xml:space="preserve"> </w:t>
      </w:r>
    </w:p>
    <w:p w14:paraId="745611F1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in hospital work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Give them constancy, Lord.</w:t>
      </w:r>
      <w:r w:rsidRPr="00436C10">
        <w:rPr>
          <w:rFonts w:cs="Times New Roman"/>
          <w:color w:val="000000"/>
        </w:rPr>
        <w:t xml:space="preserve"> </w:t>
      </w:r>
    </w:p>
    <w:p w14:paraId="24FB4BCE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who are ill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Heal them, Lord.</w:t>
      </w:r>
      <w:r w:rsidRPr="00436C10">
        <w:rPr>
          <w:rFonts w:cs="Times New Roman"/>
          <w:color w:val="000000"/>
        </w:rPr>
        <w:t xml:space="preserve"> </w:t>
      </w:r>
    </w:p>
    <w:p w14:paraId="5797DE0C" w14:textId="263ECF63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in danger</w:t>
      </w:r>
      <w:r w:rsidR="00FB69B6">
        <w:rPr>
          <w:rFonts w:cs="Times New Roman"/>
          <w:color w:val="000000"/>
        </w:rPr>
        <w:tab/>
      </w:r>
      <w:r w:rsidR="00FB69B6">
        <w:rPr>
          <w:rFonts w:cs="Times New Roman"/>
          <w:color w:val="000000"/>
        </w:rPr>
        <w:tab/>
      </w:r>
      <w:r w:rsidR="00FB69B6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Deliver them, Lord.</w:t>
      </w:r>
      <w:r w:rsidRPr="00436C10">
        <w:rPr>
          <w:rFonts w:cs="Times New Roman"/>
          <w:color w:val="000000"/>
        </w:rPr>
        <w:t xml:space="preserve"> </w:t>
      </w:r>
    </w:p>
    <w:p w14:paraId="782E65BF" w14:textId="52A6D34B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weak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Strengthen them, Lord.</w:t>
      </w:r>
      <w:r w:rsidRPr="00436C10">
        <w:rPr>
          <w:rFonts w:cs="Times New Roman"/>
          <w:color w:val="000000"/>
        </w:rPr>
        <w:t xml:space="preserve"> </w:t>
      </w:r>
    </w:p>
    <w:p w14:paraId="2702461A" w14:textId="77777777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 xml:space="preserve">Priests who are poor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Relieve them, Lord. </w:t>
      </w:r>
    </w:p>
    <w:p w14:paraId="1D4814B6" w14:textId="77777777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 xml:space="preserve">Priests who are zealous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Help them, Lord. </w:t>
      </w:r>
    </w:p>
    <w:p w14:paraId="714F459C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who want to love you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Enkindle their hearts, Lord.</w:t>
      </w:r>
      <w:r w:rsidRPr="00436C10">
        <w:rPr>
          <w:rFonts w:cs="Times New Roman"/>
          <w:color w:val="000000"/>
        </w:rPr>
        <w:t xml:space="preserve"> </w:t>
      </w:r>
    </w:p>
    <w:p w14:paraId="092E540E" w14:textId="03111741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sad</w:t>
      </w:r>
      <w:r w:rsidR="00FB69B6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Console them, Lord.</w:t>
      </w:r>
      <w:r w:rsidRPr="00436C10">
        <w:rPr>
          <w:rFonts w:cs="Times New Roman"/>
          <w:color w:val="000000"/>
        </w:rPr>
        <w:t xml:space="preserve"> </w:t>
      </w:r>
    </w:p>
    <w:p w14:paraId="515B6398" w14:textId="41B5BFA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worried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Give them peace, Lord.</w:t>
      </w:r>
      <w:r w:rsidRPr="00436C10">
        <w:rPr>
          <w:rFonts w:cs="Times New Roman"/>
          <w:color w:val="000000"/>
        </w:rPr>
        <w:t xml:space="preserve"> </w:t>
      </w:r>
    </w:p>
    <w:p w14:paraId="3A089523" w14:textId="5BBF3315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old</w:t>
      </w:r>
      <w:r w:rsidR="00FB69B6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Sustain them, Lord.</w:t>
      </w:r>
      <w:r w:rsidRPr="00436C10">
        <w:rPr>
          <w:rFonts w:cs="Times New Roman"/>
          <w:color w:val="000000"/>
        </w:rPr>
        <w:t xml:space="preserve"> </w:t>
      </w:r>
    </w:p>
    <w:p w14:paraId="764E2E29" w14:textId="5117A6D6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Priests who are young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Impel them for your glory, Lord.</w:t>
      </w:r>
      <w:r w:rsidRPr="00436C10">
        <w:rPr>
          <w:rFonts w:cs="Times New Roman"/>
          <w:color w:val="000000"/>
        </w:rPr>
        <w:t xml:space="preserve"> </w:t>
      </w:r>
    </w:p>
    <w:p w14:paraId="304DE1EB" w14:textId="13684366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>Priests who are alone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Accompany them, Lord. </w:t>
      </w:r>
    </w:p>
    <w:p w14:paraId="36E0B423" w14:textId="21EE69DC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Missionary Priests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Protect them, Lord.</w:t>
      </w:r>
      <w:r w:rsidRPr="00436C10">
        <w:rPr>
          <w:rFonts w:cs="Times New Roman"/>
          <w:color w:val="000000"/>
        </w:rPr>
        <w:t xml:space="preserve"> </w:t>
      </w:r>
    </w:p>
    <w:p w14:paraId="656B6C4B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who are preachers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Enlighten them, Lord.</w:t>
      </w:r>
      <w:r w:rsidRPr="00436C10">
        <w:rPr>
          <w:rFonts w:cs="Times New Roman"/>
          <w:color w:val="000000"/>
        </w:rPr>
        <w:t xml:space="preserve"> </w:t>
      </w:r>
    </w:p>
    <w:p w14:paraId="65266152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who direct souls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Instruct them, Lord.</w:t>
      </w:r>
      <w:r w:rsidRPr="00436C10">
        <w:rPr>
          <w:rFonts w:cs="Times New Roman"/>
          <w:color w:val="000000"/>
        </w:rPr>
        <w:t xml:space="preserve"> </w:t>
      </w:r>
    </w:p>
    <w:p w14:paraId="0C706C18" w14:textId="525FF38A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Parish priests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Give them prudence, Lord.</w:t>
      </w:r>
      <w:r w:rsidRPr="00436C10">
        <w:rPr>
          <w:rFonts w:cs="Times New Roman"/>
          <w:color w:val="000000"/>
        </w:rPr>
        <w:t xml:space="preserve"> </w:t>
      </w:r>
    </w:p>
    <w:p w14:paraId="4FEF9E5F" w14:textId="460ECE13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>Religious priests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Make them perfect, Lord. </w:t>
      </w:r>
    </w:p>
    <w:p w14:paraId="369B918E" w14:textId="77777777" w:rsidR="00B349A4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Priests and religious who have died </w:t>
      </w:r>
      <w:r w:rsidR="00436C10">
        <w:rPr>
          <w:rFonts w:cs="Times New Roman"/>
          <w:color w:val="000000"/>
        </w:rPr>
        <w:tab/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>Bring them to glory, Lord.</w:t>
      </w:r>
      <w:r w:rsidRPr="00436C10">
        <w:rPr>
          <w:rFonts w:cs="Times New Roman"/>
          <w:color w:val="000000"/>
        </w:rPr>
        <w:t xml:space="preserve"> </w:t>
      </w:r>
    </w:p>
    <w:p w14:paraId="092BD5C6" w14:textId="77777777" w:rsidR="00B349A4" w:rsidRPr="005E6CF3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color w:val="000000"/>
        </w:rPr>
        <w:t>On all the</w:t>
      </w:r>
      <w:r w:rsidR="00436C10">
        <w:rPr>
          <w:rFonts w:cs="Times New Roman"/>
          <w:color w:val="000000"/>
        </w:rPr>
        <w:t xml:space="preserve"> Church, militant and suffering</w:t>
      </w:r>
      <w:r w:rsidR="00436C10">
        <w:rPr>
          <w:rFonts w:cs="Times New Roman"/>
          <w:color w:val="000000"/>
        </w:rPr>
        <w:tab/>
      </w:r>
      <w:r w:rsidRPr="00436C10">
        <w:rPr>
          <w:rFonts w:cs="Times New Roman"/>
          <w:color w:val="000000"/>
        </w:rPr>
        <w:t xml:space="preserve">– </w:t>
      </w:r>
      <w:r w:rsidRPr="005E6CF3">
        <w:rPr>
          <w:rFonts w:cs="Times New Roman"/>
          <w:b/>
          <w:color w:val="000000"/>
        </w:rPr>
        <w:t xml:space="preserve">Lord, have mercy. </w:t>
      </w:r>
    </w:p>
    <w:p w14:paraId="71B4B098" w14:textId="410479AE" w:rsid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lastRenderedPageBreak/>
        <w:t>For all priests:</w:t>
      </w:r>
    </w:p>
    <w:p w14:paraId="26730990" w14:textId="77777777" w:rsidR="005E6CF3" w:rsidRDefault="005E6CF3" w:rsidP="00436C10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  <w:sectPr w:rsidR="005E6CF3" w:rsidSect="00436C10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BE7A2BE" w14:textId="39D38CB6" w:rsidR="00436C10" w:rsidRDefault="00436C10" w:rsidP="00436C10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r w:rsidR="00B349A4" w:rsidRPr="00436C10">
        <w:rPr>
          <w:rFonts w:cs="Times New Roman"/>
          <w:color w:val="000000"/>
        </w:rPr>
        <w:t>Give them your wisdom, Lord</w:t>
      </w:r>
      <w:r w:rsidR="00FB69B6">
        <w:rPr>
          <w:rFonts w:cs="Times New Roman"/>
          <w:color w:val="000000"/>
        </w:rPr>
        <w:t>.</w:t>
      </w:r>
    </w:p>
    <w:p w14:paraId="405B1FAD" w14:textId="3464EB1C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virtues.</w:t>
      </w:r>
    </w:p>
    <w:p w14:paraId="02DB02B9" w14:textId="7DB2188E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patience and charity.</w:t>
      </w:r>
    </w:p>
    <w:p w14:paraId="270422A3" w14:textId="66A5B232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obedience and kindness.</w:t>
      </w:r>
    </w:p>
    <w:p w14:paraId="64B1A03B" w14:textId="46347CD4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a burning zeal for souls.</w:t>
      </w:r>
    </w:p>
    <w:p w14:paraId="0D5CE030" w14:textId="3AEA365E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an intense love for the Eucharist.</w:t>
      </w:r>
    </w:p>
    <w:p w14:paraId="3F11425E" w14:textId="7777777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 xml:space="preserve">– Give them loyalty to the Holy See and to their Bishops. </w:t>
      </w:r>
    </w:p>
    <w:p w14:paraId="142BDB14" w14:textId="33B8282E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respect for their dignity.</w:t>
      </w:r>
    </w:p>
    <w:p w14:paraId="71805A51" w14:textId="5B826060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a great love for Mary.</w:t>
      </w:r>
    </w:p>
    <w:p w14:paraId="6415BD46" w14:textId="4BF39AB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rectitude and justice.</w:t>
      </w:r>
    </w:p>
    <w:p w14:paraId="310B1D58" w14:textId="40E929C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the gift of counsel.</w:t>
      </w:r>
    </w:p>
    <w:p w14:paraId="12717690" w14:textId="31CDD82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strength in their labors.</w:t>
      </w:r>
    </w:p>
    <w:p w14:paraId="25DE31A1" w14:textId="0B1B4FB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peace in their sufferings.</w:t>
      </w:r>
    </w:p>
    <w:p w14:paraId="5822B39F" w14:textId="7777777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Give them humility and generosity.</w:t>
      </w:r>
    </w:p>
    <w:p w14:paraId="4651B533" w14:textId="12C0D796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be the light of the souls.</w:t>
      </w:r>
    </w:p>
    <w:p w14:paraId="47A14895" w14:textId="7777777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be the salt of the earth. </w:t>
      </w:r>
    </w:p>
    <w:p w14:paraId="116A5AEB" w14:textId="03C9E3C2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practice sacrifice and self-denial.</w:t>
      </w:r>
    </w:p>
    <w:p w14:paraId="382E943B" w14:textId="73334172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enkindle hearts with the love of Mary.</w:t>
      </w:r>
    </w:p>
    <w:p w14:paraId="6DF97160" w14:textId="1062A68E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be other Christs.</w:t>
      </w:r>
    </w:p>
    <w:p w14:paraId="157F56D4" w14:textId="2D6E8BD3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Let them be holy in body and soul</w:t>
      </w:r>
      <w:r w:rsidR="00FB69B6">
        <w:t>.</w:t>
      </w:r>
    </w:p>
    <w:p w14:paraId="5132CCAB" w14:textId="04F6E1B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they be men of prayer.</w:t>
      </w:r>
    </w:p>
    <w:p w14:paraId="24E2AB2B" w14:textId="0E3CF415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faith shine forth in them.</w:t>
      </w:r>
    </w:p>
    <w:p w14:paraId="26CD4B71" w14:textId="77777777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 xml:space="preserve">– May they be concerned only for the salvation of souls. </w:t>
      </w:r>
    </w:p>
    <w:p w14:paraId="2CD3F815" w14:textId="536C869F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they be faithful to their priestly vocation.</w:t>
      </w:r>
    </w:p>
    <w:p w14:paraId="5AE102C9" w14:textId="0575560F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their hands know only how to bless.</w:t>
      </w:r>
    </w:p>
    <w:p w14:paraId="0534CBF7" w14:textId="01733E3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they burn with love for you and for Mary.</w:t>
      </w:r>
    </w:p>
    <w:p w14:paraId="55816845" w14:textId="3D258EE1" w:rsidR="00436C10" w:rsidRDefault="00B349A4" w:rsidP="00436C10">
      <w:pPr>
        <w:widowControl w:val="0"/>
        <w:autoSpaceDE w:val="0"/>
        <w:autoSpaceDN w:val="0"/>
        <w:adjustRightInd w:val="0"/>
        <w:spacing w:after="240"/>
      </w:pPr>
      <w:r w:rsidRPr="00436C10">
        <w:t>– May all their steps be for the glory of God.</w:t>
      </w:r>
    </w:p>
    <w:p w14:paraId="6089F8FB" w14:textId="77777777" w:rsidR="00B349A4" w:rsidRPr="00436C10" w:rsidRDefault="00B349A4" w:rsidP="00436C10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</w:pPr>
      <w:r w:rsidRPr="00436C10">
        <w:t xml:space="preserve">– May the Holy Spirit possess them, </w:t>
      </w:r>
      <w:r w:rsidRPr="00436C10">
        <w:rPr>
          <w:rFonts w:cs="Times New Roman"/>
          <w:color w:val="000000"/>
        </w:rPr>
        <w:t xml:space="preserve">and give them his gifts and fruits in abundance. </w:t>
      </w:r>
    </w:p>
    <w:p w14:paraId="6683E07C" w14:textId="77777777" w:rsidR="005E6CF3" w:rsidRDefault="005E6CF3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  <w:sectPr w:rsidR="005E6CF3" w:rsidSect="005E6CF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28218DD3" w14:textId="1E9C5DD3" w:rsidR="00436C10" w:rsidRPr="00436C10" w:rsidRDefault="00B349A4" w:rsidP="00B349A4">
      <w:pPr>
        <w:widowControl w:val="0"/>
        <w:autoSpaceDE w:val="0"/>
        <w:autoSpaceDN w:val="0"/>
        <w:adjustRightInd w:val="0"/>
        <w:spacing w:after="240" w:line="340" w:lineRule="atLeast"/>
        <w:rPr>
          <w:rFonts w:cs="Times New Roman"/>
          <w:b/>
          <w:color w:val="000000"/>
        </w:rPr>
      </w:pPr>
      <w:r w:rsidRPr="00436C10">
        <w:rPr>
          <w:rFonts w:cs="Times New Roman"/>
          <w:b/>
          <w:color w:val="000000"/>
        </w:rPr>
        <w:t>Let us pray.</w:t>
      </w:r>
    </w:p>
    <w:p w14:paraId="2A4AACEC" w14:textId="77777777" w:rsidR="00B349A4" w:rsidRDefault="00B349A4" w:rsidP="00436C1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 New Roman"/>
          <w:color w:val="000000"/>
        </w:rPr>
      </w:pPr>
      <w:r w:rsidRPr="00436C10">
        <w:rPr>
          <w:rFonts w:cs="Times New Roman"/>
          <w:color w:val="000000"/>
        </w:rPr>
        <w:t xml:space="preserve">O God, Father, Son and Holy Spirit, you are the soul and the life of the Church. Hear the prayers we offer for priests. We ask this through the </w:t>
      </w:r>
      <w:r w:rsidR="008268B6">
        <w:rPr>
          <w:rFonts w:cs="Times New Roman"/>
          <w:color w:val="000000"/>
        </w:rPr>
        <w:t xml:space="preserve">intercession of the </w:t>
      </w:r>
      <w:r w:rsidRPr="00436C10">
        <w:rPr>
          <w:rFonts w:cs="Times New Roman"/>
          <w:color w:val="000000"/>
        </w:rPr>
        <w:t>Immaculate Heart of Mary, t</w:t>
      </w:r>
      <w:r w:rsidR="00436C10">
        <w:rPr>
          <w:rFonts w:cs="Times New Roman"/>
          <w:color w:val="000000"/>
        </w:rPr>
        <w:t>heir protector and guide. Amen.</w:t>
      </w:r>
    </w:p>
    <w:bookmarkEnd w:id="0"/>
    <w:p w14:paraId="0DD8A856" w14:textId="7A509497" w:rsidR="00436C10" w:rsidRDefault="00436C10">
      <w:pPr>
        <w:rPr>
          <w:rFonts w:cs="Times New Roman"/>
          <w:color w:val="000000"/>
        </w:rPr>
      </w:pPr>
    </w:p>
    <w:sectPr w:rsidR="00436C10" w:rsidSect="005E6CF3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501"/>
    <w:multiLevelType w:val="hybridMultilevel"/>
    <w:tmpl w:val="309C2D26"/>
    <w:lvl w:ilvl="0" w:tplc="0E82FDB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A4"/>
    <w:rsid w:val="00436C10"/>
    <w:rsid w:val="005E6CF3"/>
    <w:rsid w:val="00727B39"/>
    <w:rsid w:val="00760F1D"/>
    <w:rsid w:val="008268B6"/>
    <w:rsid w:val="008B3E7C"/>
    <w:rsid w:val="00B1073C"/>
    <w:rsid w:val="00B349A4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BB049"/>
  <w14:defaultImageDpi w14:val="300"/>
  <w15:docId w15:val="{28207E88-DC2A-4B0F-B790-5139FD1C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Garcia</dc:creator>
  <cp:keywords/>
  <dc:description/>
  <cp:lastModifiedBy>Rhonda Gruenewald</cp:lastModifiedBy>
  <cp:revision>2</cp:revision>
  <cp:lastPrinted>2017-04-12T16:52:00Z</cp:lastPrinted>
  <dcterms:created xsi:type="dcterms:W3CDTF">2019-01-11T17:49:00Z</dcterms:created>
  <dcterms:modified xsi:type="dcterms:W3CDTF">2019-01-11T17:49:00Z</dcterms:modified>
</cp:coreProperties>
</file>