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8B" w:rsidRPr="00EB2D01" w:rsidRDefault="0025618B" w:rsidP="0025618B">
      <w:pPr>
        <w:rPr>
          <w:rFonts w:ascii="Arial Black" w:hAnsi="Arial Black"/>
          <w:color w:val="9F2433"/>
          <w:sz w:val="40"/>
          <w:szCs w:val="40"/>
        </w:rPr>
      </w:pPr>
      <w:r w:rsidRPr="00EB2D01">
        <w:rPr>
          <w:rFonts w:ascii="Arial Black" w:hAnsi="Arial Black"/>
          <w:color w:val="9F2433"/>
          <w:sz w:val="40"/>
          <w:szCs w:val="40"/>
        </w:rPr>
        <w:t xml:space="preserve">[MODÈLE] </w:t>
      </w:r>
      <w:proofErr w:type="spellStart"/>
      <w:r w:rsidRPr="00EB2D01">
        <w:rPr>
          <w:rFonts w:ascii="Arial Black" w:hAnsi="Arial Black"/>
          <w:color w:val="9F2433"/>
          <w:sz w:val="40"/>
          <w:szCs w:val="40"/>
        </w:rPr>
        <w:t>Politique</w:t>
      </w:r>
      <w:proofErr w:type="spellEnd"/>
      <w:r w:rsidRPr="00EB2D01">
        <w:rPr>
          <w:rFonts w:ascii="Arial Black" w:hAnsi="Arial Black"/>
          <w:color w:val="9F2433"/>
          <w:sz w:val="40"/>
          <w:szCs w:val="40"/>
        </w:rPr>
        <w:t xml:space="preserve"> de </w:t>
      </w:r>
      <w:proofErr w:type="spellStart"/>
      <w:r w:rsidRPr="00EB2D01">
        <w:rPr>
          <w:rFonts w:ascii="Arial Black" w:hAnsi="Arial Black"/>
          <w:color w:val="9F2433"/>
          <w:sz w:val="40"/>
          <w:szCs w:val="40"/>
        </w:rPr>
        <w:t>confidentialité</w:t>
      </w:r>
      <w:proofErr w:type="spellEnd"/>
    </w:p>
    <w:p w:rsidR="0025618B" w:rsidRDefault="0025618B" w:rsidP="0025618B">
      <w:pPr>
        <w:rPr>
          <w:rFonts w:ascii="Century Gothic" w:hAnsi="Century Gothic"/>
        </w:rPr>
      </w:pPr>
    </w:p>
    <w:p w:rsidR="0025618B" w:rsidRDefault="0025618B" w:rsidP="0025618B">
      <w:pPr>
        <w:rPr>
          <w:rFonts w:ascii="Century Gothic" w:hAnsi="Century Gothic"/>
        </w:rPr>
      </w:pPr>
      <w:r w:rsidRPr="00EB2D01">
        <w:rPr>
          <w:rFonts w:ascii="Century Gothic" w:hAnsi="Century Gothic"/>
        </w:rPr>
        <w:t xml:space="preserve">Nous </w:t>
      </w:r>
      <w:proofErr w:type="spellStart"/>
      <w:r w:rsidRPr="00EB2D01">
        <w:rPr>
          <w:rFonts w:ascii="Century Gothic" w:hAnsi="Century Gothic"/>
        </w:rPr>
        <w:t>avons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l’obligation</w:t>
      </w:r>
      <w:proofErr w:type="spellEnd"/>
      <w:r w:rsidRPr="00EB2D01">
        <w:rPr>
          <w:rFonts w:ascii="Century Gothic" w:hAnsi="Century Gothic"/>
        </w:rPr>
        <w:t xml:space="preserve"> de </w:t>
      </w:r>
      <w:proofErr w:type="spellStart"/>
      <w:r w:rsidRPr="00EB2D01">
        <w:rPr>
          <w:rFonts w:ascii="Century Gothic" w:hAnsi="Century Gothic"/>
        </w:rPr>
        <w:t>préserver</w:t>
      </w:r>
      <w:proofErr w:type="spellEnd"/>
      <w:r w:rsidRPr="00EB2D01">
        <w:rPr>
          <w:rFonts w:ascii="Century Gothic" w:hAnsi="Century Gothic"/>
        </w:rPr>
        <w:t xml:space="preserve"> </w:t>
      </w:r>
      <w:proofErr w:type="gramStart"/>
      <w:r w:rsidRPr="00EB2D01">
        <w:rPr>
          <w:rFonts w:ascii="Century Gothic" w:hAnsi="Century Gothic"/>
        </w:rPr>
        <w:t>et</w:t>
      </w:r>
      <w:proofErr w:type="gramEnd"/>
      <w:r w:rsidRPr="00EB2D01">
        <w:rPr>
          <w:rFonts w:ascii="Century Gothic" w:hAnsi="Century Gothic"/>
        </w:rPr>
        <w:t xml:space="preserve"> de </w:t>
      </w:r>
      <w:proofErr w:type="spellStart"/>
      <w:r w:rsidRPr="00EB2D01">
        <w:rPr>
          <w:rFonts w:ascii="Century Gothic" w:hAnsi="Century Gothic"/>
        </w:rPr>
        <w:t>protéger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nos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données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confidentielles</w:t>
      </w:r>
      <w:proofErr w:type="spellEnd"/>
      <w:r w:rsidRPr="00EB2D01">
        <w:rPr>
          <w:rFonts w:ascii="Century Gothic" w:hAnsi="Century Gothic"/>
        </w:rPr>
        <w:t xml:space="preserve"> et </w:t>
      </w:r>
      <w:proofErr w:type="spellStart"/>
      <w:r w:rsidRPr="00EB2D01">
        <w:rPr>
          <w:rFonts w:ascii="Century Gothic" w:hAnsi="Century Gothic"/>
        </w:rPr>
        <w:t>d’autres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données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confidentielles</w:t>
      </w:r>
      <w:proofErr w:type="spellEnd"/>
      <w:r w:rsidRPr="00EB2D01">
        <w:rPr>
          <w:rFonts w:ascii="Century Gothic" w:hAnsi="Century Gothic"/>
        </w:rPr>
        <w:t xml:space="preserve">. La </w:t>
      </w:r>
      <w:proofErr w:type="spellStart"/>
      <w:r w:rsidRPr="00EB2D01">
        <w:rPr>
          <w:rFonts w:ascii="Century Gothic" w:hAnsi="Century Gothic"/>
        </w:rPr>
        <w:t>confidentialité</w:t>
      </w:r>
      <w:proofErr w:type="spellEnd"/>
      <w:r w:rsidRPr="00EB2D01">
        <w:rPr>
          <w:rFonts w:ascii="Century Gothic" w:hAnsi="Century Gothic"/>
        </w:rPr>
        <w:t xml:space="preserve"> des </w:t>
      </w:r>
      <w:proofErr w:type="spellStart"/>
      <w:r w:rsidRPr="00EB2D01">
        <w:rPr>
          <w:rFonts w:ascii="Century Gothic" w:hAnsi="Century Gothic"/>
        </w:rPr>
        <w:t>données</w:t>
      </w:r>
      <w:proofErr w:type="spellEnd"/>
      <w:r w:rsidRPr="00EB2D01">
        <w:rPr>
          <w:rFonts w:ascii="Century Gothic" w:hAnsi="Century Gothic"/>
        </w:rPr>
        <w:t xml:space="preserve"> (y </w:t>
      </w:r>
      <w:proofErr w:type="spellStart"/>
      <w:r w:rsidRPr="00EB2D01">
        <w:rPr>
          <w:rFonts w:ascii="Century Gothic" w:hAnsi="Century Gothic"/>
        </w:rPr>
        <w:t>compris</w:t>
      </w:r>
      <w:proofErr w:type="spellEnd"/>
      <w:r w:rsidRPr="00EB2D01">
        <w:rPr>
          <w:rFonts w:ascii="Century Gothic" w:hAnsi="Century Gothic"/>
        </w:rPr>
        <w:t xml:space="preserve"> les </w:t>
      </w:r>
      <w:proofErr w:type="spellStart"/>
      <w:r w:rsidRPr="00EB2D01">
        <w:rPr>
          <w:rFonts w:ascii="Century Gothic" w:hAnsi="Century Gothic"/>
        </w:rPr>
        <w:t>courriels</w:t>
      </w:r>
      <w:proofErr w:type="spellEnd"/>
      <w:r w:rsidRPr="00EB2D01">
        <w:rPr>
          <w:rFonts w:ascii="Century Gothic" w:hAnsi="Century Gothic"/>
        </w:rPr>
        <w:t xml:space="preserve">) </w:t>
      </w:r>
      <w:proofErr w:type="spellStart"/>
      <w:r w:rsidRPr="00EB2D01">
        <w:rPr>
          <w:rFonts w:ascii="Century Gothic" w:hAnsi="Century Gothic"/>
        </w:rPr>
        <w:t>transmises</w:t>
      </w:r>
      <w:proofErr w:type="spellEnd"/>
      <w:r w:rsidRPr="00EB2D01">
        <w:rPr>
          <w:rFonts w:ascii="Century Gothic" w:hAnsi="Century Gothic"/>
        </w:rPr>
        <w:t xml:space="preserve"> par Internet ne </w:t>
      </w:r>
      <w:proofErr w:type="spellStart"/>
      <w:r w:rsidRPr="00EB2D01">
        <w:rPr>
          <w:rFonts w:ascii="Century Gothic" w:hAnsi="Century Gothic"/>
        </w:rPr>
        <w:t>peut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être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garantie</w:t>
      </w:r>
      <w:proofErr w:type="spellEnd"/>
      <w:r w:rsidRPr="00EB2D01">
        <w:rPr>
          <w:rFonts w:ascii="Century Gothic" w:hAnsi="Century Gothic"/>
        </w:rPr>
        <w:t xml:space="preserve">. </w:t>
      </w:r>
      <w:proofErr w:type="gramStart"/>
      <w:r w:rsidRPr="00EB2D01">
        <w:rPr>
          <w:rFonts w:ascii="Century Gothic" w:hAnsi="Century Gothic"/>
        </w:rPr>
        <w:t>Il</w:t>
      </w:r>
      <w:proofErr w:type="gram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est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interdit</w:t>
      </w:r>
      <w:proofErr w:type="spellEnd"/>
      <w:r w:rsidRPr="00EB2D01">
        <w:rPr>
          <w:rFonts w:ascii="Century Gothic" w:hAnsi="Century Gothic"/>
        </w:rPr>
        <w:t xml:space="preserve"> de </w:t>
      </w:r>
      <w:proofErr w:type="spellStart"/>
      <w:r w:rsidRPr="00EB2D01">
        <w:rPr>
          <w:rFonts w:ascii="Century Gothic" w:hAnsi="Century Gothic"/>
        </w:rPr>
        <w:t>transmettre</w:t>
      </w:r>
      <w:proofErr w:type="spellEnd"/>
      <w:r w:rsidRPr="00EB2D01">
        <w:rPr>
          <w:rFonts w:ascii="Century Gothic" w:hAnsi="Century Gothic"/>
        </w:rPr>
        <w:t xml:space="preserve"> des </w:t>
      </w:r>
      <w:proofErr w:type="spellStart"/>
      <w:r w:rsidRPr="00EB2D01">
        <w:rPr>
          <w:rFonts w:ascii="Century Gothic" w:hAnsi="Century Gothic"/>
        </w:rPr>
        <w:t>renseignements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sensibles</w:t>
      </w:r>
      <w:proofErr w:type="spellEnd"/>
      <w:r w:rsidRPr="00EB2D01">
        <w:rPr>
          <w:rFonts w:ascii="Century Gothic" w:hAnsi="Century Gothic"/>
        </w:rPr>
        <w:t xml:space="preserve">, des secrets </w:t>
      </w:r>
      <w:proofErr w:type="spellStart"/>
      <w:r w:rsidRPr="00EB2D01">
        <w:rPr>
          <w:rFonts w:ascii="Century Gothic" w:hAnsi="Century Gothic"/>
        </w:rPr>
        <w:t>commerciaux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ou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toute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autre</w:t>
      </w:r>
      <w:proofErr w:type="spellEnd"/>
      <w:r w:rsidRPr="00EB2D01">
        <w:rPr>
          <w:rFonts w:ascii="Century Gothic" w:hAnsi="Century Gothic"/>
        </w:rPr>
        <w:t xml:space="preserve"> information exclusive sans </w:t>
      </w:r>
      <w:proofErr w:type="spellStart"/>
      <w:r w:rsidRPr="00EB2D01">
        <w:rPr>
          <w:rFonts w:ascii="Century Gothic" w:hAnsi="Century Gothic"/>
        </w:rPr>
        <w:t>l’autorisation</w:t>
      </w:r>
      <w:proofErr w:type="spellEnd"/>
      <w:r w:rsidRPr="00EB2D01">
        <w:rPr>
          <w:rFonts w:ascii="Century Gothic" w:hAnsi="Century Gothic"/>
        </w:rPr>
        <w:t xml:space="preserve"> de la direction.</w:t>
      </w:r>
    </w:p>
    <w:p w:rsidR="0025618B" w:rsidRPr="00EB2D01" w:rsidRDefault="0025618B" w:rsidP="0025618B">
      <w:pPr>
        <w:rPr>
          <w:rFonts w:ascii="Century Gothic" w:hAnsi="Century Gothic"/>
        </w:rPr>
      </w:pPr>
    </w:p>
    <w:p w:rsidR="0025618B" w:rsidRPr="00EB2D01" w:rsidRDefault="0025618B" w:rsidP="0025618B">
      <w:pPr>
        <w:rPr>
          <w:rFonts w:ascii="Century Gothic" w:hAnsi="Century Gothic"/>
        </w:rPr>
      </w:pPr>
      <w:r w:rsidRPr="00EB2D01">
        <w:rPr>
          <w:rFonts w:ascii="Century Gothic" w:hAnsi="Century Gothic"/>
        </w:rPr>
        <w:t xml:space="preserve">Le </w:t>
      </w:r>
      <w:proofErr w:type="spellStart"/>
      <w:r w:rsidRPr="00EB2D01">
        <w:rPr>
          <w:rFonts w:ascii="Century Gothic" w:hAnsi="Century Gothic"/>
        </w:rPr>
        <w:t>terme</w:t>
      </w:r>
      <w:proofErr w:type="spellEnd"/>
      <w:r w:rsidRPr="00EB2D01">
        <w:rPr>
          <w:rFonts w:ascii="Century Gothic" w:hAnsi="Century Gothic"/>
        </w:rPr>
        <w:t xml:space="preserve"> « </w:t>
      </w:r>
      <w:proofErr w:type="spellStart"/>
      <w:r w:rsidRPr="00EB2D01">
        <w:rPr>
          <w:rFonts w:ascii="Century Gothic" w:hAnsi="Century Gothic"/>
        </w:rPr>
        <w:t>données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confidentielles</w:t>
      </w:r>
      <w:proofErr w:type="spellEnd"/>
      <w:r w:rsidRPr="00EB2D01">
        <w:rPr>
          <w:rFonts w:ascii="Century Gothic" w:hAnsi="Century Gothic"/>
        </w:rPr>
        <w:t xml:space="preserve"> » </w:t>
      </w:r>
      <w:proofErr w:type="spellStart"/>
      <w:r w:rsidRPr="00EB2D01">
        <w:rPr>
          <w:rFonts w:ascii="Century Gothic" w:hAnsi="Century Gothic"/>
        </w:rPr>
        <w:t>désigne</w:t>
      </w:r>
      <w:proofErr w:type="spellEnd"/>
      <w:r w:rsidRPr="00EB2D01">
        <w:rPr>
          <w:rFonts w:ascii="Century Gothic" w:hAnsi="Century Gothic"/>
        </w:rPr>
        <w:t xml:space="preserve"> les </w:t>
      </w:r>
      <w:proofErr w:type="spellStart"/>
      <w:r w:rsidRPr="00EB2D01">
        <w:rPr>
          <w:rFonts w:ascii="Century Gothic" w:hAnsi="Century Gothic"/>
        </w:rPr>
        <w:t>renseignements</w:t>
      </w:r>
      <w:proofErr w:type="spellEnd"/>
      <w:r w:rsidRPr="00EB2D01">
        <w:rPr>
          <w:rFonts w:ascii="Century Gothic" w:hAnsi="Century Gothic"/>
        </w:rPr>
        <w:t xml:space="preserve"> protégés </w:t>
      </w:r>
      <w:proofErr w:type="spellStart"/>
      <w:r w:rsidRPr="00EB2D01">
        <w:rPr>
          <w:rFonts w:ascii="Century Gothic" w:hAnsi="Century Gothic"/>
        </w:rPr>
        <w:t>en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vertu</w:t>
      </w:r>
      <w:proofErr w:type="spellEnd"/>
      <w:r w:rsidRPr="00EB2D01">
        <w:rPr>
          <w:rFonts w:ascii="Century Gothic" w:hAnsi="Century Gothic"/>
        </w:rPr>
        <w:t xml:space="preserve"> de   </w:t>
      </w:r>
      <w:proofErr w:type="spellStart"/>
      <w:proofErr w:type="gramStart"/>
      <w:r w:rsidRPr="00EB2D01">
        <w:rPr>
          <w:rFonts w:ascii="Century Gothic" w:hAnsi="Century Gothic"/>
        </w:rPr>
        <w:t>lois</w:t>
      </w:r>
      <w:proofErr w:type="spellEnd"/>
      <w:proofErr w:type="gramEnd"/>
      <w:r w:rsidRPr="00EB2D01">
        <w:rPr>
          <w:rFonts w:ascii="Century Gothic" w:hAnsi="Century Gothic"/>
        </w:rPr>
        <w:t xml:space="preserve">, de </w:t>
      </w:r>
      <w:proofErr w:type="spellStart"/>
      <w:r w:rsidRPr="00EB2D01">
        <w:rPr>
          <w:rFonts w:ascii="Century Gothic" w:hAnsi="Century Gothic"/>
        </w:rPr>
        <w:t>règlements</w:t>
      </w:r>
      <w:proofErr w:type="spellEnd"/>
      <w:r w:rsidRPr="00EB2D01">
        <w:rPr>
          <w:rFonts w:ascii="Century Gothic" w:hAnsi="Century Gothic"/>
        </w:rPr>
        <w:t xml:space="preserve">, des </w:t>
      </w:r>
      <w:proofErr w:type="spellStart"/>
      <w:r w:rsidRPr="00EB2D01">
        <w:rPr>
          <w:rFonts w:ascii="Century Gothic" w:hAnsi="Century Gothic"/>
        </w:rPr>
        <w:t>politiques</w:t>
      </w:r>
      <w:proofErr w:type="spellEnd"/>
      <w:r w:rsidRPr="00EB2D01">
        <w:rPr>
          <w:rFonts w:ascii="Century Gothic" w:hAnsi="Century Gothic"/>
        </w:rPr>
        <w:t xml:space="preserve"> de </w:t>
      </w:r>
      <w:r w:rsidRPr="00EB2D01">
        <w:rPr>
          <w:rFonts w:ascii="Century Gothic" w:hAnsi="Century Gothic"/>
          <w:i/>
          <w:u w:val="single"/>
        </w:rPr>
        <w:t xml:space="preserve">[Nom </w:t>
      </w:r>
      <w:proofErr w:type="spellStart"/>
      <w:r w:rsidRPr="00EB2D01">
        <w:rPr>
          <w:rFonts w:ascii="Century Gothic" w:hAnsi="Century Gothic"/>
          <w:i/>
          <w:u w:val="single"/>
        </w:rPr>
        <w:t>d’entreprise</w:t>
      </w:r>
      <w:proofErr w:type="spellEnd"/>
      <w:r w:rsidRPr="00EB2D01">
        <w:rPr>
          <w:rFonts w:ascii="Century Gothic" w:hAnsi="Century Gothic"/>
          <w:i/>
          <w:u w:val="single"/>
        </w:rPr>
        <w:t>]</w:t>
      </w:r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ou</w:t>
      </w:r>
      <w:proofErr w:type="spellEnd"/>
      <w:r w:rsidRPr="00EB2D01">
        <w:rPr>
          <w:rFonts w:ascii="Century Gothic" w:hAnsi="Century Gothic"/>
        </w:rPr>
        <w:t xml:space="preserve"> de </w:t>
      </w:r>
      <w:proofErr w:type="spellStart"/>
      <w:r w:rsidRPr="00EB2D01">
        <w:rPr>
          <w:rFonts w:ascii="Century Gothic" w:hAnsi="Century Gothic"/>
        </w:rPr>
        <w:t>contrats</w:t>
      </w:r>
      <w:proofErr w:type="spellEnd"/>
      <w:r w:rsidRPr="00EB2D01">
        <w:rPr>
          <w:rFonts w:ascii="Century Gothic" w:hAnsi="Century Gothic"/>
        </w:rPr>
        <w:t xml:space="preserve">. </w:t>
      </w:r>
      <w:proofErr w:type="gramStart"/>
      <w:r w:rsidRPr="00EB2D01">
        <w:rPr>
          <w:rFonts w:ascii="Century Gothic" w:hAnsi="Century Gothic"/>
        </w:rPr>
        <w:t xml:space="preserve">Les </w:t>
      </w:r>
      <w:proofErr w:type="spellStart"/>
      <w:r w:rsidRPr="00EB2D01">
        <w:rPr>
          <w:rFonts w:ascii="Century Gothic" w:hAnsi="Century Gothic"/>
        </w:rPr>
        <w:t>gestionnaires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peuvent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aussi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déterminer</w:t>
      </w:r>
      <w:proofErr w:type="spellEnd"/>
      <w:r w:rsidRPr="00EB2D01">
        <w:rPr>
          <w:rFonts w:ascii="Century Gothic" w:hAnsi="Century Gothic"/>
        </w:rPr>
        <w:t xml:space="preserve"> que des </w:t>
      </w:r>
      <w:proofErr w:type="spellStart"/>
      <w:r w:rsidRPr="00EB2D01">
        <w:rPr>
          <w:rFonts w:ascii="Century Gothic" w:hAnsi="Century Gothic"/>
        </w:rPr>
        <w:t>données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sont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confidentielles</w:t>
      </w:r>
      <w:proofErr w:type="spellEnd"/>
      <w:r w:rsidRPr="00EB2D01">
        <w:rPr>
          <w:rFonts w:ascii="Century Gothic" w:hAnsi="Century Gothic"/>
        </w:rPr>
        <w:t>.</w:t>
      </w:r>
      <w:proofErr w:type="gram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Toutes</w:t>
      </w:r>
      <w:proofErr w:type="spellEnd"/>
      <w:r w:rsidRPr="00EB2D01">
        <w:rPr>
          <w:rFonts w:ascii="Century Gothic" w:hAnsi="Century Gothic"/>
        </w:rPr>
        <w:t xml:space="preserve"> les </w:t>
      </w:r>
      <w:proofErr w:type="spellStart"/>
      <w:r w:rsidRPr="00EB2D01">
        <w:rPr>
          <w:rFonts w:ascii="Century Gothic" w:hAnsi="Century Gothic"/>
        </w:rPr>
        <w:t>données</w:t>
      </w:r>
      <w:proofErr w:type="spellEnd"/>
      <w:r w:rsidRPr="00EB2D01">
        <w:rPr>
          <w:rFonts w:ascii="Century Gothic" w:hAnsi="Century Gothic"/>
        </w:rPr>
        <w:t xml:space="preserve"> des </w:t>
      </w:r>
      <w:proofErr w:type="gramStart"/>
      <w:r w:rsidRPr="00EB2D01">
        <w:rPr>
          <w:rFonts w:ascii="Century Gothic" w:hAnsi="Century Gothic"/>
        </w:rPr>
        <w:t>clients</w:t>
      </w:r>
      <w:proofErr w:type="gram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sont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jugées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confidentielles</w:t>
      </w:r>
      <w:proofErr w:type="spellEnd"/>
      <w:r w:rsidRPr="00EB2D01">
        <w:rPr>
          <w:rFonts w:ascii="Century Gothic" w:hAnsi="Century Gothic"/>
        </w:rPr>
        <w:t xml:space="preserve">, à </w:t>
      </w:r>
      <w:proofErr w:type="spellStart"/>
      <w:r w:rsidRPr="00EB2D01">
        <w:rPr>
          <w:rFonts w:ascii="Century Gothic" w:hAnsi="Century Gothic"/>
        </w:rPr>
        <w:t>moins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d’indication</w:t>
      </w:r>
      <w:proofErr w:type="spellEnd"/>
      <w:r w:rsidRPr="00EB2D01">
        <w:rPr>
          <w:rFonts w:ascii="Century Gothic" w:hAnsi="Century Gothic"/>
        </w:rPr>
        <w:t xml:space="preserve"> contraire de la part du client. Les </w:t>
      </w:r>
      <w:proofErr w:type="spellStart"/>
      <w:r w:rsidRPr="00EB2D01">
        <w:rPr>
          <w:rFonts w:ascii="Century Gothic" w:hAnsi="Century Gothic"/>
        </w:rPr>
        <w:t>données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confidentielles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peuvent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être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divulguées</w:t>
      </w:r>
      <w:proofErr w:type="spellEnd"/>
      <w:r w:rsidRPr="00EB2D01">
        <w:rPr>
          <w:rFonts w:ascii="Century Gothic" w:hAnsi="Century Gothic"/>
        </w:rPr>
        <w:t xml:space="preserve"> à des </w:t>
      </w:r>
      <w:proofErr w:type="spellStart"/>
      <w:r w:rsidRPr="00EB2D01">
        <w:rPr>
          <w:rFonts w:ascii="Century Gothic" w:hAnsi="Century Gothic"/>
        </w:rPr>
        <w:t>particuliers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en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proofErr w:type="gramStart"/>
      <w:r w:rsidRPr="00EB2D01">
        <w:rPr>
          <w:rFonts w:ascii="Century Gothic" w:hAnsi="Century Gothic"/>
        </w:rPr>
        <w:t>cas</w:t>
      </w:r>
      <w:proofErr w:type="spellEnd"/>
      <w:proofErr w:type="gramEnd"/>
      <w:r w:rsidRPr="00EB2D01">
        <w:rPr>
          <w:rFonts w:ascii="Century Gothic" w:hAnsi="Century Gothic"/>
        </w:rPr>
        <w:t xml:space="preserve"> de </w:t>
      </w:r>
      <w:proofErr w:type="spellStart"/>
      <w:r w:rsidRPr="00EB2D01">
        <w:rPr>
          <w:rFonts w:ascii="Century Gothic" w:hAnsi="Century Gothic"/>
        </w:rPr>
        <w:t>nécessité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absolue</w:t>
      </w:r>
      <w:proofErr w:type="spellEnd"/>
      <w:r w:rsidRPr="00EB2D01">
        <w:rPr>
          <w:rFonts w:ascii="Century Gothic" w:hAnsi="Century Gothic"/>
        </w:rPr>
        <w:t xml:space="preserve">. La divulgation à des tiers </w:t>
      </w:r>
      <w:r w:rsidRPr="00EB2D01">
        <w:rPr>
          <w:rFonts w:ascii="Century Gothic" w:hAnsi="Century Gothic"/>
          <w:i/>
          <w:u w:val="single"/>
        </w:rPr>
        <w:t xml:space="preserve">[Nom </w:t>
      </w:r>
      <w:proofErr w:type="spellStart"/>
      <w:r w:rsidRPr="00EB2D01">
        <w:rPr>
          <w:rFonts w:ascii="Century Gothic" w:hAnsi="Century Gothic"/>
          <w:i/>
          <w:u w:val="single"/>
        </w:rPr>
        <w:t>d’entreprise</w:t>
      </w:r>
      <w:proofErr w:type="spellEnd"/>
      <w:r w:rsidRPr="00EB2D01">
        <w:rPr>
          <w:rFonts w:ascii="Century Gothic" w:hAnsi="Century Gothic"/>
          <w:i/>
          <w:u w:val="single"/>
        </w:rPr>
        <w:t>]</w:t>
      </w:r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doit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être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autorisée</w:t>
      </w:r>
      <w:proofErr w:type="spellEnd"/>
      <w:r w:rsidRPr="00EB2D01">
        <w:rPr>
          <w:rFonts w:ascii="Century Gothic" w:hAnsi="Century Gothic"/>
        </w:rPr>
        <w:t xml:space="preserve"> par la direction de </w:t>
      </w:r>
      <w:r w:rsidRPr="00EB2D01">
        <w:rPr>
          <w:rFonts w:ascii="Century Gothic" w:hAnsi="Century Gothic"/>
          <w:i/>
          <w:u w:val="single"/>
        </w:rPr>
        <w:t xml:space="preserve">[Nom </w:t>
      </w:r>
      <w:proofErr w:type="spellStart"/>
      <w:r w:rsidRPr="00EB2D01">
        <w:rPr>
          <w:rFonts w:ascii="Century Gothic" w:hAnsi="Century Gothic"/>
          <w:i/>
          <w:u w:val="single"/>
        </w:rPr>
        <w:t>d’entreprise</w:t>
      </w:r>
      <w:proofErr w:type="spellEnd"/>
      <w:r w:rsidRPr="00EB2D01">
        <w:rPr>
          <w:rFonts w:ascii="Century Gothic" w:hAnsi="Century Gothic"/>
          <w:i/>
          <w:u w:val="single"/>
        </w:rPr>
        <w:t>]</w:t>
      </w:r>
      <w:r w:rsidRPr="00EB2D01">
        <w:rPr>
          <w:rFonts w:ascii="Century Gothic" w:hAnsi="Century Gothic"/>
        </w:rPr>
        <w:t xml:space="preserve">, </w:t>
      </w:r>
      <w:proofErr w:type="spellStart"/>
      <w:r w:rsidRPr="00EB2D01">
        <w:rPr>
          <w:rFonts w:ascii="Century Gothic" w:hAnsi="Century Gothic"/>
        </w:rPr>
        <w:t>en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fonction</w:t>
      </w:r>
      <w:proofErr w:type="spellEnd"/>
      <w:r w:rsidRPr="00EB2D01">
        <w:rPr>
          <w:rFonts w:ascii="Century Gothic" w:hAnsi="Century Gothic"/>
        </w:rPr>
        <w:t xml:space="preserve"> de </w:t>
      </w:r>
      <w:proofErr w:type="spellStart"/>
      <w:r w:rsidRPr="00EB2D01">
        <w:rPr>
          <w:rFonts w:ascii="Century Gothic" w:hAnsi="Century Gothic"/>
        </w:rPr>
        <w:t>mesures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spéciales</w:t>
      </w:r>
      <w:proofErr w:type="spellEnd"/>
      <w:r w:rsidRPr="00EB2D01">
        <w:rPr>
          <w:rFonts w:ascii="Century Gothic" w:hAnsi="Century Gothic"/>
        </w:rPr>
        <w:t xml:space="preserve">, </w:t>
      </w:r>
      <w:proofErr w:type="spellStart"/>
      <w:r w:rsidRPr="00EB2D01">
        <w:rPr>
          <w:rFonts w:ascii="Century Gothic" w:hAnsi="Century Gothic"/>
        </w:rPr>
        <w:t>notamment</w:t>
      </w:r>
      <w:proofErr w:type="spellEnd"/>
      <w:r w:rsidRPr="00EB2D01">
        <w:rPr>
          <w:rFonts w:ascii="Century Gothic" w:hAnsi="Century Gothic"/>
        </w:rPr>
        <w:t xml:space="preserve"> des accords de non- divulgation </w:t>
      </w:r>
      <w:proofErr w:type="spellStart"/>
      <w:r w:rsidRPr="00EB2D01">
        <w:rPr>
          <w:rFonts w:ascii="Century Gothic" w:hAnsi="Century Gothic"/>
        </w:rPr>
        <w:t>signés</w:t>
      </w:r>
      <w:proofErr w:type="spellEnd"/>
      <w:r w:rsidRPr="00EB2D01">
        <w:rPr>
          <w:rFonts w:ascii="Century Gothic" w:hAnsi="Century Gothic"/>
        </w:rPr>
        <w:t>.</w:t>
      </w:r>
    </w:p>
    <w:p w:rsidR="0025618B" w:rsidRPr="00EB2D01" w:rsidRDefault="0025618B" w:rsidP="0025618B">
      <w:pPr>
        <w:rPr>
          <w:rFonts w:ascii="Century Gothic" w:hAnsi="Century Gothic"/>
        </w:rPr>
      </w:pPr>
    </w:p>
    <w:p w:rsidR="0025618B" w:rsidRPr="00EB2D01" w:rsidRDefault="0025618B" w:rsidP="0025618B">
      <w:pPr>
        <w:rPr>
          <w:rFonts w:ascii="Century Gothic" w:hAnsi="Century Gothic"/>
        </w:rPr>
      </w:pPr>
      <w:r w:rsidRPr="00EB2D01">
        <w:rPr>
          <w:rFonts w:ascii="Century Gothic" w:hAnsi="Century Gothic"/>
        </w:rPr>
        <w:t xml:space="preserve">À </w:t>
      </w:r>
      <w:proofErr w:type="spellStart"/>
      <w:r w:rsidRPr="00EB2D01">
        <w:rPr>
          <w:rFonts w:ascii="Century Gothic" w:hAnsi="Century Gothic"/>
        </w:rPr>
        <w:t>titre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illustratif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seulement</w:t>
      </w:r>
      <w:proofErr w:type="spellEnd"/>
      <w:r w:rsidRPr="00EB2D01">
        <w:rPr>
          <w:rFonts w:ascii="Century Gothic" w:hAnsi="Century Gothic"/>
        </w:rPr>
        <w:t xml:space="preserve">, </w:t>
      </w:r>
      <w:proofErr w:type="spellStart"/>
      <w:r w:rsidRPr="00EB2D01">
        <w:rPr>
          <w:rFonts w:ascii="Century Gothic" w:hAnsi="Century Gothic"/>
        </w:rPr>
        <w:t>voici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quelques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exemples</w:t>
      </w:r>
      <w:proofErr w:type="spellEnd"/>
      <w:r w:rsidRPr="00EB2D01">
        <w:rPr>
          <w:rFonts w:ascii="Century Gothic" w:hAnsi="Century Gothic"/>
        </w:rPr>
        <w:t xml:space="preserve"> de </w:t>
      </w:r>
      <w:proofErr w:type="spellStart"/>
      <w:r w:rsidRPr="00EB2D01">
        <w:rPr>
          <w:rFonts w:ascii="Century Gothic" w:hAnsi="Century Gothic"/>
        </w:rPr>
        <w:t>données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proofErr w:type="gramStart"/>
      <w:r w:rsidRPr="00EB2D01">
        <w:rPr>
          <w:rFonts w:ascii="Century Gothic" w:hAnsi="Century Gothic"/>
        </w:rPr>
        <w:t>confidentielles</w:t>
      </w:r>
      <w:proofErr w:type="spellEnd"/>
      <w:r w:rsidRPr="00EB2D01">
        <w:rPr>
          <w:rFonts w:ascii="Century Gothic" w:hAnsi="Century Gothic"/>
        </w:rPr>
        <w:t xml:space="preserve"> :</w:t>
      </w:r>
      <w:proofErr w:type="gramEnd"/>
      <w:r w:rsidRPr="00EB2D01">
        <w:rPr>
          <w:rFonts w:ascii="Century Gothic" w:hAnsi="Century Gothic"/>
        </w:rPr>
        <w:t xml:space="preserve"> les </w:t>
      </w:r>
      <w:proofErr w:type="spellStart"/>
      <w:r w:rsidRPr="00EB2D01">
        <w:rPr>
          <w:rFonts w:ascii="Century Gothic" w:hAnsi="Century Gothic"/>
        </w:rPr>
        <w:t>données</w:t>
      </w:r>
      <w:proofErr w:type="spellEnd"/>
      <w:r w:rsidRPr="00EB2D01">
        <w:rPr>
          <w:rFonts w:ascii="Century Gothic" w:hAnsi="Century Gothic"/>
        </w:rPr>
        <w:t xml:space="preserve"> des clients </w:t>
      </w:r>
      <w:proofErr w:type="spellStart"/>
      <w:r w:rsidRPr="00EB2D01">
        <w:rPr>
          <w:rFonts w:ascii="Century Gothic" w:hAnsi="Century Gothic"/>
        </w:rPr>
        <w:t>gérées</w:t>
      </w:r>
      <w:proofErr w:type="spellEnd"/>
      <w:r w:rsidRPr="00EB2D01">
        <w:rPr>
          <w:rFonts w:ascii="Century Gothic" w:hAnsi="Century Gothic"/>
        </w:rPr>
        <w:t xml:space="preserve"> par </w:t>
      </w:r>
      <w:r w:rsidRPr="00EB2D01">
        <w:rPr>
          <w:rFonts w:ascii="Century Gothic" w:hAnsi="Century Gothic"/>
          <w:i/>
          <w:u w:val="single"/>
        </w:rPr>
        <w:t xml:space="preserve">[Nom </w:t>
      </w:r>
      <w:proofErr w:type="spellStart"/>
      <w:r w:rsidRPr="00EB2D01">
        <w:rPr>
          <w:rFonts w:ascii="Century Gothic" w:hAnsi="Century Gothic"/>
          <w:i/>
          <w:u w:val="single"/>
        </w:rPr>
        <w:t>d’entreprise</w:t>
      </w:r>
      <w:proofErr w:type="spellEnd"/>
      <w:r w:rsidRPr="00EB2D01">
        <w:rPr>
          <w:rFonts w:ascii="Century Gothic" w:hAnsi="Century Gothic"/>
          <w:i/>
          <w:u w:val="single"/>
        </w:rPr>
        <w:t>]</w:t>
      </w:r>
      <w:r w:rsidRPr="00EB2D01">
        <w:rPr>
          <w:rFonts w:ascii="Century Gothic" w:hAnsi="Century Gothic"/>
        </w:rPr>
        <w:t xml:space="preserve">; les dossiers du personnel et les dossiers </w:t>
      </w:r>
      <w:proofErr w:type="spellStart"/>
      <w:r w:rsidRPr="00EB2D01">
        <w:rPr>
          <w:rFonts w:ascii="Century Gothic" w:hAnsi="Century Gothic"/>
        </w:rPr>
        <w:t>médicaux</w:t>
      </w:r>
      <w:proofErr w:type="spellEnd"/>
      <w:r w:rsidRPr="00EB2D01">
        <w:rPr>
          <w:rFonts w:ascii="Century Gothic" w:hAnsi="Century Gothic"/>
        </w:rPr>
        <w:t xml:space="preserve">; les </w:t>
      </w:r>
      <w:proofErr w:type="spellStart"/>
      <w:r w:rsidRPr="00EB2D01">
        <w:rPr>
          <w:rFonts w:ascii="Century Gothic" w:hAnsi="Century Gothic"/>
        </w:rPr>
        <w:t>renseignements</w:t>
      </w:r>
      <w:proofErr w:type="spellEnd"/>
      <w:r w:rsidRPr="00EB2D01">
        <w:rPr>
          <w:rFonts w:ascii="Century Gothic" w:hAnsi="Century Gothic"/>
        </w:rPr>
        <w:t xml:space="preserve"> financiers </w:t>
      </w:r>
      <w:proofErr w:type="spellStart"/>
      <w:r w:rsidRPr="00EB2D01">
        <w:rPr>
          <w:rFonts w:ascii="Century Gothic" w:hAnsi="Century Gothic"/>
        </w:rPr>
        <w:t>personnels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tels</w:t>
      </w:r>
      <w:proofErr w:type="spellEnd"/>
      <w:r w:rsidRPr="00EB2D01">
        <w:rPr>
          <w:rFonts w:ascii="Century Gothic" w:hAnsi="Century Gothic"/>
        </w:rPr>
        <w:t xml:space="preserve"> que les </w:t>
      </w:r>
      <w:proofErr w:type="spellStart"/>
      <w:r w:rsidRPr="00EB2D01">
        <w:rPr>
          <w:rFonts w:ascii="Century Gothic" w:hAnsi="Century Gothic"/>
        </w:rPr>
        <w:t>numéros</w:t>
      </w:r>
      <w:proofErr w:type="spellEnd"/>
      <w:r w:rsidRPr="00EB2D01">
        <w:rPr>
          <w:rFonts w:ascii="Century Gothic" w:hAnsi="Century Gothic"/>
        </w:rPr>
        <w:t xml:space="preserve"> de </w:t>
      </w:r>
      <w:proofErr w:type="spellStart"/>
      <w:r w:rsidRPr="00EB2D01">
        <w:rPr>
          <w:rFonts w:ascii="Century Gothic" w:hAnsi="Century Gothic"/>
        </w:rPr>
        <w:t>comptes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bancaires</w:t>
      </w:r>
      <w:proofErr w:type="spellEnd"/>
      <w:r w:rsidRPr="00EB2D01">
        <w:rPr>
          <w:rFonts w:ascii="Century Gothic" w:hAnsi="Century Gothic"/>
        </w:rPr>
        <w:t xml:space="preserve"> et les </w:t>
      </w:r>
      <w:proofErr w:type="spellStart"/>
      <w:r w:rsidRPr="00EB2D01">
        <w:rPr>
          <w:rFonts w:ascii="Century Gothic" w:hAnsi="Century Gothic"/>
        </w:rPr>
        <w:t>données</w:t>
      </w:r>
      <w:proofErr w:type="spellEnd"/>
      <w:r w:rsidRPr="00EB2D01">
        <w:rPr>
          <w:rFonts w:ascii="Century Gothic" w:hAnsi="Century Gothic"/>
        </w:rPr>
        <w:t xml:space="preserve"> de </w:t>
      </w:r>
      <w:proofErr w:type="spellStart"/>
      <w:r w:rsidRPr="00EB2D01">
        <w:rPr>
          <w:rFonts w:ascii="Century Gothic" w:hAnsi="Century Gothic"/>
        </w:rPr>
        <w:t>cartes</w:t>
      </w:r>
      <w:proofErr w:type="spellEnd"/>
      <w:r w:rsidRPr="00EB2D01">
        <w:rPr>
          <w:rFonts w:ascii="Century Gothic" w:hAnsi="Century Gothic"/>
        </w:rPr>
        <w:t xml:space="preserve"> de </w:t>
      </w:r>
      <w:proofErr w:type="spellStart"/>
      <w:r w:rsidRPr="00EB2D01">
        <w:rPr>
          <w:rFonts w:ascii="Century Gothic" w:hAnsi="Century Gothic"/>
        </w:rPr>
        <w:t>crédit</w:t>
      </w:r>
      <w:proofErr w:type="spellEnd"/>
      <w:r w:rsidRPr="00EB2D01">
        <w:rPr>
          <w:rFonts w:ascii="Century Gothic" w:hAnsi="Century Gothic"/>
        </w:rPr>
        <w:t xml:space="preserve">; les </w:t>
      </w:r>
      <w:proofErr w:type="spellStart"/>
      <w:r w:rsidRPr="00EB2D01">
        <w:rPr>
          <w:rFonts w:ascii="Century Gothic" w:hAnsi="Century Gothic"/>
        </w:rPr>
        <w:t>données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considérées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comme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confidentielles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en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vertu</w:t>
      </w:r>
      <w:proofErr w:type="spellEnd"/>
      <w:r w:rsidRPr="00EB2D01">
        <w:rPr>
          <w:rFonts w:ascii="Century Gothic" w:hAnsi="Century Gothic"/>
        </w:rPr>
        <w:t xml:space="preserve"> de la </w:t>
      </w:r>
      <w:proofErr w:type="spellStart"/>
      <w:r w:rsidRPr="00EB2D01">
        <w:rPr>
          <w:rFonts w:ascii="Century Gothic" w:hAnsi="Century Gothic"/>
        </w:rPr>
        <w:t>réglementation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gouvernementale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ou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scellées</w:t>
      </w:r>
      <w:proofErr w:type="spellEnd"/>
      <w:r w:rsidRPr="00EB2D01">
        <w:rPr>
          <w:rFonts w:ascii="Century Gothic" w:hAnsi="Century Gothic"/>
        </w:rPr>
        <w:t xml:space="preserve"> aux </w:t>
      </w:r>
      <w:proofErr w:type="spellStart"/>
      <w:r w:rsidRPr="00EB2D01">
        <w:rPr>
          <w:rFonts w:ascii="Century Gothic" w:hAnsi="Century Gothic"/>
        </w:rPr>
        <w:t>termes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d’une</w:t>
      </w:r>
      <w:proofErr w:type="spellEnd"/>
      <w:r w:rsidRPr="00EB2D01">
        <w:rPr>
          <w:rFonts w:ascii="Century Gothic" w:hAnsi="Century Gothic"/>
        </w:rPr>
        <w:t xml:space="preserve"> ordonnance d’un tribunal </w:t>
      </w:r>
      <w:proofErr w:type="spellStart"/>
      <w:r w:rsidRPr="00EB2D01">
        <w:rPr>
          <w:rFonts w:ascii="Century Gothic" w:hAnsi="Century Gothic"/>
        </w:rPr>
        <w:t>compétent</w:t>
      </w:r>
      <w:proofErr w:type="spellEnd"/>
      <w:r w:rsidRPr="00EB2D01">
        <w:rPr>
          <w:rFonts w:ascii="Century Gothic" w:hAnsi="Century Gothic"/>
        </w:rPr>
        <w:t>.</w:t>
      </w:r>
    </w:p>
    <w:p w:rsidR="0025618B" w:rsidRPr="00EB2D01" w:rsidRDefault="0025618B" w:rsidP="0025618B">
      <w:pPr>
        <w:rPr>
          <w:rFonts w:ascii="Century Gothic" w:hAnsi="Century Gothic"/>
        </w:rPr>
      </w:pPr>
    </w:p>
    <w:p w:rsidR="0025618B" w:rsidRPr="00EB2D01" w:rsidRDefault="0025618B" w:rsidP="0025618B">
      <w:pPr>
        <w:rPr>
          <w:rFonts w:ascii="Century Gothic" w:hAnsi="Century Gothic"/>
        </w:rPr>
      </w:pPr>
      <w:proofErr w:type="spellStart"/>
      <w:r w:rsidRPr="00EB2D01">
        <w:rPr>
          <w:rFonts w:ascii="Century Gothic" w:hAnsi="Century Gothic"/>
        </w:rPr>
        <w:t>Règles</w:t>
      </w:r>
      <w:proofErr w:type="spellEnd"/>
      <w:r w:rsidRPr="00EB2D01">
        <w:rPr>
          <w:rFonts w:ascii="Century Gothic" w:hAnsi="Century Gothic"/>
        </w:rPr>
        <w:t xml:space="preserve"> à </w:t>
      </w:r>
      <w:proofErr w:type="spellStart"/>
      <w:r w:rsidRPr="00EB2D01">
        <w:rPr>
          <w:rFonts w:ascii="Century Gothic" w:hAnsi="Century Gothic"/>
        </w:rPr>
        <w:t>suivre</w:t>
      </w:r>
      <w:proofErr w:type="spellEnd"/>
      <w:r w:rsidRPr="00EB2D01">
        <w:rPr>
          <w:rFonts w:ascii="Century Gothic" w:hAnsi="Century Gothic"/>
        </w:rPr>
        <w:t xml:space="preserve"> à </w:t>
      </w:r>
      <w:proofErr w:type="spellStart"/>
      <w:r w:rsidRPr="00EB2D01">
        <w:rPr>
          <w:rFonts w:ascii="Century Gothic" w:hAnsi="Century Gothic"/>
        </w:rPr>
        <w:t>l’égard</w:t>
      </w:r>
      <w:proofErr w:type="spellEnd"/>
      <w:r w:rsidRPr="00EB2D01">
        <w:rPr>
          <w:rFonts w:ascii="Century Gothic" w:hAnsi="Century Gothic"/>
        </w:rPr>
        <w:t xml:space="preserve"> des </w:t>
      </w:r>
      <w:proofErr w:type="spellStart"/>
      <w:r w:rsidRPr="00EB2D01">
        <w:rPr>
          <w:rFonts w:ascii="Century Gothic" w:hAnsi="Century Gothic"/>
        </w:rPr>
        <w:t>données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proofErr w:type="gramStart"/>
      <w:r w:rsidRPr="00EB2D01">
        <w:rPr>
          <w:rFonts w:ascii="Century Gothic" w:hAnsi="Century Gothic"/>
        </w:rPr>
        <w:t>confidentielles</w:t>
      </w:r>
      <w:proofErr w:type="spellEnd"/>
      <w:r w:rsidRPr="00EB2D01">
        <w:rPr>
          <w:rFonts w:ascii="Century Gothic" w:hAnsi="Century Gothic"/>
        </w:rPr>
        <w:t xml:space="preserve"> :</w:t>
      </w:r>
      <w:proofErr w:type="gramEnd"/>
    </w:p>
    <w:p w:rsidR="0025618B" w:rsidRPr="00EB2D01" w:rsidRDefault="0025618B" w:rsidP="0025618B">
      <w:pPr>
        <w:pStyle w:val="ListParagraph"/>
        <w:numPr>
          <w:ilvl w:val="0"/>
          <w:numId w:val="15"/>
        </w:numPr>
        <w:spacing w:before="217" w:line="240" w:lineRule="auto"/>
        <w:rPr>
          <w:rFonts w:ascii="Century Gothic" w:hAnsi="Century Gothic"/>
        </w:rPr>
      </w:pPr>
      <w:proofErr w:type="spellStart"/>
      <w:r w:rsidRPr="00EB2D01">
        <w:rPr>
          <w:rFonts w:ascii="Century Gothic" w:hAnsi="Century Gothic"/>
        </w:rPr>
        <w:t>Lorsqu’elles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sont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enregistrées</w:t>
      </w:r>
      <w:proofErr w:type="spellEnd"/>
      <w:r w:rsidRPr="00EB2D01">
        <w:rPr>
          <w:rFonts w:ascii="Century Gothic" w:hAnsi="Century Gothic"/>
        </w:rPr>
        <w:t xml:space="preserve"> sous format </w:t>
      </w:r>
      <w:proofErr w:type="spellStart"/>
      <w:r w:rsidRPr="00EB2D01">
        <w:rPr>
          <w:rFonts w:ascii="Century Gothic" w:hAnsi="Century Gothic"/>
        </w:rPr>
        <w:t>électronique</w:t>
      </w:r>
      <w:proofErr w:type="spellEnd"/>
      <w:r w:rsidRPr="00EB2D01">
        <w:rPr>
          <w:rFonts w:ascii="Century Gothic" w:hAnsi="Century Gothic"/>
        </w:rPr>
        <w:t xml:space="preserve">, les </w:t>
      </w:r>
      <w:proofErr w:type="spellStart"/>
      <w:r w:rsidRPr="00EB2D01">
        <w:rPr>
          <w:rFonts w:ascii="Century Gothic" w:hAnsi="Century Gothic"/>
        </w:rPr>
        <w:t>données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doivent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être</w:t>
      </w:r>
      <w:proofErr w:type="spellEnd"/>
      <w:r w:rsidRPr="00EB2D01">
        <w:rPr>
          <w:rFonts w:ascii="Century Gothic" w:hAnsi="Century Gothic"/>
        </w:rPr>
        <w:t xml:space="preserve"> protégées par des mots de </w:t>
      </w:r>
      <w:proofErr w:type="spellStart"/>
      <w:r w:rsidRPr="00EB2D01">
        <w:rPr>
          <w:rFonts w:ascii="Century Gothic" w:hAnsi="Century Gothic"/>
        </w:rPr>
        <w:t>passe</w:t>
      </w:r>
      <w:proofErr w:type="spellEnd"/>
      <w:r w:rsidRPr="00EB2D01">
        <w:rPr>
          <w:rFonts w:ascii="Century Gothic" w:hAnsi="Century Gothic"/>
        </w:rPr>
        <w:t xml:space="preserve"> forts et </w:t>
      </w:r>
      <w:proofErr w:type="spellStart"/>
      <w:r w:rsidRPr="00EB2D01">
        <w:rPr>
          <w:rFonts w:ascii="Century Gothic" w:hAnsi="Century Gothic"/>
        </w:rPr>
        <w:t>être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stockées</w:t>
      </w:r>
      <w:proofErr w:type="spellEnd"/>
      <w:r w:rsidRPr="00EB2D01">
        <w:rPr>
          <w:rFonts w:ascii="Century Gothic" w:hAnsi="Century Gothic"/>
        </w:rPr>
        <w:t xml:space="preserve"> sur des </w:t>
      </w:r>
      <w:proofErr w:type="spellStart"/>
      <w:r w:rsidRPr="00EB2D01">
        <w:rPr>
          <w:rFonts w:ascii="Century Gothic" w:hAnsi="Century Gothic"/>
        </w:rPr>
        <w:t>serveurs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comportant</w:t>
      </w:r>
      <w:proofErr w:type="spellEnd"/>
      <w:r w:rsidRPr="00EB2D01">
        <w:rPr>
          <w:rFonts w:ascii="Century Gothic" w:hAnsi="Century Gothic"/>
        </w:rPr>
        <w:t xml:space="preserve"> des </w:t>
      </w:r>
      <w:proofErr w:type="spellStart"/>
      <w:r w:rsidRPr="00EB2D01">
        <w:rPr>
          <w:rFonts w:ascii="Century Gothic" w:hAnsi="Century Gothic"/>
        </w:rPr>
        <w:t>mesures</w:t>
      </w:r>
      <w:proofErr w:type="spellEnd"/>
      <w:r w:rsidRPr="00EB2D01">
        <w:rPr>
          <w:rFonts w:ascii="Century Gothic" w:hAnsi="Century Gothic"/>
        </w:rPr>
        <w:t xml:space="preserve"> de protection et de </w:t>
      </w:r>
      <w:proofErr w:type="spellStart"/>
      <w:r w:rsidRPr="00EB2D01">
        <w:rPr>
          <w:rFonts w:ascii="Century Gothic" w:hAnsi="Century Gothic"/>
        </w:rPr>
        <w:t>chiffrement</w:t>
      </w:r>
      <w:proofErr w:type="spellEnd"/>
      <w:r w:rsidRPr="00EB2D01">
        <w:rPr>
          <w:rFonts w:ascii="Century Gothic" w:hAnsi="Century Gothic"/>
        </w:rPr>
        <w:t xml:space="preserve"> les </w:t>
      </w:r>
      <w:proofErr w:type="spellStart"/>
      <w:r w:rsidRPr="00EB2D01">
        <w:rPr>
          <w:rFonts w:ascii="Century Gothic" w:hAnsi="Century Gothic"/>
        </w:rPr>
        <w:t>protégeant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contre</w:t>
      </w:r>
      <w:proofErr w:type="spellEnd"/>
      <w:r w:rsidRPr="00EB2D01">
        <w:rPr>
          <w:rFonts w:ascii="Century Gothic" w:hAnsi="Century Gothic"/>
        </w:rPr>
        <w:t xml:space="preserve"> la </w:t>
      </w:r>
      <w:proofErr w:type="spellStart"/>
      <w:r w:rsidRPr="00EB2D01">
        <w:rPr>
          <w:rFonts w:ascii="Century Gothic" w:hAnsi="Century Gothic"/>
        </w:rPr>
        <w:t>perte</w:t>
      </w:r>
      <w:proofErr w:type="spellEnd"/>
      <w:r w:rsidRPr="00EB2D01">
        <w:rPr>
          <w:rFonts w:ascii="Century Gothic" w:hAnsi="Century Gothic"/>
        </w:rPr>
        <w:t xml:space="preserve">, le </w:t>
      </w:r>
      <w:proofErr w:type="spellStart"/>
      <w:r w:rsidRPr="00EB2D01">
        <w:rPr>
          <w:rFonts w:ascii="Century Gothic" w:hAnsi="Century Gothic"/>
        </w:rPr>
        <w:t>vol</w:t>
      </w:r>
      <w:proofErr w:type="spellEnd"/>
      <w:r w:rsidRPr="00EB2D01">
        <w:rPr>
          <w:rFonts w:ascii="Century Gothic" w:hAnsi="Century Gothic"/>
        </w:rPr>
        <w:t xml:space="preserve">, </w:t>
      </w:r>
      <w:proofErr w:type="spellStart"/>
      <w:r w:rsidRPr="00EB2D01">
        <w:rPr>
          <w:rFonts w:ascii="Century Gothic" w:hAnsi="Century Gothic"/>
        </w:rPr>
        <w:t>l’accès</w:t>
      </w:r>
      <w:proofErr w:type="spellEnd"/>
      <w:r w:rsidRPr="00EB2D01">
        <w:rPr>
          <w:rFonts w:ascii="Century Gothic" w:hAnsi="Century Gothic"/>
        </w:rPr>
        <w:t xml:space="preserve"> non </w:t>
      </w:r>
      <w:proofErr w:type="spellStart"/>
      <w:r w:rsidRPr="00EB2D01">
        <w:rPr>
          <w:rFonts w:ascii="Century Gothic" w:hAnsi="Century Gothic"/>
        </w:rPr>
        <w:t>autorisé</w:t>
      </w:r>
      <w:proofErr w:type="spellEnd"/>
      <w:r w:rsidRPr="00EB2D01">
        <w:rPr>
          <w:rFonts w:ascii="Century Gothic" w:hAnsi="Century Gothic"/>
        </w:rPr>
        <w:t xml:space="preserve"> et la divulgation non </w:t>
      </w:r>
      <w:proofErr w:type="spellStart"/>
      <w:r w:rsidRPr="00EB2D01">
        <w:rPr>
          <w:rFonts w:ascii="Century Gothic" w:hAnsi="Century Gothic"/>
        </w:rPr>
        <w:t>autorisée</w:t>
      </w:r>
      <w:proofErr w:type="spellEnd"/>
      <w:r w:rsidRPr="00EB2D01">
        <w:rPr>
          <w:rFonts w:ascii="Century Gothic" w:hAnsi="Century Gothic"/>
        </w:rPr>
        <w:t>;</w:t>
      </w:r>
    </w:p>
    <w:p w:rsidR="0025618B" w:rsidRPr="00EB2D01" w:rsidRDefault="0025618B" w:rsidP="0025618B">
      <w:pPr>
        <w:pStyle w:val="ListParagraph"/>
        <w:numPr>
          <w:ilvl w:val="0"/>
          <w:numId w:val="15"/>
        </w:numPr>
        <w:spacing w:before="217" w:line="240" w:lineRule="auto"/>
        <w:rPr>
          <w:rFonts w:ascii="Century Gothic" w:hAnsi="Century Gothic"/>
        </w:rPr>
      </w:pPr>
      <w:r w:rsidRPr="00EB2D01">
        <w:rPr>
          <w:rFonts w:ascii="Century Gothic" w:hAnsi="Century Gothic"/>
        </w:rPr>
        <w:t xml:space="preserve">Les </w:t>
      </w:r>
      <w:proofErr w:type="spellStart"/>
      <w:r w:rsidRPr="00EB2D01">
        <w:rPr>
          <w:rFonts w:ascii="Century Gothic" w:hAnsi="Century Gothic"/>
        </w:rPr>
        <w:t>données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confidentielles</w:t>
      </w:r>
      <w:proofErr w:type="spellEnd"/>
      <w:r w:rsidRPr="00EB2D01">
        <w:rPr>
          <w:rFonts w:ascii="Century Gothic" w:hAnsi="Century Gothic"/>
        </w:rPr>
        <w:t xml:space="preserve"> ne </w:t>
      </w:r>
      <w:proofErr w:type="spellStart"/>
      <w:r w:rsidRPr="00EB2D01">
        <w:rPr>
          <w:rFonts w:ascii="Century Gothic" w:hAnsi="Century Gothic"/>
        </w:rPr>
        <w:t>doivent</w:t>
      </w:r>
      <w:proofErr w:type="spellEnd"/>
      <w:r w:rsidRPr="00EB2D01">
        <w:rPr>
          <w:rFonts w:ascii="Century Gothic" w:hAnsi="Century Gothic"/>
        </w:rPr>
        <w:t xml:space="preserve"> pas </w:t>
      </w:r>
      <w:proofErr w:type="spellStart"/>
      <w:r w:rsidRPr="00EB2D01">
        <w:rPr>
          <w:rFonts w:ascii="Century Gothic" w:hAnsi="Century Gothic"/>
        </w:rPr>
        <w:t>être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divulguées</w:t>
      </w:r>
      <w:proofErr w:type="spellEnd"/>
      <w:r w:rsidRPr="00EB2D01">
        <w:rPr>
          <w:rFonts w:ascii="Century Gothic" w:hAnsi="Century Gothic"/>
        </w:rPr>
        <w:t xml:space="preserve"> à des parties sans </w:t>
      </w:r>
      <w:proofErr w:type="spellStart"/>
      <w:r w:rsidRPr="00EB2D01">
        <w:rPr>
          <w:rFonts w:ascii="Century Gothic" w:hAnsi="Century Gothic"/>
        </w:rPr>
        <w:t>l’autorisation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expresse</w:t>
      </w:r>
      <w:proofErr w:type="spellEnd"/>
      <w:r w:rsidRPr="00EB2D01">
        <w:rPr>
          <w:rFonts w:ascii="Century Gothic" w:hAnsi="Century Gothic"/>
        </w:rPr>
        <w:t xml:space="preserve"> de la direction;</w:t>
      </w:r>
    </w:p>
    <w:p w:rsidR="0025618B" w:rsidRPr="00EB2D01" w:rsidRDefault="0025618B" w:rsidP="0025618B">
      <w:pPr>
        <w:pStyle w:val="ListParagraph"/>
        <w:numPr>
          <w:ilvl w:val="0"/>
          <w:numId w:val="15"/>
        </w:numPr>
        <w:spacing w:before="217" w:line="240" w:lineRule="auto"/>
        <w:rPr>
          <w:rFonts w:ascii="Century Gothic" w:hAnsi="Century Gothic"/>
        </w:rPr>
      </w:pPr>
      <w:r w:rsidRPr="00EB2D01">
        <w:rPr>
          <w:rFonts w:ascii="Century Gothic" w:hAnsi="Century Gothic"/>
        </w:rPr>
        <w:t xml:space="preserve">Les </w:t>
      </w:r>
      <w:proofErr w:type="spellStart"/>
      <w:r w:rsidRPr="00EB2D01">
        <w:rPr>
          <w:rFonts w:ascii="Century Gothic" w:hAnsi="Century Gothic"/>
        </w:rPr>
        <w:t>données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confidentielles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doivent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être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rangées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uniquement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dans</w:t>
      </w:r>
      <w:proofErr w:type="spellEnd"/>
      <w:r w:rsidRPr="00EB2D01">
        <w:rPr>
          <w:rFonts w:ascii="Century Gothic" w:hAnsi="Century Gothic"/>
        </w:rPr>
        <w:t xml:space="preserve"> un </w:t>
      </w:r>
      <w:proofErr w:type="spellStart"/>
      <w:r w:rsidRPr="00EB2D01">
        <w:rPr>
          <w:rFonts w:ascii="Century Gothic" w:hAnsi="Century Gothic"/>
        </w:rPr>
        <w:t>tiroir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ou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une</w:t>
      </w:r>
      <w:proofErr w:type="spellEnd"/>
      <w:r w:rsidRPr="00EB2D01">
        <w:rPr>
          <w:rFonts w:ascii="Century Gothic" w:hAnsi="Century Gothic"/>
        </w:rPr>
        <w:t xml:space="preserve"> pièce </w:t>
      </w:r>
      <w:proofErr w:type="spellStart"/>
      <w:r w:rsidRPr="00EB2D01">
        <w:rPr>
          <w:rFonts w:ascii="Century Gothic" w:hAnsi="Century Gothic"/>
        </w:rPr>
        <w:t>verrouillée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ou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dans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une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aire</w:t>
      </w:r>
      <w:proofErr w:type="spellEnd"/>
      <w:r w:rsidRPr="00EB2D01">
        <w:rPr>
          <w:rFonts w:ascii="Century Gothic" w:hAnsi="Century Gothic"/>
        </w:rPr>
        <w:t xml:space="preserve"> à </w:t>
      </w:r>
      <w:proofErr w:type="spellStart"/>
      <w:r w:rsidRPr="00EB2D01">
        <w:rPr>
          <w:rFonts w:ascii="Century Gothic" w:hAnsi="Century Gothic"/>
        </w:rPr>
        <w:t>accès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contrôlé</w:t>
      </w:r>
      <w:proofErr w:type="spellEnd"/>
      <w:r w:rsidRPr="00EB2D01">
        <w:rPr>
          <w:rFonts w:ascii="Century Gothic" w:hAnsi="Century Gothic"/>
        </w:rPr>
        <w:t xml:space="preserve">, </w:t>
      </w:r>
      <w:proofErr w:type="spellStart"/>
      <w:r w:rsidRPr="00EB2D01">
        <w:rPr>
          <w:rFonts w:ascii="Century Gothic" w:hAnsi="Century Gothic"/>
        </w:rPr>
        <w:t>verrouillée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ou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autrement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dotée</w:t>
      </w:r>
      <w:proofErr w:type="spellEnd"/>
      <w:r w:rsidRPr="00EB2D01">
        <w:rPr>
          <w:rFonts w:ascii="Century Gothic" w:hAnsi="Century Gothic"/>
        </w:rPr>
        <w:t xml:space="preserve"> de </w:t>
      </w:r>
      <w:proofErr w:type="spellStart"/>
      <w:r w:rsidRPr="00EB2D01">
        <w:rPr>
          <w:rFonts w:ascii="Century Gothic" w:hAnsi="Century Gothic"/>
        </w:rPr>
        <w:t>mesures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suffisantes</w:t>
      </w:r>
      <w:proofErr w:type="spellEnd"/>
      <w:r w:rsidRPr="00EB2D01">
        <w:rPr>
          <w:rFonts w:ascii="Century Gothic" w:hAnsi="Century Gothic"/>
        </w:rPr>
        <w:t xml:space="preserve"> de </w:t>
      </w:r>
      <w:proofErr w:type="spellStart"/>
      <w:r w:rsidRPr="00EB2D01">
        <w:rPr>
          <w:rFonts w:ascii="Century Gothic" w:hAnsi="Century Gothic"/>
        </w:rPr>
        <w:t>contrôle</w:t>
      </w:r>
      <w:proofErr w:type="spellEnd"/>
      <w:r w:rsidRPr="00EB2D01">
        <w:rPr>
          <w:rFonts w:ascii="Century Gothic" w:hAnsi="Century Gothic"/>
        </w:rPr>
        <w:t xml:space="preserve"> de </w:t>
      </w:r>
      <w:proofErr w:type="spellStart"/>
      <w:r w:rsidRPr="00EB2D01">
        <w:rPr>
          <w:rFonts w:ascii="Century Gothic" w:hAnsi="Century Gothic"/>
        </w:rPr>
        <w:t>l’accès</w:t>
      </w:r>
      <w:proofErr w:type="spellEnd"/>
      <w:r w:rsidRPr="00EB2D01">
        <w:rPr>
          <w:rFonts w:ascii="Century Gothic" w:hAnsi="Century Gothic"/>
        </w:rPr>
        <w:t xml:space="preserve"> physique pour </w:t>
      </w:r>
      <w:proofErr w:type="spellStart"/>
      <w:r w:rsidRPr="00EB2D01">
        <w:rPr>
          <w:rFonts w:ascii="Century Gothic" w:hAnsi="Century Gothic"/>
        </w:rPr>
        <w:t>garantir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une</w:t>
      </w:r>
      <w:proofErr w:type="spellEnd"/>
      <w:r w:rsidRPr="00EB2D01">
        <w:rPr>
          <w:rFonts w:ascii="Century Gothic" w:hAnsi="Century Gothic"/>
        </w:rPr>
        <w:t xml:space="preserve"> protection </w:t>
      </w:r>
      <w:proofErr w:type="spellStart"/>
      <w:r w:rsidRPr="00EB2D01">
        <w:rPr>
          <w:rFonts w:ascii="Century Gothic" w:hAnsi="Century Gothic"/>
        </w:rPr>
        <w:t>adéquate</w:t>
      </w:r>
      <w:proofErr w:type="spellEnd"/>
      <w:r w:rsidRPr="00EB2D01">
        <w:rPr>
          <w:rFonts w:ascii="Century Gothic" w:hAnsi="Century Gothic"/>
        </w:rPr>
        <w:t xml:space="preserve"> et </w:t>
      </w:r>
      <w:proofErr w:type="spellStart"/>
      <w:r w:rsidRPr="00EB2D01">
        <w:rPr>
          <w:rFonts w:ascii="Century Gothic" w:hAnsi="Century Gothic"/>
        </w:rPr>
        <w:t>prévenir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l’accès</w:t>
      </w:r>
      <w:proofErr w:type="spellEnd"/>
      <w:r w:rsidRPr="00EB2D01">
        <w:rPr>
          <w:rFonts w:ascii="Century Gothic" w:hAnsi="Century Gothic"/>
        </w:rPr>
        <w:t xml:space="preserve"> non </w:t>
      </w:r>
      <w:proofErr w:type="spellStart"/>
      <w:r w:rsidRPr="00EB2D01">
        <w:rPr>
          <w:rFonts w:ascii="Century Gothic" w:hAnsi="Century Gothic"/>
        </w:rPr>
        <w:t>autorisé</w:t>
      </w:r>
      <w:proofErr w:type="spellEnd"/>
      <w:r w:rsidRPr="00EB2D01">
        <w:rPr>
          <w:rFonts w:ascii="Century Gothic" w:hAnsi="Century Gothic"/>
        </w:rPr>
        <w:t xml:space="preserve"> par des </w:t>
      </w:r>
      <w:proofErr w:type="spellStart"/>
      <w:r w:rsidRPr="00EB2D01">
        <w:rPr>
          <w:rFonts w:ascii="Century Gothic" w:hAnsi="Century Gothic"/>
        </w:rPr>
        <w:t>membres</w:t>
      </w:r>
      <w:proofErr w:type="spellEnd"/>
      <w:r w:rsidRPr="00EB2D01">
        <w:rPr>
          <w:rFonts w:ascii="Century Gothic" w:hAnsi="Century Gothic"/>
        </w:rPr>
        <w:t xml:space="preserve"> du public, des </w:t>
      </w:r>
      <w:proofErr w:type="spellStart"/>
      <w:r w:rsidRPr="00EB2D01">
        <w:rPr>
          <w:rFonts w:ascii="Century Gothic" w:hAnsi="Century Gothic"/>
        </w:rPr>
        <w:t>visiteurs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ou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d’autres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personnes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autorisées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en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cas</w:t>
      </w:r>
      <w:proofErr w:type="spellEnd"/>
      <w:r w:rsidRPr="00EB2D01">
        <w:rPr>
          <w:rFonts w:ascii="Century Gothic" w:hAnsi="Century Gothic"/>
        </w:rPr>
        <w:t xml:space="preserve"> de </w:t>
      </w:r>
      <w:proofErr w:type="spellStart"/>
      <w:r w:rsidRPr="00EB2D01">
        <w:rPr>
          <w:rFonts w:ascii="Century Gothic" w:hAnsi="Century Gothic"/>
        </w:rPr>
        <w:t>nécessité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absolue</w:t>
      </w:r>
      <w:proofErr w:type="spellEnd"/>
      <w:r w:rsidRPr="00EB2D01">
        <w:rPr>
          <w:rFonts w:ascii="Century Gothic" w:hAnsi="Century Gothic"/>
        </w:rPr>
        <w:t>;</w:t>
      </w:r>
    </w:p>
    <w:p w:rsidR="0025618B" w:rsidRPr="00EB2D01" w:rsidRDefault="0025618B" w:rsidP="0025618B">
      <w:pPr>
        <w:pStyle w:val="ListParagraph"/>
        <w:numPr>
          <w:ilvl w:val="0"/>
          <w:numId w:val="15"/>
        </w:numPr>
        <w:spacing w:before="217" w:line="240" w:lineRule="auto"/>
        <w:rPr>
          <w:rFonts w:ascii="Century Gothic" w:hAnsi="Century Gothic"/>
        </w:rPr>
      </w:pPr>
      <w:r w:rsidRPr="00EB2D01">
        <w:rPr>
          <w:rFonts w:ascii="Century Gothic" w:hAnsi="Century Gothic"/>
        </w:rPr>
        <w:t xml:space="preserve">Les </w:t>
      </w:r>
      <w:proofErr w:type="spellStart"/>
      <w:r w:rsidRPr="00EB2D01">
        <w:rPr>
          <w:rFonts w:ascii="Century Gothic" w:hAnsi="Century Gothic"/>
        </w:rPr>
        <w:t>données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confidentielles</w:t>
      </w:r>
      <w:proofErr w:type="spellEnd"/>
      <w:r w:rsidRPr="00EB2D01">
        <w:rPr>
          <w:rFonts w:ascii="Century Gothic" w:hAnsi="Century Gothic"/>
        </w:rPr>
        <w:t xml:space="preserve"> ne </w:t>
      </w:r>
      <w:proofErr w:type="spellStart"/>
      <w:r w:rsidRPr="00EB2D01">
        <w:rPr>
          <w:rFonts w:ascii="Century Gothic" w:hAnsi="Century Gothic"/>
        </w:rPr>
        <w:t>doivent</w:t>
      </w:r>
      <w:proofErr w:type="spellEnd"/>
      <w:r w:rsidRPr="00EB2D01">
        <w:rPr>
          <w:rFonts w:ascii="Century Gothic" w:hAnsi="Century Gothic"/>
        </w:rPr>
        <w:t xml:space="preserve"> pas </w:t>
      </w:r>
      <w:proofErr w:type="spellStart"/>
      <w:r w:rsidRPr="00EB2D01">
        <w:rPr>
          <w:rFonts w:ascii="Century Gothic" w:hAnsi="Century Gothic"/>
        </w:rPr>
        <w:t>être</w:t>
      </w:r>
      <w:proofErr w:type="spellEnd"/>
      <w:r w:rsidRPr="00EB2D01">
        <w:rPr>
          <w:rFonts w:ascii="Century Gothic" w:hAnsi="Century Gothic"/>
        </w:rPr>
        <w:t xml:space="preserve"> </w:t>
      </w:r>
      <w:proofErr w:type="spellStart"/>
      <w:r w:rsidRPr="00EB2D01">
        <w:rPr>
          <w:rFonts w:ascii="Century Gothic" w:hAnsi="Century Gothic"/>
        </w:rPr>
        <w:t>publiées</w:t>
      </w:r>
      <w:proofErr w:type="spellEnd"/>
      <w:r w:rsidRPr="00EB2D01">
        <w:rPr>
          <w:rFonts w:ascii="Century Gothic" w:hAnsi="Century Gothic"/>
        </w:rPr>
        <w:t xml:space="preserve"> sur </w:t>
      </w:r>
      <w:proofErr w:type="gramStart"/>
      <w:r w:rsidRPr="00EB2D01">
        <w:rPr>
          <w:rFonts w:ascii="Century Gothic" w:hAnsi="Century Gothic"/>
        </w:rPr>
        <w:t>un</w:t>
      </w:r>
      <w:proofErr w:type="gramEnd"/>
      <w:r w:rsidRPr="00EB2D01">
        <w:rPr>
          <w:rFonts w:ascii="Century Gothic" w:hAnsi="Century Gothic"/>
        </w:rPr>
        <w:t xml:space="preserve"> site Internet public.</w:t>
      </w:r>
    </w:p>
    <w:p w:rsidR="00FA44AB" w:rsidRPr="00842C94" w:rsidRDefault="00FA44AB" w:rsidP="00842C94">
      <w:bookmarkStart w:id="0" w:name="_GoBack"/>
      <w:bookmarkEnd w:id="0"/>
    </w:p>
    <w:sectPr w:rsidR="00FA44AB" w:rsidRPr="00842C94" w:rsidSect="00314029">
      <w:footerReference w:type="default" r:id="rId8"/>
      <w:pgSz w:w="12240" w:h="15840"/>
      <w:pgMar w:top="720" w:right="1296" w:bottom="1440" w:left="1296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8B6" w:rsidRDefault="00A648B6" w:rsidP="00677DAC">
      <w:r>
        <w:separator/>
      </w:r>
    </w:p>
  </w:endnote>
  <w:endnote w:type="continuationSeparator" w:id="0">
    <w:p w:rsidR="00A648B6" w:rsidRDefault="00A648B6" w:rsidP="0067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DAC" w:rsidRPr="00E32834" w:rsidRDefault="00677DAC" w:rsidP="00E32834">
    <w:pPr>
      <w:pStyle w:val="BodyText"/>
      <w:spacing w:before="100"/>
      <w:ind w:left="4695"/>
      <w:rPr>
        <w:rFonts w:ascii="Century Gothic" w:hAnsi="Century Gothic"/>
        <w:b/>
      </w:rPr>
    </w:pPr>
    <w:r>
      <w:rPr>
        <w:noProof/>
        <w:lang w:bidi="ar-SA"/>
      </w:rPr>
      <w:drawing>
        <wp:anchor distT="0" distB="0" distL="0" distR="0" simplePos="0" relativeHeight="251660288" behindDoc="0" locked="0" layoutInCell="1" allowOverlap="1" wp14:anchorId="0A46E1F1" wp14:editId="5C56961E">
          <wp:simplePos x="0" y="0"/>
          <wp:positionH relativeFrom="page">
            <wp:posOffset>6900241</wp:posOffset>
          </wp:positionH>
          <wp:positionV relativeFrom="paragraph">
            <wp:posOffset>-276860</wp:posOffset>
          </wp:positionV>
          <wp:extent cx="620395" cy="645160"/>
          <wp:effectExtent l="0" t="0" r="8255" b="254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0395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b/>
        <w:color w:val="231F20"/>
      </w:rPr>
      <w:t xml:space="preserve">                                                                                  </w:t>
    </w:r>
    <w:r w:rsidR="00E32834">
      <w:rPr>
        <w:rFonts w:ascii="Century Gothic" w:hAnsi="Century Gothic"/>
        <w:b/>
        <w:color w:val="231F20"/>
      </w:rPr>
      <w:t xml:space="preserve">                              </w:t>
    </w:r>
    <w:r w:rsidR="00E32834" w:rsidRPr="00E32834">
      <w:rPr>
        <w:rFonts w:ascii="Century Gothic" w:hAnsi="Century Gothic"/>
        <w:b/>
        <w:color w:val="231F20"/>
      </w:rPr>
      <w:t>TROUSSE RH POUR L’INDUSTRIE AUTOMOBILE</w:t>
    </w:r>
    <w:r w:rsidRPr="00E32834">
      <w:rPr>
        <w:rFonts w:ascii="Century Gothic" w:hAnsi="Century Gothic"/>
        <w:b/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656822" wp14:editId="4B58A369">
              <wp:simplePos x="0" y="0"/>
              <wp:positionH relativeFrom="page">
                <wp:posOffset>0</wp:posOffset>
              </wp:positionH>
              <wp:positionV relativeFrom="page">
                <wp:posOffset>9974911</wp:posOffset>
              </wp:positionV>
              <wp:extent cx="7872095" cy="91440"/>
              <wp:effectExtent l="0" t="0" r="0" b="381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72095" cy="91440"/>
                      </a:xfrm>
                      <a:prstGeom prst="rect">
                        <a:avLst/>
                      </a:prstGeom>
                      <a:solidFill>
                        <a:srgbClr val="A7A83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785.45pt;width:619.85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ZA0fQIAAPoEAAAOAAAAZHJzL2Uyb0RvYy54bWysVMGO0zAQvSPxD5bvbZKStkm06aq7pQhp&#10;gRULH+DaTmPh2MZ2m3YR/87Y2ZYucECIHlxPZjx+b+aNr64PnUR7bp3QqsbZOMWIK6qZUNsaf/60&#10;HhUYOU8UI1IrXuMjd/h68fLFVW8qPtGtloxbBEmUq3pT49Z7UyWJoy3viBtrwxU4G2074sG024RZ&#10;0kP2TiaTNJ0lvbbMWE25c/B1NTjxIuZvGk79h6Zx3CNZY8Dm42rjuglrsrgi1dYS0wr6BIP8A4qO&#10;CAWXnlOtiCdoZ8VvqTpBrXa68WOqu0Q3jaA8cgA2WfoLm4eWGB65QHGcOZfJ/b+09P3+3iLBoHcY&#10;KdJBiz5C0YjaSo6yUJ7euAqiHsy9DQSdudP0i0NK37YQxZfW6r7lhAGoGJ88OxAMB0fRpn+nGWQn&#10;O69jpQ6N7UJCqAE6xIYczw3hB48ofJwX80laTjGi4CuzPI8NS0h1Omys82+47lDY1NgC9Jic7O+c&#10;B/AQegqJ4LUUbC2kjIbdbm6lRXsC2ljOl8WrIvCFI+4yTKoQrHQ4NriHL4AR7gi+gDb2+luZTfL0&#10;ZlKO1rNiPsrX+XRUztNilGblTTlL8zJfrb8HgFletYIxru6E4ifdZfnf9fVpAgbFROWhHsoznUwj&#10;92fo3SXJNP7+RLITHsZQiq7GxTmIVKGvrxUD2qTyRMhhnzyHH0sGNTj9x6pEFYTGDwLaaHYEEVgN&#10;TYIxhAcDNq22jxj1MHw1dl93xHKM5FsFQhpajXw08imIACN76dlceoiikKrGHqNhe+uHCd8ZK7Yt&#10;3JTFwii9BPE1IgojCHNABbiDAQMWGTw9BmGCL+0Y9fPJWvwAAAD//wMAUEsDBBQABgAIAAAAIQCX&#10;jsq43wAAAAsBAAAPAAAAZHJzL2Rvd25yZXYueG1sTI/BTsMwEETvSPyDtUjcqNNWJWkap0IgThyq&#10;BpA4bmM3iYjXkb1t07/HOdHjzoxm3xTb0fbibHzoHCmYzxIQhmqnO2oUfH2+P2UgAiNp7B0ZBVcT&#10;YFve3xWYa3ehvTlX3IhYQiFHBS3zkEsZ6tZYDDM3GIre0XmLHE/fSO3xEsttLxdJ8iwtdhQ/tDiY&#10;19bUv9XJKuhwp+cfb/U379OK/Y+X16zdKfX4ML5sQLAZ+T8ME35EhzIyHdyJdBC9gjiEo7pKkzWI&#10;yV8s1ymIw6RlqyXIspC3G8o/AAAA//8DAFBLAQItABQABgAIAAAAIQC2gziS/gAAAOEBAAATAAAA&#10;AAAAAAAAAAAAAAAAAABbQ29udGVudF9UeXBlc10ueG1sUEsBAi0AFAAGAAgAAAAhADj9If/WAAAA&#10;lAEAAAsAAAAAAAAAAAAAAAAALwEAAF9yZWxzLy5yZWxzUEsBAi0AFAAGAAgAAAAhAOHdkDR9AgAA&#10;+gQAAA4AAAAAAAAAAAAAAAAALgIAAGRycy9lMm9Eb2MueG1sUEsBAi0AFAAGAAgAAAAhAJeOyrjf&#10;AAAACwEAAA8AAAAAAAAAAAAAAAAA1wQAAGRycy9kb3ducmV2LnhtbFBLBQYAAAAABAAEAPMAAADj&#10;BQAAAAA=&#10;" fillcolor="#a7a838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8B6" w:rsidRDefault="00A648B6" w:rsidP="00677DAC">
      <w:r>
        <w:separator/>
      </w:r>
    </w:p>
  </w:footnote>
  <w:footnote w:type="continuationSeparator" w:id="0">
    <w:p w:rsidR="00A648B6" w:rsidRDefault="00A648B6" w:rsidP="00677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45EF"/>
    <w:multiLevelType w:val="hybridMultilevel"/>
    <w:tmpl w:val="26F26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E61A4"/>
    <w:multiLevelType w:val="hybridMultilevel"/>
    <w:tmpl w:val="E326E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561DB"/>
    <w:multiLevelType w:val="hybridMultilevel"/>
    <w:tmpl w:val="A95EF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63EF2"/>
    <w:multiLevelType w:val="hybridMultilevel"/>
    <w:tmpl w:val="2CB68C20"/>
    <w:lvl w:ilvl="0" w:tplc="41DCE00E">
      <w:start w:val="1"/>
      <w:numFmt w:val="decimal"/>
      <w:lvlText w:val="%1."/>
      <w:lvlJc w:val="left"/>
      <w:pPr>
        <w:ind w:left="460" w:hanging="360"/>
      </w:pPr>
      <w:rPr>
        <w:rFonts w:ascii="Noto Sans" w:eastAsia="Noto Sans" w:hAnsi="Noto Sans" w:cs="Noto Sans" w:hint="default"/>
        <w:color w:val="231F20"/>
        <w:w w:val="102"/>
        <w:sz w:val="22"/>
        <w:szCs w:val="22"/>
        <w:lang w:val="en-US" w:eastAsia="en-US" w:bidi="en-US"/>
      </w:rPr>
    </w:lvl>
    <w:lvl w:ilvl="1" w:tplc="1D1AB88E">
      <w:numFmt w:val="bullet"/>
      <w:lvlText w:val="•"/>
      <w:lvlJc w:val="left"/>
      <w:pPr>
        <w:ind w:left="1486" w:hanging="360"/>
      </w:pPr>
      <w:rPr>
        <w:rFonts w:hint="default"/>
        <w:lang w:val="en-US" w:eastAsia="en-US" w:bidi="en-US"/>
      </w:rPr>
    </w:lvl>
    <w:lvl w:ilvl="2" w:tplc="B65C76D4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en-US"/>
      </w:rPr>
    </w:lvl>
    <w:lvl w:ilvl="3" w:tplc="13A4BF8C">
      <w:numFmt w:val="bullet"/>
      <w:lvlText w:val="•"/>
      <w:lvlJc w:val="left"/>
      <w:pPr>
        <w:ind w:left="3538" w:hanging="360"/>
      </w:pPr>
      <w:rPr>
        <w:rFonts w:hint="default"/>
        <w:lang w:val="en-US" w:eastAsia="en-US" w:bidi="en-US"/>
      </w:rPr>
    </w:lvl>
    <w:lvl w:ilvl="4" w:tplc="F1BC5D6C">
      <w:numFmt w:val="bullet"/>
      <w:lvlText w:val="•"/>
      <w:lvlJc w:val="left"/>
      <w:pPr>
        <w:ind w:left="4564" w:hanging="360"/>
      </w:pPr>
      <w:rPr>
        <w:rFonts w:hint="default"/>
        <w:lang w:val="en-US" w:eastAsia="en-US" w:bidi="en-US"/>
      </w:rPr>
    </w:lvl>
    <w:lvl w:ilvl="5" w:tplc="85DE019C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en-US"/>
      </w:rPr>
    </w:lvl>
    <w:lvl w:ilvl="6" w:tplc="FB6AD204"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en-US"/>
      </w:rPr>
    </w:lvl>
    <w:lvl w:ilvl="7" w:tplc="646AD562">
      <w:numFmt w:val="bullet"/>
      <w:lvlText w:val="•"/>
      <w:lvlJc w:val="left"/>
      <w:pPr>
        <w:ind w:left="7642" w:hanging="360"/>
      </w:pPr>
      <w:rPr>
        <w:rFonts w:hint="default"/>
        <w:lang w:val="en-US" w:eastAsia="en-US" w:bidi="en-US"/>
      </w:rPr>
    </w:lvl>
    <w:lvl w:ilvl="8" w:tplc="CE644A94">
      <w:numFmt w:val="bullet"/>
      <w:lvlText w:val="•"/>
      <w:lvlJc w:val="left"/>
      <w:pPr>
        <w:ind w:left="8668" w:hanging="360"/>
      </w:pPr>
      <w:rPr>
        <w:rFonts w:hint="default"/>
        <w:lang w:val="en-US" w:eastAsia="en-US" w:bidi="en-US"/>
      </w:rPr>
    </w:lvl>
  </w:abstractNum>
  <w:abstractNum w:abstractNumId="4">
    <w:nsid w:val="20180034"/>
    <w:multiLevelType w:val="hybridMultilevel"/>
    <w:tmpl w:val="EDE4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B2421"/>
    <w:multiLevelType w:val="hybridMultilevel"/>
    <w:tmpl w:val="95705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1410A4"/>
    <w:multiLevelType w:val="hybridMultilevel"/>
    <w:tmpl w:val="206C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7A3E68"/>
    <w:multiLevelType w:val="hybridMultilevel"/>
    <w:tmpl w:val="B92C6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A1B4C"/>
    <w:multiLevelType w:val="hybridMultilevel"/>
    <w:tmpl w:val="C5F4C652"/>
    <w:lvl w:ilvl="0" w:tplc="EA1480BE">
      <w:numFmt w:val="bullet"/>
      <w:lvlText w:val="•"/>
      <w:lvlJc w:val="left"/>
      <w:pPr>
        <w:ind w:left="460" w:hanging="360"/>
      </w:pPr>
      <w:rPr>
        <w:rFonts w:ascii="Noto Sans" w:eastAsia="Noto Sans" w:hAnsi="Noto Sans" w:cs="Noto Sans" w:hint="default"/>
        <w:color w:val="231F20"/>
        <w:w w:val="98"/>
        <w:sz w:val="22"/>
        <w:szCs w:val="22"/>
        <w:lang w:val="en-US" w:eastAsia="en-US" w:bidi="en-US"/>
      </w:rPr>
    </w:lvl>
    <w:lvl w:ilvl="1" w:tplc="589A7C26">
      <w:numFmt w:val="bullet"/>
      <w:lvlText w:val="•"/>
      <w:lvlJc w:val="left"/>
      <w:pPr>
        <w:ind w:left="1486" w:hanging="360"/>
      </w:pPr>
      <w:rPr>
        <w:rFonts w:hint="default"/>
        <w:lang w:val="en-US" w:eastAsia="en-US" w:bidi="en-US"/>
      </w:rPr>
    </w:lvl>
    <w:lvl w:ilvl="2" w:tplc="1A0226F6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en-US"/>
      </w:rPr>
    </w:lvl>
    <w:lvl w:ilvl="3" w:tplc="3278A4DC">
      <w:numFmt w:val="bullet"/>
      <w:lvlText w:val="•"/>
      <w:lvlJc w:val="left"/>
      <w:pPr>
        <w:ind w:left="3538" w:hanging="360"/>
      </w:pPr>
      <w:rPr>
        <w:rFonts w:hint="default"/>
        <w:lang w:val="en-US" w:eastAsia="en-US" w:bidi="en-US"/>
      </w:rPr>
    </w:lvl>
    <w:lvl w:ilvl="4" w:tplc="030A0C58">
      <w:numFmt w:val="bullet"/>
      <w:lvlText w:val="•"/>
      <w:lvlJc w:val="left"/>
      <w:pPr>
        <w:ind w:left="4564" w:hanging="360"/>
      </w:pPr>
      <w:rPr>
        <w:rFonts w:hint="default"/>
        <w:lang w:val="en-US" w:eastAsia="en-US" w:bidi="en-US"/>
      </w:rPr>
    </w:lvl>
    <w:lvl w:ilvl="5" w:tplc="D152E6EE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en-US"/>
      </w:rPr>
    </w:lvl>
    <w:lvl w:ilvl="6" w:tplc="CFF43F54"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en-US"/>
      </w:rPr>
    </w:lvl>
    <w:lvl w:ilvl="7" w:tplc="C5DE8C04">
      <w:numFmt w:val="bullet"/>
      <w:lvlText w:val="•"/>
      <w:lvlJc w:val="left"/>
      <w:pPr>
        <w:ind w:left="7642" w:hanging="360"/>
      </w:pPr>
      <w:rPr>
        <w:rFonts w:hint="default"/>
        <w:lang w:val="en-US" w:eastAsia="en-US" w:bidi="en-US"/>
      </w:rPr>
    </w:lvl>
    <w:lvl w:ilvl="8" w:tplc="E29C35BC">
      <w:numFmt w:val="bullet"/>
      <w:lvlText w:val="•"/>
      <w:lvlJc w:val="left"/>
      <w:pPr>
        <w:ind w:left="8668" w:hanging="360"/>
      </w:pPr>
      <w:rPr>
        <w:rFonts w:hint="default"/>
        <w:lang w:val="en-US" w:eastAsia="en-US" w:bidi="en-US"/>
      </w:rPr>
    </w:lvl>
  </w:abstractNum>
  <w:abstractNum w:abstractNumId="9">
    <w:nsid w:val="5A024C05"/>
    <w:multiLevelType w:val="hybridMultilevel"/>
    <w:tmpl w:val="3DCACF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D3358B"/>
    <w:multiLevelType w:val="hybridMultilevel"/>
    <w:tmpl w:val="A238D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C45654E"/>
    <w:multiLevelType w:val="hybridMultilevel"/>
    <w:tmpl w:val="5172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DE5DA5"/>
    <w:multiLevelType w:val="hybridMultilevel"/>
    <w:tmpl w:val="B1EAC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F4F4D"/>
    <w:multiLevelType w:val="hybridMultilevel"/>
    <w:tmpl w:val="1F463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F35F3F"/>
    <w:multiLevelType w:val="hybridMultilevel"/>
    <w:tmpl w:val="90F8F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4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0"/>
  </w:num>
  <w:num w:numId="10">
    <w:abstractNumId w:val="12"/>
  </w:num>
  <w:num w:numId="11">
    <w:abstractNumId w:val="2"/>
  </w:num>
  <w:num w:numId="12">
    <w:abstractNumId w:val="13"/>
  </w:num>
  <w:num w:numId="13">
    <w:abstractNumId w:val="11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AC"/>
    <w:rsid w:val="000529F3"/>
    <w:rsid w:val="00177B25"/>
    <w:rsid w:val="0022632D"/>
    <w:rsid w:val="0025618B"/>
    <w:rsid w:val="002E44B1"/>
    <w:rsid w:val="00314029"/>
    <w:rsid w:val="003147F1"/>
    <w:rsid w:val="003E4F98"/>
    <w:rsid w:val="00677DAC"/>
    <w:rsid w:val="007D3B67"/>
    <w:rsid w:val="00842C94"/>
    <w:rsid w:val="009D08C4"/>
    <w:rsid w:val="00A648B6"/>
    <w:rsid w:val="00C82E2B"/>
    <w:rsid w:val="00DA53ED"/>
    <w:rsid w:val="00E32834"/>
    <w:rsid w:val="00ED4753"/>
    <w:rsid w:val="00F67E9A"/>
    <w:rsid w:val="00FA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7DAC"/>
    <w:pPr>
      <w:widowControl w:val="0"/>
      <w:autoSpaceDE w:val="0"/>
      <w:autoSpaceDN w:val="0"/>
      <w:spacing w:after="0" w:line="240" w:lineRule="auto"/>
    </w:pPr>
    <w:rPr>
      <w:rFonts w:ascii="Noto Sans" w:eastAsia="Noto Sans" w:hAnsi="Noto Sans" w:cs="Noto Sans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7D3B67"/>
    <w:pPr>
      <w:spacing w:before="171" w:line="280" w:lineRule="exact"/>
      <w:ind w:left="102"/>
      <w:outlineLvl w:val="0"/>
    </w:pPr>
    <w:rPr>
      <w:rFonts w:ascii="Open Sans" w:eastAsia="Open Sans" w:hAnsi="Open Sans" w:cs="Open Sans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DAC"/>
  </w:style>
  <w:style w:type="paragraph" w:styleId="Footer">
    <w:name w:val="footer"/>
    <w:basedOn w:val="Normal"/>
    <w:link w:val="FooterChar"/>
    <w:uiPriority w:val="99"/>
    <w:unhideWhenUsed/>
    <w:rsid w:val="00677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DAC"/>
  </w:style>
  <w:style w:type="paragraph" w:styleId="BodyText">
    <w:name w:val="Body Text"/>
    <w:basedOn w:val="Normal"/>
    <w:link w:val="BodyTextChar"/>
    <w:uiPriority w:val="1"/>
    <w:qFormat/>
    <w:rsid w:val="00677DAC"/>
  </w:style>
  <w:style w:type="character" w:customStyle="1" w:styleId="BodyTextChar">
    <w:name w:val="Body Text Char"/>
    <w:basedOn w:val="DefaultParagraphFont"/>
    <w:link w:val="BodyText"/>
    <w:uiPriority w:val="1"/>
    <w:rsid w:val="00677DAC"/>
    <w:rPr>
      <w:rFonts w:ascii="Noto Sans" w:eastAsia="Noto Sans" w:hAnsi="Noto Sans" w:cs="Noto Sans"/>
      <w:lang w:bidi="en-US"/>
    </w:rPr>
  </w:style>
  <w:style w:type="paragraph" w:styleId="ListParagraph">
    <w:name w:val="List Paragraph"/>
    <w:basedOn w:val="Normal"/>
    <w:uiPriority w:val="1"/>
    <w:qFormat/>
    <w:rsid w:val="00677DAC"/>
    <w:pPr>
      <w:spacing w:line="260" w:lineRule="exact"/>
      <w:ind w:left="460" w:hanging="360"/>
    </w:pPr>
  </w:style>
  <w:style w:type="paragraph" w:customStyle="1" w:styleId="TableParagraph">
    <w:name w:val="Table Paragraph"/>
    <w:basedOn w:val="Normal"/>
    <w:uiPriority w:val="1"/>
    <w:qFormat/>
    <w:rsid w:val="00F67E9A"/>
    <w:pPr>
      <w:spacing w:before="3"/>
      <w:ind w:left="80"/>
    </w:pPr>
  </w:style>
  <w:style w:type="character" w:customStyle="1" w:styleId="Heading1Char">
    <w:name w:val="Heading 1 Char"/>
    <w:basedOn w:val="DefaultParagraphFont"/>
    <w:link w:val="Heading1"/>
    <w:uiPriority w:val="1"/>
    <w:rsid w:val="007D3B67"/>
    <w:rPr>
      <w:rFonts w:ascii="Open Sans" w:eastAsia="Open Sans" w:hAnsi="Open Sans" w:cs="Open San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7DAC"/>
    <w:pPr>
      <w:widowControl w:val="0"/>
      <w:autoSpaceDE w:val="0"/>
      <w:autoSpaceDN w:val="0"/>
      <w:spacing w:after="0" w:line="240" w:lineRule="auto"/>
    </w:pPr>
    <w:rPr>
      <w:rFonts w:ascii="Noto Sans" w:eastAsia="Noto Sans" w:hAnsi="Noto Sans" w:cs="Noto Sans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7D3B67"/>
    <w:pPr>
      <w:spacing w:before="171" w:line="280" w:lineRule="exact"/>
      <w:ind w:left="102"/>
      <w:outlineLvl w:val="0"/>
    </w:pPr>
    <w:rPr>
      <w:rFonts w:ascii="Open Sans" w:eastAsia="Open Sans" w:hAnsi="Open Sans" w:cs="Open Sans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DAC"/>
  </w:style>
  <w:style w:type="paragraph" w:styleId="Footer">
    <w:name w:val="footer"/>
    <w:basedOn w:val="Normal"/>
    <w:link w:val="FooterChar"/>
    <w:uiPriority w:val="99"/>
    <w:unhideWhenUsed/>
    <w:rsid w:val="00677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DAC"/>
  </w:style>
  <w:style w:type="paragraph" w:styleId="BodyText">
    <w:name w:val="Body Text"/>
    <w:basedOn w:val="Normal"/>
    <w:link w:val="BodyTextChar"/>
    <w:uiPriority w:val="1"/>
    <w:qFormat/>
    <w:rsid w:val="00677DAC"/>
  </w:style>
  <w:style w:type="character" w:customStyle="1" w:styleId="BodyTextChar">
    <w:name w:val="Body Text Char"/>
    <w:basedOn w:val="DefaultParagraphFont"/>
    <w:link w:val="BodyText"/>
    <w:uiPriority w:val="1"/>
    <w:rsid w:val="00677DAC"/>
    <w:rPr>
      <w:rFonts w:ascii="Noto Sans" w:eastAsia="Noto Sans" w:hAnsi="Noto Sans" w:cs="Noto Sans"/>
      <w:lang w:bidi="en-US"/>
    </w:rPr>
  </w:style>
  <w:style w:type="paragraph" w:styleId="ListParagraph">
    <w:name w:val="List Paragraph"/>
    <w:basedOn w:val="Normal"/>
    <w:uiPriority w:val="1"/>
    <w:qFormat/>
    <w:rsid w:val="00677DAC"/>
    <w:pPr>
      <w:spacing w:line="260" w:lineRule="exact"/>
      <w:ind w:left="460" w:hanging="360"/>
    </w:pPr>
  </w:style>
  <w:style w:type="paragraph" w:customStyle="1" w:styleId="TableParagraph">
    <w:name w:val="Table Paragraph"/>
    <w:basedOn w:val="Normal"/>
    <w:uiPriority w:val="1"/>
    <w:qFormat/>
    <w:rsid w:val="00F67E9A"/>
    <w:pPr>
      <w:spacing w:before="3"/>
      <w:ind w:left="80"/>
    </w:pPr>
  </w:style>
  <w:style w:type="character" w:customStyle="1" w:styleId="Heading1Char">
    <w:name w:val="Heading 1 Char"/>
    <w:basedOn w:val="DefaultParagraphFont"/>
    <w:link w:val="Heading1"/>
    <w:uiPriority w:val="1"/>
    <w:rsid w:val="007D3B67"/>
    <w:rPr>
      <w:rFonts w:ascii="Open Sans" w:eastAsia="Open Sans" w:hAnsi="Open Sans" w:cs="Open San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NeoLore Networks Inc.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 Guindon</dc:creator>
  <cp:lastModifiedBy>Sebastien Guindon</cp:lastModifiedBy>
  <cp:revision>2</cp:revision>
  <dcterms:created xsi:type="dcterms:W3CDTF">2021-07-08T14:58:00Z</dcterms:created>
  <dcterms:modified xsi:type="dcterms:W3CDTF">2021-07-08T14:58:00Z</dcterms:modified>
</cp:coreProperties>
</file>