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1CFD1" w14:textId="1A75EB0D" w:rsidR="007765D2" w:rsidRPr="007765D2" w:rsidRDefault="007765D2" w:rsidP="007765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765D2">
        <w:rPr>
          <w:rFonts w:ascii="Arial" w:eastAsia="Times New Roman" w:hAnsi="Arial" w:cs="Arial"/>
          <w:caps/>
          <w:color w:val="000000"/>
          <w:sz w:val="28"/>
          <w:szCs w:val="28"/>
        </w:rPr>
        <w:t>Meritorious Technical Award</w:t>
      </w:r>
      <w:r w:rsidRPr="007765D2">
        <w:rPr>
          <w:rFonts w:ascii="Arial" w:eastAsia="Times New Roman" w:hAnsi="Arial" w:cs="Arial"/>
          <w:caps/>
          <w:color w:val="000000"/>
          <w:sz w:val="28"/>
          <w:szCs w:val="28"/>
        </w:rPr>
        <w:t>ee</w:t>
      </w:r>
    </w:p>
    <w:p w14:paraId="765B1C83" w14:textId="77777777" w:rsidR="007765D2" w:rsidRDefault="007765D2" w:rsidP="007765D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4217442" w14:textId="15D5A621" w:rsidR="00386AC3" w:rsidRDefault="00386AC3" w:rsidP="007765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7765D2">
        <w:rPr>
          <w:rFonts w:ascii="Arial" w:eastAsia="Times New Roman" w:hAnsi="Arial" w:cs="Arial"/>
          <w:b/>
        </w:rPr>
        <w:t xml:space="preserve">Dr. </w:t>
      </w:r>
      <w:proofErr w:type="spellStart"/>
      <w:r w:rsidRPr="007765D2">
        <w:rPr>
          <w:rFonts w:ascii="Arial" w:eastAsia="Times New Roman" w:hAnsi="Arial" w:cs="Arial"/>
          <w:b/>
        </w:rPr>
        <w:t>JinHong</w:t>
      </w:r>
      <w:proofErr w:type="spellEnd"/>
      <w:r w:rsidRPr="007765D2">
        <w:rPr>
          <w:rFonts w:ascii="Arial" w:eastAsia="Times New Roman" w:hAnsi="Arial" w:cs="Arial"/>
          <w:b/>
        </w:rPr>
        <w:t xml:space="preserve"> Chen </w:t>
      </w:r>
      <w:r w:rsidRPr="007765D2">
        <w:rPr>
          <w:rFonts w:ascii="Arial" w:eastAsia="Times New Roman" w:hAnsi="Arial" w:cs="Arial"/>
        </w:rPr>
        <w:t xml:space="preserve">after a few intermediary stops has ended up in Houston working for Saudi Aramco Americas at their Houston Research Center where he is the technical lead for everything NMR.  </w:t>
      </w:r>
    </w:p>
    <w:p w14:paraId="50CA2786" w14:textId="77777777" w:rsidR="007765D2" w:rsidRPr="007765D2" w:rsidRDefault="007765D2" w:rsidP="007765D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2673DF1" w14:textId="2DD8B376" w:rsidR="00386AC3" w:rsidRDefault="00386AC3" w:rsidP="007765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7765D2">
        <w:rPr>
          <w:rFonts w:ascii="Arial" w:eastAsia="Times New Roman" w:hAnsi="Arial" w:cs="Arial"/>
        </w:rPr>
        <w:t xml:space="preserve">Born and educated in China (B. </w:t>
      </w:r>
      <w:proofErr w:type="spellStart"/>
      <w:r w:rsidRPr="007765D2">
        <w:rPr>
          <w:rFonts w:ascii="Arial" w:eastAsia="Times New Roman" w:hAnsi="Arial" w:cs="Arial"/>
        </w:rPr>
        <w:t>Sc</w:t>
      </w:r>
      <w:proofErr w:type="spellEnd"/>
      <w:r w:rsidRPr="007765D2">
        <w:rPr>
          <w:rFonts w:ascii="Arial" w:eastAsia="Times New Roman" w:hAnsi="Arial" w:cs="Arial"/>
        </w:rPr>
        <w:t xml:space="preserve"> Wuhan University and Ph.D. in Physics from Chinese Academy of Sciences), he did a Post Doc in Lausanne, Switzerland (Oct. 1998 – June. 2000) and then had a two-year joint appointmen</w:t>
      </w:r>
      <w:bookmarkStart w:id="0" w:name="_GoBack"/>
      <w:bookmarkEnd w:id="0"/>
      <w:r w:rsidRPr="007765D2">
        <w:rPr>
          <w:rFonts w:ascii="Arial" w:eastAsia="Times New Roman" w:hAnsi="Arial" w:cs="Arial"/>
        </w:rPr>
        <w:t xml:space="preserve">t at Harvard University (Salem Fellow) and MIT (visiting scientist).  He then joined Memorial Sloan-Kettering Cancer Center in New York where he published 20 papers on magic-angle-spinning NMR for sarcoma diagnosis and treatment and co-authored two books on high field NMR. </w:t>
      </w:r>
    </w:p>
    <w:p w14:paraId="5573A693" w14:textId="77777777" w:rsidR="007765D2" w:rsidRPr="007765D2" w:rsidRDefault="007765D2" w:rsidP="007765D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DC001AB" w14:textId="50E6BE97" w:rsidR="00386AC3" w:rsidRPr="007765D2" w:rsidRDefault="00386AC3" w:rsidP="007765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7765D2">
        <w:rPr>
          <w:rFonts w:ascii="Arial" w:eastAsia="Times New Roman" w:hAnsi="Arial" w:cs="Arial"/>
        </w:rPr>
        <w:t xml:space="preserve">In April 2010, he changed fields and moved to Baker Hughes where he became an NMR formation evaluation specialist and lead the NMR R&amp;D effort.  In addition to his productive research efforts (10 publications and eight patents), </w:t>
      </w:r>
      <w:proofErr w:type="spellStart"/>
      <w:r w:rsidRPr="007765D2">
        <w:rPr>
          <w:rFonts w:ascii="Arial" w:eastAsia="Times New Roman" w:hAnsi="Arial" w:cs="Arial"/>
        </w:rPr>
        <w:t>JinHong</w:t>
      </w:r>
      <w:proofErr w:type="spellEnd"/>
      <w:r w:rsidRPr="007765D2">
        <w:rPr>
          <w:rFonts w:ascii="Arial" w:eastAsia="Times New Roman" w:hAnsi="Arial" w:cs="Arial"/>
        </w:rPr>
        <w:t xml:space="preserve"> mentored post-doctoral research fellows, was responsible for the NMR growth strategy and the NMR research laboratory expansion.  In 2013, </w:t>
      </w:r>
      <w:proofErr w:type="spellStart"/>
      <w:r w:rsidRPr="007765D2">
        <w:rPr>
          <w:rFonts w:ascii="Arial" w:eastAsia="Times New Roman" w:hAnsi="Arial" w:cs="Arial"/>
        </w:rPr>
        <w:t>JinHong</w:t>
      </w:r>
      <w:proofErr w:type="spellEnd"/>
      <w:r w:rsidRPr="007765D2">
        <w:rPr>
          <w:rFonts w:ascii="Arial" w:eastAsia="Times New Roman" w:hAnsi="Arial" w:cs="Arial"/>
        </w:rPr>
        <w:t xml:space="preserve"> moved to Saudi Aramco America’s research center where he built a new NMR research laboratory and started an extensive NMR research program including both low-field and high-field NMR.  He has been </w:t>
      </w:r>
      <w:r w:rsidR="00CD3680" w:rsidRPr="007765D2">
        <w:rPr>
          <w:rFonts w:ascii="Arial" w:eastAsia="Times New Roman" w:hAnsi="Arial" w:cs="Arial"/>
        </w:rPr>
        <w:t xml:space="preserve">investigating fluid distribution and flow in unconventional source rocks, </w:t>
      </w:r>
      <w:r w:rsidRPr="007765D2">
        <w:rPr>
          <w:rFonts w:ascii="Arial" w:eastAsia="Times New Roman" w:hAnsi="Arial" w:cs="Arial"/>
        </w:rPr>
        <w:t xml:space="preserve">exploring advanced mud logging, developing equations of state for fluids in </w:t>
      </w:r>
      <w:proofErr w:type="spellStart"/>
      <w:r w:rsidRPr="007765D2">
        <w:rPr>
          <w:rFonts w:ascii="Arial" w:eastAsia="Times New Roman" w:hAnsi="Arial" w:cs="Arial"/>
        </w:rPr>
        <w:t>nano</w:t>
      </w:r>
      <w:proofErr w:type="spellEnd"/>
      <w:r w:rsidRPr="007765D2">
        <w:rPr>
          <w:rFonts w:ascii="Arial" w:eastAsia="Times New Roman" w:hAnsi="Arial" w:cs="Arial"/>
        </w:rPr>
        <w:t>-confined pores, proposed a water-free EM “</w:t>
      </w:r>
      <w:proofErr w:type="spellStart"/>
      <w:r w:rsidRPr="007765D2">
        <w:rPr>
          <w:rFonts w:ascii="Arial" w:eastAsia="Times New Roman" w:hAnsi="Arial" w:cs="Arial"/>
        </w:rPr>
        <w:t>fracing</w:t>
      </w:r>
      <w:proofErr w:type="spellEnd"/>
      <w:r w:rsidRPr="007765D2">
        <w:rPr>
          <w:rFonts w:ascii="Arial" w:eastAsia="Times New Roman" w:hAnsi="Arial" w:cs="Arial"/>
        </w:rPr>
        <w:t xml:space="preserve">” technology, and developed methods and software to calculate capillary pressure and relative permeability from images.  He also led several high impact collaboration projects with “academics” (Dr. Mohammad </w:t>
      </w:r>
      <w:proofErr w:type="spellStart"/>
      <w:r w:rsidRPr="007765D2">
        <w:rPr>
          <w:rFonts w:ascii="Arial" w:eastAsia="Times New Roman" w:hAnsi="Arial" w:cs="Arial"/>
        </w:rPr>
        <w:t>Piri</w:t>
      </w:r>
      <w:proofErr w:type="spellEnd"/>
      <w:r w:rsidRPr="007765D2">
        <w:rPr>
          <w:rFonts w:ascii="Arial" w:eastAsia="Times New Roman" w:hAnsi="Arial" w:cs="Arial"/>
        </w:rPr>
        <w:t>, U of Wyoming) and national research labs (Dr. Yun Liu NIST).  The results of his research at the Aramco Research Center-Houston and the collaboration work with outside organizations has led to more than 50 publications including Nature Communications.</w:t>
      </w:r>
    </w:p>
    <w:p w14:paraId="57E98A63" w14:textId="77777777" w:rsidR="006E7AD3" w:rsidRPr="007765D2" w:rsidRDefault="006E7AD3" w:rsidP="007765D2">
      <w:pPr>
        <w:jc w:val="both"/>
        <w:rPr>
          <w:rFonts w:ascii="Arial" w:hAnsi="Arial" w:cs="Arial"/>
        </w:rPr>
      </w:pPr>
    </w:p>
    <w:sectPr w:rsidR="006E7AD3" w:rsidRPr="00776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D3"/>
    <w:rsid w:val="00386AC3"/>
    <w:rsid w:val="005C359F"/>
    <w:rsid w:val="006E7AD3"/>
    <w:rsid w:val="007765D2"/>
    <w:rsid w:val="00905945"/>
    <w:rsid w:val="00C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CE305"/>
  <w15:chartTrackingRefBased/>
  <w15:docId w15:val="{7C08C38A-28CC-46E2-A728-17D6698D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A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Aramco Americas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Jinhong</dc:creator>
  <cp:keywords/>
  <dc:description/>
  <cp:lastModifiedBy>Sharon</cp:lastModifiedBy>
  <cp:revision>3</cp:revision>
  <dcterms:created xsi:type="dcterms:W3CDTF">2020-04-22T18:11:00Z</dcterms:created>
  <dcterms:modified xsi:type="dcterms:W3CDTF">2020-05-01T15:35:00Z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d96334-8088-4d06-a309-a4c590f70b42_Enabled">
    <vt:lpwstr>true</vt:lpwstr>
  </property>
  <property fmtid="{D5CDD505-2E9C-101B-9397-08002B2CF9AE}" pid="3" name="MSIP_Label_b3d96334-8088-4d06-a309-a4c590f70b42_SetDate">
    <vt:lpwstr>2020-03-22T15:06:13Z</vt:lpwstr>
  </property>
  <property fmtid="{D5CDD505-2E9C-101B-9397-08002B2CF9AE}" pid="4" name="MSIP_Label_b3d96334-8088-4d06-a309-a4c590f70b42_Method">
    <vt:lpwstr>Privileged</vt:lpwstr>
  </property>
  <property fmtid="{D5CDD505-2E9C-101B-9397-08002B2CF9AE}" pid="5" name="MSIP_Label_b3d96334-8088-4d06-a309-a4c590f70b42_Name">
    <vt:lpwstr>ASC-Non-Business-Use</vt:lpwstr>
  </property>
  <property fmtid="{D5CDD505-2E9C-101B-9397-08002B2CF9AE}" pid="6" name="MSIP_Label_b3d96334-8088-4d06-a309-a4c590f70b42_SiteId">
    <vt:lpwstr>3793a1e6-1687-4a33-a150-6d1a5640ff06</vt:lpwstr>
  </property>
  <property fmtid="{D5CDD505-2E9C-101B-9397-08002B2CF9AE}" pid="7" name="MSIP_Label_b3d96334-8088-4d06-a309-a4c590f70b42_ActionId">
    <vt:lpwstr>a5aad707-b48e-4382-82f1-0000ec1bf2bf</vt:lpwstr>
  </property>
</Properties>
</file>