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553" w:rsidRPr="00363679" w:rsidRDefault="00854553" w:rsidP="00854553">
      <w:pPr>
        <w:shd w:val="clear" w:color="auto" w:fill="FFFFFF"/>
        <w:spacing w:after="0" w:line="240" w:lineRule="auto"/>
        <w:jc w:val="center"/>
        <w:rPr>
          <w:rFonts w:ascii="Times New Roman" w:eastAsia="Times New Roman" w:hAnsi="Times New Roman" w:cs="Times New Roman"/>
          <w:color w:val="222222"/>
          <w:sz w:val="24"/>
          <w:szCs w:val="32"/>
        </w:rPr>
      </w:pPr>
      <w:r w:rsidRPr="00363679">
        <w:rPr>
          <w:rFonts w:ascii="Times New Roman" w:eastAsia="Times New Roman" w:hAnsi="Times New Roman" w:cs="Times New Roman"/>
          <w:b/>
          <w:bCs/>
          <w:color w:val="222222"/>
          <w:sz w:val="24"/>
          <w:szCs w:val="32"/>
        </w:rPr>
        <w:t>Committee on Transportation</w:t>
      </w:r>
    </w:p>
    <w:p w:rsidR="00854553" w:rsidRPr="00363679" w:rsidRDefault="00854553" w:rsidP="00854553">
      <w:pPr>
        <w:shd w:val="clear" w:color="auto" w:fill="FFFFFF"/>
        <w:spacing w:after="0" w:line="240" w:lineRule="auto"/>
        <w:jc w:val="center"/>
        <w:rPr>
          <w:rFonts w:ascii="Times New Roman" w:eastAsia="Times New Roman" w:hAnsi="Times New Roman" w:cs="Times New Roman"/>
          <w:color w:val="222222"/>
          <w:sz w:val="24"/>
          <w:szCs w:val="32"/>
        </w:rPr>
      </w:pPr>
      <w:r w:rsidRPr="00363679">
        <w:rPr>
          <w:rFonts w:ascii="Times New Roman" w:eastAsia="Times New Roman" w:hAnsi="Times New Roman" w:cs="Times New Roman"/>
          <w:b/>
          <w:bCs/>
          <w:color w:val="222222"/>
          <w:sz w:val="24"/>
          <w:szCs w:val="32"/>
        </w:rPr>
        <w:t>Fiscal 2018 Preliminary Budget Hearing</w:t>
      </w:r>
    </w:p>
    <w:p w:rsidR="00854553" w:rsidRPr="00363679" w:rsidRDefault="00854553" w:rsidP="00854553">
      <w:pPr>
        <w:shd w:val="clear" w:color="auto" w:fill="FFFFFF"/>
        <w:spacing w:after="0" w:line="240" w:lineRule="auto"/>
        <w:jc w:val="center"/>
        <w:rPr>
          <w:rFonts w:ascii="Times New Roman" w:eastAsia="Times New Roman" w:hAnsi="Times New Roman" w:cs="Times New Roman"/>
          <w:color w:val="222222"/>
          <w:sz w:val="24"/>
          <w:szCs w:val="32"/>
        </w:rPr>
      </w:pPr>
      <w:r w:rsidRPr="00363679">
        <w:rPr>
          <w:rFonts w:ascii="Times New Roman" w:eastAsia="Times New Roman" w:hAnsi="Times New Roman" w:cs="Times New Roman"/>
          <w:b/>
          <w:bCs/>
          <w:color w:val="222222"/>
          <w:sz w:val="24"/>
          <w:szCs w:val="32"/>
        </w:rPr>
        <w:t>March 28, 2017</w:t>
      </w:r>
    </w:p>
    <w:p w:rsidR="00854553" w:rsidRPr="00363679" w:rsidRDefault="00854553" w:rsidP="00854553">
      <w:pPr>
        <w:shd w:val="clear" w:color="auto" w:fill="FFFFFF"/>
        <w:spacing w:after="0" w:line="240" w:lineRule="auto"/>
        <w:jc w:val="center"/>
        <w:rPr>
          <w:rFonts w:ascii="Times New Roman" w:eastAsia="Times New Roman" w:hAnsi="Times New Roman" w:cs="Times New Roman"/>
          <w:color w:val="222222"/>
          <w:sz w:val="24"/>
          <w:szCs w:val="32"/>
        </w:rPr>
      </w:pPr>
      <w:r w:rsidRPr="00363679">
        <w:rPr>
          <w:rFonts w:ascii="Times New Roman" w:eastAsia="Times New Roman" w:hAnsi="Times New Roman" w:cs="Times New Roman"/>
          <w:b/>
          <w:bCs/>
          <w:color w:val="222222"/>
          <w:sz w:val="24"/>
          <w:szCs w:val="32"/>
        </w:rPr>
        <w:t> </w:t>
      </w:r>
    </w:p>
    <w:p w:rsidR="00854553" w:rsidRPr="00363679" w:rsidRDefault="00854553" w:rsidP="00854553">
      <w:pPr>
        <w:shd w:val="clear" w:color="auto" w:fill="FFFFFF"/>
        <w:spacing w:after="0" w:line="240" w:lineRule="auto"/>
        <w:jc w:val="center"/>
        <w:rPr>
          <w:rFonts w:ascii="Times New Roman" w:eastAsia="Times New Roman" w:hAnsi="Times New Roman" w:cs="Times New Roman"/>
          <w:color w:val="222222"/>
          <w:sz w:val="24"/>
          <w:szCs w:val="32"/>
        </w:rPr>
      </w:pPr>
      <w:r w:rsidRPr="00363679">
        <w:rPr>
          <w:rFonts w:ascii="Times New Roman" w:eastAsia="Times New Roman" w:hAnsi="Times New Roman" w:cs="Times New Roman"/>
          <w:b/>
          <w:bCs/>
          <w:color w:val="222222"/>
          <w:sz w:val="24"/>
          <w:szCs w:val="32"/>
        </w:rPr>
        <w:t xml:space="preserve">Hon. </w:t>
      </w:r>
      <w:proofErr w:type="spellStart"/>
      <w:r w:rsidRPr="00363679">
        <w:rPr>
          <w:rFonts w:ascii="Times New Roman" w:eastAsia="Times New Roman" w:hAnsi="Times New Roman" w:cs="Times New Roman"/>
          <w:b/>
          <w:bCs/>
          <w:color w:val="222222"/>
          <w:sz w:val="24"/>
          <w:szCs w:val="32"/>
        </w:rPr>
        <w:t>Ydanis</w:t>
      </w:r>
      <w:proofErr w:type="spellEnd"/>
      <w:r w:rsidRPr="00363679">
        <w:rPr>
          <w:rFonts w:ascii="Times New Roman" w:eastAsia="Times New Roman" w:hAnsi="Times New Roman" w:cs="Times New Roman"/>
          <w:b/>
          <w:bCs/>
          <w:color w:val="222222"/>
          <w:sz w:val="24"/>
          <w:szCs w:val="32"/>
        </w:rPr>
        <w:t xml:space="preserve"> Rodriguez, Chair</w:t>
      </w:r>
    </w:p>
    <w:p w:rsidR="00854553" w:rsidRPr="00363679" w:rsidRDefault="00854553" w:rsidP="00854553">
      <w:pPr>
        <w:shd w:val="clear" w:color="auto" w:fill="FFFFFF"/>
        <w:spacing w:after="0" w:line="240" w:lineRule="auto"/>
        <w:jc w:val="center"/>
        <w:rPr>
          <w:rFonts w:ascii="Times New Roman" w:eastAsia="Times New Roman" w:hAnsi="Times New Roman" w:cs="Times New Roman"/>
          <w:color w:val="222222"/>
          <w:sz w:val="24"/>
          <w:szCs w:val="32"/>
        </w:rPr>
      </w:pPr>
      <w:r w:rsidRPr="00363679">
        <w:rPr>
          <w:rFonts w:ascii="Times New Roman" w:eastAsia="Times New Roman" w:hAnsi="Times New Roman" w:cs="Times New Roman"/>
          <w:b/>
          <w:bCs/>
          <w:color w:val="222222"/>
          <w:sz w:val="24"/>
          <w:szCs w:val="32"/>
        </w:rPr>
        <w:t> </w:t>
      </w:r>
    </w:p>
    <w:p w:rsidR="00854553" w:rsidRPr="00363679" w:rsidRDefault="00854553" w:rsidP="00854553">
      <w:pPr>
        <w:shd w:val="clear" w:color="auto" w:fill="FFFFFF"/>
        <w:spacing w:after="0" w:line="240" w:lineRule="auto"/>
        <w:jc w:val="center"/>
        <w:rPr>
          <w:rFonts w:ascii="Times New Roman" w:eastAsia="Times New Roman" w:hAnsi="Times New Roman" w:cs="Times New Roman"/>
          <w:b/>
          <w:bCs/>
          <w:color w:val="222222"/>
          <w:sz w:val="24"/>
          <w:szCs w:val="32"/>
          <w:u w:val="single"/>
        </w:rPr>
      </w:pPr>
      <w:r w:rsidRPr="00363679">
        <w:rPr>
          <w:rFonts w:ascii="Times New Roman" w:eastAsia="Times New Roman" w:hAnsi="Times New Roman" w:cs="Times New Roman"/>
          <w:b/>
          <w:bCs/>
          <w:color w:val="222222"/>
          <w:sz w:val="24"/>
          <w:szCs w:val="32"/>
          <w:u w:val="single"/>
        </w:rPr>
        <w:t>Opening Statement</w:t>
      </w:r>
    </w:p>
    <w:p w:rsidR="007500D4" w:rsidRPr="00363679" w:rsidRDefault="007500D4" w:rsidP="00854553">
      <w:pPr>
        <w:shd w:val="clear" w:color="auto" w:fill="FFFFFF"/>
        <w:spacing w:after="0" w:line="240" w:lineRule="auto"/>
        <w:jc w:val="center"/>
        <w:rPr>
          <w:rFonts w:ascii="Times New Roman" w:eastAsia="Times New Roman" w:hAnsi="Times New Roman" w:cs="Times New Roman"/>
          <w:b/>
          <w:bCs/>
          <w:color w:val="222222"/>
          <w:sz w:val="32"/>
          <w:szCs w:val="32"/>
          <w:u w:val="single"/>
        </w:rPr>
      </w:pPr>
    </w:p>
    <w:p w:rsidR="007500D4" w:rsidRPr="00363679" w:rsidRDefault="007500D4" w:rsidP="00363679">
      <w:pPr>
        <w:shd w:val="clear" w:color="auto" w:fill="FFFFFF"/>
        <w:spacing w:after="0" w:line="240" w:lineRule="auto"/>
        <w:rPr>
          <w:rFonts w:ascii="Times New Roman" w:eastAsia="Times New Roman" w:hAnsi="Times New Roman" w:cs="Times New Roman"/>
          <w:bCs/>
          <w:color w:val="222222"/>
          <w:sz w:val="24"/>
          <w:szCs w:val="24"/>
        </w:rPr>
      </w:pPr>
      <w:bookmarkStart w:id="0" w:name="_GoBack"/>
      <w:r w:rsidRPr="00363679">
        <w:rPr>
          <w:rFonts w:ascii="Times New Roman" w:eastAsia="Times New Roman" w:hAnsi="Times New Roman" w:cs="Times New Roman"/>
          <w:bCs/>
          <w:color w:val="222222"/>
          <w:sz w:val="24"/>
          <w:szCs w:val="24"/>
        </w:rPr>
        <w:t xml:space="preserve">Good morning and welcome to the City Council Transportation Committee hearing on the Fiscal Year 2018 preliminary budget and FY ’17 Mayor’s Management Report. My name is </w:t>
      </w:r>
      <w:proofErr w:type="spellStart"/>
      <w:r w:rsidRPr="00363679">
        <w:rPr>
          <w:rFonts w:ascii="Times New Roman" w:eastAsia="Times New Roman" w:hAnsi="Times New Roman" w:cs="Times New Roman"/>
          <w:bCs/>
          <w:color w:val="222222"/>
          <w:sz w:val="24"/>
          <w:szCs w:val="24"/>
        </w:rPr>
        <w:t>Ydanis</w:t>
      </w:r>
      <w:proofErr w:type="spellEnd"/>
      <w:r w:rsidRPr="00363679">
        <w:rPr>
          <w:rFonts w:ascii="Times New Roman" w:eastAsia="Times New Roman" w:hAnsi="Times New Roman" w:cs="Times New Roman"/>
          <w:bCs/>
          <w:color w:val="222222"/>
          <w:sz w:val="24"/>
          <w:szCs w:val="24"/>
        </w:rPr>
        <w:t xml:space="preserve"> Rodriguez and I am the chair of the committee.</w:t>
      </w:r>
      <w:r w:rsidR="00853063" w:rsidRPr="00363679">
        <w:rPr>
          <w:rFonts w:ascii="Times New Roman" w:eastAsia="Times New Roman" w:hAnsi="Times New Roman" w:cs="Times New Roman"/>
          <w:bCs/>
          <w:color w:val="222222"/>
          <w:sz w:val="24"/>
          <w:szCs w:val="24"/>
        </w:rPr>
        <w:t xml:space="preserve"> We are joined today by my colleagues…</w:t>
      </w:r>
    </w:p>
    <w:p w:rsidR="007500D4" w:rsidRPr="00363679" w:rsidRDefault="007500D4" w:rsidP="00363679">
      <w:pPr>
        <w:shd w:val="clear" w:color="auto" w:fill="FFFFFF"/>
        <w:spacing w:after="0" w:line="240" w:lineRule="auto"/>
        <w:rPr>
          <w:rFonts w:ascii="Times New Roman" w:eastAsia="Times New Roman" w:hAnsi="Times New Roman" w:cs="Times New Roman"/>
          <w:bCs/>
          <w:color w:val="222222"/>
          <w:sz w:val="24"/>
          <w:szCs w:val="24"/>
        </w:rPr>
      </w:pPr>
    </w:p>
    <w:p w:rsidR="0045664C" w:rsidRPr="00363679" w:rsidRDefault="007500D4" w:rsidP="00363679">
      <w:pPr>
        <w:shd w:val="clear" w:color="auto" w:fill="FFFFFF"/>
        <w:spacing w:after="0" w:line="240" w:lineRule="auto"/>
        <w:rPr>
          <w:rFonts w:ascii="Times New Roman" w:eastAsia="Times New Roman" w:hAnsi="Times New Roman" w:cs="Times New Roman"/>
          <w:bCs/>
          <w:color w:val="222222"/>
          <w:sz w:val="24"/>
          <w:szCs w:val="24"/>
        </w:rPr>
      </w:pPr>
      <w:r w:rsidRPr="00363679">
        <w:rPr>
          <w:rFonts w:ascii="Times New Roman" w:eastAsia="Times New Roman" w:hAnsi="Times New Roman" w:cs="Times New Roman"/>
          <w:bCs/>
          <w:color w:val="222222"/>
          <w:sz w:val="24"/>
          <w:szCs w:val="24"/>
        </w:rPr>
        <w:t xml:space="preserve">Today, we are here to discuss the budgets of </w:t>
      </w:r>
      <w:proofErr w:type="gramStart"/>
      <w:r w:rsidRPr="00363679">
        <w:rPr>
          <w:rFonts w:ascii="Times New Roman" w:eastAsia="Times New Roman" w:hAnsi="Times New Roman" w:cs="Times New Roman"/>
          <w:bCs/>
          <w:color w:val="222222"/>
          <w:sz w:val="24"/>
          <w:szCs w:val="24"/>
        </w:rPr>
        <w:t>the of</w:t>
      </w:r>
      <w:proofErr w:type="gramEnd"/>
      <w:r w:rsidRPr="00363679">
        <w:rPr>
          <w:rFonts w:ascii="Times New Roman" w:eastAsia="Times New Roman" w:hAnsi="Times New Roman" w:cs="Times New Roman"/>
          <w:bCs/>
          <w:color w:val="222222"/>
          <w:sz w:val="24"/>
          <w:szCs w:val="24"/>
        </w:rPr>
        <w:t xml:space="preserve"> the Department of Transportation, the Taxi and Limousine Commission and the Metropolitan Transportation Commission. </w:t>
      </w:r>
      <w:r w:rsidR="00D63F8D" w:rsidRPr="00363679">
        <w:rPr>
          <w:rFonts w:ascii="Times New Roman" w:eastAsia="Times New Roman" w:hAnsi="Times New Roman" w:cs="Times New Roman"/>
          <w:bCs/>
          <w:color w:val="222222"/>
          <w:sz w:val="24"/>
          <w:szCs w:val="24"/>
        </w:rPr>
        <w:t xml:space="preserve">Through this process, we hope to finish with budget that reflects our New York values. </w:t>
      </w:r>
      <w:proofErr w:type="gramStart"/>
      <w:r w:rsidR="00D63F8D" w:rsidRPr="00363679">
        <w:rPr>
          <w:rFonts w:ascii="Times New Roman" w:eastAsia="Times New Roman" w:hAnsi="Times New Roman" w:cs="Times New Roman"/>
          <w:bCs/>
          <w:color w:val="222222"/>
          <w:sz w:val="24"/>
          <w:szCs w:val="24"/>
        </w:rPr>
        <w:t>A budget</w:t>
      </w:r>
      <w:proofErr w:type="gramEnd"/>
      <w:r w:rsidR="00D63F8D" w:rsidRPr="00363679">
        <w:rPr>
          <w:rFonts w:ascii="Times New Roman" w:eastAsia="Times New Roman" w:hAnsi="Times New Roman" w:cs="Times New Roman"/>
          <w:bCs/>
          <w:color w:val="222222"/>
          <w:sz w:val="24"/>
          <w:szCs w:val="24"/>
        </w:rPr>
        <w:t xml:space="preserve"> that is progressive, responsible and ensures all New Yorkers have an opportunity to succeed regardless of background or beliefs.</w:t>
      </w:r>
      <w:r w:rsidR="0045664C" w:rsidRPr="00363679">
        <w:rPr>
          <w:rFonts w:ascii="Times New Roman" w:eastAsia="Times New Roman" w:hAnsi="Times New Roman" w:cs="Times New Roman"/>
          <w:bCs/>
          <w:color w:val="222222"/>
          <w:sz w:val="24"/>
          <w:szCs w:val="24"/>
        </w:rPr>
        <w:t xml:space="preserve"> We know that recent conversation in Washington has sought to hobble cities across the country, including our own. They aim to cut services to our most vulnerable and deprive us of important resources for standing up for hard-working immigrants coming here to find a better life. The budget we put forward this year must reflect our desire to lift up those in need and bring equity to communities across the five boroughs. I stand ready and committed to support these goals and I know my colleagues in government feel the same.</w:t>
      </w:r>
      <w:r w:rsidR="00D63F8D" w:rsidRPr="00363679">
        <w:rPr>
          <w:rFonts w:ascii="Times New Roman" w:eastAsia="Times New Roman" w:hAnsi="Times New Roman" w:cs="Times New Roman"/>
          <w:bCs/>
          <w:color w:val="222222"/>
          <w:sz w:val="24"/>
          <w:szCs w:val="24"/>
        </w:rPr>
        <w:t xml:space="preserve"> </w:t>
      </w:r>
    </w:p>
    <w:p w:rsidR="0045664C" w:rsidRPr="00363679" w:rsidRDefault="0045664C" w:rsidP="00363679">
      <w:pPr>
        <w:shd w:val="clear" w:color="auto" w:fill="FFFFFF"/>
        <w:spacing w:after="0" w:line="240" w:lineRule="auto"/>
        <w:rPr>
          <w:rFonts w:ascii="Times New Roman" w:eastAsia="Times New Roman" w:hAnsi="Times New Roman" w:cs="Times New Roman"/>
          <w:bCs/>
          <w:color w:val="222222"/>
          <w:sz w:val="24"/>
          <w:szCs w:val="24"/>
        </w:rPr>
      </w:pPr>
    </w:p>
    <w:p w:rsidR="007500D4" w:rsidRPr="00363679" w:rsidRDefault="0045664C" w:rsidP="00363679">
      <w:pPr>
        <w:shd w:val="clear" w:color="auto" w:fill="FFFFFF"/>
        <w:spacing w:after="0" w:line="240" w:lineRule="auto"/>
        <w:rPr>
          <w:rFonts w:ascii="Times New Roman" w:eastAsia="Times New Roman" w:hAnsi="Times New Roman" w:cs="Times New Roman"/>
          <w:bCs/>
          <w:color w:val="222222"/>
          <w:sz w:val="24"/>
          <w:szCs w:val="24"/>
        </w:rPr>
      </w:pPr>
      <w:r w:rsidRPr="00363679">
        <w:rPr>
          <w:rFonts w:ascii="Times New Roman" w:eastAsia="Times New Roman" w:hAnsi="Times New Roman" w:cs="Times New Roman"/>
          <w:bCs/>
          <w:color w:val="222222"/>
          <w:sz w:val="24"/>
          <w:szCs w:val="24"/>
        </w:rPr>
        <w:t>Transportation is unique</w:t>
      </w:r>
      <w:r w:rsidR="00D63F8D" w:rsidRPr="00363679">
        <w:rPr>
          <w:rFonts w:ascii="Times New Roman" w:eastAsia="Times New Roman" w:hAnsi="Times New Roman" w:cs="Times New Roman"/>
          <w:bCs/>
          <w:color w:val="222222"/>
          <w:sz w:val="24"/>
          <w:szCs w:val="24"/>
        </w:rPr>
        <w:t xml:space="preserve"> </w:t>
      </w:r>
      <w:r w:rsidRPr="00363679">
        <w:rPr>
          <w:rFonts w:ascii="Times New Roman" w:eastAsia="Times New Roman" w:hAnsi="Times New Roman" w:cs="Times New Roman"/>
          <w:bCs/>
          <w:color w:val="222222"/>
          <w:sz w:val="24"/>
          <w:szCs w:val="24"/>
        </w:rPr>
        <w:t>in its ability to be a social equalizer. The ability for our residents to move with ease from home to work, school, doctor’s offices, museums and more is what sets us apart from cities across the country. We are so fortunate to have networks on roads, rails, bike lanes and soon over our waterways. Easing access to these great services for more New Yorkers can help boost our residents</w:t>
      </w:r>
      <w:r w:rsidR="00DD7C5E" w:rsidRPr="00363679">
        <w:rPr>
          <w:rFonts w:ascii="Times New Roman" w:eastAsia="Times New Roman" w:hAnsi="Times New Roman" w:cs="Times New Roman"/>
          <w:bCs/>
          <w:color w:val="222222"/>
          <w:sz w:val="24"/>
          <w:szCs w:val="24"/>
        </w:rPr>
        <w:t xml:space="preserve"> and their ability to compete in a growing economy. I am eager to hear from our Commissioners for the Department of Transportation and Taxi and Limousine Commission, as well as from the head of the MTA’s New York City Transit, about what we are doing and what more we can do to move more New Yorkers in more and faster ways.</w:t>
      </w:r>
    </w:p>
    <w:p w:rsidR="00DD7C5E" w:rsidRPr="00363679" w:rsidRDefault="00DD7C5E" w:rsidP="00363679">
      <w:pPr>
        <w:shd w:val="clear" w:color="auto" w:fill="FFFFFF"/>
        <w:spacing w:after="0" w:line="240" w:lineRule="auto"/>
        <w:rPr>
          <w:rFonts w:ascii="Times New Roman" w:eastAsia="Times New Roman" w:hAnsi="Times New Roman" w:cs="Times New Roman"/>
          <w:bCs/>
          <w:color w:val="222222"/>
          <w:sz w:val="24"/>
          <w:szCs w:val="24"/>
        </w:rPr>
      </w:pPr>
    </w:p>
    <w:p w:rsidR="00DD7C5E" w:rsidRPr="00363679" w:rsidRDefault="00DD7C5E" w:rsidP="00363679">
      <w:pPr>
        <w:shd w:val="clear" w:color="auto" w:fill="FFFFFF"/>
        <w:spacing w:after="0" w:line="240" w:lineRule="auto"/>
        <w:rPr>
          <w:rFonts w:ascii="Times New Roman" w:eastAsia="Times New Roman" w:hAnsi="Times New Roman" w:cs="Times New Roman"/>
          <w:bCs/>
          <w:color w:val="222222"/>
          <w:sz w:val="24"/>
          <w:szCs w:val="24"/>
        </w:rPr>
      </w:pPr>
      <w:r w:rsidRPr="00363679">
        <w:rPr>
          <w:rFonts w:ascii="Times New Roman" w:eastAsia="Times New Roman" w:hAnsi="Times New Roman" w:cs="Times New Roman"/>
          <w:bCs/>
          <w:color w:val="222222"/>
          <w:sz w:val="24"/>
          <w:szCs w:val="24"/>
        </w:rPr>
        <w:t xml:space="preserve">We will start by hearing testimony from the City’s Department of Transportation, followed by the MTA, the Taxi and Limousine Commission and the public. The DOT’s preliminary operating budget in FY ’18 is approximately $957 million, along with $2.8 billion for the department’s capital program. We are interested to hear today about the DOT’s plans for renovations to important infrastructure, the ongoing progress being made with Vision Zero redesign projects and how the city is tackling some persistent challenges when it comes to congestion and road repairs. </w:t>
      </w:r>
    </w:p>
    <w:p w:rsidR="00DD7C5E" w:rsidRPr="00363679" w:rsidRDefault="00DD7C5E" w:rsidP="00363679">
      <w:pPr>
        <w:shd w:val="clear" w:color="auto" w:fill="FFFFFF"/>
        <w:spacing w:after="0" w:line="240" w:lineRule="auto"/>
        <w:rPr>
          <w:rFonts w:ascii="Times New Roman" w:eastAsia="Times New Roman" w:hAnsi="Times New Roman" w:cs="Times New Roman"/>
          <w:bCs/>
          <w:color w:val="222222"/>
          <w:sz w:val="24"/>
          <w:szCs w:val="24"/>
        </w:rPr>
      </w:pPr>
    </w:p>
    <w:p w:rsidR="00DD7C5E" w:rsidRPr="00363679" w:rsidRDefault="00DD7C5E" w:rsidP="00363679">
      <w:pPr>
        <w:shd w:val="clear" w:color="auto" w:fill="FFFFFF"/>
        <w:spacing w:after="0" w:line="240" w:lineRule="auto"/>
        <w:rPr>
          <w:rFonts w:ascii="Times New Roman" w:eastAsia="Times New Roman" w:hAnsi="Times New Roman" w:cs="Times New Roman"/>
          <w:bCs/>
          <w:color w:val="222222"/>
          <w:sz w:val="24"/>
          <w:szCs w:val="24"/>
        </w:rPr>
      </w:pPr>
      <w:r w:rsidRPr="00363679">
        <w:rPr>
          <w:rFonts w:ascii="Times New Roman" w:eastAsia="Times New Roman" w:hAnsi="Times New Roman" w:cs="Times New Roman"/>
          <w:bCs/>
          <w:color w:val="222222"/>
          <w:sz w:val="24"/>
          <w:szCs w:val="24"/>
        </w:rPr>
        <w:t xml:space="preserve">We are also interested in hearing how discussions are going when it comes to expanding the city’s bike share program. As has been discussed, a majority of Council Members are supportive of public funding for a system growing in popularity that brings an affordable, efficient and healthy option, in order to keep expanding into more areas underserved by our public transit system. According to a recent report by NYU’s </w:t>
      </w:r>
      <w:proofErr w:type="spellStart"/>
      <w:r w:rsidRPr="00363679">
        <w:rPr>
          <w:rFonts w:ascii="Times New Roman" w:eastAsia="Times New Roman" w:hAnsi="Times New Roman" w:cs="Times New Roman"/>
          <w:bCs/>
          <w:color w:val="222222"/>
          <w:sz w:val="24"/>
          <w:szCs w:val="24"/>
        </w:rPr>
        <w:t>Rudin</w:t>
      </w:r>
      <w:proofErr w:type="spellEnd"/>
      <w:r w:rsidRPr="00363679">
        <w:rPr>
          <w:rFonts w:ascii="Times New Roman" w:eastAsia="Times New Roman" w:hAnsi="Times New Roman" w:cs="Times New Roman"/>
          <w:bCs/>
          <w:color w:val="222222"/>
          <w:sz w:val="24"/>
          <w:szCs w:val="24"/>
        </w:rPr>
        <w:t xml:space="preserve"> Center, we have learned that bike share is ridden mostly by New </w:t>
      </w:r>
      <w:proofErr w:type="gramStart"/>
      <w:r w:rsidRPr="00363679">
        <w:rPr>
          <w:rFonts w:ascii="Times New Roman" w:eastAsia="Times New Roman" w:hAnsi="Times New Roman" w:cs="Times New Roman"/>
          <w:bCs/>
          <w:color w:val="222222"/>
          <w:sz w:val="24"/>
          <w:szCs w:val="24"/>
        </w:rPr>
        <w:t>Yorkers, that</w:t>
      </w:r>
      <w:proofErr w:type="gramEnd"/>
      <w:r w:rsidRPr="00363679">
        <w:rPr>
          <w:rFonts w:ascii="Times New Roman" w:eastAsia="Times New Roman" w:hAnsi="Times New Roman" w:cs="Times New Roman"/>
          <w:bCs/>
          <w:color w:val="222222"/>
          <w:sz w:val="24"/>
          <w:szCs w:val="24"/>
        </w:rPr>
        <w:t xml:space="preserve"> it helps to solve the “last mile” problem where transit </w:t>
      </w:r>
      <w:r w:rsidRPr="00363679">
        <w:rPr>
          <w:rFonts w:ascii="Times New Roman" w:eastAsia="Times New Roman" w:hAnsi="Times New Roman" w:cs="Times New Roman"/>
          <w:bCs/>
          <w:color w:val="222222"/>
          <w:sz w:val="24"/>
          <w:szCs w:val="24"/>
        </w:rPr>
        <w:lastRenderedPageBreak/>
        <w:t xml:space="preserve">doesn’t reach and that it unfortunately remains mostly concentrated in the city’s more affluent areas. Following in the footsteps of just about every city in America, providing public funding for this public good can bring greater equity to the network and expand its reach into more communities across the city. </w:t>
      </w:r>
    </w:p>
    <w:p w:rsidR="00DD7C5E" w:rsidRPr="00363679" w:rsidRDefault="00DD7C5E" w:rsidP="00363679">
      <w:pPr>
        <w:shd w:val="clear" w:color="auto" w:fill="FFFFFF"/>
        <w:spacing w:after="0" w:line="240" w:lineRule="auto"/>
        <w:rPr>
          <w:rFonts w:ascii="Times New Roman" w:eastAsia="Times New Roman" w:hAnsi="Times New Roman" w:cs="Times New Roman"/>
          <w:bCs/>
          <w:color w:val="222222"/>
          <w:sz w:val="24"/>
          <w:szCs w:val="24"/>
        </w:rPr>
      </w:pPr>
    </w:p>
    <w:p w:rsidR="00DD7C5E" w:rsidRPr="00363679" w:rsidRDefault="00DD7C5E" w:rsidP="00363679">
      <w:pPr>
        <w:shd w:val="clear" w:color="auto" w:fill="FFFFFF"/>
        <w:spacing w:after="0" w:line="240" w:lineRule="auto"/>
        <w:rPr>
          <w:rFonts w:ascii="Times New Roman" w:eastAsia="Times New Roman" w:hAnsi="Times New Roman" w:cs="Times New Roman"/>
          <w:bCs/>
          <w:color w:val="222222"/>
          <w:sz w:val="24"/>
          <w:szCs w:val="24"/>
        </w:rPr>
      </w:pPr>
      <w:r w:rsidRPr="00363679">
        <w:rPr>
          <w:rFonts w:ascii="Times New Roman" w:eastAsia="Times New Roman" w:hAnsi="Times New Roman" w:cs="Times New Roman"/>
          <w:bCs/>
          <w:color w:val="222222"/>
          <w:sz w:val="24"/>
          <w:szCs w:val="24"/>
        </w:rPr>
        <w:t>The DOT has done a great job of growing our city’s network of bike lanes</w:t>
      </w:r>
      <w:r w:rsidR="00A66B13" w:rsidRPr="00363679">
        <w:rPr>
          <w:rFonts w:ascii="Times New Roman" w:eastAsia="Times New Roman" w:hAnsi="Times New Roman" w:cs="Times New Roman"/>
          <w:bCs/>
          <w:color w:val="222222"/>
          <w:sz w:val="24"/>
          <w:szCs w:val="24"/>
        </w:rPr>
        <w:t>, including protected bike lanes, so that more riders are safer from speeding drivers. The goals of increasing the number of cyclists in our city are important and expanding Citi Bike will go a long way towards achieving them. I urge the administration to get this in the budget this year so that we do not see a pause in plans for expansion.</w:t>
      </w:r>
    </w:p>
    <w:p w:rsidR="00A66B13" w:rsidRPr="00363679" w:rsidRDefault="00A66B13" w:rsidP="00363679">
      <w:pPr>
        <w:shd w:val="clear" w:color="auto" w:fill="FFFFFF"/>
        <w:spacing w:after="0" w:line="240" w:lineRule="auto"/>
        <w:rPr>
          <w:rFonts w:ascii="Times New Roman" w:eastAsia="Times New Roman" w:hAnsi="Times New Roman" w:cs="Times New Roman"/>
          <w:bCs/>
          <w:color w:val="222222"/>
          <w:sz w:val="24"/>
          <w:szCs w:val="24"/>
        </w:rPr>
      </w:pPr>
    </w:p>
    <w:p w:rsidR="00A66B13" w:rsidRPr="00363679" w:rsidRDefault="00A66B13" w:rsidP="00363679">
      <w:pPr>
        <w:shd w:val="clear" w:color="auto" w:fill="FFFFFF"/>
        <w:spacing w:after="0" w:line="240" w:lineRule="auto"/>
        <w:rPr>
          <w:rFonts w:ascii="Times New Roman" w:eastAsia="Times New Roman" w:hAnsi="Times New Roman" w:cs="Times New Roman"/>
          <w:bCs/>
          <w:color w:val="222222"/>
          <w:sz w:val="24"/>
          <w:szCs w:val="24"/>
        </w:rPr>
      </w:pPr>
      <w:r w:rsidRPr="00363679">
        <w:rPr>
          <w:rFonts w:ascii="Times New Roman" w:eastAsia="Times New Roman" w:hAnsi="Times New Roman" w:cs="Times New Roman"/>
          <w:bCs/>
          <w:color w:val="222222"/>
          <w:sz w:val="24"/>
          <w:szCs w:val="24"/>
        </w:rPr>
        <w:t xml:space="preserve">Following the DOT we will hear from the MTA, whose operating budget for calendar year 2017 is balanced and </w:t>
      </w:r>
      <w:proofErr w:type="gramStart"/>
      <w:r w:rsidRPr="00363679">
        <w:rPr>
          <w:rFonts w:ascii="Times New Roman" w:eastAsia="Times New Roman" w:hAnsi="Times New Roman" w:cs="Times New Roman"/>
          <w:bCs/>
          <w:color w:val="222222"/>
          <w:sz w:val="24"/>
          <w:szCs w:val="24"/>
        </w:rPr>
        <w:t>whose</w:t>
      </w:r>
      <w:proofErr w:type="gramEnd"/>
      <w:r w:rsidRPr="00363679">
        <w:rPr>
          <w:rFonts w:ascii="Times New Roman" w:eastAsia="Times New Roman" w:hAnsi="Times New Roman" w:cs="Times New Roman"/>
          <w:bCs/>
          <w:color w:val="222222"/>
          <w:sz w:val="24"/>
          <w:szCs w:val="24"/>
        </w:rPr>
        <w:t xml:space="preserve"> recently voted on 2015-2019 capital program stands at $29.5 billion dollars. However, we remain concerned that recent changes in the state’s proposed budget have removed $67 million dollars, originally expected from the state’s commitment to replace funding originally supported by the amended payroll mobility tax. This important funding could have served to blunt the cost to riders from recent fare increases or account for the uncertainty we face in Washington. We hope to hear from the agency if conversations with the governor’s office have taken place to ensure that this reduction is restored in the final budget as our riders are counting on it. It is my view that the MTA can and should take advantage of new or improved revenue streams to ensure a more sustainable budget and to cover the costs of mounting debt with greater ease. Aside from the Move New York plan, which I support and believe is a common sense solution to a number of </w:t>
      </w:r>
      <w:proofErr w:type="gramStart"/>
      <w:r w:rsidRPr="00363679">
        <w:rPr>
          <w:rFonts w:ascii="Times New Roman" w:eastAsia="Times New Roman" w:hAnsi="Times New Roman" w:cs="Times New Roman"/>
          <w:bCs/>
          <w:color w:val="222222"/>
          <w:sz w:val="24"/>
          <w:szCs w:val="24"/>
        </w:rPr>
        <w:t>concerns,</w:t>
      </w:r>
      <w:proofErr w:type="gramEnd"/>
      <w:r w:rsidRPr="00363679">
        <w:rPr>
          <w:rFonts w:ascii="Times New Roman" w:eastAsia="Times New Roman" w:hAnsi="Times New Roman" w:cs="Times New Roman"/>
          <w:bCs/>
          <w:color w:val="222222"/>
          <w:sz w:val="24"/>
          <w:szCs w:val="24"/>
        </w:rPr>
        <w:t xml:space="preserve"> the MTA can also look to its extensive real estate holdings for development. Additionally, I have proposed developing a public private partnership in which private partners can “adopt-a-station” to cover the costs of station maintenance, while retaining exclusive advertising rights in this space</w:t>
      </w:r>
      <w:r w:rsidR="00853063" w:rsidRPr="00363679">
        <w:rPr>
          <w:rFonts w:ascii="Times New Roman" w:eastAsia="Times New Roman" w:hAnsi="Times New Roman" w:cs="Times New Roman"/>
          <w:bCs/>
          <w:color w:val="222222"/>
          <w:sz w:val="24"/>
          <w:szCs w:val="24"/>
        </w:rPr>
        <w:t xml:space="preserve">. Other ideas include additional digital advertising and greater oversight over capital projects to ensure </w:t>
      </w:r>
      <w:proofErr w:type="gramStart"/>
      <w:r w:rsidR="00853063" w:rsidRPr="00363679">
        <w:rPr>
          <w:rFonts w:ascii="Times New Roman" w:eastAsia="Times New Roman" w:hAnsi="Times New Roman" w:cs="Times New Roman"/>
          <w:bCs/>
          <w:color w:val="222222"/>
          <w:sz w:val="24"/>
          <w:szCs w:val="24"/>
        </w:rPr>
        <w:t>fewer cost</w:t>
      </w:r>
      <w:proofErr w:type="gramEnd"/>
      <w:r w:rsidR="00853063" w:rsidRPr="00363679">
        <w:rPr>
          <w:rFonts w:ascii="Times New Roman" w:eastAsia="Times New Roman" w:hAnsi="Times New Roman" w:cs="Times New Roman"/>
          <w:bCs/>
          <w:color w:val="222222"/>
          <w:sz w:val="24"/>
          <w:szCs w:val="24"/>
        </w:rPr>
        <w:t xml:space="preserve"> and schedule overruns. We can and must do more to ensure budgets are not balanced on the backs of riders.</w:t>
      </w:r>
    </w:p>
    <w:p w:rsidR="00853063" w:rsidRPr="00363679" w:rsidRDefault="00853063" w:rsidP="00363679">
      <w:pPr>
        <w:shd w:val="clear" w:color="auto" w:fill="FFFFFF"/>
        <w:spacing w:after="0" w:line="240" w:lineRule="auto"/>
        <w:rPr>
          <w:rFonts w:ascii="Times New Roman" w:eastAsia="Times New Roman" w:hAnsi="Times New Roman" w:cs="Times New Roman"/>
          <w:bCs/>
          <w:color w:val="222222"/>
          <w:sz w:val="24"/>
          <w:szCs w:val="24"/>
        </w:rPr>
      </w:pPr>
    </w:p>
    <w:p w:rsidR="00853063" w:rsidRPr="00363679" w:rsidRDefault="00853063" w:rsidP="00363679">
      <w:pPr>
        <w:shd w:val="clear" w:color="auto" w:fill="FFFFFF"/>
        <w:spacing w:after="0" w:line="240" w:lineRule="auto"/>
        <w:rPr>
          <w:rFonts w:ascii="Times New Roman" w:eastAsia="Times New Roman" w:hAnsi="Times New Roman" w:cs="Times New Roman"/>
          <w:bCs/>
          <w:color w:val="222222"/>
          <w:sz w:val="24"/>
          <w:szCs w:val="24"/>
        </w:rPr>
      </w:pPr>
      <w:r w:rsidRPr="00363679">
        <w:rPr>
          <w:rFonts w:ascii="Times New Roman" w:eastAsia="Times New Roman" w:hAnsi="Times New Roman" w:cs="Times New Roman"/>
          <w:bCs/>
          <w:color w:val="222222"/>
          <w:sz w:val="24"/>
          <w:szCs w:val="24"/>
        </w:rPr>
        <w:t xml:space="preserve">I am glad to hear that the MTA has begun to use design-build on its most recent construction projects for station renovations. This is a proven method in saving time and funding and can ensure projects are delivered more efficiently. I also hope the state legislature can continue to support this important procurement method and expand the authority of our city agencies to use it as well. We are also interested in hearing how plans are coming along with some of the MTA’s major projects including East Side </w:t>
      </w:r>
      <w:proofErr w:type="gramStart"/>
      <w:r w:rsidRPr="00363679">
        <w:rPr>
          <w:rFonts w:ascii="Times New Roman" w:eastAsia="Times New Roman" w:hAnsi="Times New Roman" w:cs="Times New Roman"/>
          <w:bCs/>
          <w:color w:val="222222"/>
          <w:sz w:val="24"/>
          <w:szCs w:val="24"/>
        </w:rPr>
        <w:t>Access,</w:t>
      </w:r>
      <w:proofErr w:type="gramEnd"/>
      <w:r w:rsidRPr="00363679">
        <w:rPr>
          <w:rFonts w:ascii="Times New Roman" w:eastAsia="Times New Roman" w:hAnsi="Times New Roman" w:cs="Times New Roman"/>
          <w:bCs/>
          <w:color w:val="222222"/>
          <w:sz w:val="24"/>
          <w:szCs w:val="24"/>
        </w:rPr>
        <w:t xml:space="preserve"> phase II of the Second Avenue Subway, the Penn Station Access project and efforts to open new Metro North Stations in the Bronx. Finally, we would like to hear about plans for a pilot program to modernize the troubled access-a-ride program, which costs the MTA $500 million per year but is plagued with complaints from riders dissatisfied with service. I want to reiterate my call to the MTA to ensure that yellow and green cabs are considered for this pilot program as they remain the only accessible for-hire vehicles on our streets, crucial to our disabled riders who often rely on access-a-ride service.</w:t>
      </w:r>
    </w:p>
    <w:p w:rsidR="00853063" w:rsidRPr="00363679" w:rsidRDefault="00853063" w:rsidP="00363679">
      <w:pPr>
        <w:shd w:val="clear" w:color="auto" w:fill="FFFFFF"/>
        <w:spacing w:after="0" w:line="240" w:lineRule="auto"/>
        <w:rPr>
          <w:rFonts w:ascii="Times New Roman" w:eastAsia="Times New Roman" w:hAnsi="Times New Roman" w:cs="Times New Roman"/>
          <w:bCs/>
          <w:color w:val="222222"/>
          <w:sz w:val="24"/>
          <w:szCs w:val="24"/>
        </w:rPr>
      </w:pPr>
    </w:p>
    <w:p w:rsidR="00853063" w:rsidRPr="00363679" w:rsidRDefault="00853063" w:rsidP="00363679">
      <w:pPr>
        <w:shd w:val="clear" w:color="auto" w:fill="FFFFFF"/>
        <w:spacing w:after="0" w:line="240" w:lineRule="auto"/>
        <w:rPr>
          <w:rFonts w:ascii="Times New Roman" w:eastAsia="Times New Roman" w:hAnsi="Times New Roman" w:cs="Times New Roman"/>
          <w:bCs/>
          <w:color w:val="222222"/>
          <w:sz w:val="24"/>
          <w:szCs w:val="24"/>
        </w:rPr>
      </w:pPr>
      <w:r w:rsidRPr="00363679">
        <w:rPr>
          <w:rFonts w:ascii="Times New Roman" w:eastAsia="Times New Roman" w:hAnsi="Times New Roman" w:cs="Times New Roman"/>
          <w:bCs/>
          <w:color w:val="222222"/>
          <w:sz w:val="24"/>
          <w:szCs w:val="24"/>
        </w:rPr>
        <w:t xml:space="preserve">Following the MTA, we will hear from the Taxi and Limousine Commission, whose preliminary budget sits at $58.2 million dollars in FY ’18. We hope to hear about plans to implement the citywide accessible dispatch system and about how efforts to issue street-hail livery licenses for </w:t>
      </w:r>
      <w:r w:rsidRPr="00363679">
        <w:rPr>
          <w:rFonts w:ascii="Times New Roman" w:eastAsia="Times New Roman" w:hAnsi="Times New Roman" w:cs="Times New Roman"/>
          <w:bCs/>
          <w:color w:val="222222"/>
          <w:sz w:val="24"/>
          <w:szCs w:val="24"/>
        </w:rPr>
        <w:lastRenderedPageBreak/>
        <w:t xml:space="preserve">the outer boroughs are progressing. We are also interested in the commission’s efforts to enforce against illegally operating vehicles on our streets, a perpetual concern for all TLC-licensed drivers. I want to reinforce my earlier statement about the importance for the planned access-a-ride pilot program under discussion to include accessible TLC licensed vehicles, rather than simply relying upon non-accessible vehicles that will not serve </w:t>
      </w:r>
      <w:r w:rsidR="00D2186B" w:rsidRPr="00363679">
        <w:rPr>
          <w:rFonts w:ascii="Times New Roman" w:eastAsia="Times New Roman" w:hAnsi="Times New Roman" w:cs="Times New Roman"/>
          <w:bCs/>
          <w:color w:val="222222"/>
          <w:sz w:val="24"/>
          <w:szCs w:val="24"/>
        </w:rPr>
        <w:t>the needs of access-a-ride users. Finally, we would like to hear about the commission’s progress in getting more accessible vehicles on the road so that no New Yorkers are left behind in our transportation system.</w:t>
      </w:r>
    </w:p>
    <w:p w:rsidR="00A66B13" w:rsidRPr="00363679" w:rsidRDefault="00A66B13" w:rsidP="00363679">
      <w:pPr>
        <w:shd w:val="clear" w:color="auto" w:fill="FFFFFF"/>
        <w:spacing w:after="0" w:line="240" w:lineRule="auto"/>
        <w:rPr>
          <w:rFonts w:ascii="Times New Roman" w:eastAsia="Times New Roman" w:hAnsi="Times New Roman" w:cs="Times New Roman"/>
          <w:smallCaps/>
          <w:color w:val="222222"/>
          <w:sz w:val="24"/>
          <w:szCs w:val="24"/>
        </w:rPr>
      </w:pPr>
    </w:p>
    <w:p w:rsidR="00D2186B" w:rsidRPr="00363679" w:rsidRDefault="00D2186B" w:rsidP="00363679">
      <w:pPr>
        <w:shd w:val="clear" w:color="auto" w:fill="FFFFFF"/>
        <w:spacing w:after="0" w:line="240" w:lineRule="auto"/>
        <w:rPr>
          <w:rFonts w:ascii="Times New Roman" w:eastAsia="Times New Roman" w:hAnsi="Times New Roman" w:cs="Times New Roman"/>
          <w:bCs/>
          <w:color w:val="222222"/>
          <w:sz w:val="24"/>
          <w:szCs w:val="24"/>
        </w:rPr>
      </w:pPr>
      <w:r w:rsidRPr="00363679">
        <w:rPr>
          <w:rFonts w:ascii="Times New Roman" w:eastAsia="Times New Roman" w:hAnsi="Times New Roman" w:cs="Times New Roman"/>
          <w:bCs/>
          <w:color w:val="222222"/>
          <w:sz w:val="24"/>
          <w:szCs w:val="24"/>
        </w:rPr>
        <w:t xml:space="preserve">Lastly, an issue that has been at the forefront of my policy agenda is ensuring that this budget includes funding for what is widely known as Fair Fares. This effort to support our poorest residents with the lifeline they need to move about, find work, attend classes and more, is not only noble, it is necessary. We cannot continue to leave our most financially vulnerable residents disconnected from the services they need most. I know many of my colleagues share this sentiment and I want to work with all of you to ensure we get this done. </w:t>
      </w:r>
    </w:p>
    <w:p w:rsidR="00D2186B" w:rsidRPr="00363679" w:rsidRDefault="00D2186B" w:rsidP="00363679">
      <w:pPr>
        <w:shd w:val="clear" w:color="auto" w:fill="FFFFFF"/>
        <w:spacing w:after="0" w:line="240" w:lineRule="auto"/>
        <w:rPr>
          <w:rFonts w:ascii="Times New Roman" w:eastAsia="Times New Roman" w:hAnsi="Times New Roman" w:cs="Times New Roman"/>
          <w:bCs/>
          <w:color w:val="222222"/>
          <w:sz w:val="24"/>
          <w:szCs w:val="24"/>
        </w:rPr>
      </w:pPr>
    </w:p>
    <w:p w:rsidR="00D2186B" w:rsidRPr="00363679" w:rsidRDefault="00D2186B" w:rsidP="00363679">
      <w:pPr>
        <w:shd w:val="clear" w:color="auto" w:fill="FFFFFF"/>
        <w:spacing w:after="0" w:line="240" w:lineRule="auto"/>
        <w:rPr>
          <w:rFonts w:ascii="Times New Roman" w:eastAsia="Times New Roman" w:hAnsi="Times New Roman" w:cs="Times New Roman"/>
          <w:bCs/>
          <w:color w:val="222222"/>
          <w:sz w:val="24"/>
          <w:szCs w:val="24"/>
        </w:rPr>
      </w:pPr>
      <w:r w:rsidRPr="00363679">
        <w:rPr>
          <w:rFonts w:ascii="Times New Roman" w:eastAsia="Times New Roman" w:hAnsi="Times New Roman" w:cs="Times New Roman"/>
          <w:bCs/>
          <w:color w:val="222222"/>
          <w:sz w:val="24"/>
          <w:szCs w:val="24"/>
        </w:rPr>
        <w:t xml:space="preserve">Now, before we hear from the DOT, let me take a moment to thank my committee staff, </w:t>
      </w:r>
      <w:proofErr w:type="spellStart"/>
      <w:r w:rsidRPr="00363679">
        <w:rPr>
          <w:rFonts w:ascii="Times New Roman" w:eastAsia="Times New Roman" w:hAnsi="Times New Roman" w:cs="Times New Roman"/>
          <w:bCs/>
          <w:color w:val="222222"/>
          <w:sz w:val="24"/>
          <w:szCs w:val="24"/>
        </w:rPr>
        <w:t>Chima</w:t>
      </w:r>
      <w:proofErr w:type="spellEnd"/>
      <w:r w:rsidRPr="00363679">
        <w:rPr>
          <w:rFonts w:ascii="Times New Roman" w:eastAsia="Times New Roman" w:hAnsi="Times New Roman" w:cs="Times New Roman"/>
          <w:bCs/>
          <w:color w:val="222222"/>
          <w:sz w:val="24"/>
          <w:szCs w:val="24"/>
        </w:rPr>
        <w:t xml:space="preserve"> </w:t>
      </w:r>
      <w:proofErr w:type="spellStart"/>
      <w:r w:rsidRPr="00363679">
        <w:rPr>
          <w:rFonts w:ascii="Times New Roman" w:eastAsia="Times New Roman" w:hAnsi="Times New Roman" w:cs="Times New Roman"/>
          <w:bCs/>
          <w:color w:val="222222"/>
          <w:sz w:val="24"/>
          <w:szCs w:val="24"/>
        </w:rPr>
        <w:t>Obichere</w:t>
      </w:r>
      <w:proofErr w:type="spellEnd"/>
      <w:r w:rsidRPr="00363679">
        <w:rPr>
          <w:rFonts w:ascii="Times New Roman" w:eastAsia="Times New Roman" w:hAnsi="Times New Roman" w:cs="Times New Roman"/>
          <w:bCs/>
          <w:color w:val="222222"/>
          <w:sz w:val="24"/>
          <w:szCs w:val="24"/>
        </w:rPr>
        <w:t xml:space="preserve"> and Brandon West from the finance team and Jonathan </w:t>
      </w:r>
      <w:proofErr w:type="spellStart"/>
      <w:r w:rsidRPr="00363679">
        <w:rPr>
          <w:rFonts w:ascii="Times New Roman" w:eastAsia="Times New Roman" w:hAnsi="Times New Roman" w:cs="Times New Roman"/>
          <w:bCs/>
          <w:color w:val="222222"/>
          <w:sz w:val="24"/>
          <w:szCs w:val="24"/>
        </w:rPr>
        <w:t>Masserano</w:t>
      </w:r>
      <w:proofErr w:type="spellEnd"/>
      <w:r w:rsidRPr="00363679">
        <w:rPr>
          <w:rFonts w:ascii="Times New Roman" w:eastAsia="Times New Roman" w:hAnsi="Times New Roman" w:cs="Times New Roman"/>
          <w:bCs/>
          <w:color w:val="222222"/>
          <w:sz w:val="24"/>
          <w:szCs w:val="24"/>
        </w:rPr>
        <w:t xml:space="preserve">, </w:t>
      </w:r>
      <w:proofErr w:type="spellStart"/>
      <w:r w:rsidRPr="00363679">
        <w:rPr>
          <w:rFonts w:ascii="Times New Roman" w:eastAsia="Times New Roman" w:hAnsi="Times New Roman" w:cs="Times New Roman"/>
          <w:bCs/>
          <w:color w:val="222222"/>
          <w:sz w:val="24"/>
          <w:szCs w:val="24"/>
        </w:rPr>
        <w:t>Gafar</w:t>
      </w:r>
      <w:proofErr w:type="spellEnd"/>
      <w:r w:rsidRPr="00363679">
        <w:rPr>
          <w:rFonts w:ascii="Times New Roman" w:eastAsia="Times New Roman" w:hAnsi="Times New Roman" w:cs="Times New Roman"/>
          <w:bCs/>
          <w:color w:val="222222"/>
          <w:sz w:val="24"/>
          <w:szCs w:val="24"/>
        </w:rPr>
        <w:t xml:space="preserve"> </w:t>
      </w:r>
      <w:proofErr w:type="spellStart"/>
      <w:r w:rsidRPr="00363679">
        <w:rPr>
          <w:rFonts w:ascii="Times New Roman" w:eastAsia="Times New Roman" w:hAnsi="Times New Roman" w:cs="Times New Roman"/>
          <w:bCs/>
          <w:color w:val="222222"/>
          <w:sz w:val="24"/>
          <w:szCs w:val="24"/>
        </w:rPr>
        <w:t>Zaaloff</w:t>
      </w:r>
      <w:proofErr w:type="spellEnd"/>
      <w:r w:rsidRPr="00363679">
        <w:rPr>
          <w:rFonts w:ascii="Times New Roman" w:eastAsia="Times New Roman" w:hAnsi="Times New Roman" w:cs="Times New Roman"/>
          <w:bCs/>
          <w:color w:val="222222"/>
          <w:sz w:val="24"/>
          <w:szCs w:val="24"/>
        </w:rPr>
        <w:t xml:space="preserve"> and Emily Rooney, as well as my staff Jose Louis and Russell Murphy. </w:t>
      </w:r>
    </w:p>
    <w:p w:rsidR="00D2186B" w:rsidRPr="00363679" w:rsidRDefault="00D2186B" w:rsidP="00363679">
      <w:pPr>
        <w:shd w:val="clear" w:color="auto" w:fill="FFFFFF"/>
        <w:spacing w:after="0" w:line="240" w:lineRule="auto"/>
        <w:rPr>
          <w:rFonts w:ascii="Times New Roman" w:eastAsia="Times New Roman" w:hAnsi="Times New Roman" w:cs="Times New Roman"/>
          <w:bCs/>
          <w:color w:val="222222"/>
          <w:sz w:val="24"/>
          <w:szCs w:val="24"/>
        </w:rPr>
      </w:pPr>
    </w:p>
    <w:p w:rsidR="00854553" w:rsidRPr="00363679" w:rsidRDefault="00D2186B" w:rsidP="00363679">
      <w:pPr>
        <w:shd w:val="clear" w:color="auto" w:fill="FFFFFF"/>
        <w:spacing w:after="0" w:line="240" w:lineRule="auto"/>
        <w:rPr>
          <w:rFonts w:ascii="Times New Roman" w:eastAsia="Times New Roman" w:hAnsi="Times New Roman" w:cs="Times New Roman"/>
          <w:color w:val="222222"/>
          <w:sz w:val="48"/>
          <w:szCs w:val="32"/>
        </w:rPr>
      </w:pPr>
      <w:r w:rsidRPr="00363679">
        <w:rPr>
          <w:rFonts w:ascii="Times New Roman" w:eastAsia="Times New Roman" w:hAnsi="Times New Roman" w:cs="Times New Roman"/>
          <w:bCs/>
          <w:color w:val="222222"/>
          <w:sz w:val="24"/>
          <w:szCs w:val="24"/>
        </w:rPr>
        <w:t xml:space="preserve">Thank you and we will now hear from the NYC Department of Transportation Committee and their great commissioner, Polly </w:t>
      </w:r>
      <w:proofErr w:type="spellStart"/>
      <w:r w:rsidRPr="00363679">
        <w:rPr>
          <w:rFonts w:ascii="Times New Roman" w:eastAsia="Times New Roman" w:hAnsi="Times New Roman" w:cs="Times New Roman"/>
          <w:bCs/>
          <w:color w:val="222222"/>
          <w:sz w:val="24"/>
          <w:szCs w:val="24"/>
        </w:rPr>
        <w:t>Trottenberg</w:t>
      </w:r>
      <w:proofErr w:type="spellEnd"/>
      <w:r w:rsidRPr="00363679">
        <w:rPr>
          <w:rFonts w:ascii="Times New Roman" w:eastAsia="Times New Roman" w:hAnsi="Times New Roman" w:cs="Times New Roman"/>
          <w:bCs/>
          <w:color w:val="222222"/>
          <w:sz w:val="24"/>
          <w:szCs w:val="24"/>
        </w:rPr>
        <w:t>…</w:t>
      </w:r>
    </w:p>
    <w:bookmarkEnd w:id="0"/>
    <w:p w:rsidR="00F91ABA" w:rsidRPr="00363679" w:rsidRDefault="00F91ABA" w:rsidP="00363679">
      <w:pPr>
        <w:spacing w:line="480" w:lineRule="auto"/>
        <w:rPr>
          <w:sz w:val="48"/>
          <w:szCs w:val="32"/>
        </w:rPr>
      </w:pPr>
    </w:p>
    <w:sectPr w:rsidR="00F91ABA" w:rsidRPr="00363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53"/>
    <w:rsid w:val="000B5F4C"/>
    <w:rsid w:val="00363679"/>
    <w:rsid w:val="0045664C"/>
    <w:rsid w:val="00484965"/>
    <w:rsid w:val="005F508B"/>
    <w:rsid w:val="006D7E5C"/>
    <w:rsid w:val="007500D4"/>
    <w:rsid w:val="007E3169"/>
    <w:rsid w:val="00853063"/>
    <w:rsid w:val="00854553"/>
    <w:rsid w:val="008E4225"/>
    <w:rsid w:val="00A66B13"/>
    <w:rsid w:val="00D2186B"/>
    <w:rsid w:val="00D63F8D"/>
    <w:rsid w:val="00DD4BC7"/>
    <w:rsid w:val="00DD7C5E"/>
    <w:rsid w:val="00F91ABA"/>
    <w:rsid w:val="00FE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854553"/>
  </w:style>
  <w:style w:type="paragraph" w:styleId="BalloonText">
    <w:name w:val="Balloon Text"/>
    <w:basedOn w:val="Normal"/>
    <w:link w:val="BalloonTextChar"/>
    <w:uiPriority w:val="99"/>
    <w:semiHidden/>
    <w:unhideWhenUsed/>
    <w:rsid w:val="00363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854553"/>
  </w:style>
  <w:style w:type="paragraph" w:styleId="BalloonText">
    <w:name w:val="Balloon Text"/>
    <w:basedOn w:val="Normal"/>
    <w:link w:val="BalloonTextChar"/>
    <w:uiPriority w:val="99"/>
    <w:semiHidden/>
    <w:unhideWhenUsed/>
    <w:rsid w:val="00363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6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2837">
      <w:bodyDiv w:val="1"/>
      <w:marLeft w:val="0"/>
      <w:marRight w:val="0"/>
      <w:marTop w:val="0"/>
      <w:marBottom w:val="0"/>
      <w:divBdr>
        <w:top w:val="none" w:sz="0" w:space="0" w:color="auto"/>
        <w:left w:val="none" w:sz="0" w:space="0" w:color="auto"/>
        <w:bottom w:val="none" w:sz="0" w:space="0" w:color="auto"/>
        <w:right w:val="none" w:sz="0" w:space="0" w:color="auto"/>
      </w:divBdr>
      <w:divsChild>
        <w:div w:id="808009517">
          <w:marLeft w:val="0"/>
          <w:marRight w:val="0"/>
          <w:marTop w:val="0"/>
          <w:marBottom w:val="0"/>
          <w:divBdr>
            <w:top w:val="none" w:sz="0" w:space="0" w:color="auto"/>
            <w:left w:val="none" w:sz="0" w:space="0" w:color="auto"/>
            <w:bottom w:val="none" w:sz="0" w:space="0" w:color="auto"/>
            <w:right w:val="none" w:sz="0" w:space="0" w:color="auto"/>
          </w:divBdr>
        </w:div>
        <w:div w:id="115005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Murphy</dc:creator>
  <cp:lastModifiedBy>Murphy, Russell</cp:lastModifiedBy>
  <cp:revision>2</cp:revision>
  <cp:lastPrinted>2017-03-28T13:28:00Z</cp:lastPrinted>
  <dcterms:created xsi:type="dcterms:W3CDTF">2017-03-28T13:51:00Z</dcterms:created>
  <dcterms:modified xsi:type="dcterms:W3CDTF">2017-03-28T13:51:00Z</dcterms:modified>
</cp:coreProperties>
</file>