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78A279" w14:textId="1337AEA2" w:rsidR="00936693" w:rsidRDefault="00936693">
      <w:r>
        <w:rPr>
          <w:noProof/>
        </w:rPr>
        <w:drawing>
          <wp:anchor distT="0" distB="0" distL="114300" distR="114300" simplePos="0" relativeHeight="251658240" behindDoc="1" locked="0" layoutInCell="1" allowOverlap="1" wp14:anchorId="1CC85932" wp14:editId="7A971F5A">
            <wp:simplePos x="0" y="0"/>
            <wp:positionH relativeFrom="margin">
              <wp:align>left</wp:align>
            </wp:positionH>
            <wp:positionV relativeFrom="page">
              <wp:align>top</wp:align>
            </wp:positionV>
            <wp:extent cx="3364865" cy="3314700"/>
            <wp:effectExtent l="0" t="0" r="698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4" cstate="print">
                      <a:extLst>
                        <a:ext uri="{28A0092B-C50C-407E-A947-70E740481C1C}">
                          <a14:useLocalDpi xmlns:a14="http://schemas.microsoft.com/office/drawing/2010/main" val="0"/>
                        </a:ext>
                      </a:extLst>
                    </a:blip>
                    <a:stretch>
                      <a:fillRect/>
                    </a:stretch>
                  </pic:blipFill>
                  <pic:spPr>
                    <a:xfrm>
                      <a:off x="0" y="0"/>
                      <a:ext cx="3364994" cy="3314827"/>
                    </a:xfrm>
                    <a:prstGeom prst="rect">
                      <a:avLst/>
                    </a:prstGeom>
                  </pic:spPr>
                </pic:pic>
              </a:graphicData>
            </a:graphic>
            <wp14:sizeRelH relativeFrom="margin">
              <wp14:pctWidth>0</wp14:pctWidth>
            </wp14:sizeRelH>
            <wp14:sizeRelV relativeFrom="margin">
              <wp14:pctHeight>0</wp14:pctHeight>
            </wp14:sizeRelV>
          </wp:anchor>
        </w:drawing>
      </w:r>
    </w:p>
    <w:p w14:paraId="2BEF5F1C" w14:textId="6F6050E4" w:rsidR="00936693" w:rsidRDefault="00146FC7">
      <w:r>
        <w:rPr>
          <w:noProof/>
        </w:rPr>
        <mc:AlternateContent>
          <mc:Choice Requires="wps">
            <w:drawing>
              <wp:anchor distT="45720" distB="45720" distL="114300" distR="114300" simplePos="0" relativeHeight="251660288" behindDoc="0" locked="0" layoutInCell="1" allowOverlap="1" wp14:anchorId="4260EC76" wp14:editId="5D0C2D3E">
                <wp:simplePos x="0" y="0"/>
                <wp:positionH relativeFrom="margin">
                  <wp:align>right</wp:align>
                </wp:positionH>
                <wp:positionV relativeFrom="paragraph">
                  <wp:posOffset>124460</wp:posOffset>
                </wp:positionV>
                <wp:extent cx="2360930" cy="823595"/>
                <wp:effectExtent l="0" t="0" r="22860" b="146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823595"/>
                        </a:xfrm>
                        <a:prstGeom prst="rect">
                          <a:avLst/>
                        </a:prstGeom>
                        <a:solidFill>
                          <a:srgbClr val="FFFFFF"/>
                        </a:solidFill>
                        <a:ln w="9525">
                          <a:solidFill>
                            <a:srgbClr val="000000"/>
                          </a:solidFill>
                          <a:miter lim="800000"/>
                          <a:headEnd/>
                          <a:tailEnd/>
                        </a:ln>
                      </wps:spPr>
                      <wps:txbx>
                        <w:txbxContent>
                          <w:p w14:paraId="30C2B847" w14:textId="6BCC760D" w:rsidR="00146FC7" w:rsidRDefault="00146FC7">
                            <w:r>
                              <w:t>4359 Kukui Grove Street #103</w:t>
                            </w:r>
                          </w:p>
                          <w:p w14:paraId="1DD9B0B5" w14:textId="5FFE3FE7" w:rsidR="00146FC7" w:rsidRDefault="00146FC7">
                            <w:r>
                              <w:t>Lihue, HI  96766</w:t>
                            </w:r>
                          </w:p>
                          <w:p w14:paraId="37E67163" w14:textId="60162D36" w:rsidR="00146FC7" w:rsidRDefault="00146FC7">
                            <w:r>
                              <w:t>Phone</w:t>
                            </w:r>
                            <w:proofErr w:type="gramStart"/>
                            <w:r>
                              <w:t>:  (</w:t>
                            </w:r>
                            <w:proofErr w:type="gramEnd"/>
                            <w:r>
                              <w:t>808) 245-4049</w:t>
                            </w:r>
                          </w:p>
                          <w:p w14:paraId="4DD14B5B" w14:textId="6C37DF56" w:rsidR="00146FC7" w:rsidRDefault="00146FC7">
                            <w:r>
                              <w:t xml:space="preserve">Email:  </w:t>
                            </w:r>
                            <w:hyperlink r:id="rId5" w:history="1">
                              <w:r w:rsidRPr="003C3189">
                                <w:rPr>
                                  <w:rStyle w:val="Hyperlink"/>
                                </w:rPr>
                                <w:t>kbr@kauaiboard.com</w:t>
                              </w:r>
                            </w:hyperlink>
                          </w:p>
                          <w:p w14:paraId="1C63AC6B" w14:textId="77777777" w:rsidR="00146FC7" w:rsidRDefault="00146FC7"/>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4260EC76" id="_x0000_t202" coordsize="21600,21600" o:spt="202" path="m,l,21600r21600,l21600,xe">
                <v:stroke joinstyle="miter"/>
                <v:path gradientshapeok="t" o:connecttype="rect"/>
              </v:shapetype>
              <v:shape id="Text Box 2" o:spid="_x0000_s1026" type="#_x0000_t202" style="position:absolute;left:0;text-align:left;margin-left:134.7pt;margin-top:9.8pt;width:185.9pt;height:64.85pt;z-index:251660288;visibility:visible;mso-wrap-style:square;mso-width-percent:400;mso-height-percent:0;mso-wrap-distance-left:9pt;mso-wrap-distance-top:3.6pt;mso-wrap-distance-right:9pt;mso-wrap-distance-bottom:3.6pt;mso-position-horizontal:right;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">
                <v:textbox>
                  <w:txbxContent>
                    <w:p w14:paraId="30C2B847" w14:textId="6BCC760D" w:rsidR="00146FC7" w:rsidRDefault="00146FC7">
                      <w:r>
                        <w:t>4359 Kukui Grove Street #103</w:t>
                      </w:r>
                    </w:p>
                    <w:p w14:paraId="1DD9B0B5" w14:textId="5FFE3FE7" w:rsidR="00146FC7" w:rsidRDefault="00146FC7">
                      <w:r>
                        <w:t>Lihue, HI  96766</w:t>
                      </w:r>
                    </w:p>
                    <w:p w14:paraId="37E67163" w14:textId="60162D36" w:rsidR="00146FC7" w:rsidRDefault="00146FC7">
                      <w:r>
                        <w:t>Phone</w:t>
                      </w:r>
                      <w:proofErr w:type="gramStart"/>
                      <w:r>
                        <w:t>:  (</w:t>
                      </w:r>
                      <w:proofErr w:type="gramEnd"/>
                      <w:r>
                        <w:t>808) 245-4049</w:t>
                      </w:r>
                    </w:p>
                    <w:p w14:paraId="4DD14B5B" w14:textId="6C37DF56" w:rsidR="00146FC7" w:rsidRDefault="00146FC7">
                      <w:r>
                        <w:t xml:space="preserve">Email:  </w:t>
                      </w:r>
                      <w:hyperlink r:id="rId6" w:history="1">
                        <w:r w:rsidRPr="003C3189">
                          <w:rPr>
                            <w:rStyle w:val="Hyperlink"/>
                          </w:rPr>
                          <w:t>kbr@kauaiboard.com</w:t>
                        </w:r>
                      </w:hyperlink>
                    </w:p>
                    <w:p w14:paraId="1C63AC6B" w14:textId="77777777" w:rsidR="00146FC7" w:rsidRDefault="00146FC7"/>
                  </w:txbxContent>
                </v:textbox>
                <w10:wrap type="square" anchorx="margin"/>
              </v:shape>
            </w:pict>
          </mc:Fallback>
        </mc:AlternateContent>
      </w:r>
    </w:p>
    <w:p w14:paraId="0DDF5D03" w14:textId="3D9DF649" w:rsidR="00936693" w:rsidRDefault="00936693"/>
    <w:p w14:paraId="7CE54CEF" w14:textId="31AD8BC8" w:rsidR="00146FC7" w:rsidRDefault="00146FC7" w:rsidP="00146FC7"/>
    <w:p w14:paraId="7B03FE52" w14:textId="298ED8AE" w:rsidR="00936693" w:rsidRDefault="00936693"/>
    <w:p w14:paraId="3E9058A4" w14:textId="4544A72E" w:rsidR="00936693" w:rsidRDefault="00936693"/>
    <w:p w14:paraId="6CC7E5EA" w14:textId="4B8AC92D" w:rsidR="00146FC7" w:rsidRDefault="00146FC7" w:rsidP="00936693"/>
    <w:p w14:paraId="11292444" w14:textId="7E827F73" w:rsidR="00936693" w:rsidRDefault="00936693"/>
    <w:p w14:paraId="587F8914" w14:textId="37308B73" w:rsidR="00146FC7" w:rsidRDefault="00146FC7" w:rsidP="00936693">
      <w:pPr>
        <w:jc w:val="left"/>
      </w:pPr>
    </w:p>
    <w:p w14:paraId="385600BD" w14:textId="29B949F7" w:rsidR="00834D9A" w:rsidRDefault="00834D9A" w:rsidP="00834D9A">
      <w:pPr>
        <w:jc w:val="left"/>
        <w:rPr>
          <w:rFonts w:ascii="Arial" w:eastAsia="Times New Roman" w:hAnsi="Arial" w:cs="Arial"/>
          <w:color w:val="000000"/>
        </w:rPr>
      </w:pPr>
      <w:r>
        <w:rPr>
          <w:rFonts w:ascii="Arial" w:eastAsia="Times New Roman" w:hAnsi="Arial" w:cs="Arial"/>
          <w:color w:val="000000"/>
        </w:rPr>
        <w:t xml:space="preserve">July </w:t>
      </w:r>
      <w:r w:rsidR="00FF50C4">
        <w:rPr>
          <w:rFonts w:ascii="Arial" w:eastAsia="Times New Roman" w:hAnsi="Arial" w:cs="Arial"/>
          <w:color w:val="000000"/>
        </w:rPr>
        <w:t>3</w:t>
      </w:r>
      <w:r>
        <w:rPr>
          <w:rFonts w:ascii="Arial" w:eastAsia="Times New Roman" w:hAnsi="Arial" w:cs="Arial"/>
          <w:color w:val="000000"/>
        </w:rPr>
        <w:t>, 2021</w:t>
      </w:r>
    </w:p>
    <w:p w14:paraId="4B3D890C" w14:textId="77777777" w:rsidR="00834D9A" w:rsidRDefault="00834D9A" w:rsidP="00834D9A">
      <w:pPr>
        <w:jc w:val="left"/>
        <w:rPr>
          <w:rFonts w:ascii="Arial" w:eastAsia="Times New Roman" w:hAnsi="Arial" w:cs="Arial"/>
          <w:color w:val="000000"/>
        </w:rPr>
      </w:pPr>
    </w:p>
    <w:p w14:paraId="560463BD" w14:textId="77777777" w:rsidR="00834D9A" w:rsidRDefault="00834D9A" w:rsidP="00834D9A">
      <w:pPr>
        <w:jc w:val="left"/>
        <w:rPr>
          <w:rFonts w:ascii="Arial" w:eastAsia="Times New Roman" w:hAnsi="Arial" w:cs="Arial"/>
          <w:color w:val="000000"/>
        </w:rPr>
      </w:pPr>
    </w:p>
    <w:p w14:paraId="7BFAF352" w14:textId="12BF7551" w:rsidR="00834D9A" w:rsidRPr="00834D9A" w:rsidRDefault="00834D9A" w:rsidP="00834D9A">
      <w:pPr>
        <w:jc w:val="left"/>
        <w:rPr>
          <w:rFonts w:ascii="Times New Roman" w:eastAsia="Times New Roman" w:hAnsi="Times New Roman" w:cs="Times New Roman"/>
          <w:sz w:val="24"/>
          <w:szCs w:val="24"/>
        </w:rPr>
      </w:pPr>
      <w:r w:rsidRPr="00834D9A">
        <w:rPr>
          <w:rFonts w:ascii="Arial" w:eastAsia="Times New Roman" w:hAnsi="Arial" w:cs="Arial"/>
          <w:color w:val="000000"/>
        </w:rPr>
        <w:t>Aloha:</w:t>
      </w:r>
    </w:p>
    <w:p w14:paraId="65559735" w14:textId="77777777" w:rsidR="00834D9A" w:rsidRPr="00834D9A" w:rsidRDefault="00834D9A" w:rsidP="00834D9A">
      <w:pPr>
        <w:jc w:val="left"/>
        <w:rPr>
          <w:rFonts w:ascii="Times New Roman" w:eastAsia="Times New Roman" w:hAnsi="Times New Roman" w:cs="Times New Roman"/>
          <w:sz w:val="24"/>
          <w:szCs w:val="24"/>
        </w:rPr>
      </w:pPr>
    </w:p>
    <w:p w14:paraId="1F96C75D" w14:textId="3BF176F8" w:rsidR="00834D9A" w:rsidRPr="00834D9A" w:rsidRDefault="00834D9A" w:rsidP="00834D9A">
      <w:pPr>
        <w:jc w:val="left"/>
        <w:rPr>
          <w:rFonts w:ascii="Times New Roman" w:eastAsia="Times New Roman" w:hAnsi="Times New Roman" w:cs="Times New Roman"/>
          <w:sz w:val="24"/>
          <w:szCs w:val="24"/>
        </w:rPr>
      </w:pPr>
      <w:r w:rsidRPr="00834D9A">
        <w:rPr>
          <w:rFonts w:ascii="Arial" w:eastAsia="Times New Roman" w:hAnsi="Arial" w:cs="Arial"/>
          <w:color w:val="000000"/>
        </w:rPr>
        <w:t>We can all agree that the past 15 months have not only been a challenge but also a time where businesses were forced to make pivotal changes.  In the real estate market, with an existing low inventory, the price for a single</w:t>
      </w:r>
      <w:r>
        <w:rPr>
          <w:rFonts w:ascii="Arial" w:eastAsia="Times New Roman" w:hAnsi="Arial" w:cs="Arial"/>
          <w:color w:val="000000"/>
        </w:rPr>
        <w:t>-</w:t>
      </w:r>
      <w:r w:rsidRPr="00834D9A">
        <w:rPr>
          <w:rFonts w:ascii="Arial" w:eastAsia="Times New Roman" w:hAnsi="Arial" w:cs="Arial"/>
          <w:color w:val="000000"/>
        </w:rPr>
        <w:t>family home significantly rose as more people sought out additional space to work and school their children from home.   The number of transactions in 2020 dropped by a small number, but quickly rose and people started to look for areas that were safe.  With reported low Covid cases on Kauai, the market saw an increase in the purchase of “sight unseen” properties as remote work continues not only locally, but throughout the United States.  </w:t>
      </w:r>
    </w:p>
    <w:p w14:paraId="766AFEF8" w14:textId="77777777" w:rsidR="00834D9A" w:rsidRPr="00834D9A" w:rsidRDefault="00834D9A" w:rsidP="00834D9A">
      <w:pPr>
        <w:jc w:val="left"/>
        <w:rPr>
          <w:rFonts w:ascii="Times New Roman" w:eastAsia="Times New Roman" w:hAnsi="Times New Roman" w:cs="Times New Roman"/>
          <w:sz w:val="24"/>
          <w:szCs w:val="24"/>
        </w:rPr>
      </w:pPr>
    </w:p>
    <w:p w14:paraId="01C4552D" w14:textId="77777777" w:rsidR="00834D9A" w:rsidRPr="00834D9A" w:rsidRDefault="00834D9A" w:rsidP="00834D9A">
      <w:pPr>
        <w:jc w:val="left"/>
        <w:rPr>
          <w:rFonts w:ascii="Times New Roman" w:eastAsia="Times New Roman" w:hAnsi="Times New Roman" w:cs="Times New Roman"/>
          <w:sz w:val="24"/>
          <w:szCs w:val="24"/>
        </w:rPr>
      </w:pPr>
      <w:r w:rsidRPr="00834D9A">
        <w:rPr>
          <w:rFonts w:ascii="Arial" w:eastAsia="Times New Roman" w:hAnsi="Arial" w:cs="Arial"/>
          <w:color w:val="000000"/>
        </w:rPr>
        <w:t>The National Association of REALTOR Chief Economist, Lawrence Yun writes…. “</w:t>
      </w:r>
      <w:r w:rsidRPr="00834D9A">
        <w:rPr>
          <w:rFonts w:ascii="Arial" w:eastAsia="Times New Roman" w:hAnsi="Arial" w:cs="Arial"/>
          <w:b/>
          <w:bCs/>
          <w:i/>
          <w:iCs/>
          <w:color w:val="333333"/>
        </w:rPr>
        <w:t>The largest ever annual price appreciation is the result of an ongoing housing shortage</w:t>
      </w:r>
      <w:r w:rsidRPr="00834D9A">
        <w:rPr>
          <w:rFonts w:ascii="Arial" w:eastAsia="Times New Roman" w:hAnsi="Arial" w:cs="Arial"/>
          <w:color w:val="333333"/>
        </w:rPr>
        <w:t>. The 15% gain in the Case-Shiller price index, which attempts to measure constant, quality price gain, would translate into a wealth gain of $45,000 for a typical homeowner in the United States.  Homeowners in the super-hot Seattle market accumulated $120,000 on average over the past 12 months. The median home price as reported by NAR also experienced the largest price gain ever at 24% in May. But be mindful that the median price is being skewed upward due to an unusual amount of upper-end home sales and does not represent the typical homeowner price appreciation.</w:t>
      </w:r>
    </w:p>
    <w:p w14:paraId="6404542C" w14:textId="34F182FD" w:rsidR="00834D9A" w:rsidRDefault="00834D9A" w:rsidP="00834D9A">
      <w:pPr>
        <w:shd w:val="clear" w:color="auto" w:fill="FFFFFF"/>
        <w:jc w:val="left"/>
        <w:rPr>
          <w:rFonts w:ascii="Arial" w:eastAsia="Times New Roman" w:hAnsi="Arial" w:cs="Arial"/>
          <w:color w:val="333333"/>
        </w:rPr>
      </w:pPr>
      <w:r w:rsidRPr="00834D9A">
        <w:rPr>
          <w:rFonts w:ascii="Arial" w:eastAsia="Times New Roman" w:hAnsi="Arial" w:cs="Arial"/>
          <w:color w:val="333333"/>
        </w:rPr>
        <w:br/>
        <w:t>Expect continuing solid price gains in the upcoming months. Some calming of the market is only expected to happen in late autumn of this year and into 2022. Home price growth will be in the single digits in 2022. More inventory will show up as homebuilders ramp up production, and from the winding down of the mortgage forbearance program. Also, some investors who could not evict due to the federal law may now decide to unload later this year.</w:t>
      </w:r>
    </w:p>
    <w:p w14:paraId="303AE613" w14:textId="77777777" w:rsidR="00834D9A" w:rsidRPr="00834D9A" w:rsidRDefault="00834D9A" w:rsidP="00834D9A">
      <w:pPr>
        <w:shd w:val="clear" w:color="auto" w:fill="FFFFFF"/>
        <w:jc w:val="left"/>
        <w:rPr>
          <w:rFonts w:ascii="Times New Roman" w:eastAsia="Times New Roman" w:hAnsi="Times New Roman" w:cs="Times New Roman"/>
          <w:sz w:val="24"/>
          <w:szCs w:val="24"/>
        </w:rPr>
      </w:pPr>
    </w:p>
    <w:p w14:paraId="151DF800" w14:textId="77777777" w:rsidR="00834D9A" w:rsidRPr="00834D9A" w:rsidRDefault="00834D9A" w:rsidP="00834D9A">
      <w:pPr>
        <w:shd w:val="clear" w:color="auto" w:fill="FFFFFF"/>
        <w:jc w:val="left"/>
        <w:rPr>
          <w:rFonts w:ascii="Times New Roman" w:eastAsia="Times New Roman" w:hAnsi="Times New Roman" w:cs="Times New Roman"/>
          <w:sz w:val="24"/>
          <w:szCs w:val="24"/>
        </w:rPr>
      </w:pPr>
      <w:r w:rsidRPr="00834D9A">
        <w:rPr>
          <w:rFonts w:ascii="Arial" w:eastAsia="Times New Roman" w:hAnsi="Arial" w:cs="Arial"/>
          <w:color w:val="333333"/>
        </w:rPr>
        <w:t>A home price decline is unlikely. However, should it occur, since price gains have been unusually large, it will be of short duration. Many homebuyers would view home price declines as a second-chance opportunity after getting outbid in current multiple-bid market conditions."</w:t>
      </w:r>
    </w:p>
    <w:p w14:paraId="39BFE494" w14:textId="5E99294A" w:rsidR="00834D9A" w:rsidRDefault="00834D9A" w:rsidP="00834D9A">
      <w:pPr>
        <w:shd w:val="clear" w:color="auto" w:fill="FFFFFF"/>
        <w:jc w:val="left"/>
        <w:rPr>
          <w:rFonts w:ascii="Times New Roman" w:eastAsia="Times New Roman" w:hAnsi="Times New Roman" w:cs="Times New Roman"/>
          <w:sz w:val="24"/>
          <w:szCs w:val="24"/>
        </w:rPr>
      </w:pPr>
      <w:r w:rsidRPr="00834D9A">
        <w:rPr>
          <w:rFonts w:ascii="Arial" w:eastAsia="Times New Roman" w:hAnsi="Arial" w:cs="Arial"/>
          <w:color w:val="333333"/>
        </w:rPr>
        <w:t xml:space="preserve">For more articles written by Lawrence Yun please click </w:t>
      </w:r>
      <w:hyperlink r:id="rId7" w:history="1">
        <w:r w:rsidRPr="00834D9A">
          <w:rPr>
            <w:rFonts w:ascii="Arial" w:eastAsia="Times New Roman" w:hAnsi="Arial" w:cs="Arial"/>
            <w:color w:val="1155CC"/>
            <w:u w:val="single"/>
          </w:rPr>
          <w:t>here</w:t>
        </w:r>
      </w:hyperlink>
    </w:p>
    <w:p w14:paraId="34D1D32D" w14:textId="77777777" w:rsidR="00834D9A" w:rsidRPr="00834D9A" w:rsidRDefault="00834D9A" w:rsidP="00834D9A">
      <w:pPr>
        <w:shd w:val="clear" w:color="auto" w:fill="FFFFFF"/>
        <w:jc w:val="left"/>
        <w:rPr>
          <w:rFonts w:ascii="Times New Roman" w:eastAsia="Times New Roman" w:hAnsi="Times New Roman" w:cs="Times New Roman"/>
          <w:sz w:val="24"/>
          <w:szCs w:val="24"/>
        </w:rPr>
      </w:pPr>
    </w:p>
    <w:p w14:paraId="11B0CDAC" w14:textId="709F3046" w:rsidR="00834D9A" w:rsidRPr="00834D9A" w:rsidRDefault="00834D9A" w:rsidP="00834D9A">
      <w:pPr>
        <w:jc w:val="left"/>
        <w:rPr>
          <w:rFonts w:ascii="Times New Roman" w:eastAsia="Times New Roman" w:hAnsi="Times New Roman" w:cs="Times New Roman"/>
          <w:sz w:val="24"/>
          <w:szCs w:val="24"/>
        </w:rPr>
      </w:pPr>
      <w:r w:rsidRPr="00834D9A">
        <w:rPr>
          <w:rFonts w:ascii="Arial" w:eastAsia="Times New Roman" w:hAnsi="Arial" w:cs="Arial"/>
          <w:color w:val="000000"/>
        </w:rPr>
        <w:t xml:space="preserve">State travel restrictions will soon change, allowing vaccinated visitors (regardless of where they have been vaccinated) to fly to Kauai without additional screening. Based on the latest update by Mayor Kawakami, Kauai is expected to move into Tier 5 effective July 8th, that allows indoor gatherings to increase from 10 to 25 and outdoor gatherings from 25 to 75.  To obtain the most current information for Kauai, please visit the </w:t>
      </w:r>
      <w:hyperlink r:id="rId8" w:history="1">
        <w:r w:rsidRPr="00834D9A">
          <w:rPr>
            <w:rFonts w:ascii="Arial" w:eastAsia="Times New Roman" w:hAnsi="Arial" w:cs="Arial"/>
            <w:color w:val="1155CC"/>
            <w:u w:val="single"/>
          </w:rPr>
          <w:t>County of Kauai’s Covid 19</w:t>
        </w:r>
      </w:hyperlink>
      <w:r w:rsidRPr="00834D9A">
        <w:rPr>
          <w:rFonts w:ascii="Arial" w:eastAsia="Times New Roman" w:hAnsi="Arial" w:cs="Arial"/>
          <w:color w:val="000000"/>
        </w:rPr>
        <w:t xml:space="preserve"> page.  </w:t>
      </w:r>
    </w:p>
    <w:p w14:paraId="46CEF309" w14:textId="77777777" w:rsidR="00834D9A" w:rsidRPr="00834D9A" w:rsidRDefault="00834D9A" w:rsidP="00834D9A">
      <w:pPr>
        <w:jc w:val="left"/>
        <w:rPr>
          <w:rFonts w:ascii="Times New Roman" w:eastAsia="Times New Roman" w:hAnsi="Times New Roman" w:cs="Times New Roman"/>
          <w:sz w:val="24"/>
          <w:szCs w:val="24"/>
        </w:rPr>
      </w:pPr>
    </w:p>
    <w:p w14:paraId="0215350D" w14:textId="3B3E31B6" w:rsidR="00834D9A" w:rsidRPr="00834D9A" w:rsidRDefault="00834D9A" w:rsidP="00834D9A">
      <w:pPr>
        <w:jc w:val="left"/>
        <w:rPr>
          <w:rFonts w:ascii="Arial" w:eastAsia="Times New Roman" w:hAnsi="Arial" w:cs="Arial"/>
          <w:color w:val="000000"/>
        </w:rPr>
      </w:pPr>
      <w:r w:rsidRPr="00834D9A">
        <w:rPr>
          <w:rFonts w:ascii="Arial" w:eastAsia="Times New Roman" w:hAnsi="Arial" w:cs="Arial"/>
          <w:color w:val="000000"/>
        </w:rPr>
        <w:lastRenderedPageBreak/>
        <w:t xml:space="preserve">Please check our </w:t>
      </w:r>
      <w:hyperlink r:id="rId9" w:history="1">
        <w:r w:rsidRPr="00834D9A">
          <w:rPr>
            <w:rStyle w:val="Hyperlink"/>
            <w:rFonts w:ascii="Arial" w:eastAsia="Times New Roman" w:hAnsi="Arial" w:cs="Arial"/>
          </w:rPr>
          <w:t>website</w:t>
        </w:r>
      </w:hyperlink>
      <w:r w:rsidRPr="00834D9A">
        <w:rPr>
          <w:rFonts w:ascii="Arial" w:eastAsia="Times New Roman" w:hAnsi="Arial" w:cs="Arial"/>
          <w:color w:val="000000"/>
        </w:rPr>
        <w:t xml:space="preserve"> for current information and links to our </w:t>
      </w:r>
      <w:proofErr w:type="spellStart"/>
      <w:r w:rsidRPr="00834D9A">
        <w:rPr>
          <w:rFonts w:ascii="Arial" w:eastAsia="Times New Roman" w:hAnsi="Arial" w:cs="Arial"/>
          <w:color w:val="000000"/>
        </w:rPr>
        <w:t>FaceBook</w:t>
      </w:r>
      <w:proofErr w:type="spellEnd"/>
      <w:r w:rsidRPr="00834D9A">
        <w:rPr>
          <w:rFonts w:ascii="Arial" w:eastAsia="Times New Roman" w:hAnsi="Arial" w:cs="Arial"/>
          <w:color w:val="000000"/>
        </w:rPr>
        <w:t xml:space="preserve"> live “Homebuyer” educational programs and our YouTube video programs.</w:t>
      </w:r>
    </w:p>
    <w:p w14:paraId="398157EA" w14:textId="77777777" w:rsidR="00834D9A" w:rsidRPr="00834D9A" w:rsidRDefault="00834D9A" w:rsidP="00834D9A">
      <w:pPr>
        <w:spacing w:after="240"/>
        <w:jc w:val="left"/>
        <w:rPr>
          <w:rFonts w:ascii="Times New Roman" w:eastAsia="Times New Roman" w:hAnsi="Times New Roman" w:cs="Times New Roman"/>
          <w:sz w:val="24"/>
          <w:szCs w:val="24"/>
        </w:rPr>
      </w:pPr>
    </w:p>
    <w:p w14:paraId="32167A9C" w14:textId="77777777" w:rsidR="00834D9A" w:rsidRPr="00834D9A" w:rsidRDefault="00834D9A" w:rsidP="00834D9A">
      <w:pPr>
        <w:jc w:val="left"/>
        <w:rPr>
          <w:rFonts w:ascii="Times New Roman" w:eastAsia="Times New Roman" w:hAnsi="Times New Roman" w:cs="Times New Roman"/>
          <w:sz w:val="24"/>
          <w:szCs w:val="24"/>
        </w:rPr>
      </w:pPr>
      <w:r w:rsidRPr="00834D9A">
        <w:rPr>
          <w:rFonts w:ascii="Comic Sans MS" w:eastAsia="Times New Roman" w:hAnsi="Comic Sans MS" w:cs="Times New Roman"/>
          <w:color w:val="000000"/>
          <w:sz w:val="32"/>
          <w:szCs w:val="32"/>
        </w:rPr>
        <w:t>Karen Ono</w:t>
      </w:r>
    </w:p>
    <w:p w14:paraId="236A7AE8" w14:textId="77777777" w:rsidR="00834D9A" w:rsidRPr="00834D9A" w:rsidRDefault="00834D9A" w:rsidP="00834D9A">
      <w:pPr>
        <w:jc w:val="left"/>
        <w:rPr>
          <w:rFonts w:ascii="Times New Roman" w:eastAsia="Times New Roman" w:hAnsi="Times New Roman" w:cs="Times New Roman"/>
          <w:sz w:val="24"/>
          <w:szCs w:val="24"/>
        </w:rPr>
      </w:pPr>
      <w:r w:rsidRPr="00834D9A">
        <w:rPr>
          <w:rFonts w:ascii="Arial" w:eastAsia="Times New Roman" w:hAnsi="Arial" w:cs="Arial"/>
          <w:color w:val="000000"/>
        </w:rPr>
        <w:t>Association Executive</w:t>
      </w:r>
    </w:p>
    <w:p w14:paraId="48D0BE70" w14:textId="77777777" w:rsidR="00146FC7" w:rsidRDefault="00146FC7" w:rsidP="00936693">
      <w:pPr>
        <w:jc w:val="left"/>
      </w:pPr>
    </w:p>
    <w:sectPr w:rsidR="00146F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6693"/>
    <w:rsid w:val="00146FC7"/>
    <w:rsid w:val="001B23FB"/>
    <w:rsid w:val="00204F20"/>
    <w:rsid w:val="00214BD7"/>
    <w:rsid w:val="002F618B"/>
    <w:rsid w:val="00834D9A"/>
    <w:rsid w:val="00883B5A"/>
    <w:rsid w:val="009077F5"/>
    <w:rsid w:val="00936693"/>
    <w:rsid w:val="00AF10AB"/>
    <w:rsid w:val="00B479E7"/>
    <w:rsid w:val="00C6409E"/>
    <w:rsid w:val="00CB5BFE"/>
    <w:rsid w:val="00CF486B"/>
    <w:rsid w:val="00E63808"/>
    <w:rsid w:val="00F2682A"/>
    <w:rsid w:val="00F95186"/>
    <w:rsid w:val="00FF50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531290"/>
  <w15:chartTrackingRefBased/>
  <w15:docId w15:val="{0B7DFC0F-036A-41DC-9089-FA51C5F4B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46FC7"/>
    <w:rPr>
      <w:color w:val="0563C1" w:themeColor="hyperlink"/>
      <w:u w:val="single"/>
    </w:rPr>
  </w:style>
  <w:style w:type="character" w:styleId="UnresolvedMention">
    <w:name w:val="Unresolved Mention"/>
    <w:basedOn w:val="DefaultParagraphFont"/>
    <w:uiPriority w:val="99"/>
    <w:semiHidden/>
    <w:unhideWhenUsed/>
    <w:rsid w:val="00146F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6644154">
      <w:bodyDiv w:val="1"/>
      <w:marLeft w:val="0"/>
      <w:marRight w:val="0"/>
      <w:marTop w:val="0"/>
      <w:marBottom w:val="0"/>
      <w:divBdr>
        <w:top w:val="none" w:sz="0" w:space="0" w:color="auto"/>
        <w:left w:val="none" w:sz="0" w:space="0" w:color="auto"/>
        <w:bottom w:val="none" w:sz="0" w:space="0" w:color="auto"/>
        <w:right w:val="none" w:sz="0" w:space="0" w:color="auto"/>
      </w:divBdr>
    </w:div>
    <w:div w:id="1811746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auai.gov/COVID-19" TargetMode="External"/><Relationship Id="rId3" Type="http://schemas.openxmlformats.org/officeDocument/2006/relationships/webSettings" Target="webSettings.xml"/><Relationship Id="rId7" Type="http://schemas.openxmlformats.org/officeDocument/2006/relationships/hyperlink" Target="https://www.nar.realtor/search-results?qu=By%20Lawrence%20Yu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kbr@kauaiboard.com" TargetMode="External"/><Relationship Id="rId11" Type="http://schemas.openxmlformats.org/officeDocument/2006/relationships/theme" Target="theme/theme1.xml"/><Relationship Id="rId5" Type="http://schemas.openxmlformats.org/officeDocument/2006/relationships/hyperlink" Target="mailto:kbr@kauaiboard.com" TargetMode="External"/><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hyperlink" Target="http://www.kauaiboar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454</Words>
  <Characters>2588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Ono</dc:creator>
  <cp:keywords/>
  <dc:description/>
  <cp:lastModifiedBy>Toni Ishimoto</cp:lastModifiedBy>
  <cp:revision>5</cp:revision>
  <cp:lastPrinted>2021-04-06T01:39:00Z</cp:lastPrinted>
  <dcterms:created xsi:type="dcterms:W3CDTF">2021-07-02T01:01:00Z</dcterms:created>
  <dcterms:modified xsi:type="dcterms:W3CDTF">2021-07-02T18:29:00Z</dcterms:modified>
</cp:coreProperties>
</file>