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1F1" w:themeColor="accent1" w:themeTint="66"/>
  <w:body>
    <w:p w14:paraId="003B3560" w14:textId="1D38259B" w:rsidR="00466CF0" w:rsidRPr="00D46EFF" w:rsidRDefault="00485D77" w:rsidP="00D46EFF">
      <w:pPr>
        <w:spacing w:afterLines="60" w:after="144" w:line="240" w:lineRule="auto"/>
        <w:jc w:val="center"/>
        <w:rPr>
          <w:rFonts w:ascii="Tahoma" w:hAnsi="Tahoma" w:cs="Tahoma"/>
          <w:b/>
        </w:rPr>
      </w:pPr>
      <w:r>
        <w:rPr>
          <w:noProof/>
        </w:rPr>
        <w:drawing>
          <wp:anchor distT="0" distB="0" distL="114300" distR="114300" simplePos="0" relativeHeight="251660288" behindDoc="1" locked="0" layoutInCell="1" allowOverlap="1" wp14:anchorId="30A85227" wp14:editId="0A2209D8">
            <wp:simplePos x="0" y="0"/>
            <wp:positionH relativeFrom="margin">
              <wp:align>center</wp:align>
            </wp:positionH>
            <wp:positionV relativeFrom="paragraph">
              <wp:posOffset>114300</wp:posOffset>
            </wp:positionV>
            <wp:extent cx="6577330" cy="1743075"/>
            <wp:effectExtent l="133350" t="114300" r="128270" b="161925"/>
            <wp:wrapTight wrapText="bothSides">
              <wp:wrapPolygon edited="0">
                <wp:start x="-375" y="-1416"/>
                <wp:lineTo x="-438" y="21482"/>
                <wp:lineTo x="-313" y="23370"/>
                <wp:lineTo x="21771" y="23370"/>
                <wp:lineTo x="21959" y="21718"/>
                <wp:lineTo x="21896" y="-1416"/>
                <wp:lineTo x="-375" y="-14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77330"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E7BAC15" w14:textId="77777777" w:rsidR="00D46EFF" w:rsidRPr="008336B2" w:rsidRDefault="00D46EFF" w:rsidP="008336B2">
      <w:pPr>
        <w:spacing w:after="0" w:line="240" w:lineRule="auto"/>
        <w:jc w:val="center"/>
        <w:rPr>
          <w:rFonts w:ascii="Tahoma" w:hAnsi="Tahoma" w:cs="Tahoma"/>
          <w:b/>
          <w:sz w:val="30"/>
          <w:szCs w:val="30"/>
        </w:rPr>
      </w:pPr>
      <w:r w:rsidRPr="008336B2">
        <w:rPr>
          <w:rFonts w:ascii="Tahoma" w:hAnsi="Tahoma" w:cs="Tahoma"/>
          <w:b/>
          <w:sz w:val="30"/>
          <w:szCs w:val="30"/>
        </w:rPr>
        <w:t xml:space="preserve">Things to Know: </w:t>
      </w:r>
    </w:p>
    <w:p w14:paraId="6682C402" w14:textId="46AFB9E7" w:rsidR="00DD6091" w:rsidRPr="008336B2" w:rsidRDefault="00DD6091" w:rsidP="008336B2">
      <w:pPr>
        <w:spacing w:after="0" w:line="240" w:lineRule="auto"/>
        <w:jc w:val="center"/>
        <w:rPr>
          <w:rFonts w:ascii="Tahoma" w:hAnsi="Tahoma" w:cs="Tahoma"/>
          <w:b/>
          <w:sz w:val="30"/>
          <w:szCs w:val="30"/>
        </w:rPr>
      </w:pPr>
      <w:r w:rsidRPr="008336B2">
        <w:rPr>
          <w:rFonts w:ascii="Tahoma" w:hAnsi="Tahoma" w:cs="Tahoma"/>
          <w:b/>
          <w:sz w:val="30"/>
          <w:szCs w:val="30"/>
        </w:rPr>
        <w:t>AEIC 20</w:t>
      </w:r>
      <w:r w:rsidR="00485D77" w:rsidRPr="008336B2">
        <w:rPr>
          <w:rFonts w:ascii="Tahoma" w:hAnsi="Tahoma" w:cs="Tahoma"/>
          <w:b/>
          <w:sz w:val="30"/>
          <w:szCs w:val="30"/>
        </w:rPr>
        <w:t>21</w:t>
      </w:r>
      <w:r w:rsidRPr="008336B2">
        <w:rPr>
          <w:rFonts w:ascii="Tahoma" w:hAnsi="Tahoma" w:cs="Tahoma"/>
          <w:b/>
          <w:sz w:val="30"/>
          <w:szCs w:val="30"/>
        </w:rPr>
        <w:t xml:space="preserve"> Annual </w:t>
      </w:r>
      <w:r w:rsidR="00466CF0" w:rsidRPr="008336B2">
        <w:rPr>
          <w:rFonts w:ascii="Tahoma" w:hAnsi="Tahoma" w:cs="Tahoma"/>
          <w:b/>
          <w:sz w:val="30"/>
          <w:szCs w:val="30"/>
        </w:rPr>
        <w:t>M</w:t>
      </w:r>
      <w:r w:rsidRPr="008336B2">
        <w:rPr>
          <w:rFonts w:ascii="Tahoma" w:hAnsi="Tahoma" w:cs="Tahoma"/>
          <w:b/>
          <w:sz w:val="30"/>
          <w:szCs w:val="30"/>
        </w:rPr>
        <w:t>eeting</w:t>
      </w:r>
      <w:r w:rsidR="0034689E" w:rsidRPr="008336B2">
        <w:rPr>
          <w:rFonts w:ascii="Tahoma" w:hAnsi="Tahoma" w:cs="Tahoma"/>
          <w:b/>
          <w:sz w:val="30"/>
          <w:szCs w:val="30"/>
        </w:rPr>
        <w:t xml:space="preserve"> and</w:t>
      </w:r>
    </w:p>
    <w:p w14:paraId="28C19DC2" w14:textId="66EC154E" w:rsidR="00433B20" w:rsidRPr="008336B2" w:rsidRDefault="00DD6091" w:rsidP="008336B2">
      <w:pPr>
        <w:spacing w:after="0" w:line="240" w:lineRule="auto"/>
        <w:jc w:val="center"/>
        <w:rPr>
          <w:rFonts w:ascii="Tahoma" w:hAnsi="Tahoma" w:cs="Tahoma"/>
          <w:b/>
          <w:sz w:val="30"/>
          <w:szCs w:val="30"/>
        </w:rPr>
      </w:pPr>
      <w:r w:rsidRPr="008336B2">
        <w:rPr>
          <w:rFonts w:ascii="Tahoma" w:hAnsi="Tahoma" w:cs="Tahoma"/>
          <w:b/>
          <w:sz w:val="30"/>
          <w:szCs w:val="30"/>
        </w:rPr>
        <w:t xml:space="preserve">Staying at The </w:t>
      </w:r>
      <w:r w:rsidR="00320DEA" w:rsidRPr="008336B2">
        <w:rPr>
          <w:rFonts w:ascii="Tahoma" w:hAnsi="Tahoma" w:cs="Tahoma"/>
          <w:b/>
          <w:sz w:val="30"/>
          <w:szCs w:val="30"/>
        </w:rPr>
        <w:t>Breakers</w:t>
      </w:r>
    </w:p>
    <w:p w14:paraId="26CDF22C" w14:textId="77777777" w:rsidR="008E0BEF" w:rsidRPr="000C2406" w:rsidRDefault="008E0BEF" w:rsidP="00562302">
      <w:pPr>
        <w:pBdr>
          <w:bottom w:val="single" w:sz="6" w:space="1" w:color="auto"/>
        </w:pBdr>
        <w:spacing w:afterLines="60" w:after="144" w:line="240" w:lineRule="auto"/>
        <w:rPr>
          <w:rFonts w:ascii="Tahoma" w:hAnsi="Tahoma" w:cs="Tahoma"/>
          <w:b/>
          <w:sz w:val="24"/>
          <w:szCs w:val="24"/>
        </w:rPr>
      </w:pPr>
    </w:p>
    <w:p w14:paraId="45D03B87" w14:textId="6F3880CE" w:rsidR="00466CF0" w:rsidRPr="008B599F" w:rsidRDefault="008336B2" w:rsidP="00562302">
      <w:pPr>
        <w:spacing w:afterLines="60" w:after="144" w:line="240" w:lineRule="auto"/>
        <w:rPr>
          <w:rFonts w:ascii="Tahoma" w:hAnsi="Tahoma" w:cs="Tahoma"/>
          <w:bCs/>
        </w:rPr>
      </w:pPr>
      <w:r w:rsidRPr="008B599F">
        <w:rPr>
          <w:rFonts w:ascii="Tahoma" w:hAnsi="Tahoma" w:cs="Tahoma"/>
          <w:b/>
        </w:rPr>
        <w:t xml:space="preserve">Dates: </w:t>
      </w:r>
      <w:r w:rsidRPr="008B599F">
        <w:rPr>
          <w:rFonts w:ascii="Tahoma" w:hAnsi="Tahoma" w:cs="Tahoma"/>
          <w:bCs/>
        </w:rPr>
        <w:t>November 2-4, 2021</w:t>
      </w:r>
    </w:p>
    <w:p w14:paraId="44A90919" w14:textId="77777777" w:rsidR="008336B2" w:rsidRPr="00D469C1" w:rsidRDefault="008336B2" w:rsidP="008336B2">
      <w:pPr>
        <w:spacing w:afterLines="60" w:after="144" w:line="240" w:lineRule="auto"/>
        <w:rPr>
          <w:rFonts w:ascii="Tahoma" w:hAnsi="Tahoma" w:cs="Tahoma"/>
          <w:b/>
        </w:rPr>
      </w:pPr>
    </w:p>
    <w:p w14:paraId="3B49B218" w14:textId="41547327" w:rsidR="00D469C1" w:rsidRPr="00D469C1" w:rsidRDefault="008336B2" w:rsidP="00562302">
      <w:pPr>
        <w:spacing w:afterLines="60" w:after="144" w:line="240" w:lineRule="auto"/>
        <w:rPr>
          <w:rFonts w:ascii="Tahoma" w:hAnsi="Tahoma" w:cs="Tahoma"/>
          <w:b/>
          <w:color w:val="0000FF"/>
          <w:u w:val="single"/>
        </w:rPr>
      </w:pPr>
      <w:r w:rsidRPr="00D469C1">
        <w:rPr>
          <w:rFonts w:ascii="Tahoma" w:hAnsi="Tahoma" w:cs="Tahoma"/>
          <w:b/>
        </w:rPr>
        <w:t xml:space="preserve">Itinerary: </w:t>
      </w:r>
      <w:hyperlink r:id="rId9" w:history="1">
        <w:r w:rsidR="008B599F" w:rsidRPr="00D469C1">
          <w:rPr>
            <w:rStyle w:val="Hyperlink"/>
            <w:rFonts w:ascii="Tahoma" w:hAnsi="Tahoma" w:cs="Tahoma"/>
            <w:color w:val="0066CC"/>
          </w:rPr>
          <w:t>Y:\Shared\Annual Meetings\Annual Mtg. 2021\Program - Agenda\AEIC 2021 Annual Meeting - Itinerary.docx</w:t>
        </w:r>
      </w:hyperlink>
    </w:p>
    <w:p w14:paraId="509C6D25" w14:textId="77777777" w:rsidR="008336B2" w:rsidRPr="00D469C1" w:rsidRDefault="008336B2" w:rsidP="00562302">
      <w:pPr>
        <w:spacing w:afterLines="60" w:after="144" w:line="240" w:lineRule="auto"/>
        <w:rPr>
          <w:rFonts w:ascii="Tahoma" w:hAnsi="Tahoma" w:cs="Tahoma"/>
          <w:bCs/>
        </w:rPr>
      </w:pPr>
    </w:p>
    <w:p w14:paraId="60889710" w14:textId="77777777" w:rsidR="00562302" w:rsidRPr="00D469C1" w:rsidRDefault="00562302" w:rsidP="00562302">
      <w:pPr>
        <w:spacing w:afterLines="60" w:after="144" w:line="240" w:lineRule="auto"/>
        <w:rPr>
          <w:rFonts w:ascii="Tahoma" w:hAnsi="Tahoma" w:cs="Tahoma"/>
          <w:b/>
        </w:rPr>
      </w:pPr>
      <w:r w:rsidRPr="00D469C1">
        <w:rPr>
          <w:rFonts w:ascii="Tahoma" w:hAnsi="Tahoma" w:cs="Tahoma"/>
          <w:b/>
        </w:rPr>
        <w:t>Dress Code:</w:t>
      </w:r>
    </w:p>
    <w:p w14:paraId="731825AA" w14:textId="77777777" w:rsidR="00562302" w:rsidRPr="00D469C1" w:rsidRDefault="00562302" w:rsidP="00D2434A">
      <w:pPr>
        <w:pStyle w:val="ListParagraph"/>
        <w:numPr>
          <w:ilvl w:val="0"/>
          <w:numId w:val="1"/>
        </w:numPr>
        <w:spacing w:afterLines="60" w:after="144" w:line="240" w:lineRule="auto"/>
        <w:ind w:left="720"/>
        <w:contextualSpacing w:val="0"/>
        <w:rPr>
          <w:rFonts w:ascii="Tahoma" w:hAnsi="Tahoma" w:cs="Tahoma"/>
        </w:rPr>
      </w:pPr>
      <w:r w:rsidRPr="00D469C1">
        <w:rPr>
          <w:rFonts w:ascii="Tahoma" w:hAnsi="Tahoma" w:cs="Tahoma"/>
        </w:rPr>
        <w:t>The dress code at The Breakers is resort casual.</w:t>
      </w:r>
    </w:p>
    <w:p w14:paraId="0069D755" w14:textId="77777777" w:rsidR="00A57456" w:rsidRPr="00D469C1" w:rsidRDefault="00562302" w:rsidP="00A57456">
      <w:pPr>
        <w:pStyle w:val="ListParagraph"/>
        <w:numPr>
          <w:ilvl w:val="0"/>
          <w:numId w:val="1"/>
        </w:numPr>
        <w:spacing w:afterLines="60" w:after="144" w:line="240" w:lineRule="auto"/>
        <w:ind w:left="720"/>
        <w:rPr>
          <w:rFonts w:ascii="Tahoma" w:hAnsi="Tahoma" w:cs="Tahoma"/>
        </w:rPr>
      </w:pPr>
      <w:r w:rsidRPr="00D469C1">
        <w:rPr>
          <w:rFonts w:ascii="Tahoma" w:hAnsi="Tahoma" w:cs="Tahoma"/>
        </w:rPr>
        <w:t xml:space="preserve">Attire for AEIC’s Annual Meeting is Business </w:t>
      </w:r>
      <w:r w:rsidR="00A57456" w:rsidRPr="00D469C1">
        <w:rPr>
          <w:rFonts w:ascii="Tahoma" w:hAnsi="Tahoma" w:cs="Tahoma"/>
        </w:rPr>
        <w:t>Casual for all events EXCEPT:</w:t>
      </w:r>
    </w:p>
    <w:p w14:paraId="777692FF" w14:textId="53B5BCD0" w:rsidR="00A57456" w:rsidRPr="00D469C1" w:rsidRDefault="00D46EFF" w:rsidP="00A57456">
      <w:pPr>
        <w:pStyle w:val="ListParagraph"/>
        <w:numPr>
          <w:ilvl w:val="0"/>
          <w:numId w:val="7"/>
        </w:numPr>
        <w:spacing w:afterLines="60" w:after="144" w:line="240" w:lineRule="auto"/>
        <w:rPr>
          <w:rFonts w:ascii="Tahoma" w:hAnsi="Tahoma" w:cs="Tahoma"/>
        </w:rPr>
      </w:pPr>
      <w:r w:rsidRPr="00D469C1">
        <w:rPr>
          <w:rFonts w:ascii="Tahoma" w:hAnsi="Tahoma" w:cs="Tahoma"/>
        </w:rPr>
        <w:t>Manatee Lagoon (</w:t>
      </w:r>
      <w:r w:rsidR="00562302" w:rsidRPr="00D469C1">
        <w:rPr>
          <w:rFonts w:ascii="Tahoma" w:hAnsi="Tahoma" w:cs="Tahoma"/>
        </w:rPr>
        <w:t xml:space="preserve">Ladies/Spouses </w:t>
      </w:r>
      <w:r w:rsidR="00A57456" w:rsidRPr="00D469C1">
        <w:rPr>
          <w:rFonts w:ascii="Tahoma" w:hAnsi="Tahoma" w:cs="Tahoma"/>
        </w:rPr>
        <w:t>luncheon</w:t>
      </w:r>
      <w:r w:rsidRPr="00D469C1">
        <w:rPr>
          <w:rFonts w:ascii="Tahoma" w:hAnsi="Tahoma" w:cs="Tahoma"/>
        </w:rPr>
        <w:t xml:space="preserve">) </w:t>
      </w:r>
      <w:r w:rsidR="00A57456" w:rsidRPr="00D469C1">
        <w:rPr>
          <w:rFonts w:ascii="Tahoma" w:hAnsi="Tahoma" w:cs="Tahoma"/>
        </w:rPr>
        <w:t>– Dressy Casual</w:t>
      </w:r>
    </w:p>
    <w:p w14:paraId="1AF2268B" w14:textId="77777777" w:rsidR="00562302" w:rsidRPr="00D469C1" w:rsidRDefault="006927F9" w:rsidP="00A57456">
      <w:pPr>
        <w:pStyle w:val="ListParagraph"/>
        <w:numPr>
          <w:ilvl w:val="0"/>
          <w:numId w:val="7"/>
        </w:numPr>
        <w:spacing w:afterLines="60" w:after="144" w:line="240" w:lineRule="auto"/>
        <w:rPr>
          <w:rFonts w:ascii="Tahoma" w:hAnsi="Tahoma" w:cs="Tahoma"/>
        </w:rPr>
      </w:pPr>
      <w:r w:rsidRPr="00D469C1">
        <w:rPr>
          <w:rFonts w:ascii="Tahoma" w:hAnsi="Tahoma" w:cs="Tahoma"/>
        </w:rPr>
        <w:t>Thursday night Grand</w:t>
      </w:r>
      <w:r w:rsidR="00562302" w:rsidRPr="00D469C1">
        <w:rPr>
          <w:rFonts w:ascii="Tahoma" w:hAnsi="Tahoma" w:cs="Tahoma"/>
        </w:rPr>
        <w:t xml:space="preserve"> Reception &amp; Dinner – Coat and Tie and After Five</w:t>
      </w:r>
    </w:p>
    <w:p w14:paraId="56BD658E" w14:textId="77777777" w:rsidR="00562302" w:rsidRPr="00D469C1" w:rsidRDefault="00562302" w:rsidP="009B0F37">
      <w:pPr>
        <w:spacing w:afterLines="60" w:after="144" w:line="240" w:lineRule="auto"/>
        <w:rPr>
          <w:rFonts w:ascii="Tahoma" w:hAnsi="Tahoma" w:cs="Tahoma"/>
        </w:rPr>
      </w:pPr>
    </w:p>
    <w:p w14:paraId="3AEDE83B" w14:textId="77777777" w:rsidR="00C66251" w:rsidRPr="00D469C1" w:rsidRDefault="00C66251" w:rsidP="009B0F37">
      <w:pPr>
        <w:spacing w:afterLines="60" w:after="144" w:line="240" w:lineRule="auto"/>
        <w:rPr>
          <w:rFonts w:ascii="Tahoma" w:hAnsi="Tahoma" w:cs="Tahoma"/>
          <w:b/>
        </w:rPr>
      </w:pPr>
      <w:r w:rsidRPr="00D469C1">
        <w:rPr>
          <w:rFonts w:ascii="Tahoma" w:hAnsi="Tahoma" w:cs="Tahoma"/>
          <w:b/>
        </w:rPr>
        <w:t>Registering for the AEIC Annual Meeting:</w:t>
      </w:r>
    </w:p>
    <w:p w14:paraId="286AB40C" w14:textId="123BDF94" w:rsidR="00D469C1" w:rsidRPr="00D469C1" w:rsidRDefault="00C66251" w:rsidP="00D469C1">
      <w:pPr>
        <w:pStyle w:val="ListParagraph"/>
        <w:numPr>
          <w:ilvl w:val="0"/>
          <w:numId w:val="2"/>
        </w:numPr>
        <w:spacing w:afterLines="60" w:after="144" w:line="240" w:lineRule="auto"/>
        <w:contextualSpacing w:val="0"/>
        <w:rPr>
          <w:rFonts w:ascii="Tahoma" w:hAnsi="Tahoma" w:cs="Tahoma"/>
        </w:rPr>
      </w:pPr>
      <w:bookmarkStart w:id="0" w:name="_Hlk78959593"/>
      <w:r w:rsidRPr="00D469C1">
        <w:rPr>
          <w:rFonts w:ascii="Tahoma" w:hAnsi="Tahoma" w:cs="Tahoma"/>
        </w:rPr>
        <w:t xml:space="preserve">The Annual Meeting </w:t>
      </w:r>
      <w:r w:rsidR="00D46EFF" w:rsidRPr="00D469C1">
        <w:rPr>
          <w:rFonts w:ascii="Tahoma" w:hAnsi="Tahoma" w:cs="Tahoma"/>
        </w:rPr>
        <w:t>registration fee is $650.00</w:t>
      </w:r>
      <w:r w:rsidR="00D469C1">
        <w:rPr>
          <w:rFonts w:ascii="Tahoma" w:hAnsi="Tahoma" w:cs="Tahoma"/>
        </w:rPr>
        <w:t xml:space="preserve"> - </w:t>
      </w:r>
      <w:hyperlink r:id="rId10" w:history="1">
        <w:r w:rsidR="00D469C1" w:rsidRPr="00D469C1">
          <w:rPr>
            <w:rStyle w:val="Hyperlink"/>
            <w:rFonts w:ascii="Tahoma" w:hAnsi="Tahoma" w:cs="Tahoma"/>
            <w:color w:val="0066CC"/>
          </w:rPr>
          <w:t>Register Now!</w:t>
        </w:r>
      </w:hyperlink>
    </w:p>
    <w:bookmarkEnd w:id="0"/>
    <w:p w14:paraId="14CDAABD" w14:textId="77777777" w:rsidR="001336E9" w:rsidRPr="00D469C1" w:rsidRDefault="001336E9" w:rsidP="00D469C1">
      <w:pPr>
        <w:pStyle w:val="ListParagraph"/>
        <w:spacing w:afterLines="60" w:after="144" w:line="240" w:lineRule="auto"/>
        <w:contextualSpacing w:val="0"/>
        <w:rPr>
          <w:rFonts w:ascii="Tahoma" w:hAnsi="Tahoma" w:cs="Tahoma"/>
        </w:rPr>
      </w:pPr>
    </w:p>
    <w:p w14:paraId="311BC511" w14:textId="77777777" w:rsidR="00562302" w:rsidRPr="008B599F" w:rsidRDefault="00C66251" w:rsidP="00562302">
      <w:pPr>
        <w:spacing w:afterLines="60" w:after="144" w:line="240" w:lineRule="auto"/>
        <w:rPr>
          <w:rFonts w:ascii="Tahoma" w:hAnsi="Tahoma" w:cs="Tahoma"/>
          <w:b/>
        </w:rPr>
      </w:pPr>
      <w:r w:rsidRPr="008B599F">
        <w:rPr>
          <w:rFonts w:ascii="Tahoma" w:hAnsi="Tahoma" w:cs="Tahoma"/>
          <w:b/>
        </w:rPr>
        <w:t xml:space="preserve">The Breakers </w:t>
      </w:r>
      <w:r w:rsidR="00562302" w:rsidRPr="008B599F">
        <w:rPr>
          <w:rFonts w:ascii="Tahoma" w:hAnsi="Tahoma" w:cs="Tahoma"/>
          <w:b/>
        </w:rPr>
        <w:t>Lodging Reservations and Information:</w:t>
      </w:r>
    </w:p>
    <w:p w14:paraId="1163DDB1" w14:textId="0B178D41" w:rsidR="00562302" w:rsidRPr="008B599F" w:rsidRDefault="00DD6091" w:rsidP="00D2434A">
      <w:pPr>
        <w:pStyle w:val="ListParagraph"/>
        <w:numPr>
          <w:ilvl w:val="0"/>
          <w:numId w:val="2"/>
        </w:numPr>
        <w:spacing w:afterLines="60" w:after="144" w:line="240" w:lineRule="auto"/>
        <w:contextualSpacing w:val="0"/>
        <w:rPr>
          <w:rFonts w:ascii="Tahoma" w:hAnsi="Tahoma" w:cs="Tahoma"/>
        </w:rPr>
      </w:pPr>
      <w:r w:rsidRPr="008B599F">
        <w:rPr>
          <w:rFonts w:ascii="Tahoma" w:hAnsi="Tahoma" w:cs="Tahoma"/>
        </w:rPr>
        <w:t xml:space="preserve">Plan to arrive on </w:t>
      </w:r>
      <w:r w:rsidR="002512BD" w:rsidRPr="008B599F">
        <w:rPr>
          <w:rFonts w:ascii="Tahoma" w:hAnsi="Tahoma" w:cs="Tahoma"/>
        </w:rPr>
        <w:t>Tuesday</w:t>
      </w:r>
      <w:r w:rsidRPr="008B599F">
        <w:rPr>
          <w:rFonts w:ascii="Tahoma" w:hAnsi="Tahoma" w:cs="Tahoma"/>
        </w:rPr>
        <w:t xml:space="preserve">, </w:t>
      </w:r>
      <w:r w:rsidR="00BB0610" w:rsidRPr="008B599F">
        <w:rPr>
          <w:rFonts w:ascii="Tahoma" w:hAnsi="Tahoma" w:cs="Tahoma"/>
        </w:rPr>
        <w:t xml:space="preserve">November </w:t>
      </w:r>
      <w:r w:rsidR="002512BD" w:rsidRPr="008B599F">
        <w:rPr>
          <w:rFonts w:ascii="Tahoma" w:hAnsi="Tahoma" w:cs="Tahoma"/>
        </w:rPr>
        <w:t>2</w:t>
      </w:r>
      <w:r w:rsidR="00BB0610" w:rsidRPr="008B599F">
        <w:rPr>
          <w:rFonts w:ascii="Tahoma" w:hAnsi="Tahoma" w:cs="Tahoma"/>
        </w:rPr>
        <w:t>, 2021</w:t>
      </w:r>
      <w:r w:rsidRPr="008B599F">
        <w:rPr>
          <w:rFonts w:ascii="Tahoma" w:hAnsi="Tahoma" w:cs="Tahoma"/>
        </w:rPr>
        <w:t>.</w:t>
      </w:r>
    </w:p>
    <w:p w14:paraId="3F3C91D6" w14:textId="5905A1FF" w:rsidR="00EE3314" w:rsidRPr="008B599F" w:rsidRDefault="00EE3314" w:rsidP="00AD0523">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AEIC rates apply </w:t>
      </w:r>
      <w:r w:rsidR="000C2406" w:rsidRPr="008B599F">
        <w:rPr>
          <w:rFonts w:ascii="Tahoma" w:hAnsi="Tahoma" w:cs="Tahoma"/>
        </w:rPr>
        <w:t xml:space="preserve">three (3) days before </w:t>
      </w:r>
      <w:r w:rsidR="00BB0610" w:rsidRPr="008B599F">
        <w:rPr>
          <w:rFonts w:ascii="Tahoma" w:hAnsi="Tahoma" w:cs="Tahoma"/>
        </w:rPr>
        <w:t xml:space="preserve">November </w:t>
      </w:r>
      <w:r w:rsidR="002512BD" w:rsidRPr="008B599F">
        <w:rPr>
          <w:rFonts w:ascii="Tahoma" w:hAnsi="Tahoma" w:cs="Tahoma"/>
        </w:rPr>
        <w:t>2</w:t>
      </w:r>
      <w:r w:rsidR="004B305A" w:rsidRPr="008B599F">
        <w:rPr>
          <w:rFonts w:ascii="Tahoma" w:hAnsi="Tahoma" w:cs="Tahoma"/>
        </w:rPr>
        <w:t>nd</w:t>
      </w:r>
      <w:r w:rsidRPr="008B599F">
        <w:rPr>
          <w:rFonts w:ascii="Tahoma" w:hAnsi="Tahoma" w:cs="Tahoma"/>
        </w:rPr>
        <w:t xml:space="preserve"> an</w:t>
      </w:r>
      <w:r w:rsidR="000C2406" w:rsidRPr="008B599F">
        <w:rPr>
          <w:rFonts w:ascii="Tahoma" w:hAnsi="Tahoma" w:cs="Tahoma"/>
        </w:rPr>
        <w:t xml:space="preserve">d three (3) days after </w:t>
      </w:r>
      <w:r w:rsidR="00BB0610" w:rsidRPr="008B599F">
        <w:rPr>
          <w:rFonts w:ascii="Tahoma" w:hAnsi="Tahoma" w:cs="Tahoma"/>
        </w:rPr>
        <w:t>November 4</w:t>
      </w:r>
      <w:r w:rsidR="004B305A" w:rsidRPr="008B599F">
        <w:rPr>
          <w:rFonts w:ascii="Tahoma" w:hAnsi="Tahoma" w:cs="Tahoma"/>
        </w:rPr>
        <w:t>th</w:t>
      </w:r>
      <w:r w:rsidRPr="008B599F">
        <w:rPr>
          <w:rFonts w:ascii="Tahoma" w:hAnsi="Tahoma" w:cs="Tahoma"/>
        </w:rPr>
        <w:t xml:space="preserve"> based on </w:t>
      </w:r>
      <w:r w:rsidR="006410DA" w:rsidRPr="008B599F">
        <w:rPr>
          <w:rFonts w:ascii="Tahoma" w:hAnsi="Tahoma" w:cs="Tahoma"/>
        </w:rPr>
        <w:t xml:space="preserve">room and rate </w:t>
      </w:r>
      <w:r w:rsidRPr="008B599F">
        <w:rPr>
          <w:rFonts w:ascii="Tahoma" w:hAnsi="Tahoma" w:cs="Tahoma"/>
        </w:rPr>
        <w:t xml:space="preserve">availability.  </w:t>
      </w:r>
    </w:p>
    <w:p w14:paraId="11B3A3F9" w14:textId="20EB6250" w:rsidR="00EE3314" w:rsidRPr="008B599F" w:rsidRDefault="00C628E1" w:rsidP="00AD0523">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We encourage you to make your lodging reservations early.  </w:t>
      </w:r>
      <w:r w:rsidR="00EE3314" w:rsidRPr="008B599F">
        <w:rPr>
          <w:rFonts w:ascii="Tahoma" w:hAnsi="Tahoma" w:cs="Tahoma"/>
        </w:rPr>
        <w:t xml:space="preserve">Reserve rooms by following the reservation link at </w:t>
      </w:r>
      <w:hyperlink r:id="rId11" w:tgtFrame="_blank" w:history="1">
        <w:r w:rsidR="009B0F37" w:rsidRPr="008B599F">
          <w:rPr>
            <w:rStyle w:val="Hyperlink"/>
            <w:rFonts w:ascii="Tahoma" w:hAnsi="Tahoma" w:cs="Tahoma"/>
            <w:color w:val="0066CC"/>
          </w:rPr>
          <w:t>Reserve Lodging Now</w:t>
        </w:r>
      </w:hyperlink>
      <w:r w:rsidR="00EE3314" w:rsidRPr="008B599F">
        <w:rPr>
          <w:rFonts w:ascii="Tahoma" w:hAnsi="Tahoma" w:cs="Tahoma"/>
        </w:rPr>
        <w:t>.</w:t>
      </w:r>
    </w:p>
    <w:p w14:paraId="33A64A25" w14:textId="1CD123D7" w:rsidR="00C628E1" w:rsidRPr="008B599F" w:rsidRDefault="00C628E1" w:rsidP="00AD0523">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The </w:t>
      </w:r>
      <w:r w:rsidR="00A60092" w:rsidRPr="008B599F">
        <w:rPr>
          <w:rFonts w:ascii="Tahoma" w:hAnsi="Tahoma" w:cs="Tahoma"/>
        </w:rPr>
        <w:t xml:space="preserve">Breakers’ </w:t>
      </w:r>
      <w:r w:rsidRPr="008B599F">
        <w:rPr>
          <w:rFonts w:ascii="Tahoma" w:hAnsi="Tahoma" w:cs="Tahoma"/>
        </w:rPr>
        <w:t>reservat</w:t>
      </w:r>
      <w:r w:rsidR="00342EA5" w:rsidRPr="008B599F">
        <w:rPr>
          <w:rFonts w:ascii="Tahoma" w:hAnsi="Tahoma" w:cs="Tahoma"/>
        </w:rPr>
        <w:t xml:space="preserve">ion cut-off date is </w:t>
      </w:r>
      <w:r w:rsidR="00AD0523" w:rsidRPr="008B599F">
        <w:rPr>
          <w:rFonts w:ascii="Tahoma" w:hAnsi="Tahoma" w:cs="Tahoma"/>
        </w:rPr>
        <w:t>October 1</w:t>
      </w:r>
      <w:r w:rsidR="00135DE5" w:rsidRPr="008B599F">
        <w:rPr>
          <w:rFonts w:ascii="Tahoma" w:hAnsi="Tahoma" w:cs="Tahoma"/>
        </w:rPr>
        <w:t>, 20</w:t>
      </w:r>
      <w:r w:rsidR="00AD0523" w:rsidRPr="008B599F">
        <w:rPr>
          <w:rFonts w:ascii="Tahoma" w:hAnsi="Tahoma" w:cs="Tahoma"/>
        </w:rPr>
        <w:t>21</w:t>
      </w:r>
      <w:r w:rsidRPr="008B599F">
        <w:rPr>
          <w:rFonts w:ascii="Tahoma" w:hAnsi="Tahoma" w:cs="Tahoma"/>
        </w:rPr>
        <w:t xml:space="preserve">.  Reservations made after that date will be based on room type and rate availability.  </w:t>
      </w:r>
    </w:p>
    <w:p w14:paraId="0D773A3F" w14:textId="258450A0" w:rsidR="00C628E1" w:rsidRPr="008B599F" w:rsidRDefault="00C628E1" w:rsidP="00AD0523">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Reservations made for extended stays (for arrival before </w:t>
      </w:r>
      <w:r w:rsidR="004B305A" w:rsidRPr="008B599F">
        <w:rPr>
          <w:rFonts w:ascii="Tahoma" w:hAnsi="Tahoma" w:cs="Tahoma"/>
        </w:rPr>
        <w:t>November 2nd</w:t>
      </w:r>
      <w:r w:rsidR="00135DE5" w:rsidRPr="008B599F">
        <w:rPr>
          <w:rFonts w:ascii="Tahoma" w:hAnsi="Tahoma" w:cs="Tahoma"/>
        </w:rPr>
        <w:t xml:space="preserve"> and departure after </w:t>
      </w:r>
      <w:r w:rsidR="004B305A" w:rsidRPr="008B599F">
        <w:rPr>
          <w:rFonts w:ascii="Tahoma" w:hAnsi="Tahoma" w:cs="Tahoma"/>
        </w:rPr>
        <w:t>November 4th</w:t>
      </w:r>
      <w:r w:rsidRPr="008B599F">
        <w:rPr>
          <w:rFonts w:ascii="Tahoma" w:hAnsi="Tahoma" w:cs="Tahoma"/>
        </w:rPr>
        <w:t>) will be based on room type availability, so, again, we encourage you to make your lodging reservations early in order to take advantage of AEIC’s extended room rate period.</w:t>
      </w:r>
    </w:p>
    <w:p w14:paraId="32023D55" w14:textId="77777777" w:rsidR="00397B6F" w:rsidRPr="008B599F" w:rsidRDefault="00397B6F" w:rsidP="00AD0523">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The Breakers requires a one (1) night</w:t>
      </w:r>
      <w:r w:rsidR="00A60092" w:rsidRPr="008B599F">
        <w:rPr>
          <w:rFonts w:ascii="Tahoma" w:hAnsi="Tahoma" w:cs="Tahoma"/>
        </w:rPr>
        <w:t>’s</w:t>
      </w:r>
      <w:r w:rsidRPr="008B599F">
        <w:rPr>
          <w:rFonts w:ascii="Tahoma" w:hAnsi="Tahoma" w:cs="Tahoma"/>
        </w:rPr>
        <w:t xml:space="preserve"> room deposit with each reservation.</w:t>
      </w:r>
    </w:p>
    <w:p w14:paraId="1AF7B36F" w14:textId="77777777" w:rsidR="00DD6091" w:rsidRPr="008B599F" w:rsidRDefault="00DD6091" w:rsidP="000E6685">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Check-in time is </w:t>
      </w:r>
      <w:r w:rsidR="00342EA5" w:rsidRPr="008B599F">
        <w:rPr>
          <w:rFonts w:ascii="Tahoma" w:hAnsi="Tahoma" w:cs="Tahoma"/>
        </w:rPr>
        <w:t xml:space="preserve">after </w:t>
      </w:r>
      <w:r w:rsidRPr="008B599F">
        <w:rPr>
          <w:rFonts w:ascii="Tahoma" w:hAnsi="Tahoma" w:cs="Tahoma"/>
        </w:rPr>
        <w:t>4:00 pm and check-out is</w:t>
      </w:r>
      <w:r w:rsidR="00342EA5" w:rsidRPr="008B599F">
        <w:rPr>
          <w:rFonts w:ascii="Tahoma" w:hAnsi="Tahoma" w:cs="Tahoma"/>
        </w:rPr>
        <w:t xml:space="preserve"> before</w:t>
      </w:r>
      <w:r w:rsidRPr="008B599F">
        <w:rPr>
          <w:rFonts w:ascii="Tahoma" w:hAnsi="Tahoma" w:cs="Tahoma"/>
        </w:rPr>
        <w:t xml:space="preserve"> 1</w:t>
      </w:r>
      <w:r w:rsidR="00320DEA" w:rsidRPr="008B599F">
        <w:rPr>
          <w:rFonts w:ascii="Tahoma" w:hAnsi="Tahoma" w:cs="Tahoma"/>
        </w:rPr>
        <w:t>2:00 noon.</w:t>
      </w:r>
    </w:p>
    <w:p w14:paraId="2BAB5CBA" w14:textId="77777777" w:rsidR="00A60092" w:rsidRPr="008B599F" w:rsidRDefault="00A60092" w:rsidP="00A60092">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R</w:t>
      </w:r>
      <w:r w:rsidR="006A7C78" w:rsidRPr="008B599F">
        <w:rPr>
          <w:rFonts w:ascii="Tahoma" w:hAnsi="Tahoma" w:cs="Tahoma"/>
        </w:rPr>
        <w:t>ates are based on the European Pla</w:t>
      </w:r>
      <w:r w:rsidR="008E0BEF" w:rsidRPr="008B599F">
        <w:rPr>
          <w:rFonts w:ascii="Tahoma" w:hAnsi="Tahoma" w:cs="Tahoma"/>
        </w:rPr>
        <w:t>n.</w:t>
      </w:r>
    </w:p>
    <w:p w14:paraId="68111646" w14:textId="77777777" w:rsidR="00A60092" w:rsidRPr="008B599F" w:rsidRDefault="00A60092" w:rsidP="00A60092">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All charges will be subject to Florida State Tax, Palm Beach County Local Tax, and any applicable fees.</w:t>
      </w:r>
    </w:p>
    <w:p w14:paraId="729058F0" w14:textId="77777777" w:rsidR="008E0BEF" w:rsidRPr="008B599F" w:rsidRDefault="008E0BEF" w:rsidP="00D2434A">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The Breakers is a non-smoking facility.  Smoking is permitted a</w:t>
      </w:r>
      <w:r w:rsidR="00A60092" w:rsidRPr="008B599F">
        <w:rPr>
          <w:rFonts w:ascii="Tahoma" w:hAnsi="Tahoma" w:cs="Tahoma"/>
        </w:rPr>
        <w:t>nywhere outside of the building unless noted otherwise.</w:t>
      </w:r>
    </w:p>
    <w:p w14:paraId="26B0E367" w14:textId="4DAC0E66" w:rsidR="008E0BEF" w:rsidRPr="008B599F" w:rsidRDefault="008E0BEF" w:rsidP="00D2434A">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The Breakers offers valet parking only, at an additional charge of $3</w:t>
      </w:r>
      <w:r w:rsidR="00AD0523" w:rsidRPr="008B599F">
        <w:rPr>
          <w:rFonts w:ascii="Tahoma" w:hAnsi="Tahoma" w:cs="Tahoma"/>
        </w:rPr>
        <w:t>5</w:t>
      </w:r>
      <w:r w:rsidRPr="008B599F">
        <w:rPr>
          <w:rFonts w:ascii="Tahoma" w:hAnsi="Tahoma" w:cs="Tahoma"/>
        </w:rPr>
        <w:t xml:space="preserve"> per day.</w:t>
      </w:r>
    </w:p>
    <w:p w14:paraId="6B10B5C4" w14:textId="77777777" w:rsidR="008E0BEF" w:rsidRPr="008B599F" w:rsidRDefault="008E0BEF" w:rsidP="00D2434A">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 xml:space="preserve">Should you have general questions </w:t>
      </w:r>
      <w:r w:rsidR="0088142C" w:rsidRPr="008B599F">
        <w:rPr>
          <w:rFonts w:ascii="Tahoma" w:hAnsi="Tahoma" w:cs="Tahoma"/>
        </w:rPr>
        <w:t xml:space="preserve">about or need assistance with your lodging reservation, </w:t>
      </w:r>
      <w:r w:rsidRPr="008B599F">
        <w:rPr>
          <w:rFonts w:ascii="Tahoma" w:hAnsi="Tahoma" w:cs="Tahoma"/>
        </w:rPr>
        <w:t>please call The Breakers at 888-273-2737.</w:t>
      </w:r>
    </w:p>
    <w:p w14:paraId="70F241DE" w14:textId="02F3B3CE" w:rsidR="00BB0610" w:rsidRPr="008B599F" w:rsidRDefault="006410DA" w:rsidP="00BB0610">
      <w:pPr>
        <w:pStyle w:val="ListParagraph"/>
        <w:numPr>
          <w:ilvl w:val="0"/>
          <w:numId w:val="1"/>
        </w:numPr>
        <w:spacing w:afterLines="60" w:after="144" w:line="240" w:lineRule="auto"/>
        <w:ind w:left="720"/>
        <w:contextualSpacing w:val="0"/>
        <w:rPr>
          <w:rFonts w:ascii="Tahoma" w:hAnsi="Tahoma" w:cs="Tahoma"/>
        </w:rPr>
      </w:pPr>
      <w:r w:rsidRPr="008B599F">
        <w:rPr>
          <w:rFonts w:ascii="Tahoma" w:hAnsi="Tahoma" w:cs="Tahoma"/>
        </w:rPr>
        <w:t>Should you need to reach the Concierge, or rent a car, please call The Breakers’ main number at 561-655-6611.</w:t>
      </w:r>
    </w:p>
    <w:p w14:paraId="462598C8" w14:textId="77777777" w:rsidR="00AD0523" w:rsidRPr="008B599F" w:rsidRDefault="00AD0523" w:rsidP="00AD0523">
      <w:pPr>
        <w:spacing w:afterLines="60" w:after="144" w:line="240" w:lineRule="auto"/>
        <w:rPr>
          <w:rFonts w:ascii="Tahoma" w:hAnsi="Tahoma" w:cs="Tahoma"/>
        </w:rPr>
      </w:pPr>
    </w:p>
    <w:p w14:paraId="76072034" w14:textId="7311D400" w:rsidR="00274CE8" w:rsidRPr="008B599F" w:rsidRDefault="00AD0523" w:rsidP="00274CE8">
      <w:pPr>
        <w:spacing w:afterLines="60" w:after="144" w:line="240" w:lineRule="auto"/>
        <w:ind w:left="360"/>
        <w:rPr>
          <w:rFonts w:ascii="Tahoma" w:hAnsi="Tahoma" w:cs="Tahoma"/>
          <w:b/>
          <w:bCs/>
        </w:rPr>
      </w:pPr>
      <w:r w:rsidRPr="008B599F">
        <w:rPr>
          <w:rFonts w:ascii="Tahoma" w:hAnsi="Tahoma" w:cs="Tahoma"/>
          <w:b/>
          <w:bCs/>
        </w:rPr>
        <w:t xml:space="preserve">The Breakers </w:t>
      </w:r>
      <w:r w:rsidR="00274CE8" w:rsidRPr="008B599F">
        <w:rPr>
          <w:rFonts w:ascii="Tahoma" w:hAnsi="Tahoma" w:cs="Tahoma"/>
          <w:b/>
          <w:bCs/>
        </w:rPr>
        <w:t>B SAFE - Health &amp; Safety Initiative</w:t>
      </w:r>
      <w:r w:rsidRPr="008B599F">
        <w:rPr>
          <w:rFonts w:ascii="Tahoma" w:hAnsi="Tahoma" w:cs="Tahoma"/>
          <w:b/>
          <w:bCs/>
        </w:rPr>
        <w:t xml:space="preserve">: </w:t>
      </w:r>
    </w:p>
    <w:p w14:paraId="3E36F8E4" w14:textId="25EC16CB" w:rsidR="009D2D35" w:rsidRPr="008B599F" w:rsidRDefault="00274CE8" w:rsidP="00410035">
      <w:pPr>
        <w:pStyle w:val="ListParagraph"/>
        <w:numPr>
          <w:ilvl w:val="0"/>
          <w:numId w:val="11"/>
        </w:numPr>
        <w:rPr>
          <w:rFonts w:ascii="Tahoma" w:hAnsi="Tahoma" w:cs="Tahoma"/>
        </w:rPr>
      </w:pPr>
      <w:r w:rsidRPr="008B599F">
        <w:rPr>
          <w:rFonts w:ascii="Tahoma" w:hAnsi="Tahoma" w:cs="Tahoma"/>
        </w:rPr>
        <w:t>The Breakers remains committed to our Health &amp; Safety Initiative because we care for the well-being of our team, guests and community.</w:t>
      </w:r>
    </w:p>
    <w:p w14:paraId="6D3339FE" w14:textId="77777777" w:rsidR="009D2D35" w:rsidRPr="008B599F" w:rsidRDefault="009D2D35" w:rsidP="009D2D35">
      <w:pPr>
        <w:pStyle w:val="ListParagraph"/>
        <w:rPr>
          <w:rFonts w:ascii="Tahoma" w:hAnsi="Tahoma" w:cs="Tahoma"/>
        </w:rPr>
      </w:pPr>
    </w:p>
    <w:p w14:paraId="5D6F117D" w14:textId="6B4735E9" w:rsidR="00274CE8" w:rsidRPr="008B599F" w:rsidRDefault="00274CE8" w:rsidP="009D2D35">
      <w:pPr>
        <w:pStyle w:val="ListParagraph"/>
        <w:numPr>
          <w:ilvl w:val="0"/>
          <w:numId w:val="11"/>
        </w:numPr>
        <w:rPr>
          <w:rFonts w:ascii="Tahoma" w:hAnsi="Tahoma" w:cs="Tahoma"/>
        </w:rPr>
      </w:pPr>
      <w:r w:rsidRPr="008B599F">
        <w:rPr>
          <w:rFonts w:ascii="Tahoma" w:hAnsi="Tahoma" w:cs="Tahoma"/>
        </w:rPr>
        <w:t xml:space="preserve">Please be made aware that self-imposed reduced capacities are currently in place to prevent </w:t>
      </w:r>
      <w:r w:rsidR="00D30D29" w:rsidRPr="008B599F">
        <w:rPr>
          <w:rFonts w:ascii="Tahoma" w:hAnsi="Tahoma" w:cs="Tahoma"/>
        </w:rPr>
        <w:t>c</w:t>
      </w:r>
      <w:r w:rsidRPr="008B599F">
        <w:rPr>
          <w:rFonts w:ascii="Tahoma" w:hAnsi="Tahoma" w:cs="Tahoma"/>
        </w:rPr>
        <w:t>rowds and deliver a comfortable and spacious experience for guests.</w:t>
      </w:r>
    </w:p>
    <w:p w14:paraId="2DE5B68C" w14:textId="77777777" w:rsidR="009D2D35" w:rsidRPr="008B599F" w:rsidRDefault="009D2D35" w:rsidP="009D2D35">
      <w:pPr>
        <w:pStyle w:val="ListParagraph"/>
        <w:rPr>
          <w:rFonts w:ascii="Tahoma" w:hAnsi="Tahoma" w:cs="Tahoma"/>
        </w:rPr>
      </w:pPr>
    </w:p>
    <w:p w14:paraId="32E74679" w14:textId="6098D6F9" w:rsidR="00274CE8" w:rsidRPr="008B599F" w:rsidRDefault="00274CE8" w:rsidP="009D2D35">
      <w:pPr>
        <w:pStyle w:val="ListParagraph"/>
        <w:numPr>
          <w:ilvl w:val="0"/>
          <w:numId w:val="11"/>
        </w:numPr>
        <w:rPr>
          <w:rFonts w:ascii="Tahoma" w:hAnsi="Tahoma" w:cs="Tahoma"/>
        </w:rPr>
      </w:pPr>
      <w:r w:rsidRPr="008B599F">
        <w:rPr>
          <w:rFonts w:ascii="Tahoma" w:hAnsi="Tahoma" w:cs="Tahoma"/>
        </w:rPr>
        <w:t>Masks are not required for fully vaccinated visitors; individuals who are not fully vaccinated must wear a facial covering throughout all indoor public spaces, such as the hotel lobby, spa, restaurants and any retail store. If needed, disposable facial coverings are available upon request, or reusable masks may be purchased at select boutiques.</w:t>
      </w:r>
    </w:p>
    <w:p w14:paraId="627BFE8C" w14:textId="77777777" w:rsidR="009D2D35" w:rsidRPr="008B599F" w:rsidRDefault="009D2D35" w:rsidP="009D2D35">
      <w:pPr>
        <w:pStyle w:val="ListParagraph"/>
        <w:rPr>
          <w:rFonts w:ascii="Tahoma" w:hAnsi="Tahoma" w:cs="Tahoma"/>
        </w:rPr>
      </w:pPr>
    </w:p>
    <w:p w14:paraId="7B3DF375" w14:textId="478BF7C6" w:rsidR="00274CE8" w:rsidRPr="008B599F" w:rsidRDefault="00274CE8" w:rsidP="009D2D35">
      <w:pPr>
        <w:pStyle w:val="ListParagraph"/>
        <w:numPr>
          <w:ilvl w:val="0"/>
          <w:numId w:val="11"/>
        </w:numPr>
        <w:rPr>
          <w:rFonts w:ascii="Tahoma" w:hAnsi="Tahoma" w:cs="Tahoma"/>
        </w:rPr>
      </w:pPr>
      <w:r w:rsidRPr="008B599F">
        <w:rPr>
          <w:rFonts w:ascii="Tahoma" w:hAnsi="Tahoma" w:cs="Tahoma"/>
        </w:rPr>
        <w:t>By making a reservation, guests affirm they meet the conditions set forth in the Guest Health Attestation before entering the resort or facilities.</w:t>
      </w:r>
    </w:p>
    <w:p w14:paraId="3DFC2AB5" w14:textId="77777777" w:rsidR="008336B2" w:rsidRPr="008B599F" w:rsidRDefault="008336B2" w:rsidP="008336B2">
      <w:pPr>
        <w:spacing w:afterLines="60" w:after="144" w:line="240" w:lineRule="auto"/>
        <w:rPr>
          <w:rFonts w:ascii="Tahoma" w:hAnsi="Tahoma" w:cs="Tahoma"/>
          <w:b/>
        </w:rPr>
      </w:pPr>
    </w:p>
    <w:p w14:paraId="2C121A32" w14:textId="016FEDA3" w:rsidR="008336B2" w:rsidRPr="008B599F" w:rsidRDefault="008336B2" w:rsidP="008336B2">
      <w:pPr>
        <w:spacing w:afterLines="60" w:after="144" w:line="240" w:lineRule="auto"/>
        <w:rPr>
          <w:rStyle w:val="Strong"/>
          <w:rFonts w:ascii="Tahoma" w:hAnsi="Tahoma" w:cs="Tahoma"/>
          <w:bCs w:val="0"/>
        </w:rPr>
      </w:pPr>
      <w:r w:rsidRPr="008B599F">
        <w:rPr>
          <w:rFonts w:ascii="Tahoma" w:hAnsi="Tahoma" w:cs="Tahoma"/>
          <w:b/>
        </w:rPr>
        <w:t>The Breakers - Transportation, Parking, Directions:</w:t>
      </w:r>
    </w:p>
    <w:p w14:paraId="4D83B553" w14:textId="77777777" w:rsidR="008336B2" w:rsidRPr="008B599F" w:rsidRDefault="008336B2" w:rsidP="008336B2">
      <w:pPr>
        <w:pStyle w:val="NormalWeb"/>
        <w:spacing w:before="0" w:beforeAutospacing="0" w:afterLines="60" w:after="144" w:afterAutospacing="0"/>
        <w:ind w:firstLine="720"/>
        <w:rPr>
          <w:rFonts w:ascii="Tahoma" w:hAnsi="Tahoma" w:cs="Tahoma"/>
          <w:sz w:val="22"/>
          <w:szCs w:val="22"/>
        </w:rPr>
      </w:pPr>
      <w:r w:rsidRPr="008B599F">
        <w:rPr>
          <w:rStyle w:val="Strong"/>
          <w:rFonts w:ascii="Tahoma" w:hAnsi="Tahoma" w:cs="Tahoma"/>
          <w:color w:val="333333"/>
          <w:sz w:val="22"/>
          <w:szCs w:val="22"/>
        </w:rPr>
        <w:t>Address:</w:t>
      </w:r>
    </w:p>
    <w:p w14:paraId="50CFFDBA" w14:textId="77777777" w:rsidR="008336B2" w:rsidRPr="008B599F" w:rsidRDefault="008336B2" w:rsidP="008336B2">
      <w:pPr>
        <w:pStyle w:val="NormalWeb"/>
        <w:spacing w:before="0" w:beforeAutospacing="0" w:afterLines="60" w:after="144" w:afterAutospacing="0"/>
        <w:ind w:left="720"/>
        <w:rPr>
          <w:rFonts w:ascii="Tahoma" w:hAnsi="Tahoma" w:cs="Tahoma"/>
          <w:sz w:val="22"/>
          <w:szCs w:val="22"/>
        </w:rPr>
      </w:pPr>
      <w:r w:rsidRPr="008B599F">
        <w:rPr>
          <w:rFonts w:ascii="Tahoma" w:hAnsi="Tahoma" w:cs="Tahoma"/>
          <w:sz w:val="22"/>
          <w:szCs w:val="22"/>
        </w:rPr>
        <w:t>The Breakers Palm Beach</w:t>
      </w:r>
      <w:r w:rsidRPr="008B599F">
        <w:rPr>
          <w:rFonts w:ascii="Tahoma" w:hAnsi="Tahoma" w:cs="Tahoma"/>
          <w:color w:val="333333"/>
          <w:sz w:val="22"/>
          <w:szCs w:val="22"/>
        </w:rPr>
        <w:br/>
      </w:r>
      <w:r w:rsidRPr="008B599F">
        <w:rPr>
          <w:rFonts w:ascii="Tahoma" w:hAnsi="Tahoma" w:cs="Tahoma"/>
          <w:sz w:val="22"/>
          <w:szCs w:val="22"/>
        </w:rPr>
        <w:t>One South County Road</w:t>
      </w:r>
      <w:r w:rsidRPr="008B599F">
        <w:rPr>
          <w:rFonts w:ascii="Tahoma" w:hAnsi="Tahoma" w:cs="Tahoma"/>
          <w:sz w:val="22"/>
          <w:szCs w:val="22"/>
        </w:rPr>
        <w:br/>
        <w:t>Palm Beach, Florida 33480</w:t>
      </w:r>
    </w:p>
    <w:p w14:paraId="5645BAD6" w14:textId="77777777" w:rsidR="008336B2" w:rsidRPr="008B599F" w:rsidRDefault="008336B2" w:rsidP="008336B2">
      <w:pPr>
        <w:pStyle w:val="NormalWeb"/>
        <w:spacing w:before="0" w:beforeAutospacing="0" w:after="0" w:afterAutospacing="0"/>
        <w:ind w:left="720"/>
        <w:rPr>
          <w:rFonts w:ascii="Tahoma" w:hAnsi="Tahoma" w:cs="Tahoma"/>
          <w:sz w:val="22"/>
          <w:szCs w:val="22"/>
        </w:rPr>
      </w:pPr>
    </w:p>
    <w:p w14:paraId="4C1D7DA8" w14:textId="77777777" w:rsidR="008336B2" w:rsidRPr="008B599F" w:rsidRDefault="008336B2" w:rsidP="008336B2">
      <w:pPr>
        <w:pStyle w:val="NormalWeb"/>
        <w:numPr>
          <w:ilvl w:val="0"/>
          <w:numId w:val="12"/>
        </w:numPr>
        <w:spacing w:before="0" w:beforeAutospacing="0" w:after="120" w:afterAutospacing="0"/>
        <w:rPr>
          <w:rFonts w:ascii="Tahoma" w:hAnsi="Tahoma" w:cs="Tahoma"/>
          <w:sz w:val="22"/>
          <w:szCs w:val="22"/>
        </w:rPr>
      </w:pPr>
      <w:r w:rsidRPr="008B599F">
        <w:rPr>
          <w:rFonts w:ascii="Tahoma" w:hAnsi="Tahoma" w:cs="Tahoma"/>
          <w:sz w:val="22"/>
          <w:szCs w:val="22"/>
        </w:rPr>
        <w:t>The Breakers is located approximately 90 minutes north of Miami.</w:t>
      </w:r>
    </w:p>
    <w:p w14:paraId="226A6EAC" w14:textId="77777777" w:rsidR="008336B2" w:rsidRPr="008B599F" w:rsidRDefault="008336B2" w:rsidP="008336B2">
      <w:pPr>
        <w:pStyle w:val="NormalWeb"/>
        <w:numPr>
          <w:ilvl w:val="0"/>
          <w:numId w:val="13"/>
        </w:numPr>
        <w:spacing w:before="0" w:beforeAutospacing="0" w:after="120" w:afterAutospacing="0"/>
        <w:rPr>
          <w:rFonts w:ascii="Tahoma" w:hAnsi="Tahoma" w:cs="Tahoma"/>
          <w:sz w:val="22"/>
          <w:szCs w:val="22"/>
        </w:rPr>
      </w:pPr>
      <w:r w:rsidRPr="008B599F">
        <w:rPr>
          <w:rFonts w:ascii="Tahoma" w:hAnsi="Tahoma" w:cs="Tahoma"/>
          <w:sz w:val="22"/>
          <w:szCs w:val="22"/>
        </w:rPr>
        <w:t>The closest airport to the hotel is The Palm Beach International Airport (PBI). It is approximately 7 miles from the hotel, which represents a 15-minute car ride.</w:t>
      </w:r>
    </w:p>
    <w:p w14:paraId="682491C0" w14:textId="77777777" w:rsidR="008336B2" w:rsidRPr="008B599F" w:rsidRDefault="008336B2" w:rsidP="008336B2">
      <w:pPr>
        <w:pStyle w:val="NormalWeb"/>
        <w:numPr>
          <w:ilvl w:val="0"/>
          <w:numId w:val="14"/>
        </w:numPr>
        <w:spacing w:before="0" w:beforeAutospacing="0" w:afterLines="60" w:after="144" w:afterAutospacing="0"/>
        <w:rPr>
          <w:rFonts w:ascii="Tahoma" w:hAnsi="Tahoma" w:cs="Tahoma"/>
          <w:sz w:val="22"/>
          <w:szCs w:val="22"/>
        </w:rPr>
      </w:pPr>
      <w:bookmarkStart w:id="1" w:name="_Hlk482090030"/>
      <w:r w:rsidRPr="008B599F">
        <w:rPr>
          <w:rFonts w:ascii="Tahoma" w:hAnsi="Tahoma" w:cs="Tahoma"/>
          <w:sz w:val="22"/>
          <w:szCs w:val="22"/>
        </w:rPr>
        <w:t xml:space="preserve">The Breakers offers transportation services via an in-house Transportation Company, </w:t>
      </w:r>
      <w:proofErr w:type="spellStart"/>
      <w:r w:rsidRPr="008B599F">
        <w:rPr>
          <w:rFonts w:ascii="Tahoma" w:hAnsi="Tahoma" w:cs="Tahoma"/>
          <w:sz w:val="22"/>
          <w:szCs w:val="22"/>
        </w:rPr>
        <w:t>Dav</w:t>
      </w:r>
      <w:proofErr w:type="spellEnd"/>
      <w:r w:rsidRPr="008B599F">
        <w:rPr>
          <w:rFonts w:ascii="Tahoma" w:hAnsi="Tahoma" w:cs="Tahoma"/>
          <w:sz w:val="22"/>
          <w:szCs w:val="22"/>
        </w:rPr>
        <w:t xml:space="preserve"> EL, that can assist with your airport transfers or any other requests. Rates start at $80.57 for a sedan (one-way) from the Palm Beach International Airport. Should you require assistance please call (561) 687-9454. Taxies are also readily available at the airport and the resort for your convenience. The cost is approximately $25 (including tip) from the airport to the hotel. The Breakers associates at the Front Desk, Front Door or the Concierge will be more than happy to assist with arranging a taxi during your stay at the hotel.</w:t>
      </w:r>
    </w:p>
    <w:bookmarkEnd w:id="1"/>
    <w:p w14:paraId="5DF867B6" w14:textId="77777777" w:rsidR="008336B2" w:rsidRPr="008B599F" w:rsidRDefault="008336B2" w:rsidP="008336B2">
      <w:pPr>
        <w:pStyle w:val="NormalWeb"/>
        <w:spacing w:before="0" w:beforeAutospacing="0" w:afterLines="60" w:after="144" w:afterAutospacing="0"/>
        <w:ind w:left="1440"/>
        <w:rPr>
          <w:rFonts w:ascii="Tahoma" w:hAnsi="Tahoma" w:cs="Tahoma"/>
          <w:sz w:val="22"/>
          <w:szCs w:val="22"/>
        </w:rPr>
      </w:pPr>
    </w:p>
    <w:p w14:paraId="1DAF9FB7" w14:textId="77777777" w:rsidR="008336B2" w:rsidRPr="008B599F" w:rsidRDefault="008336B2" w:rsidP="008336B2">
      <w:pPr>
        <w:pStyle w:val="NormalWeb"/>
        <w:spacing w:before="0" w:beforeAutospacing="0" w:afterLines="60" w:after="144" w:afterAutospacing="0"/>
        <w:ind w:firstLine="720"/>
        <w:rPr>
          <w:rFonts w:ascii="Tahoma" w:hAnsi="Tahoma" w:cs="Tahoma"/>
          <w:sz w:val="22"/>
          <w:szCs w:val="22"/>
        </w:rPr>
      </w:pPr>
      <w:r w:rsidRPr="008B599F">
        <w:rPr>
          <w:rStyle w:val="Strong"/>
          <w:rFonts w:ascii="Tahoma" w:hAnsi="Tahoma" w:cs="Tahoma"/>
          <w:sz w:val="22"/>
          <w:szCs w:val="22"/>
        </w:rPr>
        <w:t>Driving Directions:</w:t>
      </w:r>
    </w:p>
    <w:p w14:paraId="758EE6D9" w14:textId="77777777" w:rsidR="008336B2" w:rsidRPr="008B599F" w:rsidRDefault="008336B2" w:rsidP="008336B2">
      <w:pPr>
        <w:pStyle w:val="NormalWeb"/>
        <w:numPr>
          <w:ilvl w:val="0"/>
          <w:numId w:val="15"/>
        </w:numPr>
        <w:spacing w:before="0" w:beforeAutospacing="0" w:afterLines="60" w:after="144" w:afterAutospacing="0"/>
        <w:ind w:left="1440"/>
        <w:rPr>
          <w:rFonts w:ascii="Tahoma" w:hAnsi="Tahoma" w:cs="Tahoma"/>
          <w:sz w:val="22"/>
          <w:szCs w:val="22"/>
        </w:rPr>
      </w:pPr>
      <w:r w:rsidRPr="008B599F">
        <w:rPr>
          <w:rStyle w:val="Strong"/>
          <w:rFonts w:ascii="Tahoma" w:hAnsi="Tahoma" w:cs="Tahoma"/>
          <w:sz w:val="22"/>
          <w:szCs w:val="22"/>
        </w:rPr>
        <w:t>From I-95 -</w:t>
      </w:r>
      <w:r w:rsidRPr="008B599F">
        <w:rPr>
          <w:rStyle w:val="apple-converted-space"/>
          <w:rFonts w:ascii="Tahoma" w:hAnsi="Tahoma" w:cs="Tahoma"/>
          <w:b/>
          <w:bCs/>
          <w:sz w:val="22"/>
          <w:szCs w:val="22"/>
        </w:rPr>
        <w:t> </w:t>
      </w:r>
      <w:r w:rsidRPr="008B599F">
        <w:rPr>
          <w:rFonts w:ascii="Tahoma" w:hAnsi="Tahoma" w:cs="Tahoma"/>
          <w:sz w:val="22"/>
          <w:szCs w:val="22"/>
        </w:rPr>
        <w:t>Take exit #70, Okeechobee Boulevard going east. Follow Okeechobee for 2.5 miles. Okeechobee will end at Flagler Drive, from the center lane continue straight onto Flagler Drive (which bears slightly left) and veer immediately right onto the drawbridge. Continue over the Intracoastal Waterway (drawbridge) to Palm Beach. After crossing the drawbridge continue to the second traffic light, South County Road (A1A). At South County Road turn left and continue ½ mile to the third traffic light. The Breakers is on the right side at One South County Road.</w:t>
      </w:r>
    </w:p>
    <w:p w14:paraId="063B1BF4" w14:textId="77777777" w:rsidR="008336B2" w:rsidRPr="008B599F" w:rsidRDefault="008336B2" w:rsidP="008336B2">
      <w:pPr>
        <w:pStyle w:val="NormalWeb"/>
        <w:numPr>
          <w:ilvl w:val="0"/>
          <w:numId w:val="15"/>
        </w:numPr>
        <w:spacing w:before="0" w:beforeAutospacing="0" w:afterLines="60" w:after="144" w:afterAutospacing="0"/>
        <w:ind w:left="1440"/>
        <w:rPr>
          <w:rFonts w:ascii="Tahoma" w:hAnsi="Tahoma" w:cs="Tahoma"/>
          <w:sz w:val="22"/>
          <w:szCs w:val="22"/>
        </w:rPr>
      </w:pPr>
      <w:r w:rsidRPr="008B599F">
        <w:rPr>
          <w:rStyle w:val="Strong"/>
          <w:rFonts w:ascii="Tahoma" w:hAnsi="Tahoma" w:cs="Tahoma"/>
          <w:sz w:val="22"/>
          <w:szCs w:val="22"/>
        </w:rPr>
        <w:t>From the Florida Turnpike</w:t>
      </w:r>
      <w:r w:rsidRPr="008B599F">
        <w:rPr>
          <w:rStyle w:val="apple-converted-space"/>
          <w:rFonts w:ascii="Tahoma" w:hAnsi="Tahoma" w:cs="Tahoma"/>
          <w:sz w:val="22"/>
          <w:szCs w:val="22"/>
        </w:rPr>
        <w:t> </w:t>
      </w:r>
      <w:r w:rsidRPr="008B599F">
        <w:rPr>
          <w:rFonts w:ascii="Tahoma" w:hAnsi="Tahoma" w:cs="Tahoma"/>
          <w:sz w:val="22"/>
          <w:szCs w:val="22"/>
        </w:rPr>
        <w:t>- Take the exit at mile marker #99, Okeechobee Boulevard. Exit from the toll booth to the left going east on Okeechobee, continue approximately six miles. Okeechobee will end at Flagler Drive, from the center lane continue straight onto Flagler Drive (which bears slightly left) and veer immediately right onto the drawbridge.  Continue over the Intracoastal Waterway (drawbridge) to Palm Beach. After crossing the drawbridge continue to the second traffic light, South County Road (A1A). At South County Road turn left and continue ½ mile to the third traffic light. The Breakers is on the right side at One South County Road.</w:t>
      </w:r>
    </w:p>
    <w:p w14:paraId="24AC22B4" w14:textId="1081D72E" w:rsidR="008336B2" w:rsidRPr="008B599F" w:rsidRDefault="008336B2" w:rsidP="008336B2">
      <w:pPr>
        <w:pStyle w:val="NormalWeb"/>
        <w:numPr>
          <w:ilvl w:val="0"/>
          <w:numId w:val="15"/>
        </w:numPr>
        <w:spacing w:before="0" w:beforeAutospacing="0" w:afterLines="60" w:after="144" w:afterAutospacing="0"/>
        <w:ind w:left="1440"/>
        <w:rPr>
          <w:rFonts w:ascii="Tahoma" w:hAnsi="Tahoma" w:cs="Tahoma"/>
          <w:sz w:val="22"/>
          <w:szCs w:val="22"/>
        </w:rPr>
      </w:pPr>
      <w:r w:rsidRPr="008B599F">
        <w:rPr>
          <w:rStyle w:val="Strong"/>
          <w:rFonts w:ascii="Tahoma" w:hAnsi="Tahoma" w:cs="Tahoma"/>
          <w:sz w:val="22"/>
          <w:szCs w:val="22"/>
        </w:rPr>
        <w:t>Palm Beach International Airport</w:t>
      </w:r>
      <w:r w:rsidRPr="008B599F">
        <w:rPr>
          <w:rStyle w:val="apple-converted-space"/>
          <w:rFonts w:ascii="Tahoma" w:hAnsi="Tahoma" w:cs="Tahoma"/>
          <w:sz w:val="22"/>
          <w:szCs w:val="22"/>
        </w:rPr>
        <w:t> </w:t>
      </w:r>
      <w:r w:rsidRPr="008B599F">
        <w:rPr>
          <w:rFonts w:ascii="Tahoma" w:hAnsi="Tahoma" w:cs="Tahoma"/>
          <w:sz w:val="22"/>
          <w:szCs w:val="22"/>
        </w:rPr>
        <w:t>- Exit the airport and turn left onto Australian Avenue. Continue through the Belvedere Road intersection and on to the Okeechobee Boulevard exit going east. This exit is on your right-hand side. Follow Okeechobee till it ends at Flagler Drive. From the center lane continue straight onto Flagler Drive (which bears slightly left) and veer immediately right onto the drawbridge. Continue over the Intracoastal Waterway (drawbridge) to Palm Beach. After crossing the drawbridge continue to the second traffic light, South County Road (A1A). At South County Road turn left and continue ½ mile to the third traffic light. The Breakers is on the right side at One South County Road.</w:t>
      </w:r>
    </w:p>
    <w:p w14:paraId="7ABC1CAB" w14:textId="77777777" w:rsidR="008336B2" w:rsidRPr="008B599F" w:rsidRDefault="008336B2" w:rsidP="008336B2">
      <w:pPr>
        <w:pStyle w:val="NormalWeb"/>
        <w:numPr>
          <w:ilvl w:val="0"/>
          <w:numId w:val="15"/>
        </w:numPr>
        <w:spacing w:before="0" w:beforeAutospacing="0" w:afterLines="60" w:after="144" w:afterAutospacing="0"/>
        <w:ind w:left="1440"/>
        <w:rPr>
          <w:rFonts w:ascii="Tahoma" w:hAnsi="Tahoma" w:cs="Tahoma"/>
          <w:sz w:val="22"/>
          <w:szCs w:val="22"/>
        </w:rPr>
      </w:pPr>
      <w:r w:rsidRPr="008B599F">
        <w:rPr>
          <w:rStyle w:val="Strong"/>
          <w:rFonts w:ascii="Tahoma" w:hAnsi="Tahoma" w:cs="Tahoma"/>
          <w:sz w:val="22"/>
          <w:szCs w:val="22"/>
        </w:rPr>
        <w:t>From Miami &amp; Ft. Lauderdale -</w:t>
      </w:r>
      <w:r w:rsidRPr="008B599F">
        <w:rPr>
          <w:rStyle w:val="apple-converted-space"/>
          <w:rFonts w:ascii="Tahoma" w:hAnsi="Tahoma" w:cs="Tahoma"/>
          <w:b/>
          <w:bCs/>
          <w:sz w:val="22"/>
          <w:szCs w:val="22"/>
        </w:rPr>
        <w:t> </w:t>
      </w:r>
      <w:r w:rsidRPr="008B599F">
        <w:rPr>
          <w:rFonts w:ascii="Tahoma" w:hAnsi="Tahoma" w:cs="Tahoma"/>
          <w:sz w:val="22"/>
          <w:szCs w:val="22"/>
        </w:rPr>
        <w:t>Follow the directions from I-95.</w:t>
      </w:r>
    </w:p>
    <w:p w14:paraId="5434356F" w14:textId="3EB4B4E2" w:rsidR="008336B2" w:rsidRPr="008B599F" w:rsidRDefault="008336B2" w:rsidP="008336B2">
      <w:pPr>
        <w:pStyle w:val="NormalWeb"/>
        <w:numPr>
          <w:ilvl w:val="0"/>
          <w:numId w:val="15"/>
        </w:numPr>
        <w:spacing w:before="0" w:beforeAutospacing="0" w:afterLines="60" w:after="144" w:afterAutospacing="0"/>
        <w:ind w:left="1440"/>
        <w:rPr>
          <w:rFonts w:ascii="Tahoma" w:hAnsi="Tahoma" w:cs="Tahoma"/>
          <w:sz w:val="22"/>
          <w:szCs w:val="22"/>
        </w:rPr>
      </w:pPr>
      <w:r w:rsidRPr="008B599F">
        <w:rPr>
          <w:rStyle w:val="Strong"/>
          <w:rFonts w:ascii="Tahoma" w:hAnsi="Tahoma" w:cs="Tahoma"/>
          <w:sz w:val="22"/>
          <w:szCs w:val="22"/>
        </w:rPr>
        <w:t>From Orlando</w:t>
      </w:r>
      <w:r w:rsidRPr="008B599F">
        <w:rPr>
          <w:rStyle w:val="apple-converted-space"/>
          <w:rFonts w:ascii="Tahoma" w:hAnsi="Tahoma" w:cs="Tahoma"/>
          <w:sz w:val="22"/>
          <w:szCs w:val="22"/>
        </w:rPr>
        <w:t> </w:t>
      </w:r>
      <w:r w:rsidRPr="008B599F">
        <w:rPr>
          <w:rFonts w:ascii="Tahoma" w:hAnsi="Tahoma" w:cs="Tahoma"/>
          <w:sz w:val="22"/>
          <w:szCs w:val="22"/>
        </w:rPr>
        <w:t>- Follow the directions from the Florida Turnpike.</w:t>
      </w:r>
    </w:p>
    <w:p w14:paraId="71F2D8CF" w14:textId="63B39EF7" w:rsidR="008336B2" w:rsidRPr="008B599F" w:rsidRDefault="008336B2" w:rsidP="008336B2">
      <w:pPr>
        <w:spacing w:afterLines="60" w:after="144" w:line="240" w:lineRule="auto"/>
        <w:jc w:val="center"/>
        <w:rPr>
          <w:rFonts w:ascii="Tahoma" w:hAnsi="Tahoma" w:cs="Tahoma"/>
        </w:rPr>
      </w:pPr>
      <w:r w:rsidRPr="008B599F">
        <w:rPr>
          <w:rFonts w:ascii="Tahoma" w:hAnsi="Tahoma" w:cs="Tahoma"/>
          <w:noProof/>
        </w:rPr>
        <w:drawing>
          <wp:inline distT="0" distB="0" distL="0" distR="0" wp14:anchorId="12A586E0" wp14:editId="27683485">
            <wp:extent cx="21717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876550"/>
                    </a:xfrm>
                    <a:prstGeom prst="rect">
                      <a:avLst/>
                    </a:prstGeom>
                    <a:noFill/>
                    <a:ln>
                      <a:noFill/>
                    </a:ln>
                  </pic:spPr>
                </pic:pic>
              </a:graphicData>
            </a:graphic>
          </wp:inline>
        </w:drawing>
      </w:r>
    </w:p>
    <w:p w14:paraId="0C747636" w14:textId="77777777" w:rsidR="008336B2" w:rsidRPr="008B599F" w:rsidRDefault="008336B2" w:rsidP="008336B2">
      <w:pPr>
        <w:spacing w:afterLines="60" w:after="144" w:line="240" w:lineRule="auto"/>
        <w:jc w:val="center"/>
        <w:rPr>
          <w:rFonts w:ascii="Tahoma" w:hAnsi="Tahoma" w:cs="Tahoma"/>
        </w:rPr>
      </w:pPr>
    </w:p>
    <w:p w14:paraId="11ADFCBA" w14:textId="713E3A6B" w:rsidR="008336B2" w:rsidRPr="008B599F" w:rsidRDefault="008336B2" w:rsidP="008B599F">
      <w:pPr>
        <w:pStyle w:val="ListParagraph"/>
        <w:rPr>
          <w:rFonts w:ascii="Tahoma" w:hAnsi="Tahoma" w:cs="Tahoma"/>
        </w:rPr>
      </w:pPr>
      <w:r w:rsidRPr="008B599F">
        <w:rPr>
          <w:rFonts w:ascii="Tahoma" w:hAnsi="Tahoma" w:cs="Tahoma"/>
        </w:rPr>
        <w:t xml:space="preserve">For additional information, and for driving directions from specific locations, please access this web page: </w:t>
      </w:r>
      <w:hyperlink r:id="rId13" w:history="1">
        <w:r w:rsidRPr="00D469C1">
          <w:rPr>
            <w:rStyle w:val="Hyperlink"/>
            <w:rFonts w:ascii="Tahoma" w:hAnsi="Tahoma" w:cs="Tahoma"/>
            <w:color w:val="0066CC"/>
            <w:sz w:val="20"/>
            <w:szCs w:val="20"/>
          </w:rPr>
          <w:t>https://www.thebreakers.com/location/</w:t>
        </w:r>
      </w:hyperlink>
    </w:p>
    <w:p w14:paraId="084333D1" w14:textId="027786FD" w:rsidR="00AD0523" w:rsidRPr="008B599F" w:rsidRDefault="00AD0523" w:rsidP="00BB0610">
      <w:pPr>
        <w:spacing w:afterLines="60" w:after="144" w:line="240" w:lineRule="auto"/>
        <w:rPr>
          <w:rFonts w:ascii="Tahoma" w:hAnsi="Tahoma" w:cs="Tahoma"/>
        </w:rPr>
      </w:pPr>
    </w:p>
    <w:p w14:paraId="6847C6D9" w14:textId="6834C0BA" w:rsidR="00BB0610" w:rsidRPr="008B599F" w:rsidRDefault="00BB0610" w:rsidP="00BB0610">
      <w:pPr>
        <w:spacing w:afterLines="60" w:after="144" w:line="240" w:lineRule="auto"/>
        <w:rPr>
          <w:rFonts w:ascii="Tahoma" w:eastAsia="Times New Roman" w:hAnsi="Tahoma" w:cs="Tahoma"/>
        </w:rPr>
      </w:pPr>
      <w:r w:rsidRPr="008B599F">
        <w:rPr>
          <w:rFonts w:ascii="Tahoma" w:hAnsi="Tahoma" w:cs="Tahoma"/>
        </w:rPr>
        <w:t xml:space="preserve">For more information download The Breakers app today </w:t>
      </w:r>
      <w:r w:rsidR="00E54BD2" w:rsidRPr="008B599F">
        <w:rPr>
          <w:rFonts w:ascii="Tahoma" w:hAnsi="Tahoma" w:cs="Tahoma"/>
        </w:rPr>
        <w:t xml:space="preserve">at: </w:t>
      </w:r>
      <w:hyperlink r:id="rId14" w:history="1">
        <w:r w:rsidR="00E54BD2" w:rsidRPr="00D469C1">
          <w:rPr>
            <w:rStyle w:val="Hyperlink"/>
            <w:rFonts w:ascii="Tahoma" w:hAnsi="Tahoma" w:cs="Tahoma"/>
            <w:color w:val="0066CC"/>
            <w:sz w:val="20"/>
            <w:szCs w:val="20"/>
          </w:rPr>
          <w:t>https://www.thebreakers.com/app/</w:t>
        </w:r>
      </w:hyperlink>
      <w:r w:rsidRPr="008B599F">
        <w:rPr>
          <w:rFonts w:ascii="Tahoma" w:eastAsia="Times New Roman" w:hAnsi="Tahoma" w:cs="Tahoma"/>
          <w:sz w:val="20"/>
          <w:szCs w:val="20"/>
        </w:rPr>
        <w:t> </w:t>
      </w:r>
    </w:p>
    <w:p w14:paraId="4AD27C1B" w14:textId="07EFFE2A" w:rsidR="008336B2" w:rsidRPr="008B599F" w:rsidRDefault="008336B2" w:rsidP="008336B2">
      <w:pPr>
        <w:spacing w:afterLines="60" w:after="144" w:line="240" w:lineRule="auto"/>
        <w:rPr>
          <w:rFonts w:ascii="Tahoma" w:eastAsia="Times New Roman" w:hAnsi="Tahoma" w:cs="Tahoma"/>
        </w:rPr>
      </w:pPr>
    </w:p>
    <w:p w14:paraId="2268BE06" w14:textId="7B5404BE" w:rsidR="008336B2" w:rsidRPr="008B599F" w:rsidRDefault="008336B2" w:rsidP="00BB0610">
      <w:pPr>
        <w:spacing w:afterLines="60" w:after="144" w:line="240" w:lineRule="auto"/>
        <w:rPr>
          <w:rFonts w:ascii="Tahoma" w:eastAsia="Times New Roman" w:hAnsi="Tahoma" w:cs="Tahoma"/>
          <w:sz w:val="20"/>
          <w:szCs w:val="20"/>
        </w:rPr>
      </w:pPr>
      <w:r w:rsidRPr="008B599F">
        <w:rPr>
          <w:rFonts w:ascii="Tahoma" w:eastAsia="Times New Roman" w:hAnsi="Tahoma" w:cs="Tahoma"/>
        </w:rPr>
        <w:t xml:space="preserve">Room information and Amenities at The Breakers: </w:t>
      </w:r>
      <w:hyperlink r:id="rId15" w:history="1">
        <w:r w:rsidRPr="00D469C1">
          <w:rPr>
            <w:rStyle w:val="Hyperlink"/>
            <w:rFonts w:ascii="Tahoma" w:hAnsi="Tahoma" w:cs="Tahoma"/>
            <w:color w:val="0066CC"/>
            <w:sz w:val="20"/>
            <w:szCs w:val="20"/>
          </w:rPr>
          <w:t>https://www.thebreakers.com/accommodations/</w:t>
        </w:r>
      </w:hyperlink>
    </w:p>
    <w:sectPr w:rsidR="008336B2" w:rsidRPr="008B599F" w:rsidSect="001E1D38">
      <w:pgSz w:w="12240" w:h="15840" w:code="1"/>
      <w:pgMar w:top="72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6756" w14:textId="77777777" w:rsidR="00914FCE" w:rsidRDefault="00914FCE" w:rsidP="0034689E">
      <w:pPr>
        <w:spacing w:after="0" w:line="240" w:lineRule="auto"/>
      </w:pPr>
      <w:r>
        <w:separator/>
      </w:r>
    </w:p>
  </w:endnote>
  <w:endnote w:type="continuationSeparator" w:id="0">
    <w:p w14:paraId="3FC419DF" w14:textId="77777777" w:rsidR="00914FCE" w:rsidRDefault="00914FCE" w:rsidP="0034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DE06" w14:textId="77777777" w:rsidR="00914FCE" w:rsidRDefault="00914FCE" w:rsidP="0034689E">
      <w:pPr>
        <w:spacing w:after="0" w:line="240" w:lineRule="auto"/>
      </w:pPr>
      <w:r>
        <w:separator/>
      </w:r>
    </w:p>
  </w:footnote>
  <w:footnote w:type="continuationSeparator" w:id="0">
    <w:p w14:paraId="2CA6F04D" w14:textId="77777777" w:rsidR="00914FCE" w:rsidRDefault="00914FCE" w:rsidP="0034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8B7"/>
    <w:multiLevelType w:val="hybridMultilevel"/>
    <w:tmpl w:val="ADA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3B3B"/>
    <w:multiLevelType w:val="hybridMultilevel"/>
    <w:tmpl w:val="1D56B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82C15D4"/>
    <w:multiLevelType w:val="hybridMultilevel"/>
    <w:tmpl w:val="9E6E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F1C2C"/>
    <w:multiLevelType w:val="hybridMultilevel"/>
    <w:tmpl w:val="F4A8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00951"/>
    <w:multiLevelType w:val="hybridMultilevel"/>
    <w:tmpl w:val="591261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2640CC"/>
    <w:multiLevelType w:val="hybridMultilevel"/>
    <w:tmpl w:val="0834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D2D61"/>
    <w:multiLevelType w:val="hybridMultilevel"/>
    <w:tmpl w:val="37E817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A761C"/>
    <w:multiLevelType w:val="hybridMultilevel"/>
    <w:tmpl w:val="DC124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2F275D"/>
    <w:multiLevelType w:val="hybridMultilevel"/>
    <w:tmpl w:val="853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134AF"/>
    <w:multiLevelType w:val="hybridMultilevel"/>
    <w:tmpl w:val="9272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A3782"/>
    <w:multiLevelType w:val="hybridMultilevel"/>
    <w:tmpl w:val="60A4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62A201A"/>
    <w:multiLevelType w:val="hybridMultilevel"/>
    <w:tmpl w:val="6EFC11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A2636"/>
    <w:multiLevelType w:val="hybridMultilevel"/>
    <w:tmpl w:val="388E0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8594230"/>
    <w:multiLevelType w:val="hybridMultilevel"/>
    <w:tmpl w:val="C6EA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3"/>
  </w:num>
  <w:num w:numId="5">
    <w:abstractNumId w:val="11"/>
  </w:num>
  <w:num w:numId="6">
    <w:abstractNumId w:val="6"/>
  </w:num>
  <w:num w:numId="7">
    <w:abstractNumId w:val="4"/>
  </w:num>
  <w:num w:numId="8">
    <w:abstractNumId w:val="7"/>
  </w:num>
  <w:num w:numId="9">
    <w:abstractNumId w:val="2"/>
  </w:num>
  <w:num w:numId="10">
    <w:abstractNumId w:val="0"/>
  </w:num>
  <w:num w:numId="11">
    <w:abstractNumId w:val="5"/>
  </w:num>
  <w:num w:numId="12">
    <w:abstractNumId w:val="12"/>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NDI2srQwtzA3sjRV0lEKTi0uzszPAykwrAUAt6J45iwAAAA="/>
  </w:docVars>
  <w:rsids>
    <w:rsidRoot w:val="00DD6091"/>
    <w:rsid w:val="000B62E6"/>
    <w:rsid w:val="000C2406"/>
    <w:rsid w:val="000C3AD6"/>
    <w:rsid w:val="000E6D9A"/>
    <w:rsid w:val="001336E9"/>
    <w:rsid w:val="00135DE5"/>
    <w:rsid w:val="00171251"/>
    <w:rsid w:val="0018530F"/>
    <w:rsid w:val="001C7986"/>
    <w:rsid w:val="001E1D38"/>
    <w:rsid w:val="001E22A7"/>
    <w:rsid w:val="002512BD"/>
    <w:rsid w:val="00257D67"/>
    <w:rsid w:val="00260F0C"/>
    <w:rsid w:val="00274CE8"/>
    <w:rsid w:val="0027745C"/>
    <w:rsid w:val="00287807"/>
    <w:rsid w:val="00314646"/>
    <w:rsid w:val="0031779A"/>
    <w:rsid w:val="00320DEA"/>
    <w:rsid w:val="00333CC5"/>
    <w:rsid w:val="00336834"/>
    <w:rsid w:val="00342EA5"/>
    <w:rsid w:val="0034689E"/>
    <w:rsid w:val="00377971"/>
    <w:rsid w:val="00386B7B"/>
    <w:rsid w:val="00397B6F"/>
    <w:rsid w:val="00433B20"/>
    <w:rsid w:val="00466CF0"/>
    <w:rsid w:val="00485D77"/>
    <w:rsid w:val="004B305A"/>
    <w:rsid w:val="004C072A"/>
    <w:rsid w:val="004E2D6C"/>
    <w:rsid w:val="005055F1"/>
    <w:rsid w:val="00562302"/>
    <w:rsid w:val="005779C6"/>
    <w:rsid w:val="00593A6D"/>
    <w:rsid w:val="005B306D"/>
    <w:rsid w:val="005D68CA"/>
    <w:rsid w:val="005E4E58"/>
    <w:rsid w:val="005F1B20"/>
    <w:rsid w:val="005F36F9"/>
    <w:rsid w:val="005F55B3"/>
    <w:rsid w:val="006410DA"/>
    <w:rsid w:val="00665007"/>
    <w:rsid w:val="006927F9"/>
    <w:rsid w:val="006A7C78"/>
    <w:rsid w:val="006C4471"/>
    <w:rsid w:val="006F4648"/>
    <w:rsid w:val="00782E31"/>
    <w:rsid w:val="007C2949"/>
    <w:rsid w:val="00816CD0"/>
    <w:rsid w:val="008336B2"/>
    <w:rsid w:val="0084719C"/>
    <w:rsid w:val="0088142C"/>
    <w:rsid w:val="008B599F"/>
    <w:rsid w:val="008C427F"/>
    <w:rsid w:val="008E0BEF"/>
    <w:rsid w:val="00906499"/>
    <w:rsid w:val="00912990"/>
    <w:rsid w:val="00914FCE"/>
    <w:rsid w:val="0092084C"/>
    <w:rsid w:val="0094589C"/>
    <w:rsid w:val="00972488"/>
    <w:rsid w:val="009839BB"/>
    <w:rsid w:val="009A4A4B"/>
    <w:rsid w:val="009B0F37"/>
    <w:rsid w:val="009B5BCD"/>
    <w:rsid w:val="009D2D35"/>
    <w:rsid w:val="00A13F38"/>
    <w:rsid w:val="00A57456"/>
    <w:rsid w:val="00A60092"/>
    <w:rsid w:val="00AD0523"/>
    <w:rsid w:val="00AD7CCC"/>
    <w:rsid w:val="00AF41CD"/>
    <w:rsid w:val="00B770DF"/>
    <w:rsid w:val="00BB0610"/>
    <w:rsid w:val="00BB4EDE"/>
    <w:rsid w:val="00BE0B23"/>
    <w:rsid w:val="00C036C6"/>
    <w:rsid w:val="00C4549F"/>
    <w:rsid w:val="00C628E1"/>
    <w:rsid w:val="00C66251"/>
    <w:rsid w:val="00CB5DF7"/>
    <w:rsid w:val="00CD6B7D"/>
    <w:rsid w:val="00D00BB9"/>
    <w:rsid w:val="00D2434A"/>
    <w:rsid w:val="00D30D29"/>
    <w:rsid w:val="00D469C1"/>
    <w:rsid w:val="00D46EFF"/>
    <w:rsid w:val="00D852FE"/>
    <w:rsid w:val="00DD6091"/>
    <w:rsid w:val="00DE2197"/>
    <w:rsid w:val="00E259EB"/>
    <w:rsid w:val="00E54BD2"/>
    <w:rsid w:val="00E64BE6"/>
    <w:rsid w:val="00E827C8"/>
    <w:rsid w:val="00E86AEE"/>
    <w:rsid w:val="00E942E2"/>
    <w:rsid w:val="00E95C7D"/>
    <w:rsid w:val="00EB6DC5"/>
    <w:rsid w:val="00ED0007"/>
    <w:rsid w:val="00EE3314"/>
    <w:rsid w:val="00EE52BA"/>
    <w:rsid w:val="00F15A8E"/>
    <w:rsid w:val="00F753E0"/>
    <w:rsid w:val="00F85A2F"/>
    <w:rsid w:val="00F97F00"/>
    <w:rsid w:val="00FA6C57"/>
    <w:rsid w:val="00FB778D"/>
    <w:rsid w:val="00FD0C87"/>
    <w:rsid w:val="00FD6540"/>
    <w:rsid w:val="00FE5AA7"/>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5A0B"/>
  <w15:docId w15:val="{98639EE3-B61A-4648-A7B5-F8D218F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91"/>
    <w:pPr>
      <w:ind w:left="720"/>
      <w:contextualSpacing/>
    </w:pPr>
  </w:style>
  <w:style w:type="paragraph" w:styleId="BalloonText">
    <w:name w:val="Balloon Text"/>
    <w:basedOn w:val="Normal"/>
    <w:link w:val="BalloonTextChar"/>
    <w:uiPriority w:val="99"/>
    <w:semiHidden/>
    <w:unhideWhenUsed/>
    <w:rsid w:val="000C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D6"/>
    <w:rPr>
      <w:rFonts w:ascii="Tahoma" w:hAnsi="Tahoma" w:cs="Tahoma"/>
      <w:sz w:val="16"/>
      <w:szCs w:val="16"/>
    </w:rPr>
  </w:style>
  <w:style w:type="character" w:styleId="Hyperlink">
    <w:name w:val="Hyperlink"/>
    <w:basedOn w:val="DefaultParagraphFont"/>
    <w:uiPriority w:val="99"/>
    <w:unhideWhenUsed/>
    <w:rsid w:val="000C3AD6"/>
    <w:rPr>
      <w:color w:val="0000FF"/>
      <w:u w:val="single"/>
    </w:rPr>
  </w:style>
  <w:style w:type="character" w:styleId="FollowedHyperlink">
    <w:name w:val="FollowedHyperlink"/>
    <w:basedOn w:val="DefaultParagraphFont"/>
    <w:uiPriority w:val="99"/>
    <w:semiHidden/>
    <w:unhideWhenUsed/>
    <w:rsid w:val="000C3AD6"/>
    <w:rPr>
      <w:color w:val="919191" w:themeColor="followedHyperlink"/>
      <w:u w:val="single"/>
    </w:rPr>
  </w:style>
  <w:style w:type="paragraph" w:styleId="NormalWeb">
    <w:name w:val="Normal (Web)"/>
    <w:basedOn w:val="Normal"/>
    <w:uiPriority w:val="99"/>
    <w:semiHidden/>
    <w:unhideWhenUsed/>
    <w:rsid w:val="00562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302"/>
    <w:rPr>
      <w:b/>
      <w:bCs/>
    </w:rPr>
  </w:style>
  <w:style w:type="character" w:customStyle="1" w:styleId="apple-converted-space">
    <w:name w:val="apple-converted-space"/>
    <w:basedOn w:val="DefaultParagraphFont"/>
    <w:rsid w:val="00562302"/>
  </w:style>
  <w:style w:type="paragraph" w:styleId="Header">
    <w:name w:val="header"/>
    <w:basedOn w:val="Normal"/>
    <w:link w:val="HeaderChar"/>
    <w:uiPriority w:val="99"/>
    <w:unhideWhenUsed/>
    <w:rsid w:val="0034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9E"/>
  </w:style>
  <w:style w:type="paragraph" w:styleId="Footer">
    <w:name w:val="footer"/>
    <w:basedOn w:val="Normal"/>
    <w:link w:val="FooterChar"/>
    <w:uiPriority w:val="99"/>
    <w:unhideWhenUsed/>
    <w:rsid w:val="0034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9E"/>
  </w:style>
  <w:style w:type="character" w:styleId="CommentReference">
    <w:name w:val="annotation reference"/>
    <w:basedOn w:val="DefaultParagraphFont"/>
    <w:uiPriority w:val="99"/>
    <w:semiHidden/>
    <w:unhideWhenUsed/>
    <w:rsid w:val="0094589C"/>
    <w:rPr>
      <w:sz w:val="16"/>
      <w:szCs w:val="16"/>
    </w:rPr>
  </w:style>
  <w:style w:type="paragraph" w:styleId="CommentText">
    <w:name w:val="annotation text"/>
    <w:basedOn w:val="Normal"/>
    <w:link w:val="CommentTextChar"/>
    <w:uiPriority w:val="99"/>
    <w:semiHidden/>
    <w:unhideWhenUsed/>
    <w:rsid w:val="0094589C"/>
    <w:pPr>
      <w:spacing w:line="240" w:lineRule="auto"/>
    </w:pPr>
    <w:rPr>
      <w:sz w:val="20"/>
      <w:szCs w:val="20"/>
    </w:rPr>
  </w:style>
  <w:style w:type="character" w:customStyle="1" w:styleId="CommentTextChar">
    <w:name w:val="Comment Text Char"/>
    <w:basedOn w:val="DefaultParagraphFont"/>
    <w:link w:val="CommentText"/>
    <w:uiPriority w:val="99"/>
    <w:semiHidden/>
    <w:rsid w:val="0094589C"/>
    <w:rPr>
      <w:sz w:val="20"/>
      <w:szCs w:val="20"/>
    </w:rPr>
  </w:style>
  <w:style w:type="paragraph" w:styleId="CommentSubject">
    <w:name w:val="annotation subject"/>
    <w:basedOn w:val="CommentText"/>
    <w:next w:val="CommentText"/>
    <w:link w:val="CommentSubjectChar"/>
    <w:uiPriority w:val="99"/>
    <w:semiHidden/>
    <w:unhideWhenUsed/>
    <w:rsid w:val="0094589C"/>
    <w:rPr>
      <w:b/>
      <w:bCs/>
    </w:rPr>
  </w:style>
  <w:style w:type="character" w:customStyle="1" w:styleId="CommentSubjectChar">
    <w:name w:val="Comment Subject Char"/>
    <w:basedOn w:val="CommentTextChar"/>
    <w:link w:val="CommentSubject"/>
    <w:uiPriority w:val="99"/>
    <w:semiHidden/>
    <w:rsid w:val="0094589C"/>
    <w:rPr>
      <w:b/>
      <w:bCs/>
      <w:sz w:val="20"/>
      <w:szCs w:val="20"/>
    </w:rPr>
  </w:style>
  <w:style w:type="paragraph" w:styleId="NoSpacing">
    <w:name w:val="No Spacing"/>
    <w:uiPriority w:val="1"/>
    <w:qFormat/>
    <w:rsid w:val="00D30D29"/>
    <w:pPr>
      <w:spacing w:after="0" w:line="240" w:lineRule="auto"/>
    </w:pPr>
  </w:style>
  <w:style w:type="character" w:styleId="UnresolvedMention">
    <w:name w:val="Unresolved Mention"/>
    <w:basedOn w:val="DefaultParagraphFont"/>
    <w:uiPriority w:val="99"/>
    <w:semiHidden/>
    <w:unhideWhenUsed/>
    <w:rsid w:val="00E5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18606">
      <w:bodyDiv w:val="1"/>
      <w:marLeft w:val="0"/>
      <w:marRight w:val="0"/>
      <w:marTop w:val="0"/>
      <w:marBottom w:val="0"/>
      <w:divBdr>
        <w:top w:val="none" w:sz="0" w:space="0" w:color="auto"/>
        <w:left w:val="none" w:sz="0" w:space="0" w:color="auto"/>
        <w:bottom w:val="none" w:sz="0" w:space="0" w:color="auto"/>
        <w:right w:val="none" w:sz="0" w:space="0" w:color="auto"/>
      </w:divBdr>
    </w:div>
    <w:div w:id="1586184406">
      <w:bodyDiv w:val="1"/>
      <w:marLeft w:val="0"/>
      <w:marRight w:val="0"/>
      <w:marTop w:val="0"/>
      <w:marBottom w:val="0"/>
      <w:divBdr>
        <w:top w:val="none" w:sz="0" w:space="0" w:color="auto"/>
        <w:left w:val="none" w:sz="0" w:space="0" w:color="auto"/>
        <w:bottom w:val="none" w:sz="0" w:space="0" w:color="auto"/>
        <w:right w:val="none" w:sz="0" w:space="0" w:color="auto"/>
      </w:divBdr>
    </w:div>
    <w:div w:id="21338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breakers.com/lo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passkey.com/event/50187923/owner/23044/home" TargetMode="External"/><Relationship Id="rId5" Type="http://schemas.openxmlformats.org/officeDocument/2006/relationships/webSettings" Target="webSettings.xml"/><Relationship Id="rId15" Type="http://schemas.openxmlformats.org/officeDocument/2006/relationships/hyperlink" Target="https://www.thebreakers.com/accommodations/" TargetMode="External"/><Relationship Id="rId10" Type="http://schemas.openxmlformats.org/officeDocument/2006/relationships/hyperlink" Target="http://events.r20.constantcontact.com/register/event?llr=i4ieaytab&amp;oeidk=a07ei4wp4wef1bdab45&amp;condition=SO_OVERRIDE" TargetMode="External"/><Relationship Id="rId4" Type="http://schemas.openxmlformats.org/officeDocument/2006/relationships/settings" Target="settings.xml"/><Relationship Id="rId9" Type="http://schemas.openxmlformats.org/officeDocument/2006/relationships/hyperlink" Target="file:///Y:\Shared\Annual%20Meetings\Annual%20Mtg.%202021\Program%20-%20Agenda\AEIC%202021%20Annual%20Meeting%20-%20Itinerary.docx" TargetMode="External"/><Relationship Id="rId14" Type="http://schemas.openxmlformats.org/officeDocument/2006/relationships/hyperlink" Target="https://www.thebreakers.com/ap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2054-761B-4741-AB55-4C87E89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Burgess</dc:creator>
  <cp:keywords/>
  <dc:description/>
  <cp:lastModifiedBy>Regina Crump</cp:lastModifiedBy>
  <cp:revision>9</cp:revision>
  <cp:lastPrinted>2017-05-31T18:18:00Z</cp:lastPrinted>
  <dcterms:created xsi:type="dcterms:W3CDTF">2021-08-04T17:34:00Z</dcterms:created>
  <dcterms:modified xsi:type="dcterms:W3CDTF">2021-09-01T18:17:00Z</dcterms:modified>
</cp:coreProperties>
</file>