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1779" w14:textId="32341840" w:rsidR="00D4500A" w:rsidRDefault="001A00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Community </w:t>
      </w:r>
      <w:r w:rsidR="0046798D" w:rsidRPr="006C0E1B">
        <w:rPr>
          <w:b/>
          <w:bCs/>
          <w:sz w:val="28"/>
          <w:szCs w:val="28"/>
        </w:rPr>
        <w:t>Enrollers Information:</w:t>
      </w:r>
    </w:p>
    <w:p w14:paraId="78DC81E1" w14:textId="77777777" w:rsidR="00A4147A" w:rsidRDefault="00A4147A" w:rsidP="00C778FF">
      <w:pPr>
        <w:spacing w:after="0"/>
      </w:pPr>
    </w:p>
    <w:p w14:paraId="2687926E" w14:textId="77777777" w:rsidR="00A4147A" w:rsidRPr="00A10FE2" w:rsidRDefault="00A4147A" w:rsidP="00A4147A">
      <w:pPr>
        <w:spacing w:after="0" w:line="240" w:lineRule="auto"/>
        <w:rPr>
          <w:rFonts w:eastAsia="Times New Roman"/>
          <w:b/>
          <w:bCs/>
          <w:color w:val="000000"/>
        </w:rPr>
      </w:pPr>
      <w:r w:rsidRPr="00A10FE2">
        <w:rPr>
          <w:rFonts w:eastAsia="Times New Roman"/>
          <w:b/>
          <w:bCs/>
          <w:color w:val="000000"/>
        </w:rPr>
        <w:t>Camino Health Center</w:t>
      </w:r>
    </w:p>
    <w:p w14:paraId="3A095204" w14:textId="77777777" w:rsidR="00A4147A" w:rsidRPr="005B6949" w:rsidRDefault="00A4147A" w:rsidP="00A4147A">
      <w:pPr>
        <w:spacing w:after="0" w:line="240" w:lineRule="auto"/>
        <w:rPr>
          <w:lang w:val="es-MX"/>
        </w:rPr>
      </w:pPr>
      <w:r w:rsidRPr="005B6949">
        <w:rPr>
          <w:lang w:val="es-MX"/>
        </w:rPr>
        <w:t xml:space="preserve">Enrollment inquiries: </w:t>
      </w:r>
      <w:r w:rsidRPr="005B6949">
        <w:rPr>
          <w:rFonts w:eastAsia="Times New Roman"/>
          <w:color w:val="000000"/>
          <w:lang w:val="es-MX"/>
        </w:rPr>
        <w:t>949-240-2272</w:t>
      </w:r>
    </w:p>
    <w:p w14:paraId="129C24F2" w14:textId="77777777" w:rsidR="00A4147A" w:rsidRPr="00A10FE2" w:rsidRDefault="00A4147A" w:rsidP="00A4147A">
      <w:pPr>
        <w:spacing w:after="0" w:line="240" w:lineRule="auto"/>
        <w:rPr>
          <w:lang w:val="es-CL"/>
        </w:rPr>
      </w:pPr>
      <w:r w:rsidRPr="00A10FE2">
        <w:rPr>
          <w:rFonts w:eastAsia="Times New Roman"/>
          <w:color w:val="000000"/>
          <w:lang w:val="es-CL"/>
        </w:rPr>
        <w:t>Ext</w:t>
      </w:r>
      <w:r>
        <w:rPr>
          <w:rFonts w:eastAsia="Times New Roman"/>
          <w:color w:val="000000"/>
          <w:lang w:val="es-CL"/>
        </w:rPr>
        <w:t>.</w:t>
      </w:r>
      <w:r w:rsidRPr="00A10FE2">
        <w:rPr>
          <w:rFonts w:eastAsia="Times New Roman"/>
          <w:color w:val="000000"/>
          <w:lang w:val="es-CL"/>
        </w:rPr>
        <w:t xml:space="preserve"> 147 -Jennifer Sotelo</w:t>
      </w:r>
    </w:p>
    <w:p w14:paraId="0B4201F4" w14:textId="77777777" w:rsidR="00A4147A" w:rsidRPr="00823338" w:rsidRDefault="00A4147A" w:rsidP="00A4147A">
      <w:pPr>
        <w:spacing w:after="0" w:line="240" w:lineRule="auto"/>
        <w:rPr>
          <w:rFonts w:eastAsia="Times New Roman"/>
          <w:color w:val="000000"/>
          <w:lang w:val="es-CL"/>
        </w:rPr>
      </w:pPr>
      <w:r w:rsidRPr="0049555D">
        <w:rPr>
          <w:rFonts w:eastAsia="Times New Roman"/>
          <w:color w:val="000000"/>
          <w:lang w:val="es-CL"/>
        </w:rPr>
        <w:t>Ext</w:t>
      </w:r>
      <w:r>
        <w:rPr>
          <w:rFonts w:eastAsia="Times New Roman"/>
          <w:color w:val="000000"/>
          <w:lang w:val="es-CL"/>
        </w:rPr>
        <w:t>.</w:t>
      </w:r>
      <w:r w:rsidRPr="0049555D">
        <w:rPr>
          <w:rFonts w:eastAsia="Times New Roman"/>
          <w:color w:val="000000"/>
          <w:lang w:val="es-CL"/>
        </w:rPr>
        <w:t xml:space="preserve"> 273- Angelica Martin del Campo Gallegos</w:t>
      </w:r>
    </w:p>
    <w:p w14:paraId="7E519D4B" w14:textId="77777777" w:rsidR="00A4147A" w:rsidRDefault="00A4147A" w:rsidP="00A4147A">
      <w:pPr>
        <w:spacing w:after="0" w:line="240" w:lineRule="auto"/>
        <w:rPr>
          <w:color w:val="000000"/>
        </w:rPr>
      </w:pPr>
      <w:r w:rsidRPr="00A10FE2">
        <w:rPr>
          <w14:ligatures w14:val="none"/>
        </w:rPr>
        <w:t>Address</w:t>
      </w:r>
      <w:r>
        <w:rPr>
          <w14:ligatures w14:val="none"/>
        </w:rPr>
        <w:t>es</w:t>
      </w:r>
      <w:r>
        <w:rPr>
          <w:color w:val="000000"/>
        </w:rPr>
        <w:t>:</w:t>
      </w:r>
    </w:p>
    <w:p w14:paraId="1C0C342B" w14:textId="77777777" w:rsidR="00A4147A" w:rsidRPr="00A4147A" w:rsidRDefault="00A4147A" w:rsidP="00A4147A">
      <w:pPr>
        <w:spacing w:after="0" w:line="240" w:lineRule="auto"/>
        <w:rPr>
          <w:color w:val="000000"/>
        </w:rPr>
      </w:pPr>
      <w:r w:rsidRPr="00A4147A">
        <w:rPr>
          <w:color w:val="000000"/>
        </w:rPr>
        <w:t>2241 Aspan St., Suite A</w:t>
      </w:r>
      <w:r>
        <w:rPr>
          <w:color w:val="000000"/>
        </w:rPr>
        <w:t xml:space="preserve">, </w:t>
      </w:r>
      <w:r>
        <w:t>Lake Forest, 92630</w:t>
      </w:r>
    </w:p>
    <w:p w14:paraId="1B3A1B15" w14:textId="77777777" w:rsidR="00A4147A" w:rsidRPr="0047222A" w:rsidRDefault="00A4147A" w:rsidP="00A4147A">
      <w:pPr>
        <w:spacing w:after="0" w:line="240" w:lineRule="auto"/>
        <w:rPr>
          <w:lang w:val="es-MX"/>
        </w:rPr>
      </w:pPr>
      <w:r w:rsidRPr="0047222A">
        <w:rPr>
          <w:lang w:val="es-MX"/>
        </w:rPr>
        <w:t>1300 Avenida Vista Hermosa, Suite 250, San Clemente, 92673</w:t>
      </w:r>
    </w:p>
    <w:p w14:paraId="1F2DB6B8" w14:textId="77777777" w:rsidR="00A4147A" w:rsidRPr="0047222A" w:rsidRDefault="00A4147A" w:rsidP="00A4147A">
      <w:pPr>
        <w:spacing w:after="0" w:line="240" w:lineRule="auto"/>
        <w:rPr>
          <w:lang w:val="es-MX"/>
        </w:rPr>
      </w:pPr>
      <w:r w:rsidRPr="0047222A">
        <w:rPr>
          <w:lang w:val="es-MX"/>
        </w:rPr>
        <w:t>30300 Camino Capistrano, San Juan Capistrano, 92675</w:t>
      </w:r>
    </w:p>
    <w:p w14:paraId="73164CD6" w14:textId="77777777" w:rsidR="00A4147A" w:rsidRPr="0047222A" w:rsidRDefault="00A4147A" w:rsidP="00A4147A">
      <w:pPr>
        <w:spacing w:after="0" w:line="240" w:lineRule="auto"/>
        <w:rPr>
          <w:lang w:val="es-MX"/>
        </w:rPr>
      </w:pPr>
    </w:p>
    <w:p w14:paraId="54AC57EB" w14:textId="77777777" w:rsidR="004A2A55" w:rsidRPr="009315C5" w:rsidRDefault="004A2A55" w:rsidP="004A2A55">
      <w:pPr>
        <w:spacing w:after="0" w:line="240" w:lineRule="auto"/>
      </w:pPr>
      <w:r w:rsidRPr="009315C5">
        <w:rPr>
          <w:b/>
          <w:bCs/>
          <w14:ligatures w14:val="none"/>
        </w:rPr>
        <w:t>Give for a Smile</w:t>
      </w:r>
    </w:p>
    <w:p w14:paraId="72B5C0D0" w14:textId="77777777" w:rsidR="004A2A55" w:rsidRPr="00544833" w:rsidRDefault="004A2A55" w:rsidP="004A2A55">
      <w:pPr>
        <w:spacing w:after="0" w:line="240" w:lineRule="auto"/>
      </w:pPr>
      <w:r w:rsidRPr="00544833">
        <w:rPr>
          <w14:ligatures w14:val="none"/>
        </w:rPr>
        <w:t xml:space="preserve">Enrollment </w:t>
      </w:r>
      <w:r>
        <w:rPr>
          <w14:ligatures w14:val="none"/>
        </w:rPr>
        <w:t>i</w:t>
      </w:r>
      <w:r w:rsidRPr="00544833">
        <w:rPr>
          <w14:ligatures w14:val="none"/>
        </w:rPr>
        <w:t xml:space="preserve">nquiries: </w:t>
      </w:r>
      <w:r w:rsidRPr="00544833">
        <w:rPr>
          <w:color w:val="000000" w:themeColor="text1"/>
          <w14:ligatures w14:val="none"/>
        </w:rPr>
        <w:t>1-855-</w:t>
      </w:r>
      <w:r w:rsidRPr="00544833">
        <w:rPr>
          <w:color w:val="000000" w:themeColor="text1"/>
          <w:sz w:val="18"/>
          <w:szCs w:val="18"/>
        </w:rPr>
        <w:t xml:space="preserve"> </w:t>
      </w:r>
      <w:r w:rsidRPr="00544833">
        <w:rPr>
          <w:color w:val="000000" w:themeColor="text1"/>
          <w14:ligatures w14:val="none"/>
        </w:rPr>
        <w:t>442-7645 Ext</w:t>
      </w:r>
      <w:r>
        <w:rPr>
          <w:color w:val="000000" w:themeColor="text1"/>
          <w14:ligatures w14:val="none"/>
        </w:rPr>
        <w:t>.</w:t>
      </w:r>
      <w:r w:rsidRPr="00544833">
        <w:rPr>
          <w:color w:val="000000" w:themeColor="text1"/>
          <w14:ligatures w14:val="none"/>
        </w:rPr>
        <w:t xml:space="preserve"> 0</w:t>
      </w:r>
    </w:p>
    <w:p w14:paraId="7AC7C9D1" w14:textId="6804A984" w:rsidR="00A4147A" w:rsidRPr="00741A30" w:rsidRDefault="004A2A55" w:rsidP="00741A30">
      <w:pPr>
        <w:spacing w:after="0" w:line="240" w:lineRule="auto"/>
        <w:rPr>
          <w:color w:val="000000" w:themeColor="text1"/>
          <w14:ligatures w14:val="none"/>
        </w:rPr>
      </w:pPr>
      <w:r w:rsidRPr="00544833">
        <w:rPr>
          <w14:ligatures w14:val="none"/>
        </w:rPr>
        <w:t>Address:</w:t>
      </w:r>
      <w:r w:rsidRPr="00544833">
        <w:rPr>
          <w:color w:val="000000" w:themeColor="text1"/>
          <w14:ligatures w14:val="none"/>
        </w:rPr>
        <w:t>10861 Acacia Parkway, Garden Grove</w:t>
      </w:r>
      <w:r>
        <w:rPr>
          <w:color w:val="000000" w:themeColor="text1"/>
          <w14:ligatures w14:val="none"/>
        </w:rPr>
        <w:t>,</w:t>
      </w:r>
      <w:r w:rsidRPr="00544833">
        <w:rPr>
          <w:color w:val="000000" w:themeColor="text1"/>
          <w14:ligatures w14:val="none"/>
        </w:rPr>
        <w:t xml:space="preserve"> 92840 </w:t>
      </w:r>
    </w:p>
    <w:p w14:paraId="05DE3A7A" w14:textId="77777777" w:rsidR="004A2A55" w:rsidRPr="009315C5" w:rsidRDefault="004A2A55" w:rsidP="004A2A55">
      <w:pPr>
        <w:spacing w:before="100" w:beforeAutospacing="1" w:after="100" w:afterAutospacing="1"/>
        <w:rPr>
          <w:rFonts w:cs="Calibri"/>
          <w14:ligatures w14:val="none"/>
        </w:rPr>
      </w:pPr>
      <w:r w:rsidRPr="009315C5">
        <w:rPr>
          <w:rFonts w:cs="Calibri"/>
          <w:b/>
          <w:bCs/>
          <w14:ligatures w14:val="none"/>
        </w:rPr>
        <w:t>Orange County United Way</w:t>
      </w:r>
      <w:r>
        <w:rPr>
          <w:rFonts w:cs="Calibri"/>
          <w:b/>
          <w:bCs/>
          <w14:ligatures w14:val="none"/>
        </w:rPr>
        <w:t>/211 OC</w:t>
      </w:r>
      <w:r w:rsidRPr="009315C5">
        <w:rPr>
          <w:rFonts w:cs="Calibri"/>
          <w14:ligatures w14:val="none"/>
        </w:rPr>
        <w:br/>
      </w:r>
      <w:r w:rsidRPr="00544833">
        <w:rPr>
          <w:rFonts w:cs="Calibri"/>
          <w14:ligatures w14:val="none"/>
        </w:rPr>
        <w:t xml:space="preserve">Enrollment </w:t>
      </w:r>
      <w:r>
        <w:rPr>
          <w:rFonts w:cs="Calibri"/>
          <w14:ligatures w14:val="none"/>
        </w:rPr>
        <w:t>i</w:t>
      </w:r>
      <w:r w:rsidRPr="00544833">
        <w:rPr>
          <w:rFonts w:cs="Calibri"/>
          <w14:ligatures w14:val="none"/>
        </w:rPr>
        <w:t>nquiries: 2-1-1</w:t>
      </w:r>
      <w:r w:rsidRPr="00544833">
        <w:rPr>
          <w:rFonts w:cs="Calibri"/>
          <w14:ligatures w14:val="none"/>
        </w:rPr>
        <w:br/>
        <w:t xml:space="preserve">Address for </w:t>
      </w:r>
      <w:r>
        <w:rPr>
          <w:rFonts w:cs="Calibri"/>
          <w14:ligatures w14:val="none"/>
        </w:rPr>
        <w:t>appointments will</w:t>
      </w:r>
      <w:r w:rsidRPr="009315C5">
        <w:rPr>
          <w:rFonts w:cs="Calibri"/>
          <w14:ligatures w14:val="none"/>
        </w:rPr>
        <w:t xml:space="preserve"> be determined </w:t>
      </w:r>
      <w:r>
        <w:rPr>
          <w:rFonts w:cs="Calibri"/>
          <w14:ligatures w14:val="none"/>
        </w:rPr>
        <w:t>during the call</w:t>
      </w:r>
      <w:r w:rsidRPr="009315C5">
        <w:rPr>
          <w:rFonts w:cs="Calibri"/>
          <w14:ligatures w14:val="none"/>
        </w:rPr>
        <w:t>, as various sites are available.</w:t>
      </w:r>
    </w:p>
    <w:p w14:paraId="7F50BA38" w14:textId="0F7C14F5" w:rsidR="0046798D" w:rsidRPr="009315C5" w:rsidRDefault="0046798D" w:rsidP="005B72E8">
      <w:pPr>
        <w:spacing w:after="0" w:line="240" w:lineRule="auto"/>
        <w:rPr>
          <w:rFonts w:cs="Gulim"/>
          <w:lang w:eastAsia="ko-KR"/>
        </w:rPr>
      </w:pPr>
      <w:r w:rsidRPr="009315C5">
        <w:rPr>
          <w:b/>
          <w:bCs/>
          <w14:ligatures w14:val="none"/>
        </w:rPr>
        <w:t>Serve The People Community Health Center</w:t>
      </w:r>
    </w:p>
    <w:p w14:paraId="570502AF" w14:textId="4CB5F713" w:rsidR="0046798D" w:rsidRPr="009315C5" w:rsidRDefault="0046798D" w:rsidP="005B72E8">
      <w:pPr>
        <w:spacing w:after="0" w:line="240" w:lineRule="auto"/>
      </w:pPr>
      <w:r w:rsidRPr="00544833">
        <w:rPr>
          <w14:ligatures w14:val="none"/>
        </w:rPr>
        <w:t xml:space="preserve">Enrollment </w:t>
      </w:r>
      <w:r w:rsidR="00C778FF">
        <w:rPr>
          <w14:ligatures w14:val="none"/>
        </w:rPr>
        <w:t>i</w:t>
      </w:r>
      <w:r w:rsidRPr="00544833">
        <w:rPr>
          <w14:ligatures w14:val="none"/>
        </w:rPr>
        <w:t>nquiries</w:t>
      </w:r>
      <w:r w:rsidRPr="009315C5">
        <w:rPr>
          <w:b/>
          <w:bCs/>
          <w14:ligatures w14:val="none"/>
        </w:rPr>
        <w:t xml:space="preserve">: </w:t>
      </w:r>
      <w:r w:rsidRPr="009315C5">
        <w:rPr>
          <w14:ligatures w14:val="none"/>
        </w:rPr>
        <w:t>714</w:t>
      </w:r>
      <w:r w:rsidR="00C778FF">
        <w:rPr>
          <w14:ligatures w14:val="none"/>
        </w:rPr>
        <w:t>-</w:t>
      </w:r>
      <w:r w:rsidRPr="009315C5">
        <w:rPr>
          <w14:ligatures w14:val="none"/>
        </w:rPr>
        <w:t xml:space="preserve">352-2911 </w:t>
      </w:r>
    </w:p>
    <w:p w14:paraId="7644D5A7" w14:textId="5DC4F8CC" w:rsidR="0046798D" w:rsidRPr="00544833" w:rsidRDefault="0046798D" w:rsidP="005B72E8">
      <w:pPr>
        <w:spacing w:after="0" w:line="240" w:lineRule="auto"/>
      </w:pPr>
      <w:r w:rsidRPr="00544833">
        <w:rPr>
          <w14:ligatures w14:val="none"/>
        </w:rPr>
        <w:t>Address</w:t>
      </w:r>
      <w:r w:rsidR="00C778FF">
        <w:rPr>
          <w14:ligatures w14:val="none"/>
        </w:rPr>
        <w:t>es:</w:t>
      </w:r>
    </w:p>
    <w:p w14:paraId="49C55EF4" w14:textId="1A625D48" w:rsidR="0046798D" w:rsidRPr="009315C5" w:rsidRDefault="0046798D" w:rsidP="00C778FF">
      <w:pPr>
        <w:spacing w:after="0" w:line="240" w:lineRule="auto"/>
      </w:pPr>
      <w:r w:rsidRPr="009315C5">
        <w:rPr>
          <w14:ligatures w14:val="none"/>
        </w:rPr>
        <w:t>1206 E 17</w:t>
      </w:r>
      <w:r w:rsidRPr="009315C5">
        <w:rPr>
          <w:vertAlign w:val="superscript"/>
          <w14:ligatures w14:val="none"/>
        </w:rPr>
        <w:t>th</w:t>
      </w:r>
      <w:r w:rsidRPr="009315C5">
        <w:rPr>
          <w14:ligatures w14:val="none"/>
        </w:rPr>
        <w:t xml:space="preserve"> St</w:t>
      </w:r>
      <w:r w:rsidR="00C778FF">
        <w:rPr>
          <w14:ligatures w14:val="none"/>
        </w:rPr>
        <w:t>.</w:t>
      </w:r>
      <w:r w:rsidRPr="009315C5">
        <w:rPr>
          <w14:ligatures w14:val="none"/>
        </w:rPr>
        <w:t>, Suite 105, Santa Ana, 92701</w:t>
      </w:r>
    </w:p>
    <w:p w14:paraId="33D89713" w14:textId="175A0A97" w:rsidR="0046798D" w:rsidRPr="009315C5" w:rsidRDefault="0046798D" w:rsidP="00C778FF">
      <w:pPr>
        <w:spacing w:after="0" w:line="240" w:lineRule="auto"/>
      </w:pPr>
      <w:r w:rsidRPr="009315C5">
        <w:rPr>
          <w14:ligatures w14:val="none"/>
        </w:rPr>
        <w:t>1202 E 17</w:t>
      </w:r>
      <w:r w:rsidRPr="009315C5">
        <w:rPr>
          <w:vertAlign w:val="superscript"/>
          <w14:ligatures w14:val="none"/>
        </w:rPr>
        <w:t>th</w:t>
      </w:r>
      <w:r w:rsidRPr="009315C5">
        <w:rPr>
          <w14:ligatures w14:val="none"/>
        </w:rPr>
        <w:t xml:space="preserve"> St</w:t>
      </w:r>
      <w:r w:rsidR="00C778FF">
        <w:rPr>
          <w14:ligatures w14:val="none"/>
        </w:rPr>
        <w:t>.</w:t>
      </w:r>
      <w:r w:rsidRPr="009315C5">
        <w:rPr>
          <w14:ligatures w14:val="none"/>
        </w:rPr>
        <w:t>, Suite 200, Santa Ana, 92701</w:t>
      </w:r>
    </w:p>
    <w:p w14:paraId="2B6D3C25" w14:textId="15E829F0" w:rsidR="00C82EE0" w:rsidRPr="00741A30" w:rsidRDefault="0046798D" w:rsidP="00C82EE0">
      <w:pPr>
        <w:spacing w:after="0" w:line="240" w:lineRule="auto"/>
      </w:pPr>
      <w:r w:rsidRPr="009315C5">
        <w:rPr>
          <w14:ligatures w14:val="none"/>
        </w:rPr>
        <w:t>293 S. Main St</w:t>
      </w:r>
      <w:r w:rsidR="00C778FF">
        <w:rPr>
          <w14:ligatures w14:val="none"/>
        </w:rPr>
        <w:t>.</w:t>
      </w:r>
      <w:r w:rsidRPr="009315C5">
        <w:rPr>
          <w14:ligatures w14:val="none"/>
        </w:rPr>
        <w:t>, Suite 100, Orange, 92868</w:t>
      </w:r>
    </w:p>
    <w:p w14:paraId="7E38FC98" w14:textId="77777777" w:rsidR="004A2A55" w:rsidRPr="009315C5" w:rsidRDefault="004A2A55" w:rsidP="00C82EE0">
      <w:pPr>
        <w:spacing w:after="0" w:line="240" w:lineRule="auto"/>
        <w:rPr>
          <w14:ligatures w14:val="none"/>
        </w:rPr>
      </w:pPr>
    </w:p>
    <w:p w14:paraId="1C1B80BD" w14:textId="79A77E14" w:rsidR="003C0129" w:rsidRPr="00544833" w:rsidRDefault="003C0129" w:rsidP="00AC5836">
      <w:pPr>
        <w:spacing w:after="0" w:line="240" w:lineRule="auto"/>
        <w:rPr>
          <w:rFonts w:cs="Gulim"/>
          <w:b/>
          <w:bCs/>
          <w:lang w:eastAsia="ko-KR"/>
        </w:rPr>
      </w:pPr>
      <w:r w:rsidRPr="00544833">
        <w:rPr>
          <w:b/>
          <w:bCs/>
          <w14:ligatures w14:val="none"/>
        </w:rPr>
        <w:t>VCC: The Gary Center</w:t>
      </w:r>
    </w:p>
    <w:p w14:paraId="5C282E2C" w14:textId="2EB6385B" w:rsidR="000C5597" w:rsidRPr="009315C5" w:rsidRDefault="003C0129" w:rsidP="000C5597">
      <w:pPr>
        <w:spacing w:after="0" w:line="240" w:lineRule="auto"/>
      </w:pPr>
      <w:r w:rsidRPr="00544833">
        <w:rPr>
          <w14:ligatures w14:val="none"/>
        </w:rPr>
        <w:t xml:space="preserve">Enrollment </w:t>
      </w:r>
      <w:r w:rsidR="00C778FF">
        <w:rPr>
          <w14:ligatures w14:val="none"/>
        </w:rPr>
        <w:t>i</w:t>
      </w:r>
      <w:r w:rsidRPr="00544833">
        <w:rPr>
          <w14:ligatures w14:val="none"/>
        </w:rPr>
        <w:t>nquiries:</w:t>
      </w:r>
      <w:r w:rsidRPr="009315C5">
        <w:rPr>
          <w:b/>
          <w:bCs/>
          <w14:ligatures w14:val="none"/>
        </w:rPr>
        <w:t xml:space="preserve"> </w:t>
      </w:r>
      <w:r w:rsidRPr="009315C5">
        <w:rPr>
          <w14:ligatures w14:val="none"/>
        </w:rPr>
        <w:t>562-264-6000 x 8208</w:t>
      </w:r>
    </w:p>
    <w:p w14:paraId="718CC082" w14:textId="550ABEB9" w:rsidR="003C0129" w:rsidRPr="009315C5" w:rsidRDefault="003C0129" w:rsidP="000C5597">
      <w:pPr>
        <w:spacing w:after="0" w:line="240" w:lineRule="auto"/>
      </w:pPr>
      <w:r w:rsidRPr="00544833">
        <w:rPr>
          <w14:ligatures w14:val="none"/>
        </w:rPr>
        <w:t>Address</w:t>
      </w:r>
      <w:r w:rsidRPr="009315C5">
        <w:rPr>
          <w:b/>
          <w:bCs/>
          <w14:ligatures w14:val="none"/>
        </w:rPr>
        <w:t xml:space="preserve">: </w:t>
      </w:r>
      <w:r w:rsidRPr="009315C5">
        <w:rPr>
          <w14:ligatures w14:val="none"/>
        </w:rPr>
        <w:t>201 S. Harbor Blvd, La Habra, 90631</w:t>
      </w:r>
    </w:p>
    <w:p w14:paraId="789121C0" w14:textId="77777777" w:rsidR="00A4147A" w:rsidRDefault="00A4147A" w:rsidP="008910B4">
      <w:pPr>
        <w:pStyle w:val="xmsonormal"/>
        <w:rPr>
          <w:b/>
          <w:bCs/>
        </w:rPr>
      </w:pPr>
    </w:p>
    <w:p w14:paraId="378D436E" w14:textId="725A7BCA" w:rsidR="00947D2D" w:rsidRDefault="00947D2D" w:rsidP="008910B4">
      <w:pPr>
        <w:pStyle w:val="xmsonormal"/>
        <w:rPr>
          <w:b/>
          <w:bCs/>
        </w:rPr>
      </w:pPr>
      <w:r>
        <w:rPr>
          <w:b/>
          <w:bCs/>
        </w:rPr>
        <w:t>Latino Health Access</w:t>
      </w:r>
    </w:p>
    <w:p w14:paraId="40EBC09A" w14:textId="4733C305" w:rsidR="00947D2D" w:rsidRDefault="00947D2D" w:rsidP="008910B4">
      <w:pPr>
        <w:pStyle w:val="xmsonormal"/>
      </w:pPr>
      <w:r>
        <w:t>Enrollment inquiries: 714-805-7838</w:t>
      </w:r>
    </w:p>
    <w:p w14:paraId="0CD84C31" w14:textId="2883E0E6" w:rsidR="00947D2D" w:rsidRDefault="00947D2D" w:rsidP="008910B4">
      <w:pPr>
        <w:pStyle w:val="xmsonormal"/>
      </w:pPr>
      <w:r>
        <w:t>Address: 450 W 4</w:t>
      </w:r>
      <w:r w:rsidRPr="00947D2D">
        <w:rPr>
          <w:vertAlign w:val="superscript"/>
        </w:rPr>
        <w:t>th</w:t>
      </w:r>
      <w:r>
        <w:t xml:space="preserve"> St, Santa Ana, CA 92701</w:t>
      </w:r>
    </w:p>
    <w:p w14:paraId="4BD031CA" w14:textId="77777777" w:rsidR="00947D2D" w:rsidRDefault="00947D2D" w:rsidP="008910B4">
      <w:pPr>
        <w:pStyle w:val="xmsonormal"/>
      </w:pPr>
    </w:p>
    <w:p w14:paraId="27DDD0D3" w14:textId="6229C841" w:rsidR="00947D2D" w:rsidRDefault="00947D2D" w:rsidP="008910B4">
      <w:pPr>
        <w:pStyle w:val="xmsonormal"/>
        <w:rPr>
          <w:b/>
          <w:bCs/>
        </w:rPr>
      </w:pPr>
      <w:r>
        <w:rPr>
          <w:b/>
          <w:bCs/>
        </w:rPr>
        <w:t>Southland Integrated</w:t>
      </w:r>
    </w:p>
    <w:p w14:paraId="73DC2CA6" w14:textId="566CD891" w:rsidR="00947D2D" w:rsidRDefault="00947D2D" w:rsidP="008910B4">
      <w:pPr>
        <w:pStyle w:val="xmsonormal"/>
      </w:pPr>
      <w:r>
        <w:t>Enrollment inquiries: 714-724-5312</w:t>
      </w:r>
    </w:p>
    <w:p w14:paraId="77879645" w14:textId="2A4EEFC6" w:rsidR="00947D2D" w:rsidRDefault="00947D2D" w:rsidP="008910B4">
      <w:pPr>
        <w:pStyle w:val="xmsonormal"/>
      </w:pPr>
      <w:r>
        <w:t>Address: 9862 Chapman Avenue, Garden Grove, CA 92841</w:t>
      </w:r>
    </w:p>
    <w:p w14:paraId="15747586" w14:textId="77777777" w:rsidR="00947D2D" w:rsidRDefault="00947D2D" w:rsidP="008910B4">
      <w:pPr>
        <w:pStyle w:val="xmsonormal"/>
      </w:pPr>
    </w:p>
    <w:p w14:paraId="7040236D" w14:textId="0D89DE5C" w:rsidR="00947D2D" w:rsidRPr="00947D2D" w:rsidRDefault="00947D2D" w:rsidP="008910B4">
      <w:pPr>
        <w:pStyle w:val="xmsonormal"/>
        <w:rPr>
          <w:b/>
          <w:bCs/>
        </w:rPr>
      </w:pPr>
      <w:r w:rsidRPr="00947D2D">
        <w:rPr>
          <w:b/>
          <w:bCs/>
        </w:rPr>
        <w:t xml:space="preserve">Korean Community Services </w:t>
      </w:r>
    </w:p>
    <w:p w14:paraId="2428648A" w14:textId="6C26CD29" w:rsidR="008910B4" w:rsidRDefault="00641C65" w:rsidP="008910B4">
      <w:pPr>
        <w:pStyle w:val="xmsonormal"/>
      </w:pPr>
      <w:r>
        <w:t>Enrollment inquiries: 714-449-1125</w:t>
      </w:r>
    </w:p>
    <w:p w14:paraId="643D6B57" w14:textId="5A2A7C43" w:rsidR="00BC6B74" w:rsidRDefault="00641C65" w:rsidP="008910B4">
      <w:pPr>
        <w:pStyle w:val="xmsonormal"/>
      </w:pPr>
      <w:r>
        <w:t>7212 Orangeth</w:t>
      </w:r>
      <w:r w:rsidR="002A0770">
        <w:t>or</w:t>
      </w:r>
      <w:r>
        <w:t xml:space="preserve">pe Avenue Suite 8, </w:t>
      </w:r>
      <w:r w:rsidR="00BC6B74">
        <w:t>Buena Park CA 90621</w:t>
      </w:r>
    </w:p>
    <w:p w14:paraId="2FF038BD" w14:textId="77777777" w:rsidR="00BC6B74" w:rsidRDefault="00BC6B74" w:rsidP="008910B4">
      <w:pPr>
        <w:pStyle w:val="xmsonormal"/>
      </w:pPr>
    </w:p>
    <w:p w14:paraId="68416C73" w14:textId="77777777" w:rsidR="00BC6B74" w:rsidRDefault="00BC6B74" w:rsidP="008910B4">
      <w:pPr>
        <w:pStyle w:val="xmsonormal"/>
        <w:rPr>
          <w:b/>
          <w:bCs/>
        </w:rPr>
      </w:pPr>
      <w:r>
        <w:rPr>
          <w:b/>
          <w:bCs/>
        </w:rPr>
        <w:t xml:space="preserve">Community Health Initiative Orange County </w:t>
      </w:r>
    </w:p>
    <w:p w14:paraId="608AE8A1" w14:textId="48D70483" w:rsidR="00BC6B74" w:rsidRDefault="00BC6B74" w:rsidP="008910B4">
      <w:pPr>
        <w:pStyle w:val="xmsonormal"/>
      </w:pPr>
      <w:r>
        <w:t xml:space="preserve">Enrollment inquiries: </w:t>
      </w:r>
      <w:r w:rsidR="0050634F">
        <w:t>1-855-927-8333</w:t>
      </w:r>
    </w:p>
    <w:p w14:paraId="4BA2034F" w14:textId="6B7E6340" w:rsidR="00641C65" w:rsidRDefault="00BC6B74" w:rsidP="008910B4">
      <w:pPr>
        <w:pStyle w:val="xmsonormal"/>
      </w:pPr>
      <w:r>
        <w:t>Address: 1505 E. 17</w:t>
      </w:r>
      <w:r w:rsidRPr="00BC6B74">
        <w:rPr>
          <w:vertAlign w:val="superscript"/>
        </w:rPr>
        <w:t>th</w:t>
      </w:r>
      <w:r>
        <w:t xml:space="preserve"> Street, </w:t>
      </w:r>
      <w:r w:rsidR="0050634F">
        <w:t xml:space="preserve">Suite 108, </w:t>
      </w:r>
      <w:r>
        <w:t>Santa Ana, CA 92705</w:t>
      </w:r>
      <w:r w:rsidR="00641C65">
        <w:t xml:space="preserve"> </w:t>
      </w:r>
    </w:p>
    <w:p w14:paraId="193D0195" w14:textId="77777777" w:rsidR="0046798D" w:rsidRPr="009315C5" w:rsidRDefault="0046798D"/>
    <w:sectPr w:rsidR="0046798D" w:rsidRPr="0093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6206"/>
    <w:multiLevelType w:val="hybridMultilevel"/>
    <w:tmpl w:val="B232B51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9004BE9"/>
    <w:multiLevelType w:val="hybridMultilevel"/>
    <w:tmpl w:val="C59A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4CF"/>
    <w:multiLevelType w:val="multilevel"/>
    <w:tmpl w:val="7590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A15BDA"/>
    <w:multiLevelType w:val="multilevel"/>
    <w:tmpl w:val="F58E0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03289830">
    <w:abstractNumId w:val="2"/>
  </w:num>
  <w:num w:numId="2" w16cid:durableId="1756320482">
    <w:abstractNumId w:val="0"/>
  </w:num>
  <w:num w:numId="3" w16cid:durableId="1817061919">
    <w:abstractNumId w:val="3"/>
  </w:num>
  <w:num w:numId="4" w16cid:durableId="2055420011">
    <w:abstractNumId w:val="1"/>
  </w:num>
  <w:num w:numId="5" w16cid:durableId="408120614">
    <w:abstractNumId w:val="3"/>
  </w:num>
  <w:num w:numId="6" w16cid:durableId="60997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8D"/>
    <w:rsid w:val="00023E63"/>
    <w:rsid w:val="0006711E"/>
    <w:rsid w:val="000720CC"/>
    <w:rsid w:val="00087603"/>
    <w:rsid w:val="000B3AD4"/>
    <w:rsid w:val="000C5597"/>
    <w:rsid w:val="00122305"/>
    <w:rsid w:val="001A00E9"/>
    <w:rsid w:val="002802B2"/>
    <w:rsid w:val="002A0770"/>
    <w:rsid w:val="002B0BB9"/>
    <w:rsid w:val="00387E36"/>
    <w:rsid w:val="003A46D9"/>
    <w:rsid w:val="003C0129"/>
    <w:rsid w:val="003F238D"/>
    <w:rsid w:val="00443284"/>
    <w:rsid w:val="0046798D"/>
    <w:rsid w:val="0047222A"/>
    <w:rsid w:val="0049762D"/>
    <w:rsid w:val="004A2A55"/>
    <w:rsid w:val="004C121D"/>
    <w:rsid w:val="004F5EA9"/>
    <w:rsid w:val="0050634F"/>
    <w:rsid w:val="00544833"/>
    <w:rsid w:val="005A4F19"/>
    <w:rsid w:val="005B6949"/>
    <w:rsid w:val="005B72E8"/>
    <w:rsid w:val="005E6977"/>
    <w:rsid w:val="00641C65"/>
    <w:rsid w:val="006A65D8"/>
    <w:rsid w:val="006C0E1B"/>
    <w:rsid w:val="006C6BB3"/>
    <w:rsid w:val="007310A7"/>
    <w:rsid w:val="00741A30"/>
    <w:rsid w:val="00751A8B"/>
    <w:rsid w:val="007F7AB3"/>
    <w:rsid w:val="00817D61"/>
    <w:rsid w:val="00822396"/>
    <w:rsid w:val="00823338"/>
    <w:rsid w:val="008466FF"/>
    <w:rsid w:val="008910B4"/>
    <w:rsid w:val="009315C5"/>
    <w:rsid w:val="00947D2D"/>
    <w:rsid w:val="0096458F"/>
    <w:rsid w:val="009D173D"/>
    <w:rsid w:val="00A2738F"/>
    <w:rsid w:val="00A4147A"/>
    <w:rsid w:val="00A57418"/>
    <w:rsid w:val="00AC5836"/>
    <w:rsid w:val="00AE385C"/>
    <w:rsid w:val="00B45F97"/>
    <w:rsid w:val="00B57CAF"/>
    <w:rsid w:val="00B74D85"/>
    <w:rsid w:val="00B756D7"/>
    <w:rsid w:val="00B91C6A"/>
    <w:rsid w:val="00BB3B62"/>
    <w:rsid w:val="00BC6B74"/>
    <w:rsid w:val="00C778FF"/>
    <w:rsid w:val="00C82EE0"/>
    <w:rsid w:val="00CE5B81"/>
    <w:rsid w:val="00D4500A"/>
    <w:rsid w:val="00DE5A2D"/>
    <w:rsid w:val="00DE74D2"/>
    <w:rsid w:val="00E164A4"/>
    <w:rsid w:val="00E17636"/>
    <w:rsid w:val="00F7311B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86B50"/>
  <w15:chartTrackingRefBased/>
  <w15:docId w15:val="{FC780B0A-33EB-4A2E-9BFC-5FF54C68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9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0129"/>
    <w:rPr>
      <w:color w:val="467886"/>
      <w:u w:val="single"/>
    </w:rPr>
  </w:style>
  <w:style w:type="paragraph" w:customStyle="1" w:styleId="xmsonormal">
    <w:name w:val="x_msonormal"/>
    <w:basedOn w:val="Normal"/>
    <w:rsid w:val="008910B4"/>
    <w:pPr>
      <w:spacing w:after="0" w:line="240" w:lineRule="auto"/>
    </w:pPr>
    <w:rPr>
      <w:rFonts w:ascii="Aptos" w:eastAsia="Gulim" w:hAnsi="Aptos" w:cs="Gulim"/>
      <w:kern w:val="0"/>
      <w:lang w:eastAsia="ko-K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CalOptima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Soledad</dc:creator>
  <cp:keywords/>
  <dc:description/>
  <cp:lastModifiedBy>Jones, Teresa</cp:lastModifiedBy>
  <cp:revision>3</cp:revision>
  <dcterms:created xsi:type="dcterms:W3CDTF">2025-11-18T17:47:00Z</dcterms:created>
  <dcterms:modified xsi:type="dcterms:W3CDTF">2025-11-18T17:47:00Z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b9ad1ccfe90a6a4d3fc4fbf44247b9b07341fa855fafe0e0d66086e930956082</vt:lpwstr>
  </property>
  <property fmtid="{D5CDD505-2E9C-101B-9397-08002B2CF9AE}" pid="3" name="MSIP_Label_b3d0e020-661e-498d-a9c7-b6cf1eee377c_Enabled">
    <vt:lpwstr>true</vt:lpwstr>
  </property>
  <property fmtid="{D5CDD505-2E9C-101B-9397-08002B2CF9AE}" pid="4" name="MSIP_Label_b3d0e020-661e-498d-a9c7-b6cf1eee377c_SetDate">
    <vt:lpwstr>2024-10-31T22:37:06Z</vt:lpwstr>
  </property>
  <property fmtid="{D5CDD505-2E9C-101B-9397-08002B2CF9AE}" pid="5" name="MSIP_Label_b3d0e020-661e-498d-a9c7-b6cf1eee377c_Method">
    <vt:lpwstr>Standard</vt:lpwstr>
  </property>
  <property fmtid="{D5CDD505-2E9C-101B-9397-08002B2CF9AE}" pid="6" name="MSIP_Label_b3d0e020-661e-498d-a9c7-b6cf1eee377c_Name">
    <vt:lpwstr>Confidential</vt:lpwstr>
  </property>
  <property fmtid="{D5CDD505-2E9C-101B-9397-08002B2CF9AE}" pid="7" name="MSIP_Label_b3d0e020-661e-498d-a9c7-b6cf1eee377c_SiteId">
    <vt:lpwstr>819fa30a-b4d6-4604-bc10-c0f5019ba861</vt:lpwstr>
  </property>
  <property fmtid="{D5CDD505-2E9C-101B-9397-08002B2CF9AE}" pid="8" name="MSIP_Label_b3d0e020-661e-498d-a9c7-b6cf1eee377c_ActionId">
    <vt:lpwstr>8c1e16c4-0331-47b1-ba17-3d8821314742</vt:lpwstr>
  </property>
  <property fmtid="{D5CDD505-2E9C-101B-9397-08002B2CF9AE}" pid="9" name="MSIP_Label_b3d0e020-661e-498d-a9c7-b6cf1eee377c_ContentBits">
    <vt:lpwstr>0</vt:lpwstr>
  </property>
</Properties>
</file>