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43CA" w14:textId="6EBF4772" w:rsidR="00D06C05" w:rsidRPr="00947544" w:rsidRDefault="00947544" w:rsidP="009475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544">
        <w:rPr>
          <w:rFonts w:ascii="Times New Roman" w:hAnsi="Times New Roman" w:cs="Times New Roman"/>
          <w:b/>
          <w:bCs/>
          <w:sz w:val="24"/>
          <w:szCs w:val="24"/>
        </w:rPr>
        <w:t>Health Network Interpreter Services Contact List</w:t>
      </w:r>
    </w:p>
    <w:p w14:paraId="0EF55427" w14:textId="77777777" w:rsidR="00947544" w:rsidRPr="00947544" w:rsidRDefault="00947544" w:rsidP="0094754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7"/>
        <w:gridCol w:w="3221"/>
        <w:gridCol w:w="3574"/>
      </w:tblGrid>
      <w:tr w:rsidR="00947544" w:rsidRPr="00947544" w14:paraId="3EDEF878" w14:textId="77777777" w:rsidTr="00FE37FA">
        <w:trPr>
          <w:cantSplit/>
          <w:tblHeader/>
        </w:trPr>
        <w:tc>
          <w:tcPr>
            <w:tcW w:w="2939" w:type="dxa"/>
            <w:shd w:val="clear" w:color="auto" w:fill="CCECFF"/>
          </w:tcPr>
          <w:p w14:paraId="4231E322" w14:textId="77777777" w:rsidR="00947544" w:rsidRPr="00947544" w:rsidRDefault="00947544" w:rsidP="00FE37FA">
            <w:pPr>
              <w:pStyle w:val="TableHeadingCellTex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Health Network</w:t>
            </w:r>
          </w:p>
        </w:tc>
        <w:tc>
          <w:tcPr>
            <w:tcW w:w="3902" w:type="dxa"/>
            <w:shd w:val="clear" w:color="auto" w:fill="CCECFF"/>
          </w:tcPr>
          <w:p w14:paraId="0EE371A9" w14:textId="77777777" w:rsidR="00947544" w:rsidRPr="00947544" w:rsidRDefault="00947544" w:rsidP="00FE37FA">
            <w:pPr>
              <w:pStyle w:val="TableHeadingCellTex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Telephonic Interpreter Service Contact</w:t>
            </w:r>
          </w:p>
        </w:tc>
        <w:tc>
          <w:tcPr>
            <w:tcW w:w="3841" w:type="dxa"/>
            <w:shd w:val="clear" w:color="auto" w:fill="CCECFF"/>
          </w:tcPr>
          <w:p w14:paraId="468C1FDC" w14:textId="77777777" w:rsidR="00947544" w:rsidRPr="00947544" w:rsidRDefault="00947544" w:rsidP="00FE37FA">
            <w:pPr>
              <w:pStyle w:val="TableHeadingCellTex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Face-to-face Interpreter</w:t>
            </w:r>
          </w:p>
          <w:p w14:paraId="08AF0EFF" w14:textId="77777777" w:rsidR="00947544" w:rsidRPr="00947544" w:rsidRDefault="00947544" w:rsidP="00FE37FA">
            <w:pPr>
              <w:pStyle w:val="TableHeadingCellTex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Service Contact</w:t>
            </w:r>
          </w:p>
        </w:tc>
      </w:tr>
      <w:tr w:rsidR="00947544" w:rsidRPr="00947544" w14:paraId="2080EB32" w14:textId="77777777" w:rsidTr="00FE37FA">
        <w:tc>
          <w:tcPr>
            <w:tcW w:w="2939" w:type="dxa"/>
          </w:tcPr>
          <w:p w14:paraId="0AEEF767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AltaMed</w:t>
            </w:r>
            <w:proofErr w:type="spellEnd"/>
            <w:r w:rsidRPr="00947544">
              <w:rPr>
                <w:rFonts w:ascii="Times New Roman" w:hAnsi="Times New Roman" w:cs="Times New Roman"/>
                <w:sz w:val="24"/>
                <w:szCs w:val="24"/>
              </w:rPr>
              <w:t xml:space="preserve"> Health Services – AHN </w:t>
            </w:r>
          </w:p>
          <w:p w14:paraId="0C95DBCD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AltaMed</w:t>
            </w:r>
            <w:proofErr w:type="spellEnd"/>
            <w:r w:rsidRPr="00947544">
              <w:rPr>
                <w:rFonts w:ascii="Times New Roman" w:hAnsi="Times New Roman" w:cs="Times New Roman"/>
                <w:sz w:val="24"/>
                <w:szCs w:val="24"/>
              </w:rPr>
              <w:t xml:space="preserve"> Health Services</w:t>
            </w:r>
          </w:p>
        </w:tc>
        <w:tc>
          <w:tcPr>
            <w:tcW w:w="3902" w:type="dxa"/>
          </w:tcPr>
          <w:p w14:paraId="6C1DEF7B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855-848-5252</w:t>
            </w:r>
          </w:p>
          <w:p w14:paraId="537941BC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14:paraId="6DDBB378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855-848-5252</w:t>
            </w:r>
          </w:p>
        </w:tc>
      </w:tr>
      <w:tr w:rsidR="00947544" w:rsidRPr="00947544" w14:paraId="495EAA16" w14:textId="77777777" w:rsidTr="00FE37FA">
        <w:tc>
          <w:tcPr>
            <w:tcW w:w="2939" w:type="dxa"/>
          </w:tcPr>
          <w:p w14:paraId="0CCBA686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AMVI Care Health Network</w:t>
            </w:r>
          </w:p>
        </w:tc>
        <w:tc>
          <w:tcPr>
            <w:tcW w:w="3902" w:type="dxa"/>
          </w:tcPr>
          <w:p w14:paraId="7BC00F7C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866-796-4245</w:t>
            </w:r>
          </w:p>
        </w:tc>
        <w:tc>
          <w:tcPr>
            <w:tcW w:w="3841" w:type="dxa"/>
          </w:tcPr>
          <w:p w14:paraId="121EF9B7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866-796-4245</w:t>
            </w:r>
          </w:p>
        </w:tc>
      </w:tr>
      <w:tr w:rsidR="00947544" w:rsidRPr="00947544" w14:paraId="633B4FBA" w14:textId="77777777" w:rsidTr="00FE37FA">
        <w:tc>
          <w:tcPr>
            <w:tcW w:w="2939" w:type="dxa"/>
          </w:tcPr>
          <w:p w14:paraId="4FAFE835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CHOC Health Alliance</w:t>
            </w:r>
          </w:p>
        </w:tc>
        <w:tc>
          <w:tcPr>
            <w:tcW w:w="3902" w:type="dxa"/>
          </w:tcPr>
          <w:p w14:paraId="2A6C0768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800-424-2462 (Member line)</w:t>
            </w:r>
          </w:p>
          <w:p w14:paraId="0D64E592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800-387-1103 (Provider line)</w:t>
            </w:r>
          </w:p>
        </w:tc>
        <w:tc>
          <w:tcPr>
            <w:tcW w:w="3841" w:type="dxa"/>
          </w:tcPr>
          <w:p w14:paraId="72C7BBC5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800-424-2462 (Member line)</w:t>
            </w:r>
          </w:p>
          <w:p w14:paraId="737B7B6F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800-387-1103 (Provider line)</w:t>
            </w:r>
          </w:p>
        </w:tc>
      </w:tr>
      <w:tr w:rsidR="00947544" w:rsidRPr="00947544" w14:paraId="157EF862" w14:textId="77777777" w:rsidTr="00FE37FA">
        <w:tc>
          <w:tcPr>
            <w:tcW w:w="2939" w:type="dxa"/>
          </w:tcPr>
          <w:p w14:paraId="756E7CE4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 xml:space="preserve">Family Choice Health Services </w:t>
            </w:r>
          </w:p>
          <w:p w14:paraId="2ABA2D5E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Family Choice Medical Group</w:t>
            </w:r>
          </w:p>
        </w:tc>
        <w:tc>
          <w:tcPr>
            <w:tcW w:w="3902" w:type="dxa"/>
          </w:tcPr>
          <w:p w14:paraId="436B3069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Language Line: 800-611-0111</w:t>
            </w:r>
          </w:p>
        </w:tc>
        <w:tc>
          <w:tcPr>
            <w:tcW w:w="3841" w:type="dxa"/>
          </w:tcPr>
          <w:p w14:paraId="022D0E01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800-611-0111</w:t>
            </w:r>
          </w:p>
        </w:tc>
      </w:tr>
      <w:tr w:rsidR="00947544" w:rsidRPr="00947544" w14:paraId="4931DCA2" w14:textId="77777777" w:rsidTr="00FE37FA">
        <w:tc>
          <w:tcPr>
            <w:tcW w:w="2939" w:type="dxa"/>
          </w:tcPr>
          <w:p w14:paraId="430B8E09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 xml:space="preserve">Noble Mid-Orange County </w:t>
            </w:r>
          </w:p>
        </w:tc>
        <w:tc>
          <w:tcPr>
            <w:tcW w:w="3902" w:type="dxa"/>
          </w:tcPr>
          <w:p w14:paraId="2D54D639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888-880-8811</w:t>
            </w:r>
          </w:p>
        </w:tc>
        <w:tc>
          <w:tcPr>
            <w:tcW w:w="3841" w:type="dxa"/>
          </w:tcPr>
          <w:p w14:paraId="2AAB1237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 xml:space="preserve">888-880-8811 </w:t>
            </w:r>
          </w:p>
          <w:p w14:paraId="7FE682B8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 xml:space="preserve">Ask for Utilization Department </w:t>
            </w:r>
          </w:p>
        </w:tc>
      </w:tr>
      <w:tr w:rsidR="00947544" w:rsidRPr="00947544" w14:paraId="18F7D674" w14:textId="77777777" w:rsidTr="00FE37FA">
        <w:tc>
          <w:tcPr>
            <w:tcW w:w="2939" w:type="dxa"/>
          </w:tcPr>
          <w:p w14:paraId="18E9FC36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 xml:space="preserve">Optum </w:t>
            </w:r>
          </w:p>
        </w:tc>
        <w:tc>
          <w:tcPr>
            <w:tcW w:w="3902" w:type="dxa"/>
          </w:tcPr>
          <w:p w14:paraId="637D506C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888-656-7523</w:t>
            </w:r>
          </w:p>
        </w:tc>
        <w:tc>
          <w:tcPr>
            <w:tcW w:w="3841" w:type="dxa"/>
          </w:tcPr>
          <w:p w14:paraId="598330E6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888-656-7523</w:t>
            </w:r>
          </w:p>
        </w:tc>
      </w:tr>
      <w:tr w:rsidR="00947544" w:rsidRPr="00947544" w14:paraId="7EFF86EA" w14:textId="77777777" w:rsidTr="00FE37FA">
        <w:tc>
          <w:tcPr>
            <w:tcW w:w="2939" w:type="dxa"/>
          </w:tcPr>
          <w:p w14:paraId="76EACD05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Prospect Medical Group</w:t>
            </w:r>
          </w:p>
        </w:tc>
        <w:tc>
          <w:tcPr>
            <w:tcW w:w="3902" w:type="dxa"/>
          </w:tcPr>
          <w:p w14:paraId="28C83174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800-708-3230</w:t>
            </w:r>
          </w:p>
        </w:tc>
        <w:tc>
          <w:tcPr>
            <w:tcW w:w="3841" w:type="dxa"/>
          </w:tcPr>
          <w:p w14:paraId="231DF3B4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800-708-3230 or fax request to 714-560-7305</w:t>
            </w:r>
          </w:p>
          <w:p w14:paraId="4F1AFB95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Or submit a request online:</w:t>
            </w:r>
          </w:p>
          <w:p w14:paraId="59327000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4754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www.prospectmedical.com</w:t>
              </w:r>
            </w:hyperlink>
          </w:p>
        </w:tc>
      </w:tr>
      <w:tr w:rsidR="00947544" w:rsidRPr="00947544" w14:paraId="598EF2E0" w14:textId="77777777" w:rsidTr="00FE37FA">
        <w:tc>
          <w:tcPr>
            <w:tcW w:w="2939" w:type="dxa"/>
          </w:tcPr>
          <w:p w14:paraId="2BE7B3D3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Regal Medical Group</w:t>
            </w:r>
          </w:p>
        </w:tc>
        <w:tc>
          <w:tcPr>
            <w:tcW w:w="3902" w:type="dxa"/>
          </w:tcPr>
          <w:p w14:paraId="72EA6005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844-292-5173</w:t>
            </w:r>
          </w:p>
        </w:tc>
        <w:tc>
          <w:tcPr>
            <w:tcW w:w="3841" w:type="dxa"/>
          </w:tcPr>
          <w:p w14:paraId="24728CC4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844-292-5173</w:t>
            </w:r>
          </w:p>
        </w:tc>
      </w:tr>
      <w:tr w:rsidR="00947544" w:rsidRPr="00947544" w14:paraId="2FFC496B" w14:textId="77777777" w:rsidTr="00FE37FA">
        <w:tc>
          <w:tcPr>
            <w:tcW w:w="2939" w:type="dxa"/>
          </w:tcPr>
          <w:p w14:paraId="5C0853A4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United Care Medical Network</w:t>
            </w:r>
          </w:p>
        </w:tc>
        <w:tc>
          <w:tcPr>
            <w:tcW w:w="3902" w:type="dxa"/>
          </w:tcPr>
          <w:p w14:paraId="467D935E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 xml:space="preserve">877-225-6784 </w:t>
            </w:r>
          </w:p>
        </w:tc>
        <w:tc>
          <w:tcPr>
            <w:tcW w:w="3841" w:type="dxa"/>
          </w:tcPr>
          <w:p w14:paraId="5A8B605A" w14:textId="77777777" w:rsidR="00947544" w:rsidRPr="00947544" w:rsidRDefault="00947544" w:rsidP="00FE37FA">
            <w:pPr>
              <w:pStyle w:val="TableDataCel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4">
              <w:rPr>
                <w:rFonts w:ascii="Times New Roman" w:hAnsi="Times New Roman" w:cs="Times New Roman"/>
                <w:sz w:val="24"/>
                <w:szCs w:val="24"/>
              </w:rPr>
              <w:t>877-225-6784</w:t>
            </w:r>
          </w:p>
        </w:tc>
      </w:tr>
    </w:tbl>
    <w:p w14:paraId="2E3FAB72" w14:textId="77777777" w:rsidR="00947544" w:rsidRPr="00947544" w:rsidRDefault="00947544">
      <w:pPr>
        <w:rPr>
          <w:rFonts w:ascii="Times New Roman" w:hAnsi="Times New Roman" w:cs="Times New Roman"/>
          <w:sz w:val="24"/>
          <w:szCs w:val="24"/>
        </w:rPr>
      </w:pPr>
    </w:p>
    <w:sectPr w:rsidR="00947544" w:rsidRPr="00947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ADCC" w14:textId="77777777" w:rsidR="00947544" w:rsidRDefault="00947544" w:rsidP="00947544">
      <w:pPr>
        <w:spacing w:after="0" w:line="240" w:lineRule="auto"/>
      </w:pPr>
      <w:r>
        <w:separator/>
      </w:r>
    </w:p>
  </w:endnote>
  <w:endnote w:type="continuationSeparator" w:id="0">
    <w:p w14:paraId="4AA11A8F" w14:textId="77777777" w:rsidR="00947544" w:rsidRDefault="00947544" w:rsidP="0094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A5D66" w14:textId="77777777" w:rsidR="00947544" w:rsidRDefault="00947544" w:rsidP="00947544">
      <w:pPr>
        <w:spacing w:after="0" w:line="240" w:lineRule="auto"/>
      </w:pPr>
      <w:r>
        <w:separator/>
      </w:r>
    </w:p>
  </w:footnote>
  <w:footnote w:type="continuationSeparator" w:id="0">
    <w:p w14:paraId="0C0A4574" w14:textId="77777777" w:rsidR="00947544" w:rsidRDefault="00947544" w:rsidP="00947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44"/>
    <w:rsid w:val="00053F8B"/>
    <w:rsid w:val="00460427"/>
    <w:rsid w:val="00947544"/>
    <w:rsid w:val="00B42C26"/>
    <w:rsid w:val="00D06C05"/>
    <w:rsid w:val="00D4028C"/>
    <w:rsid w:val="00F3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A7CCC"/>
  <w15:chartTrackingRefBased/>
  <w15:docId w15:val="{9F1B7B68-2D14-4EAC-A07C-0B5B14E4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5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5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5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5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5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qFormat/>
    <w:rsid w:val="00947544"/>
    <w:rPr>
      <w:color w:val="4EA72E" w:themeColor="accent6"/>
      <w:u w:val="single"/>
    </w:rPr>
  </w:style>
  <w:style w:type="table" w:styleId="TableGrid">
    <w:name w:val="Table Grid"/>
    <w:basedOn w:val="TableNormal"/>
    <w:uiPriority w:val="59"/>
    <w:rsid w:val="0094754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CellText">
    <w:name w:val="Table Heading Cell Text"/>
    <w:basedOn w:val="Normal"/>
    <w:link w:val="TableHeadingCellTextChar"/>
    <w:qFormat/>
    <w:rsid w:val="00947544"/>
    <w:pPr>
      <w:spacing w:after="0" w:line="240" w:lineRule="auto"/>
    </w:pPr>
    <w:rPr>
      <w:rFonts w:asciiTheme="majorHAnsi" w:hAnsiTheme="majorHAnsi" w:cstheme="majorHAnsi"/>
      <w:b/>
      <w:color w:val="080808"/>
      <w:kern w:val="0"/>
      <w:sz w:val="20"/>
      <w:szCs w:val="20"/>
      <w14:ligatures w14:val="none"/>
    </w:rPr>
  </w:style>
  <w:style w:type="paragraph" w:customStyle="1" w:styleId="TableDataCellText">
    <w:name w:val="Table Data Cell Text"/>
    <w:basedOn w:val="Normal"/>
    <w:link w:val="TableDataCellTextChar"/>
    <w:qFormat/>
    <w:rsid w:val="00947544"/>
    <w:pPr>
      <w:spacing w:after="120" w:line="240" w:lineRule="auto"/>
    </w:pPr>
    <w:rPr>
      <w:rFonts w:cstheme="minorHAnsi"/>
      <w:color w:val="080808"/>
      <w:kern w:val="0"/>
      <w:sz w:val="20"/>
      <w:szCs w:val="20"/>
      <w14:ligatures w14:val="none"/>
    </w:rPr>
  </w:style>
  <w:style w:type="character" w:customStyle="1" w:styleId="TableHeadingCellTextChar">
    <w:name w:val="Table Heading Cell Text Char"/>
    <w:basedOn w:val="DefaultParagraphFont"/>
    <w:link w:val="TableHeadingCellText"/>
    <w:rsid w:val="00947544"/>
    <w:rPr>
      <w:rFonts w:asciiTheme="majorHAnsi" w:hAnsiTheme="majorHAnsi" w:cstheme="majorHAnsi"/>
      <w:b/>
      <w:color w:val="080808"/>
      <w:kern w:val="0"/>
      <w:sz w:val="20"/>
      <w:szCs w:val="20"/>
      <w14:ligatures w14:val="none"/>
    </w:rPr>
  </w:style>
  <w:style w:type="character" w:customStyle="1" w:styleId="TableDataCellTextChar">
    <w:name w:val="Table Data Cell Text Char"/>
    <w:basedOn w:val="DefaultParagraphFont"/>
    <w:link w:val="TableDataCellText"/>
    <w:rsid w:val="00947544"/>
    <w:rPr>
      <w:rFonts w:cstheme="minorHAnsi"/>
      <w:color w:val="080808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avid.rookhuyzen\AppData\Local\Microsoft\Windows\INetCache\Content.Outlook\S3RYHN05\www.prospectmedica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>CalOptima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Matagaono, Daisha</dc:creator>
  <cp:keywords/>
  <dc:description/>
  <cp:lastModifiedBy>Matagaono, Daisha</cp:lastModifiedBy>
  <cp:revision>1</cp:revision>
  <dcterms:created xsi:type="dcterms:W3CDTF">2025-03-04T18:00:00Z</dcterms:created>
  <dcterms:modified xsi:type="dcterms:W3CDTF">2025-03-04T18:03:00Z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d0e020-661e-498d-a9c7-b6cf1eee377c_Enabled">
    <vt:lpwstr>true</vt:lpwstr>
  </property>
  <property fmtid="{D5CDD505-2E9C-101B-9397-08002B2CF9AE}" pid="3" name="MSIP_Label_b3d0e020-661e-498d-a9c7-b6cf1eee377c_SetDate">
    <vt:lpwstr>2025-03-04T18:03:13Z</vt:lpwstr>
  </property>
  <property fmtid="{D5CDD505-2E9C-101B-9397-08002B2CF9AE}" pid="4" name="MSIP_Label_b3d0e020-661e-498d-a9c7-b6cf1eee377c_Method">
    <vt:lpwstr>Standard</vt:lpwstr>
  </property>
  <property fmtid="{D5CDD505-2E9C-101B-9397-08002B2CF9AE}" pid="5" name="MSIP_Label_b3d0e020-661e-498d-a9c7-b6cf1eee377c_Name">
    <vt:lpwstr>Confidential</vt:lpwstr>
  </property>
  <property fmtid="{D5CDD505-2E9C-101B-9397-08002B2CF9AE}" pid="6" name="MSIP_Label_b3d0e020-661e-498d-a9c7-b6cf1eee377c_SiteId">
    <vt:lpwstr>819fa30a-b4d6-4604-bc10-c0f5019ba861</vt:lpwstr>
  </property>
  <property fmtid="{D5CDD505-2E9C-101B-9397-08002B2CF9AE}" pid="7" name="MSIP_Label_b3d0e020-661e-498d-a9c7-b6cf1eee377c_ActionId">
    <vt:lpwstr>04a0b1a0-93fc-48d2-9972-17c466692705</vt:lpwstr>
  </property>
  <property fmtid="{D5CDD505-2E9C-101B-9397-08002B2CF9AE}" pid="8" name="MSIP_Label_b3d0e020-661e-498d-a9c7-b6cf1eee377c_ContentBits">
    <vt:lpwstr>0</vt:lpwstr>
  </property>
  <property fmtid="{D5CDD505-2E9C-101B-9397-08002B2CF9AE}" pid="9" name="MSIP_Label_b3d0e020-661e-498d-a9c7-b6cf1eee377c_Tag">
    <vt:lpwstr>10, 3, 0, 1</vt:lpwstr>
  </property>
</Properties>
</file>