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77FF" w14:textId="77777777" w:rsidR="000A7EC4" w:rsidRDefault="000A7EC4" w:rsidP="000A7EC4"/>
    <w:p w14:paraId="12524D8A" w14:textId="3E843C31" w:rsidR="000A7EC4" w:rsidRPr="006762BA" w:rsidRDefault="000A7EC4" w:rsidP="006762BA">
      <w:pPr>
        <w:jc w:val="center"/>
        <w:rPr>
          <w:b/>
          <w:bCs/>
          <w:sz w:val="32"/>
          <w:szCs w:val="32"/>
        </w:rPr>
      </w:pPr>
      <w:r w:rsidRPr="006762BA">
        <w:rPr>
          <w:b/>
          <w:bCs/>
          <w:sz w:val="32"/>
          <w:szCs w:val="32"/>
        </w:rPr>
        <w:t>2025 Conference Agenda</w:t>
      </w:r>
    </w:p>
    <w:p w14:paraId="7A75755B" w14:textId="77777777" w:rsidR="000A7EC4" w:rsidRDefault="000A7EC4" w:rsidP="000A7EC4"/>
    <w:p w14:paraId="07242D2E" w14:textId="77777777" w:rsidR="000A7EC4" w:rsidRPr="000A7EC4" w:rsidRDefault="000A7EC4" w:rsidP="000A7EC4">
      <w:pPr>
        <w:jc w:val="center"/>
        <w:rPr>
          <w:b/>
          <w:bCs/>
        </w:rPr>
      </w:pPr>
      <w:r w:rsidRPr="000A7EC4">
        <w:rPr>
          <w:b/>
          <w:bCs/>
        </w:rPr>
        <w:t>October 16, 2025</w:t>
      </w:r>
    </w:p>
    <w:p w14:paraId="11E600C6" w14:textId="77777777" w:rsidR="000A7EC4" w:rsidRPr="000A7EC4" w:rsidRDefault="000A7EC4" w:rsidP="000A7EC4">
      <w:pPr>
        <w:jc w:val="center"/>
        <w:rPr>
          <w:u w:val="single"/>
        </w:rPr>
      </w:pPr>
      <w:r w:rsidRPr="000A7EC4">
        <w:rPr>
          <w:u w:val="single"/>
        </w:rPr>
        <w:t>Day 1</w:t>
      </w:r>
    </w:p>
    <w:p w14:paraId="3FB87536" w14:textId="77777777" w:rsidR="000A7EC4" w:rsidRDefault="000A7EC4" w:rsidP="000A7EC4"/>
    <w:p w14:paraId="227564D2" w14:textId="77777777" w:rsidR="000A7EC4" w:rsidRPr="000A7EC4" w:rsidRDefault="000A7EC4" w:rsidP="000A7EC4">
      <w:pPr>
        <w:spacing w:after="0"/>
        <w:rPr>
          <w:u w:val="single"/>
        </w:rPr>
      </w:pPr>
      <w:r w:rsidRPr="000A7EC4">
        <w:rPr>
          <w:u w:val="single"/>
        </w:rPr>
        <w:t>7:30 – 8:30</w:t>
      </w:r>
    </w:p>
    <w:p w14:paraId="61C783A2" w14:textId="26D11626" w:rsidR="000A7EC4" w:rsidRDefault="000A7EC4" w:rsidP="00854B0B">
      <w:pPr>
        <w:spacing w:after="0"/>
        <w:rPr>
          <w:b/>
          <w:bCs/>
        </w:rPr>
      </w:pPr>
      <w:r w:rsidRPr="000A7EC4">
        <w:rPr>
          <w:b/>
          <w:bCs/>
        </w:rPr>
        <w:t>Continental Breakfast</w:t>
      </w:r>
    </w:p>
    <w:p w14:paraId="6E15685A" w14:textId="77777777" w:rsidR="00854B0B" w:rsidRPr="00854B0B" w:rsidRDefault="00854B0B" w:rsidP="00854B0B">
      <w:pPr>
        <w:spacing w:after="0"/>
        <w:rPr>
          <w:b/>
          <w:bCs/>
        </w:rPr>
      </w:pPr>
    </w:p>
    <w:p w14:paraId="3E11DAFB" w14:textId="77777777" w:rsidR="000A7EC4" w:rsidRPr="000A7EC4" w:rsidRDefault="000A7EC4" w:rsidP="000A7EC4">
      <w:pPr>
        <w:spacing w:after="0"/>
        <w:rPr>
          <w:u w:val="single"/>
        </w:rPr>
      </w:pPr>
      <w:r w:rsidRPr="000A7EC4">
        <w:rPr>
          <w:u w:val="single"/>
        </w:rPr>
        <w:t>8:15 – 8:30am</w:t>
      </w:r>
    </w:p>
    <w:p w14:paraId="4E0AB60F" w14:textId="5E4D78CB" w:rsidR="000A7EC4" w:rsidRPr="000A7EC4" w:rsidRDefault="000A7EC4" w:rsidP="000A7EC4">
      <w:pPr>
        <w:spacing w:after="0"/>
        <w:rPr>
          <w:b/>
          <w:bCs/>
        </w:rPr>
      </w:pPr>
      <w:r w:rsidRPr="000A7EC4">
        <w:rPr>
          <w:b/>
          <w:bCs/>
        </w:rPr>
        <w:t>Introduction</w:t>
      </w:r>
    </w:p>
    <w:p w14:paraId="0BF7465A" w14:textId="72AFBBC3" w:rsidR="000A7EC4" w:rsidRPr="00677713" w:rsidRDefault="000A7EC4" w:rsidP="00677713">
      <w:pPr>
        <w:pStyle w:val="ListParagraph"/>
        <w:numPr>
          <w:ilvl w:val="0"/>
          <w:numId w:val="1"/>
        </w:numPr>
        <w:rPr>
          <w:i/>
          <w:iCs/>
        </w:rPr>
      </w:pPr>
      <w:r w:rsidRPr="000A7EC4">
        <w:rPr>
          <w:i/>
          <w:iCs/>
        </w:rPr>
        <w:t>Andrew Craig, President/CEO</w:t>
      </w:r>
      <w:r w:rsidR="00677713">
        <w:rPr>
          <w:i/>
          <w:iCs/>
        </w:rPr>
        <w:t xml:space="preserve"> </w:t>
      </w:r>
      <w:r w:rsidRPr="00677713">
        <w:rPr>
          <w:i/>
          <w:iCs/>
        </w:rPr>
        <w:t>– Introduction to new tools and plans</w:t>
      </w:r>
      <w:r w:rsidR="006D485F" w:rsidRPr="00677713">
        <w:rPr>
          <w:i/>
          <w:iCs/>
        </w:rPr>
        <w:t xml:space="preserve"> </w:t>
      </w:r>
    </w:p>
    <w:p w14:paraId="2852A990" w14:textId="77777777" w:rsidR="000A7EC4" w:rsidRPr="000A7EC4" w:rsidRDefault="000A7EC4" w:rsidP="000A7EC4">
      <w:pPr>
        <w:spacing w:after="0"/>
        <w:rPr>
          <w:u w:val="single"/>
        </w:rPr>
      </w:pPr>
      <w:r w:rsidRPr="000A7EC4">
        <w:rPr>
          <w:u w:val="single"/>
        </w:rPr>
        <w:t>8:30- 9:30</w:t>
      </w:r>
    </w:p>
    <w:p w14:paraId="19B38FAF" w14:textId="77777777" w:rsidR="00364172" w:rsidRDefault="000A7EC4" w:rsidP="000A7EC4">
      <w:pPr>
        <w:spacing w:after="0"/>
        <w:rPr>
          <w:b/>
          <w:bCs/>
        </w:rPr>
      </w:pPr>
      <w:r w:rsidRPr="000A7EC4">
        <w:rPr>
          <w:b/>
          <w:bCs/>
        </w:rPr>
        <w:t xml:space="preserve">General Session </w:t>
      </w:r>
    </w:p>
    <w:p w14:paraId="063FBC01" w14:textId="655219C5" w:rsidR="000A7EC4" w:rsidRPr="000A7EC4" w:rsidRDefault="000A7EC4" w:rsidP="000A7EC4">
      <w:pPr>
        <w:spacing w:after="0"/>
        <w:rPr>
          <w:b/>
          <w:bCs/>
        </w:rPr>
      </w:pPr>
      <w:r w:rsidRPr="000A7EC4">
        <w:rPr>
          <w:b/>
          <w:bCs/>
        </w:rPr>
        <w:t>Legislative and Regulatory Achievements and Plans</w:t>
      </w:r>
    </w:p>
    <w:p w14:paraId="2260D8DA" w14:textId="5BD2A445" w:rsidR="000A7EC4" w:rsidRPr="00677713" w:rsidRDefault="000A7EC4" w:rsidP="00677713">
      <w:pPr>
        <w:pStyle w:val="ListParagraph"/>
        <w:numPr>
          <w:ilvl w:val="0"/>
          <w:numId w:val="1"/>
        </w:numPr>
        <w:rPr>
          <w:i/>
          <w:iCs/>
        </w:rPr>
      </w:pPr>
      <w:r w:rsidRPr="000A7EC4">
        <w:rPr>
          <w:i/>
          <w:iCs/>
        </w:rPr>
        <w:t xml:space="preserve">French Hill, Chairman, Financial Institutions Committee </w:t>
      </w:r>
    </w:p>
    <w:p w14:paraId="4D7EABB5" w14:textId="77777777" w:rsidR="005C7CD9" w:rsidRDefault="000A7EC4" w:rsidP="005C7CD9">
      <w:pPr>
        <w:pStyle w:val="ListParagraph"/>
        <w:ind w:left="1440"/>
        <w:rPr>
          <w:i/>
          <w:iCs/>
        </w:rPr>
      </w:pPr>
      <w:r w:rsidRPr="000A7EC4">
        <w:rPr>
          <w:i/>
          <w:iCs/>
        </w:rPr>
        <w:t xml:space="preserve">Moderated By: </w:t>
      </w:r>
    </w:p>
    <w:p w14:paraId="68BF10BC" w14:textId="6BD46048" w:rsidR="000A7EC4" w:rsidRDefault="000A7EC4" w:rsidP="000A7EC4">
      <w:pPr>
        <w:pStyle w:val="ListParagraph"/>
        <w:numPr>
          <w:ilvl w:val="1"/>
          <w:numId w:val="1"/>
        </w:numPr>
        <w:rPr>
          <w:i/>
          <w:iCs/>
        </w:rPr>
      </w:pPr>
      <w:r w:rsidRPr="000A7EC4">
        <w:rPr>
          <w:i/>
          <w:iCs/>
        </w:rPr>
        <w:t xml:space="preserve">Patrick J. Kennedy, Jr. – Kennedy Sutherland, LLP </w:t>
      </w:r>
    </w:p>
    <w:p w14:paraId="7746C7D0" w14:textId="52324506" w:rsidR="000A7EC4" w:rsidRPr="000A7EC4" w:rsidRDefault="000A7EC4" w:rsidP="000A7EC4">
      <w:pPr>
        <w:pStyle w:val="ListParagraph"/>
        <w:numPr>
          <w:ilvl w:val="1"/>
          <w:numId w:val="1"/>
        </w:numPr>
        <w:rPr>
          <w:i/>
          <w:iCs/>
        </w:rPr>
      </w:pPr>
      <w:r w:rsidRPr="000A7EC4">
        <w:rPr>
          <w:i/>
          <w:iCs/>
        </w:rPr>
        <w:t>William "Dub" Sutherland - Kennedy Sutherland LLP</w:t>
      </w:r>
    </w:p>
    <w:p w14:paraId="716C7C02" w14:textId="77777777" w:rsidR="000A7EC4" w:rsidRPr="000A7EC4" w:rsidRDefault="000A7EC4" w:rsidP="000A7EC4">
      <w:pPr>
        <w:spacing w:after="0"/>
        <w:rPr>
          <w:u w:val="single"/>
        </w:rPr>
      </w:pPr>
      <w:r w:rsidRPr="000A7EC4">
        <w:rPr>
          <w:u w:val="single"/>
        </w:rPr>
        <w:t>9:40 -10:50</w:t>
      </w:r>
    </w:p>
    <w:p w14:paraId="69DE45E5" w14:textId="77777777" w:rsidR="000A7EC4" w:rsidRPr="000A7EC4" w:rsidRDefault="000A7EC4" w:rsidP="006762BA">
      <w:pPr>
        <w:spacing w:after="0"/>
        <w:rPr>
          <w:b/>
          <w:bCs/>
        </w:rPr>
      </w:pPr>
      <w:r w:rsidRPr="000A7EC4">
        <w:rPr>
          <w:b/>
          <w:bCs/>
        </w:rPr>
        <w:t>General Session</w:t>
      </w:r>
    </w:p>
    <w:p w14:paraId="0F2C550F" w14:textId="3CF54A4A" w:rsidR="000A7EC4" w:rsidRPr="00364172" w:rsidRDefault="000A7EC4" w:rsidP="006762BA">
      <w:pPr>
        <w:spacing w:after="0"/>
        <w:rPr>
          <w:b/>
          <w:bCs/>
        </w:rPr>
      </w:pPr>
      <w:r w:rsidRPr="00364172">
        <w:rPr>
          <w:b/>
          <w:bCs/>
        </w:rPr>
        <w:t xml:space="preserve">Post BBB Tax Guidance for Sub S and Community Banks </w:t>
      </w:r>
    </w:p>
    <w:p w14:paraId="39B7BEA3" w14:textId="0764D16E" w:rsidR="000A7EC4" w:rsidRPr="000A7EC4" w:rsidRDefault="000A7EC4" w:rsidP="006762BA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0A7EC4">
        <w:rPr>
          <w:i/>
          <w:iCs/>
        </w:rPr>
        <w:t>Paul Sirek- Eide Bailly</w:t>
      </w:r>
    </w:p>
    <w:p w14:paraId="3A718679" w14:textId="68522556" w:rsidR="000A7EC4" w:rsidRDefault="000A7EC4" w:rsidP="006762BA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0A7EC4">
        <w:rPr>
          <w:i/>
          <w:iCs/>
        </w:rPr>
        <w:t>Kathy Herbig – Cherry Bekaert</w:t>
      </w:r>
    </w:p>
    <w:p w14:paraId="2450EA51" w14:textId="74ED3FC7" w:rsidR="00A552CD" w:rsidRDefault="00A552CD" w:rsidP="00A552C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Kristin Flatt</w:t>
      </w:r>
      <w:r w:rsidR="00B71E0C">
        <w:rPr>
          <w:i/>
          <w:iCs/>
        </w:rPr>
        <w:t xml:space="preserve"> - </w:t>
      </w:r>
      <w:r>
        <w:rPr>
          <w:i/>
          <w:iCs/>
        </w:rPr>
        <w:t>Crowe</w:t>
      </w:r>
    </w:p>
    <w:p w14:paraId="5C8E48FE" w14:textId="40DB9C04" w:rsidR="002C7143" w:rsidRPr="009266B6" w:rsidRDefault="00D31411" w:rsidP="009266B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Jessica Ambrose – Eide Bailly</w:t>
      </w:r>
    </w:p>
    <w:p w14:paraId="3040B32A" w14:textId="69B4EA52" w:rsidR="000A7EC4" w:rsidRPr="000A7EC4" w:rsidRDefault="000A7EC4" w:rsidP="000A7EC4">
      <w:pPr>
        <w:spacing w:after="0"/>
        <w:rPr>
          <w:u w:val="single"/>
        </w:rPr>
      </w:pPr>
      <w:r w:rsidRPr="000A7EC4">
        <w:rPr>
          <w:u w:val="single"/>
        </w:rPr>
        <w:t>11:00 – 11:50</w:t>
      </w:r>
    </w:p>
    <w:p w14:paraId="3D26189E" w14:textId="77777777" w:rsidR="000A7EC4" w:rsidRPr="000A7EC4" w:rsidRDefault="000A7EC4" w:rsidP="006762BA">
      <w:pPr>
        <w:spacing w:after="0"/>
        <w:rPr>
          <w:b/>
          <w:bCs/>
        </w:rPr>
      </w:pPr>
      <w:r w:rsidRPr="000A7EC4">
        <w:rPr>
          <w:b/>
          <w:bCs/>
        </w:rPr>
        <w:t>General Session</w:t>
      </w:r>
    </w:p>
    <w:p w14:paraId="6B7F15EE" w14:textId="2DF026D9" w:rsidR="000A7EC4" w:rsidRPr="00364172" w:rsidRDefault="000A7EC4" w:rsidP="006762BA">
      <w:pPr>
        <w:spacing w:after="0"/>
        <w:rPr>
          <w:b/>
          <w:bCs/>
        </w:rPr>
      </w:pPr>
      <w:r w:rsidRPr="00364172">
        <w:rPr>
          <w:b/>
          <w:bCs/>
        </w:rPr>
        <w:t xml:space="preserve">NBID, LLC – Innovation </w:t>
      </w:r>
      <w:r w:rsidR="009266B6" w:rsidRPr="00364172">
        <w:rPr>
          <w:b/>
          <w:bCs/>
        </w:rPr>
        <w:t>in</w:t>
      </w:r>
      <w:r w:rsidRPr="00364172">
        <w:rPr>
          <w:b/>
          <w:bCs/>
        </w:rPr>
        <w:t xml:space="preserve"> Community Bank Deposit Management and Sourcing</w:t>
      </w:r>
    </w:p>
    <w:p w14:paraId="05792B73" w14:textId="71488AD9" w:rsidR="000A7EC4" w:rsidRPr="009266B6" w:rsidRDefault="000A7EC4" w:rsidP="006762BA">
      <w:pPr>
        <w:pStyle w:val="ListParagraph"/>
        <w:numPr>
          <w:ilvl w:val="0"/>
          <w:numId w:val="3"/>
        </w:numPr>
        <w:spacing w:after="0"/>
        <w:rPr>
          <w:i/>
          <w:iCs/>
        </w:rPr>
      </w:pPr>
      <w:r w:rsidRPr="009266B6">
        <w:rPr>
          <w:i/>
          <w:iCs/>
        </w:rPr>
        <w:t>Paolo Bertolotti – ModernFi</w:t>
      </w:r>
      <w:r w:rsidR="006E2666" w:rsidRPr="009266B6">
        <w:rPr>
          <w:i/>
          <w:iCs/>
        </w:rPr>
        <w:t xml:space="preserve"> </w:t>
      </w:r>
    </w:p>
    <w:p w14:paraId="1484821E" w14:textId="77777777" w:rsidR="000A7EC4" w:rsidRPr="000A7EC4" w:rsidRDefault="000A7EC4" w:rsidP="006762BA">
      <w:pPr>
        <w:pStyle w:val="ListParagraph"/>
        <w:numPr>
          <w:ilvl w:val="0"/>
          <w:numId w:val="3"/>
        </w:numPr>
        <w:spacing w:after="0"/>
        <w:rPr>
          <w:i/>
          <w:iCs/>
        </w:rPr>
      </w:pPr>
      <w:r w:rsidRPr="000A7EC4">
        <w:rPr>
          <w:i/>
          <w:iCs/>
        </w:rPr>
        <w:t>Moderated by: Patrick J. Kennedy, Jr.</w:t>
      </w:r>
    </w:p>
    <w:p w14:paraId="012F0A07" w14:textId="77777777" w:rsidR="000A7EC4" w:rsidRDefault="000A7EC4" w:rsidP="000A7EC4"/>
    <w:p w14:paraId="6D543E1D" w14:textId="77777777" w:rsidR="009266B6" w:rsidRDefault="009266B6" w:rsidP="000A7EC4">
      <w:pPr>
        <w:spacing w:after="0"/>
        <w:rPr>
          <w:u w:val="single"/>
        </w:rPr>
      </w:pPr>
    </w:p>
    <w:p w14:paraId="4A323B4B" w14:textId="77777777" w:rsidR="009266B6" w:rsidRDefault="009266B6" w:rsidP="000A7EC4">
      <w:pPr>
        <w:spacing w:after="0"/>
        <w:rPr>
          <w:u w:val="single"/>
        </w:rPr>
      </w:pPr>
    </w:p>
    <w:p w14:paraId="275375C3" w14:textId="77777777" w:rsidR="00001E4D" w:rsidRDefault="00001E4D" w:rsidP="000A7EC4">
      <w:pPr>
        <w:spacing w:after="0"/>
        <w:rPr>
          <w:u w:val="single"/>
        </w:rPr>
      </w:pPr>
    </w:p>
    <w:p w14:paraId="2E624ABC" w14:textId="77777777" w:rsidR="00364172" w:rsidRDefault="000A7EC4" w:rsidP="000A7EC4">
      <w:pPr>
        <w:spacing w:after="0"/>
        <w:rPr>
          <w:u w:val="single"/>
        </w:rPr>
      </w:pPr>
      <w:r w:rsidRPr="000A7EC4">
        <w:rPr>
          <w:u w:val="single"/>
        </w:rPr>
        <w:t xml:space="preserve">12:00 -1:00 </w:t>
      </w:r>
    </w:p>
    <w:p w14:paraId="04A04F24" w14:textId="189BDC62" w:rsidR="000A7EC4" w:rsidRPr="00364172" w:rsidRDefault="000A7EC4" w:rsidP="000A7EC4">
      <w:pPr>
        <w:spacing w:after="0"/>
        <w:rPr>
          <w:b/>
          <w:bCs/>
          <w:u w:val="single"/>
        </w:rPr>
      </w:pPr>
      <w:r w:rsidRPr="00364172">
        <w:rPr>
          <w:b/>
          <w:bCs/>
          <w:u w:val="single"/>
        </w:rPr>
        <w:t>Lunch</w:t>
      </w:r>
    </w:p>
    <w:p w14:paraId="0D8A02DA" w14:textId="43C52325" w:rsidR="000A7EC4" w:rsidRPr="000A7EC4" w:rsidRDefault="000A7EC4" w:rsidP="000A7EC4">
      <w:pPr>
        <w:spacing w:after="0"/>
        <w:rPr>
          <w:b/>
          <w:bCs/>
        </w:rPr>
      </w:pPr>
      <w:r w:rsidRPr="000A7EC4">
        <w:rPr>
          <w:b/>
          <w:bCs/>
        </w:rPr>
        <w:t>State Banks – Possibilities for the Future</w:t>
      </w:r>
    </w:p>
    <w:p w14:paraId="0EE966AA" w14:textId="798AB269" w:rsidR="00677713" w:rsidRPr="000D1AF1" w:rsidRDefault="000A7EC4" w:rsidP="000D1AF1">
      <w:pPr>
        <w:pStyle w:val="ListParagraph"/>
        <w:numPr>
          <w:ilvl w:val="0"/>
          <w:numId w:val="13"/>
        </w:numPr>
        <w:rPr>
          <w:i/>
          <w:iCs/>
        </w:rPr>
      </w:pPr>
      <w:r w:rsidRPr="0035449F">
        <w:rPr>
          <w:i/>
          <w:iCs/>
        </w:rPr>
        <w:t>Trey Maust, Executive Chairman, Lewis &amp; Clark Bank</w:t>
      </w:r>
    </w:p>
    <w:p w14:paraId="39864DA5" w14:textId="0512C086" w:rsidR="00677713" w:rsidRPr="00677713" w:rsidRDefault="00677713" w:rsidP="00677713">
      <w:pPr>
        <w:spacing w:after="0"/>
        <w:rPr>
          <w:u w:val="single"/>
        </w:rPr>
      </w:pPr>
      <w:r w:rsidRPr="009266B6">
        <w:rPr>
          <w:u w:val="single"/>
        </w:rPr>
        <w:t xml:space="preserve">1:15 – 2:05 </w:t>
      </w:r>
    </w:p>
    <w:p w14:paraId="705D9672" w14:textId="77777777" w:rsidR="00677713" w:rsidRPr="00677713" w:rsidRDefault="00677713" w:rsidP="00677713">
      <w:pPr>
        <w:spacing w:after="0"/>
        <w:rPr>
          <w:b/>
          <w:bCs/>
        </w:rPr>
      </w:pPr>
      <w:r w:rsidRPr="00677713">
        <w:rPr>
          <w:b/>
          <w:bCs/>
        </w:rPr>
        <w:t>General Session</w:t>
      </w:r>
    </w:p>
    <w:p w14:paraId="516175A5" w14:textId="77777777" w:rsidR="00677713" w:rsidRPr="00364172" w:rsidRDefault="00677713" w:rsidP="00677713">
      <w:pPr>
        <w:spacing w:after="0"/>
        <w:rPr>
          <w:b/>
          <w:bCs/>
        </w:rPr>
      </w:pPr>
      <w:r w:rsidRPr="00364172">
        <w:rPr>
          <w:b/>
          <w:bCs/>
        </w:rPr>
        <w:t xml:space="preserve">Emerging Asset Management Strategies </w:t>
      </w:r>
    </w:p>
    <w:p w14:paraId="22EB19E1" w14:textId="77777777" w:rsidR="00677713" w:rsidRPr="00677713" w:rsidRDefault="00677713" w:rsidP="00677713">
      <w:pPr>
        <w:numPr>
          <w:ilvl w:val="0"/>
          <w:numId w:val="6"/>
        </w:numPr>
        <w:spacing w:after="0"/>
        <w:rPr>
          <w:i/>
          <w:iCs/>
        </w:rPr>
      </w:pPr>
      <w:r w:rsidRPr="00677713">
        <w:rPr>
          <w:i/>
          <w:iCs/>
        </w:rPr>
        <w:t>Will Davis - KSD</w:t>
      </w:r>
    </w:p>
    <w:p w14:paraId="33E4F2B6" w14:textId="77777777" w:rsidR="00677713" w:rsidRPr="00677713" w:rsidRDefault="00677713" w:rsidP="000024DE">
      <w:pPr>
        <w:spacing w:after="0"/>
        <w:rPr>
          <w:u w:val="single"/>
        </w:rPr>
      </w:pPr>
    </w:p>
    <w:p w14:paraId="60887586" w14:textId="73E702BE" w:rsidR="000A7EC4" w:rsidRPr="00677713" w:rsidRDefault="00677713" w:rsidP="000024DE">
      <w:pPr>
        <w:spacing w:after="0"/>
        <w:rPr>
          <w:u w:val="single"/>
        </w:rPr>
      </w:pPr>
      <w:r w:rsidRPr="00677713">
        <w:rPr>
          <w:u w:val="single"/>
        </w:rPr>
        <w:t>2:</w:t>
      </w:r>
      <w:r w:rsidR="009266B6">
        <w:rPr>
          <w:u w:val="single"/>
        </w:rPr>
        <w:t>10</w:t>
      </w:r>
      <w:r w:rsidRPr="00677713">
        <w:rPr>
          <w:u w:val="single"/>
        </w:rPr>
        <w:t xml:space="preserve"> </w:t>
      </w:r>
      <w:r w:rsidR="000A7EC4" w:rsidRPr="00677713">
        <w:rPr>
          <w:u w:val="single"/>
        </w:rPr>
        <w:t xml:space="preserve">– </w:t>
      </w:r>
      <w:r w:rsidRPr="00677713">
        <w:rPr>
          <w:u w:val="single"/>
        </w:rPr>
        <w:t>3:</w:t>
      </w:r>
      <w:r w:rsidR="009266B6">
        <w:rPr>
          <w:u w:val="single"/>
        </w:rPr>
        <w:t>10</w:t>
      </w:r>
    </w:p>
    <w:p w14:paraId="6E1181E0" w14:textId="77777777" w:rsidR="000A7EC4" w:rsidRPr="00364172" w:rsidRDefault="000A7EC4" w:rsidP="000024DE">
      <w:pPr>
        <w:spacing w:after="0"/>
        <w:rPr>
          <w:b/>
          <w:bCs/>
        </w:rPr>
      </w:pPr>
      <w:r w:rsidRPr="00364172">
        <w:rPr>
          <w:b/>
          <w:bCs/>
        </w:rPr>
        <w:t>General Session</w:t>
      </w:r>
    </w:p>
    <w:p w14:paraId="30B0534E" w14:textId="77777777" w:rsidR="000A7EC4" w:rsidRPr="00364172" w:rsidRDefault="000A7EC4" w:rsidP="00D07BA8">
      <w:pPr>
        <w:spacing w:after="0"/>
        <w:rPr>
          <w:b/>
          <w:bCs/>
        </w:rPr>
      </w:pPr>
      <w:r w:rsidRPr="00364172">
        <w:rPr>
          <w:b/>
          <w:bCs/>
        </w:rPr>
        <w:t>Investment Portfolio Strategies for Subchapter S Banks</w:t>
      </w:r>
    </w:p>
    <w:p w14:paraId="382F2AD7" w14:textId="0FCD8061" w:rsidR="00D07BA8" w:rsidRPr="00677713" w:rsidRDefault="009B3728" w:rsidP="009B3728">
      <w:pPr>
        <w:pStyle w:val="ListParagraph"/>
        <w:numPr>
          <w:ilvl w:val="0"/>
          <w:numId w:val="11"/>
        </w:numPr>
        <w:spacing w:after="0"/>
        <w:rPr>
          <w:i/>
          <w:iCs/>
        </w:rPr>
      </w:pPr>
      <w:r w:rsidRPr="00677713">
        <w:rPr>
          <w:i/>
          <w:iCs/>
        </w:rPr>
        <w:t>Terry Robertson</w:t>
      </w:r>
      <w:r w:rsidR="002F5A29" w:rsidRPr="00677713">
        <w:rPr>
          <w:i/>
          <w:iCs/>
        </w:rPr>
        <w:t xml:space="preserve"> – Raymond James</w:t>
      </w:r>
    </w:p>
    <w:p w14:paraId="614699CE" w14:textId="52F0657D" w:rsidR="009B3728" w:rsidRDefault="009B3728" w:rsidP="009B3728">
      <w:pPr>
        <w:pStyle w:val="ListParagraph"/>
        <w:numPr>
          <w:ilvl w:val="0"/>
          <w:numId w:val="11"/>
        </w:numPr>
        <w:spacing w:after="0"/>
        <w:rPr>
          <w:i/>
          <w:iCs/>
        </w:rPr>
      </w:pPr>
      <w:r w:rsidRPr="00677713">
        <w:rPr>
          <w:i/>
          <w:iCs/>
        </w:rPr>
        <w:t>Dan</w:t>
      </w:r>
      <w:r w:rsidR="002F5A29" w:rsidRPr="00677713">
        <w:rPr>
          <w:i/>
          <w:iCs/>
        </w:rPr>
        <w:t xml:space="preserve"> Stimpson </w:t>
      </w:r>
      <w:r w:rsidR="009266B6">
        <w:rPr>
          <w:i/>
          <w:iCs/>
        </w:rPr>
        <w:t>–</w:t>
      </w:r>
      <w:r w:rsidR="002F5A29" w:rsidRPr="00677713">
        <w:rPr>
          <w:i/>
          <w:iCs/>
        </w:rPr>
        <w:t xml:space="preserve"> </w:t>
      </w:r>
      <w:r w:rsidR="006D026C" w:rsidRPr="00677713">
        <w:rPr>
          <w:i/>
          <w:iCs/>
        </w:rPr>
        <w:t>Stifel</w:t>
      </w:r>
    </w:p>
    <w:p w14:paraId="627BE41F" w14:textId="77777777" w:rsidR="009266B6" w:rsidRDefault="009266B6" w:rsidP="009266B6">
      <w:pPr>
        <w:spacing w:after="0"/>
        <w:rPr>
          <w:b/>
          <w:bCs/>
          <w:u w:val="single"/>
        </w:rPr>
      </w:pPr>
    </w:p>
    <w:p w14:paraId="1CE82A19" w14:textId="34D174D5" w:rsidR="009266B6" w:rsidRPr="009266B6" w:rsidRDefault="009266B6" w:rsidP="009266B6">
      <w:pPr>
        <w:spacing w:after="0"/>
        <w:rPr>
          <w:u w:val="single"/>
        </w:rPr>
      </w:pPr>
      <w:r w:rsidRPr="009266B6">
        <w:rPr>
          <w:u w:val="single"/>
        </w:rPr>
        <w:t>3:15- 4:05</w:t>
      </w:r>
    </w:p>
    <w:p w14:paraId="381E24B1" w14:textId="77777777" w:rsidR="009266B6" w:rsidRPr="00677713" w:rsidRDefault="009266B6" w:rsidP="009266B6">
      <w:pPr>
        <w:spacing w:after="0"/>
        <w:rPr>
          <w:b/>
          <w:bCs/>
        </w:rPr>
      </w:pPr>
      <w:r w:rsidRPr="00677713">
        <w:rPr>
          <w:b/>
          <w:bCs/>
        </w:rPr>
        <w:t>General Session</w:t>
      </w:r>
    </w:p>
    <w:p w14:paraId="77727662" w14:textId="290D0E1F" w:rsidR="009266B6" w:rsidRPr="00364172" w:rsidRDefault="00784AD8" w:rsidP="009266B6">
      <w:pPr>
        <w:spacing w:after="0"/>
        <w:rPr>
          <w:b/>
          <w:bCs/>
        </w:rPr>
      </w:pPr>
      <w:r w:rsidRPr="00364172">
        <w:rPr>
          <w:b/>
          <w:bCs/>
        </w:rPr>
        <w:t>Mergers and Acquisitions Sub S Banks</w:t>
      </w:r>
    </w:p>
    <w:p w14:paraId="22AEFFB8" w14:textId="790A961A" w:rsidR="00784AD8" w:rsidRDefault="00784AD8" w:rsidP="00784AD8">
      <w:pPr>
        <w:pStyle w:val="ListParagraph"/>
        <w:numPr>
          <w:ilvl w:val="0"/>
          <w:numId w:val="15"/>
        </w:numPr>
        <w:spacing w:after="0"/>
        <w:rPr>
          <w:i/>
          <w:iCs/>
        </w:rPr>
      </w:pPr>
      <w:r>
        <w:rPr>
          <w:i/>
          <w:iCs/>
        </w:rPr>
        <w:t>Patrick Kennedy III</w:t>
      </w:r>
      <w:r w:rsidR="00B71E0C">
        <w:rPr>
          <w:i/>
          <w:iCs/>
        </w:rPr>
        <w:t xml:space="preserve"> – Kennedy Sutherland, LLP</w:t>
      </w:r>
    </w:p>
    <w:p w14:paraId="564CB9A4" w14:textId="3834AAA8" w:rsidR="00981EEF" w:rsidRPr="00981EEF" w:rsidRDefault="00981EEF" w:rsidP="00981EEF">
      <w:pPr>
        <w:pStyle w:val="ListParagraph"/>
        <w:numPr>
          <w:ilvl w:val="0"/>
          <w:numId w:val="15"/>
        </w:numPr>
        <w:spacing w:after="0"/>
        <w:rPr>
          <w:i/>
          <w:iCs/>
        </w:rPr>
      </w:pPr>
      <w:r w:rsidRPr="000A7EC4">
        <w:rPr>
          <w:i/>
          <w:iCs/>
        </w:rPr>
        <w:t>Kathy Herbig – Cherry Bekaert</w:t>
      </w:r>
    </w:p>
    <w:p w14:paraId="418C08CB" w14:textId="77777777" w:rsidR="009B3728" w:rsidRPr="00677713" w:rsidRDefault="009B3728" w:rsidP="006D026C">
      <w:pPr>
        <w:pStyle w:val="ListParagraph"/>
        <w:spacing w:after="0"/>
      </w:pPr>
    </w:p>
    <w:p w14:paraId="1F16DC4B" w14:textId="16464464" w:rsidR="00677713" w:rsidRPr="000D1AF1" w:rsidRDefault="009266B6" w:rsidP="00677713">
      <w:pPr>
        <w:spacing w:after="0"/>
        <w:rPr>
          <w:u w:val="single"/>
        </w:rPr>
      </w:pPr>
      <w:r w:rsidRPr="000D1AF1">
        <w:rPr>
          <w:u w:val="single"/>
        </w:rPr>
        <w:t>4:15- 5:05</w:t>
      </w:r>
    </w:p>
    <w:p w14:paraId="3F93038B" w14:textId="77777777" w:rsidR="00364172" w:rsidRPr="00BC0010" w:rsidRDefault="00364172" w:rsidP="00364172">
      <w:pPr>
        <w:spacing w:after="0"/>
        <w:rPr>
          <w:b/>
          <w:bCs/>
        </w:rPr>
      </w:pPr>
      <w:r w:rsidRPr="00BC0010">
        <w:rPr>
          <w:b/>
          <w:bCs/>
        </w:rPr>
        <w:t>General Session</w:t>
      </w:r>
    </w:p>
    <w:p w14:paraId="4B0DF1C7" w14:textId="24A09F01" w:rsidR="00677713" w:rsidRPr="00677713" w:rsidRDefault="00677713" w:rsidP="00677713">
      <w:pPr>
        <w:spacing w:after="0"/>
        <w:rPr>
          <w:b/>
          <w:bCs/>
        </w:rPr>
      </w:pPr>
      <w:r w:rsidRPr="00677713">
        <w:rPr>
          <w:b/>
          <w:bCs/>
        </w:rPr>
        <w:t>Succession Planning for Subchapter S Banks</w:t>
      </w:r>
    </w:p>
    <w:p w14:paraId="3D6EA223" w14:textId="1757FB35" w:rsidR="00677713" w:rsidRDefault="00677713" w:rsidP="00677713">
      <w:pPr>
        <w:numPr>
          <w:ilvl w:val="0"/>
          <w:numId w:val="14"/>
        </w:numPr>
        <w:spacing w:after="0"/>
        <w:rPr>
          <w:i/>
          <w:iCs/>
        </w:rPr>
      </w:pPr>
      <w:r w:rsidRPr="00B71E0C">
        <w:rPr>
          <w:i/>
          <w:iCs/>
        </w:rPr>
        <w:t xml:space="preserve">Patrick Kennedy III </w:t>
      </w:r>
      <w:r w:rsidR="00B71E0C" w:rsidRPr="00B71E0C">
        <w:rPr>
          <w:i/>
          <w:iCs/>
        </w:rPr>
        <w:t>– Kennedy Sutherland, LLP</w:t>
      </w:r>
    </w:p>
    <w:p w14:paraId="3ADBC36E" w14:textId="5EE83EFF" w:rsidR="00677713" w:rsidRPr="00B71E0C" w:rsidRDefault="00677713" w:rsidP="00B71E0C">
      <w:pPr>
        <w:numPr>
          <w:ilvl w:val="0"/>
          <w:numId w:val="14"/>
        </w:numPr>
        <w:spacing w:after="0"/>
        <w:rPr>
          <w:i/>
          <w:iCs/>
        </w:rPr>
      </w:pPr>
      <w:r w:rsidRPr="00B71E0C">
        <w:rPr>
          <w:i/>
          <w:iCs/>
        </w:rPr>
        <w:t xml:space="preserve">Ken Derks </w:t>
      </w:r>
      <w:r w:rsidR="00B71E0C">
        <w:rPr>
          <w:i/>
          <w:iCs/>
        </w:rPr>
        <w:t>–</w:t>
      </w:r>
      <w:r w:rsidRPr="00B71E0C">
        <w:rPr>
          <w:i/>
          <w:iCs/>
        </w:rPr>
        <w:t xml:space="preserve"> NFP</w:t>
      </w:r>
      <w:r w:rsidR="00B71E0C">
        <w:rPr>
          <w:i/>
          <w:iCs/>
        </w:rPr>
        <w:t>, An Aon Company</w:t>
      </w:r>
    </w:p>
    <w:p w14:paraId="10B5DD12" w14:textId="77777777" w:rsidR="005C24D3" w:rsidRPr="00677713" w:rsidRDefault="005C24D3" w:rsidP="005C24D3">
      <w:pPr>
        <w:pStyle w:val="ListParagraph"/>
        <w:spacing w:after="0"/>
        <w:rPr>
          <w:i/>
          <w:iCs/>
        </w:rPr>
      </w:pPr>
    </w:p>
    <w:p w14:paraId="6E379292" w14:textId="7CDF39DD" w:rsidR="00D07BA8" w:rsidRPr="009266B6" w:rsidRDefault="009266B6" w:rsidP="00D07BA8">
      <w:pPr>
        <w:spacing w:after="0"/>
        <w:rPr>
          <w:b/>
          <w:bCs/>
        </w:rPr>
      </w:pPr>
      <w:r w:rsidRPr="009266B6">
        <w:rPr>
          <w:b/>
          <w:bCs/>
          <w:u w:val="single"/>
        </w:rPr>
        <w:t>5:05-5:15</w:t>
      </w:r>
    </w:p>
    <w:p w14:paraId="147F3191" w14:textId="16624B53" w:rsidR="000A7EC4" w:rsidRPr="00677713" w:rsidRDefault="000A7EC4" w:rsidP="005374AA">
      <w:pPr>
        <w:spacing w:after="0"/>
        <w:rPr>
          <w:b/>
          <w:bCs/>
        </w:rPr>
      </w:pPr>
      <w:r w:rsidRPr="00677713">
        <w:rPr>
          <w:b/>
          <w:bCs/>
        </w:rPr>
        <w:t>Wrap Up</w:t>
      </w:r>
    </w:p>
    <w:p w14:paraId="0A169C1F" w14:textId="77777777" w:rsidR="00677713" w:rsidRPr="00677713" w:rsidRDefault="00677713" w:rsidP="005374AA">
      <w:pPr>
        <w:spacing w:after="0"/>
        <w:rPr>
          <w:b/>
          <w:bCs/>
        </w:rPr>
      </w:pPr>
    </w:p>
    <w:p w14:paraId="0320E9BD" w14:textId="4ED8B8C1" w:rsidR="00D07BA8" w:rsidRDefault="000A7EC4" w:rsidP="00D07BA8">
      <w:pPr>
        <w:spacing w:after="0"/>
      </w:pPr>
      <w:r w:rsidRPr="00677713">
        <w:rPr>
          <w:u w:val="single"/>
        </w:rPr>
        <w:t>5</w:t>
      </w:r>
      <w:r w:rsidR="009266B6">
        <w:rPr>
          <w:u w:val="single"/>
        </w:rPr>
        <w:t>:30</w:t>
      </w:r>
      <w:r w:rsidRPr="00677713">
        <w:rPr>
          <w:u w:val="single"/>
        </w:rPr>
        <w:t xml:space="preserve">- </w:t>
      </w:r>
      <w:r w:rsidR="00784AD8">
        <w:rPr>
          <w:u w:val="single"/>
        </w:rPr>
        <w:t>6:30</w:t>
      </w:r>
    </w:p>
    <w:p w14:paraId="7CBA25BE" w14:textId="2CB05105" w:rsidR="00B02D36" w:rsidRPr="00D07BA8" w:rsidRDefault="000A7EC4" w:rsidP="00D07BA8">
      <w:pPr>
        <w:spacing w:after="0"/>
        <w:rPr>
          <w:b/>
          <w:bCs/>
        </w:rPr>
      </w:pPr>
      <w:r w:rsidRPr="00D07BA8">
        <w:rPr>
          <w:b/>
          <w:bCs/>
        </w:rPr>
        <w:t>Cocktail Reception</w:t>
      </w:r>
    </w:p>
    <w:p w14:paraId="55DDE858" w14:textId="77777777" w:rsidR="00D07BA8" w:rsidRDefault="00D07BA8" w:rsidP="000A7EC4"/>
    <w:p w14:paraId="2C8DB4ED" w14:textId="77777777" w:rsidR="00D07BA8" w:rsidRDefault="00D07BA8" w:rsidP="000A7EC4"/>
    <w:p w14:paraId="0EAE4640" w14:textId="77777777" w:rsidR="00D07BA8" w:rsidRPr="00BC0010" w:rsidRDefault="00D07BA8" w:rsidP="000A7EC4">
      <w:pPr>
        <w:rPr>
          <w:b/>
          <w:bCs/>
        </w:rPr>
      </w:pPr>
    </w:p>
    <w:p w14:paraId="29869C31" w14:textId="77777777" w:rsidR="00677713" w:rsidRDefault="00677713" w:rsidP="00BC0010">
      <w:pPr>
        <w:jc w:val="center"/>
        <w:rPr>
          <w:b/>
          <w:bCs/>
        </w:rPr>
      </w:pPr>
    </w:p>
    <w:p w14:paraId="00B42BA0" w14:textId="77777777" w:rsidR="00677713" w:rsidRDefault="00677713" w:rsidP="009266B6">
      <w:pPr>
        <w:rPr>
          <w:b/>
          <w:bCs/>
        </w:rPr>
      </w:pPr>
    </w:p>
    <w:p w14:paraId="772D2F1A" w14:textId="10FACDC1" w:rsidR="000A7EC4" w:rsidRPr="00BC0010" w:rsidRDefault="000A7EC4" w:rsidP="00BC0010">
      <w:pPr>
        <w:jc w:val="center"/>
        <w:rPr>
          <w:b/>
          <w:bCs/>
        </w:rPr>
      </w:pPr>
      <w:r w:rsidRPr="00BC0010">
        <w:rPr>
          <w:b/>
          <w:bCs/>
        </w:rPr>
        <w:t>October 17, 2024</w:t>
      </w:r>
    </w:p>
    <w:p w14:paraId="1B74E5D8" w14:textId="77777777" w:rsidR="000A7EC4" w:rsidRPr="00BC0010" w:rsidRDefault="000A7EC4" w:rsidP="00BC0010">
      <w:pPr>
        <w:jc w:val="center"/>
        <w:rPr>
          <w:u w:val="single"/>
        </w:rPr>
      </w:pPr>
      <w:r w:rsidRPr="00BC0010">
        <w:rPr>
          <w:u w:val="single"/>
        </w:rPr>
        <w:t>Day 2</w:t>
      </w:r>
    </w:p>
    <w:p w14:paraId="6EA24A6F" w14:textId="77777777" w:rsidR="000A7EC4" w:rsidRDefault="000A7EC4" w:rsidP="000A7EC4"/>
    <w:p w14:paraId="630E82A7" w14:textId="77777777" w:rsidR="000A7EC4" w:rsidRPr="00BC0010" w:rsidRDefault="000A7EC4" w:rsidP="00BC0010">
      <w:pPr>
        <w:spacing w:after="0"/>
        <w:rPr>
          <w:u w:val="single"/>
        </w:rPr>
      </w:pPr>
      <w:r w:rsidRPr="00BC0010">
        <w:rPr>
          <w:u w:val="single"/>
        </w:rPr>
        <w:t>7:30 – 8:30</w:t>
      </w:r>
    </w:p>
    <w:p w14:paraId="0530D67E" w14:textId="7C0BABF5" w:rsidR="00BC0010" w:rsidRDefault="000A7EC4" w:rsidP="006762BA">
      <w:pPr>
        <w:spacing w:after="0"/>
        <w:rPr>
          <w:b/>
          <w:bCs/>
        </w:rPr>
      </w:pPr>
      <w:r w:rsidRPr="00BC0010">
        <w:rPr>
          <w:b/>
          <w:bCs/>
        </w:rPr>
        <w:t>Continental Breakfast</w:t>
      </w:r>
    </w:p>
    <w:p w14:paraId="72DF1635" w14:textId="77777777" w:rsidR="006762BA" w:rsidRPr="006762BA" w:rsidRDefault="006762BA" w:rsidP="006762BA">
      <w:pPr>
        <w:spacing w:after="0"/>
        <w:rPr>
          <w:b/>
          <w:bCs/>
        </w:rPr>
      </w:pPr>
    </w:p>
    <w:p w14:paraId="12F0AE59" w14:textId="4E7FAF7B" w:rsidR="000A7EC4" w:rsidRPr="00BC0010" w:rsidRDefault="000A7EC4" w:rsidP="00BC0010">
      <w:pPr>
        <w:spacing w:after="0"/>
        <w:rPr>
          <w:u w:val="single"/>
        </w:rPr>
      </w:pPr>
      <w:r w:rsidRPr="009266B6">
        <w:rPr>
          <w:u w:val="single"/>
        </w:rPr>
        <w:t>8:00-</w:t>
      </w:r>
      <w:r w:rsidR="00677713" w:rsidRPr="009266B6">
        <w:rPr>
          <w:u w:val="single"/>
        </w:rPr>
        <w:t>8:</w:t>
      </w:r>
      <w:r w:rsidR="009266B6" w:rsidRPr="009266B6">
        <w:rPr>
          <w:u w:val="single"/>
        </w:rPr>
        <w:t>50</w:t>
      </w:r>
    </w:p>
    <w:p w14:paraId="365D48F3" w14:textId="77777777" w:rsidR="000A7EC4" w:rsidRPr="00BC0010" w:rsidRDefault="000A7EC4" w:rsidP="00BC0010">
      <w:pPr>
        <w:spacing w:after="0"/>
        <w:rPr>
          <w:b/>
          <w:bCs/>
        </w:rPr>
      </w:pPr>
      <w:r w:rsidRPr="00BC0010">
        <w:rPr>
          <w:b/>
          <w:bCs/>
        </w:rPr>
        <w:t>General Session</w:t>
      </w:r>
    </w:p>
    <w:p w14:paraId="2060BC25" w14:textId="77777777" w:rsidR="00BC0010" w:rsidRPr="00364172" w:rsidRDefault="000A7EC4" w:rsidP="009E5B31">
      <w:pPr>
        <w:spacing w:after="0"/>
        <w:rPr>
          <w:b/>
          <w:bCs/>
        </w:rPr>
      </w:pPr>
      <w:r w:rsidRPr="00364172">
        <w:rPr>
          <w:b/>
          <w:bCs/>
        </w:rPr>
        <w:t>Community Bank Innovation: 2025 and beyond</w:t>
      </w:r>
    </w:p>
    <w:p w14:paraId="24EEFA5C" w14:textId="6B34B52E" w:rsidR="006762BA" w:rsidRDefault="000A7EC4" w:rsidP="006762BA">
      <w:pPr>
        <w:pStyle w:val="ListParagraph"/>
        <w:numPr>
          <w:ilvl w:val="0"/>
          <w:numId w:val="7"/>
        </w:numPr>
        <w:rPr>
          <w:i/>
          <w:iCs/>
        </w:rPr>
      </w:pPr>
      <w:r w:rsidRPr="00BC0010">
        <w:rPr>
          <w:i/>
          <w:iCs/>
        </w:rPr>
        <w:t>Ian Moloney – Head of Policy and Regulatory Affairs</w:t>
      </w:r>
      <w:r w:rsidR="00C60C2C">
        <w:rPr>
          <w:i/>
          <w:iCs/>
        </w:rPr>
        <w:t xml:space="preserve"> – American Fintech Co</w:t>
      </w:r>
      <w:r w:rsidR="0065597A">
        <w:rPr>
          <w:i/>
          <w:iCs/>
        </w:rPr>
        <w:t>uncil</w:t>
      </w:r>
    </w:p>
    <w:p w14:paraId="0111EF90" w14:textId="776287CD" w:rsidR="00784AD8" w:rsidRDefault="00784AD8" w:rsidP="006762BA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Dub Sutherland – Kennedy Sutherland LLP</w:t>
      </w:r>
    </w:p>
    <w:p w14:paraId="3DCA3DE9" w14:textId="105C5766" w:rsidR="00784AD8" w:rsidRDefault="00784AD8" w:rsidP="006762BA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Patrick Kennedy, Jr. – Kennedy Sutherland LLP</w:t>
      </w:r>
    </w:p>
    <w:p w14:paraId="4E0C1DCD" w14:textId="77777777" w:rsidR="006762BA" w:rsidRPr="006762BA" w:rsidRDefault="006762BA" w:rsidP="006762BA">
      <w:pPr>
        <w:pStyle w:val="ListParagraph"/>
        <w:rPr>
          <w:i/>
          <w:iCs/>
        </w:rPr>
      </w:pPr>
    </w:p>
    <w:p w14:paraId="1AF9EE3B" w14:textId="58EB71A9" w:rsidR="000A7EC4" w:rsidRDefault="009266B6" w:rsidP="009E5B31">
      <w:pPr>
        <w:spacing w:after="0"/>
        <w:rPr>
          <w:u w:val="single"/>
        </w:rPr>
      </w:pPr>
      <w:r w:rsidRPr="009266B6">
        <w:rPr>
          <w:u w:val="single"/>
        </w:rPr>
        <w:t>9:00</w:t>
      </w:r>
      <w:r w:rsidR="000A7EC4" w:rsidRPr="009266B6">
        <w:rPr>
          <w:u w:val="single"/>
        </w:rPr>
        <w:t>- 10:00</w:t>
      </w:r>
      <w:r w:rsidR="00677713" w:rsidRPr="009266B6">
        <w:rPr>
          <w:u w:val="single"/>
        </w:rPr>
        <w:t xml:space="preserve"> </w:t>
      </w:r>
    </w:p>
    <w:p w14:paraId="47754B7E" w14:textId="77777777" w:rsidR="00364172" w:rsidRPr="00BC0010" w:rsidRDefault="00364172" w:rsidP="00364172">
      <w:pPr>
        <w:spacing w:after="0"/>
        <w:rPr>
          <w:b/>
          <w:bCs/>
        </w:rPr>
      </w:pPr>
      <w:r w:rsidRPr="00BC0010">
        <w:rPr>
          <w:b/>
          <w:bCs/>
        </w:rPr>
        <w:t>General Session</w:t>
      </w:r>
    </w:p>
    <w:p w14:paraId="0135064F" w14:textId="77777777" w:rsidR="000A7EC4" w:rsidRPr="009E5B31" w:rsidRDefault="000A7EC4" w:rsidP="009E5B31">
      <w:pPr>
        <w:spacing w:after="0"/>
        <w:rPr>
          <w:b/>
          <w:bCs/>
        </w:rPr>
      </w:pPr>
      <w:r w:rsidRPr="009E5B31">
        <w:rPr>
          <w:b/>
          <w:bCs/>
        </w:rPr>
        <w:t>Accounting Guidance for Sub S and Community Banks</w:t>
      </w:r>
    </w:p>
    <w:p w14:paraId="404ED972" w14:textId="02375BA9" w:rsidR="0096741C" w:rsidRDefault="000A7EC4" w:rsidP="009E5B31">
      <w:pPr>
        <w:pStyle w:val="ListParagraph"/>
        <w:numPr>
          <w:ilvl w:val="0"/>
          <w:numId w:val="8"/>
        </w:numPr>
        <w:spacing w:after="0"/>
        <w:rPr>
          <w:i/>
          <w:iCs/>
        </w:rPr>
      </w:pPr>
      <w:r w:rsidRPr="009E5B31">
        <w:rPr>
          <w:i/>
          <w:iCs/>
        </w:rPr>
        <w:t>Charlie Shannon -Baker T</w:t>
      </w:r>
      <w:r w:rsidR="0096741C" w:rsidRPr="009E5B31">
        <w:rPr>
          <w:i/>
          <w:iCs/>
        </w:rPr>
        <w:t>i</w:t>
      </w:r>
      <w:r w:rsidRPr="009E5B31">
        <w:rPr>
          <w:i/>
          <w:iCs/>
        </w:rPr>
        <w:t>lley</w:t>
      </w:r>
    </w:p>
    <w:p w14:paraId="28C310F2" w14:textId="1D938B2C" w:rsidR="000A7EC4" w:rsidRPr="009E5B31" w:rsidRDefault="000A7EC4" w:rsidP="009E5B31">
      <w:pPr>
        <w:pStyle w:val="ListParagraph"/>
        <w:numPr>
          <w:ilvl w:val="0"/>
          <w:numId w:val="8"/>
        </w:numPr>
        <w:spacing w:after="0"/>
        <w:rPr>
          <w:i/>
          <w:iCs/>
        </w:rPr>
      </w:pPr>
      <w:r w:rsidRPr="009E5B31">
        <w:rPr>
          <w:i/>
          <w:iCs/>
        </w:rPr>
        <w:t>Harrison Powers - CLA</w:t>
      </w:r>
    </w:p>
    <w:p w14:paraId="388C2AB4" w14:textId="28B83643" w:rsidR="000A7EC4" w:rsidRDefault="000A7EC4" w:rsidP="000A7EC4">
      <w:pPr>
        <w:pStyle w:val="ListParagraph"/>
        <w:numPr>
          <w:ilvl w:val="0"/>
          <w:numId w:val="8"/>
        </w:numPr>
        <w:spacing w:after="0"/>
        <w:rPr>
          <w:i/>
          <w:iCs/>
        </w:rPr>
      </w:pPr>
      <w:r w:rsidRPr="009E5B31">
        <w:rPr>
          <w:i/>
          <w:iCs/>
        </w:rPr>
        <w:t>Gary Smith - Eide Bailly</w:t>
      </w:r>
    </w:p>
    <w:p w14:paraId="15EBC7DE" w14:textId="77777777" w:rsidR="00D32025" w:rsidRPr="00D32025" w:rsidRDefault="00D32025" w:rsidP="00D32025">
      <w:pPr>
        <w:pStyle w:val="ListParagraph"/>
        <w:spacing w:after="0"/>
        <w:rPr>
          <w:i/>
          <w:iCs/>
        </w:rPr>
      </w:pPr>
    </w:p>
    <w:p w14:paraId="50241D15" w14:textId="6E6156A6" w:rsidR="0096741C" w:rsidRPr="0096741C" w:rsidRDefault="000A7EC4" w:rsidP="0096741C">
      <w:pPr>
        <w:spacing w:after="0"/>
        <w:rPr>
          <w:u w:val="single"/>
        </w:rPr>
      </w:pPr>
      <w:r w:rsidRPr="0096741C">
        <w:rPr>
          <w:u w:val="single"/>
        </w:rPr>
        <w:t xml:space="preserve">10:10 – </w:t>
      </w:r>
      <w:r w:rsidR="009266B6">
        <w:rPr>
          <w:u w:val="single"/>
        </w:rPr>
        <w:t>11:00</w:t>
      </w:r>
      <w:r w:rsidRPr="0096741C">
        <w:rPr>
          <w:u w:val="single"/>
        </w:rPr>
        <w:t xml:space="preserve"> </w:t>
      </w:r>
    </w:p>
    <w:p w14:paraId="36B3BB7E" w14:textId="77777777" w:rsidR="00891791" w:rsidRPr="006762BA" w:rsidRDefault="00891791" w:rsidP="00891791">
      <w:pPr>
        <w:spacing w:after="0"/>
        <w:rPr>
          <w:b/>
          <w:bCs/>
        </w:rPr>
      </w:pPr>
      <w:r w:rsidRPr="006762BA">
        <w:rPr>
          <w:b/>
          <w:bCs/>
        </w:rPr>
        <w:t>General Session</w:t>
      </w:r>
    </w:p>
    <w:p w14:paraId="282C9795" w14:textId="77777777" w:rsidR="00891791" w:rsidRPr="00364172" w:rsidRDefault="00891791" w:rsidP="00891791">
      <w:pPr>
        <w:spacing w:after="0"/>
        <w:rPr>
          <w:b/>
          <w:bCs/>
        </w:rPr>
      </w:pPr>
      <w:r w:rsidRPr="00364172">
        <w:rPr>
          <w:b/>
          <w:bCs/>
        </w:rPr>
        <w:t>ESOPS, SARS, and other Comp Strategies for Sub S Banks</w:t>
      </w:r>
    </w:p>
    <w:p w14:paraId="3FCC52D5" w14:textId="18CE395E" w:rsidR="000A7EC4" w:rsidRDefault="00891791" w:rsidP="000A7EC4">
      <w:pPr>
        <w:pStyle w:val="ListParagraph"/>
        <w:numPr>
          <w:ilvl w:val="0"/>
          <w:numId w:val="10"/>
        </w:numPr>
        <w:spacing w:after="0"/>
        <w:rPr>
          <w:i/>
          <w:iCs/>
        </w:rPr>
      </w:pPr>
      <w:r w:rsidRPr="006762BA">
        <w:rPr>
          <w:i/>
          <w:iCs/>
        </w:rPr>
        <w:t>Alex Eads- Krieg Devault</w:t>
      </w:r>
      <w:r>
        <w:rPr>
          <w:i/>
          <w:iCs/>
        </w:rPr>
        <w:t xml:space="preserve"> </w:t>
      </w:r>
    </w:p>
    <w:p w14:paraId="3202ABC7" w14:textId="77777777" w:rsidR="000D1AF1" w:rsidRPr="000D1AF1" w:rsidRDefault="000D1AF1" w:rsidP="000D1AF1">
      <w:pPr>
        <w:pStyle w:val="ListParagraph"/>
        <w:spacing w:after="0"/>
        <w:rPr>
          <w:i/>
          <w:iCs/>
        </w:rPr>
      </w:pPr>
    </w:p>
    <w:p w14:paraId="43264603" w14:textId="37CE639B" w:rsidR="006762BA" w:rsidRPr="00905A1B" w:rsidRDefault="009266B6" w:rsidP="006762BA">
      <w:pPr>
        <w:spacing w:after="0"/>
        <w:rPr>
          <w:u w:val="single"/>
        </w:rPr>
      </w:pPr>
      <w:r>
        <w:rPr>
          <w:u w:val="single"/>
        </w:rPr>
        <w:t>11:00</w:t>
      </w:r>
      <w:r w:rsidR="000A7EC4" w:rsidRPr="00905A1B">
        <w:rPr>
          <w:u w:val="single"/>
        </w:rPr>
        <w:t xml:space="preserve"> – 1</w:t>
      </w:r>
      <w:r w:rsidR="00905A1B" w:rsidRPr="00905A1B">
        <w:rPr>
          <w:u w:val="single"/>
        </w:rPr>
        <w:t>1</w:t>
      </w:r>
      <w:r w:rsidR="000A7EC4" w:rsidRPr="00905A1B">
        <w:rPr>
          <w:u w:val="single"/>
        </w:rPr>
        <w:t>:</w:t>
      </w:r>
      <w:r>
        <w:rPr>
          <w:u w:val="single"/>
        </w:rPr>
        <w:t>50</w:t>
      </w:r>
      <w:r w:rsidR="000A7EC4" w:rsidRPr="00905A1B">
        <w:rPr>
          <w:u w:val="single"/>
        </w:rPr>
        <w:t xml:space="preserve"> </w:t>
      </w:r>
    </w:p>
    <w:p w14:paraId="1C92882D" w14:textId="3BB10D2A" w:rsidR="000A7EC4" w:rsidRDefault="00784AD8" w:rsidP="006762BA">
      <w:pPr>
        <w:spacing w:after="0"/>
        <w:rPr>
          <w:b/>
          <w:bCs/>
        </w:rPr>
      </w:pPr>
      <w:r>
        <w:rPr>
          <w:b/>
          <w:bCs/>
        </w:rPr>
        <w:t>General Session</w:t>
      </w:r>
    </w:p>
    <w:p w14:paraId="0D1159EF" w14:textId="0ADF13CF" w:rsidR="00784AD8" w:rsidRPr="00364172" w:rsidRDefault="00784AD8" w:rsidP="006762BA">
      <w:pPr>
        <w:spacing w:after="0"/>
        <w:rPr>
          <w:b/>
          <w:bCs/>
        </w:rPr>
      </w:pPr>
      <w:r w:rsidRPr="00364172">
        <w:rPr>
          <w:b/>
          <w:bCs/>
        </w:rPr>
        <w:t>Estate Planning for Sub S Bank Owners</w:t>
      </w:r>
    </w:p>
    <w:p w14:paraId="3A45F0D8" w14:textId="47D978DB" w:rsidR="006762BA" w:rsidRDefault="006762BA" w:rsidP="006762BA">
      <w:pPr>
        <w:pStyle w:val="ListParagraph"/>
        <w:numPr>
          <w:ilvl w:val="0"/>
          <w:numId w:val="10"/>
        </w:numPr>
        <w:spacing w:after="0"/>
        <w:rPr>
          <w:i/>
          <w:iCs/>
        </w:rPr>
      </w:pPr>
      <w:r w:rsidRPr="00905A1B">
        <w:rPr>
          <w:i/>
          <w:iCs/>
        </w:rPr>
        <w:t xml:space="preserve"> </w:t>
      </w:r>
      <w:r w:rsidR="000A7EC4" w:rsidRPr="00905A1B">
        <w:rPr>
          <w:i/>
          <w:iCs/>
        </w:rPr>
        <w:t>Patrick Kennedy</w:t>
      </w:r>
      <w:r w:rsidR="00001E4D">
        <w:rPr>
          <w:i/>
          <w:iCs/>
        </w:rPr>
        <w:t>,</w:t>
      </w:r>
      <w:r w:rsidR="00784AD8">
        <w:rPr>
          <w:i/>
          <w:iCs/>
        </w:rPr>
        <w:t xml:space="preserve"> III</w:t>
      </w:r>
      <w:r w:rsidR="000A7EC4" w:rsidRPr="00905A1B">
        <w:rPr>
          <w:i/>
          <w:iCs/>
        </w:rPr>
        <w:t>.- Kennedy Sutherland, LLP</w:t>
      </w:r>
    </w:p>
    <w:p w14:paraId="246D48BD" w14:textId="77777777" w:rsidR="00784AD8" w:rsidRDefault="00784AD8" w:rsidP="00784AD8">
      <w:pPr>
        <w:spacing w:after="0"/>
        <w:rPr>
          <w:i/>
          <w:iCs/>
        </w:rPr>
      </w:pPr>
    </w:p>
    <w:p w14:paraId="6877FB31" w14:textId="77777777" w:rsidR="00364172" w:rsidRDefault="00364172" w:rsidP="00784AD8">
      <w:pPr>
        <w:spacing w:after="0"/>
        <w:rPr>
          <w:u w:val="single"/>
        </w:rPr>
      </w:pPr>
    </w:p>
    <w:p w14:paraId="517AB748" w14:textId="77777777" w:rsidR="00364172" w:rsidRDefault="00364172" w:rsidP="00784AD8">
      <w:pPr>
        <w:spacing w:after="0"/>
        <w:rPr>
          <w:u w:val="single"/>
        </w:rPr>
      </w:pPr>
    </w:p>
    <w:p w14:paraId="75601107" w14:textId="5DEC68BB" w:rsidR="00784AD8" w:rsidRDefault="00784AD8" w:rsidP="00784AD8">
      <w:pPr>
        <w:spacing w:after="0"/>
        <w:rPr>
          <w:u w:val="single"/>
        </w:rPr>
      </w:pPr>
      <w:r w:rsidRPr="00784AD8">
        <w:rPr>
          <w:u w:val="single"/>
        </w:rPr>
        <w:t xml:space="preserve">11:50 </w:t>
      </w:r>
      <w:r>
        <w:rPr>
          <w:u w:val="single"/>
        </w:rPr>
        <w:t>–</w:t>
      </w:r>
      <w:r w:rsidRPr="00784AD8">
        <w:rPr>
          <w:u w:val="single"/>
        </w:rPr>
        <w:t xml:space="preserve"> 12</w:t>
      </w:r>
      <w:r w:rsidR="00364172">
        <w:rPr>
          <w:u w:val="single"/>
        </w:rPr>
        <w:t>:00</w:t>
      </w:r>
    </w:p>
    <w:p w14:paraId="26E1CCA7" w14:textId="450FE380" w:rsidR="00784AD8" w:rsidRDefault="00784AD8" w:rsidP="00784AD8">
      <w:pPr>
        <w:spacing w:after="0"/>
        <w:rPr>
          <w:b/>
          <w:bCs/>
        </w:rPr>
      </w:pPr>
      <w:r w:rsidRPr="00784AD8">
        <w:rPr>
          <w:b/>
          <w:bCs/>
        </w:rPr>
        <w:t>Wrap Up</w:t>
      </w:r>
    </w:p>
    <w:p w14:paraId="0AABFF5F" w14:textId="307EA4E2" w:rsidR="00784AD8" w:rsidRPr="00784AD8" w:rsidRDefault="00784AD8" w:rsidP="00784AD8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rPr>
          <w:i/>
          <w:iCs/>
        </w:rPr>
        <w:t>Patrick J. Kennedy, Jr. – Kennedy Sutherland LLP</w:t>
      </w:r>
    </w:p>
    <w:p w14:paraId="5A1054A2" w14:textId="77777777" w:rsidR="000A7EC4" w:rsidRDefault="000A7EC4" w:rsidP="000A7EC4"/>
    <w:p w14:paraId="1347311F" w14:textId="0588449A" w:rsidR="000A7EC4" w:rsidRPr="00784AD8" w:rsidRDefault="000A7EC4" w:rsidP="000A7EC4">
      <w:pPr>
        <w:rPr>
          <w:color w:val="EE0000"/>
        </w:rPr>
      </w:pPr>
      <w:r w:rsidRPr="00901BCA">
        <w:rPr>
          <w:color w:val="EE0000"/>
        </w:rPr>
        <w:t>Please note that adjustments may be made to the above agenda</w:t>
      </w:r>
    </w:p>
    <w:sectPr w:rsidR="000A7EC4" w:rsidRPr="00784A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DD97" w14:textId="77777777" w:rsidR="00F94800" w:rsidRDefault="00F94800" w:rsidP="000A7EC4">
      <w:pPr>
        <w:spacing w:after="0" w:line="240" w:lineRule="auto"/>
      </w:pPr>
      <w:r>
        <w:separator/>
      </w:r>
    </w:p>
  </w:endnote>
  <w:endnote w:type="continuationSeparator" w:id="0">
    <w:p w14:paraId="5D69D09F" w14:textId="77777777" w:rsidR="00F94800" w:rsidRDefault="00F94800" w:rsidP="000A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70A6" w14:textId="77777777" w:rsidR="00F94800" w:rsidRDefault="00F94800" w:rsidP="000A7EC4">
      <w:pPr>
        <w:spacing w:after="0" w:line="240" w:lineRule="auto"/>
      </w:pPr>
      <w:r>
        <w:separator/>
      </w:r>
    </w:p>
  </w:footnote>
  <w:footnote w:type="continuationSeparator" w:id="0">
    <w:p w14:paraId="5604E8A1" w14:textId="77777777" w:rsidR="00F94800" w:rsidRDefault="00F94800" w:rsidP="000A7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1111" w14:textId="4C16A494" w:rsidR="000A7EC4" w:rsidRDefault="000A7E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4AABE" wp14:editId="2AE6A206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4366638" cy="876376"/>
          <wp:effectExtent l="0" t="0" r="0" b="0"/>
          <wp:wrapNone/>
          <wp:docPr id="2129756867" name="Picture 1" descr="A logo with blue and blac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56867" name="Picture 1" descr="A logo with blue and black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6638" cy="876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0F1"/>
    <w:multiLevelType w:val="hybridMultilevel"/>
    <w:tmpl w:val="F4A0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1249"/>
    <w:multiLevelType w:val="hybridMultilevel"/>
    <w:tmpl w:val="5E66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5239"/>
    <w:multiLevelType w:val="hybridMultilevel"/>
    <w:tmpl w:val="A9D6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C1A18"/>
    <w:multiLevelType w:val="hybridMultilevel"/>
    <w:tmpl w:val="997A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4D09"/>
    <w:multiLevelType w:val="hybridMultilevel"/>
    <w:tmpl w:val="35CC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874AA"/>
    <w:multiLevelType w:val="hybridMultilevel"/>
    <w:tmpl w:val="640C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72FBD"/>
    <w:multiLevelType w:val="hybridMultilevel"/>
    <w:tmpl w:val="5CE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2571B"/>
    <w:multiLevelType w:val="hybridMultilevel"/>
    <w:tmpl w:val="0EE8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C7D86"/>
    <w:multiLevelType w:val="hybridMultilevel"/>
    <w:tmpl w:val="B21A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F06B9"/>
    <w:multiLevelType w:val="hybridMultilevel"/>
    <w:tmpl w:val="50DC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71EF3"/>
    <w:multiLevelType w:val="hybridMultilevel"/>
    <w:tmpl w:val="F2EE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16C88"/>
    <w:multiLevelType w:val="hybridMultilevel"/>
    <w:tmpl w:val="FDF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062BF"/>
    <w:multiLevelType w:val="hybridMultilevel"/>
    <w:tmpl w:val="0B48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846DE"/>
    <w:multiLevelType w:val="hybridMultilevel"/>
    <w:tmpl w:val="E1004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F951C6"/>
    <w:multiLevelType w:val="hybridMultilevel"/>
    <w:tmpl w:val="A97C9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285755">
    <w:abstractNumId w:val="11"/>
  </w:num>
  <w:num w:numId="2" w16cid:durableId="904683350">
    <w:abstractNumId w:val="4"/>
  </w:num>
  <w:num w:numId="3" w16cid:durableId="939022903">
    <w:abstractNumId w:val="5"/>
  </w:num>
  <w:num w:numId="4" w16cid:durableId="35009705">
    <w:abstractNumId w:val="0"/>
  </w:num>
  <w:num w:numId="5" w16cid:durableId="1296645269">
    <w:abstractNumId w:val="13"/>
  </w:num>
  <w:num w:numId="6" w16cid:durableId="1296906033">
    <w:abstractNumId w:val="1"/>
  </w:num>
  <w:num w:numId="7" w16cid:durableId="567115325">
    <w:abstractNumId w:val="7"/>
  </w:num>
  <w:num w:numId="8" w16cid:durableId="756485135">
    <w:abstractNumId w:val="9"/>
  </w:num>
  <w:num w:numId="9" w16cid:durableId="219948469">
    <w:abstractNumId w:val="10"/>
  </w:num>
  <w:num w:numId="10" w16cid:durableId="554048207">
    <w:abstractNumId w:val="2"/>
  </w:num>
  <w:num w:numId="11" w16cid:durableId="1565868680">
    <w:abstractNumId w:val="3"/>
  </w:num>
  <w:num w:numId="12" w16cid:durableId="1565070913">
    <w:abstractNumId w:val="14"/>
  </w:num>
  <w:num w:numId="13" w16cid:durableId="1654672833">
    <w:abstractNumId w:val="6"/>
  </w:num>
  <w:num w:numId="14" w16cid:durableId="2003043756">
    <w:abstractNumId w:val="12"/>
  </w:num>
  <w:num w:numId="15" w16cid:durableId="306908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C4"/>
    <w:rsid w:val="00001E4D"/>
    <w:rsid w:val="000024DE"/>
    <w:rsid w:val="000A7EC4"/>
    <w:rsid w:val="000B57FD"/>
    <w:rsid w:val="000D1AF1"/>
    <w:rsid w:val="00137427"/>
    <w:rsid w:val="002663DA"/>
    <w:rsid w:val="002C7143"/>
    <w:rsid w:val="002E38AD"/>
    <w:rsid w:val="002F5A29"/>
    <w:rsid w:val="00325E67"/>
    <w:rsid w:val="0035449F"/>
    <w:rsid w:val="00364172"/>
    <w:rsid w:val="003C2356"/>
    <w:rsid w:val="00520DF5"/>
    <w:rsid w:val="005374AA"/>
    <w:rsid w:val="005C24D3"/>
    <w:rsid w:val="005C7CD9"/>
    <w:rsid w:val="0065597A"/>
    <w:rsid w:val="006762BA"/>
    <w:rsid w:val="00677713"/>
    <w:rsid w:val="006D026C"/>
    <w:rsid w:val="006D485F"/>
    <w:rsid w:val="006E2666"/>
    <w:rsid w:val="006E54ED"/>
    <w:rsid w:val="006F2198"/>
    <w:rsid w:val="00784AD8"/>
    <w:rsid w:val="007B75CB"/>
    <w:rsid w:val="00854B0B"/>
    <w:rsid w:val="00891791"/>
    <w:rsid w:val="00901BCA"/>
    <w:rsid w:val="00905A1B"/>
    <w:rsid w:val="009266B6"/>
    <w:rsid w:val="009654FD"/>
    <w:rsid w:val="0096741C"/>
    <w:rsid w:val="00981EEF"/>
    <w:rsid w:val="009B3728"/>
    <w:rsid w:val="009C7411"/>
    <w:rsid w:val="009E5B31"/>
    <w:rsid w:val="00A552CD"/>
    <w:rsid w:val="00A669CA"/>
    <w:rsid w:val="00A83BB1"/>
    <w:rsid w:val="00AB4392"/>
    <w:rsid w:val="00AE211A"/>
    <w:rsid w:val="00B02D36"/>
    <w:rsid w:val="00B71E0C"/>
    <w:rsid w:val="00B727AE"/>
    <w:rsid w:val="00B768D7"/>
    <w:rsid w:val="00BC0010"/>
    <w:rsid w:val="00BE4217"/>
    <w:rsid w:val="00C03323"/>
    <w:rsid w:val="00C60C2C"/>
    <w:rsid w:val="00CE67EB"/>
    <w:rsid w:val="00D07BA8"/>
    <w:rsid w:val="00D31411"/>
    <w:rsid w:val="00D32025"/>
    <w:rsid w:val="00DA5544"/>
    <w:rsid w:val="00F34694"/>
    <w:rsid w:val="00F65BCB"/>
    <w:rsid w:val="00F94800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C9C04"/>
  <w15:chartTrackingRefBased/>
  <w15:docId w15:val="{7FFDC8D8-A7E1-4B43-BF77-6600B620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E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7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C4"/>
  </w:style>
  <w:style w:type="paragraph" w:styleId="Footer">
    <w:name w:val="footer"/>
    <w:basedOn w:val="Normal"/>
    <w:link w:val="FooterChar"/>
    <w:uiPriority w:val="99"/>
    <w:unhideWhenUsed/>
    <w:rsid w:val="000A7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C4"/>
  </w:style>
  <w:style w:type="paragraph" w:styleId="Revision">
    <w:name w:val="Revision"/>
    <w:hidden/>
    <w:uiPriority w:val="99"/>
    <w:semiHidden/>
    <w:rsid w:val="00677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1918</Characters>
  <Application>Microsoft Office Word</Application>
  <DocSecurity>0</DocSecurity>
  <Lines>109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Klein</dc:creator>
  <cp:keywords/>
  <dc:description/>
  <cp:lastModifiedBy>Amy Willcox</cp:lastModifiedBy>
  <cp:revision>3</cp:revision>
  <dcterms:created xsi:type="dcterms:W3CDTF">2025-09-29T21:51:00Z</dcterms:created>
  <dcterms:modified xsi:type="dcterms:W3CDTF">2025-09-29T21:51:00Z</dcterms:modified>
</cp:coreProperties>
</file>