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6D" w:rsidRDefault="009A47BB" w:rsidP="007D516D">
      <w:pPr>
        <w:pStyle w:val="NormalWeb"/>
        <w:pBdr>
          <w:bottom w:val="single" w:sz="4" w:space="1" w:color="auto"/>
        </w:pBdr>
        <w:spacing w:before="0" w:beforeAutospacing="0" w:after="200" w:afterAutospacing="0"/>
        <w:rPr>
          <w:rFonts w:ascii="Arial" w:hAnsi="Arial" w:cs="Arial"/>
          <w:color w:val="000000"/>
          <w:sz w:val="24"/>
          <w:szCs w:val="24"/>
        </w:rPr>
      </w:pPr>
      <w:bookmarkStart w:id="0" w:name="_GoBack"/>
      <w:bookmarkEnd w:id="0"/>
      <w:r w:rsidRPr="009A47BB">
        <w:rPr>
          <w:rStyle w:val="Strong"/>
          <w:rFonts w:ascii="Arial" w:hAnsi="Arial" w:cs="Arial"/>
          <w:color w:val="000000"/>
          <w:sz w:val="24"/>
          <w:szCs w:val="24"/>
        </w:rPr>
        <w:t xml:space="preserve">Title: </w:t>
      </w:r>
      <w:r w:rsidRPr="009A47BB">
        <w:rPr>
          <w:rFonts w:ascii="Arial" w:hAnsi="Arial" w:cs="Arial"/>
          <w:color w:val="000000"/>
          <w:sz w:val="24"/>
          <w:szCs w:val="24"/>
        </w:rPr>
        <w:t xml:space="preserve">Ethan’s Toys </w:t>
      </w:r>
    </w:p>
    <w:p w:rsidR="009A47BB" w:rsidRDefault="009A47BB" w:rsidP="007D516D">
      <w:pPr>
        <w:pStyle w:val="NormalWeb"/>
        <w:pBdr>
          <w:bottom w:val="single" w:sz="4" w:space="1" w:color="auto"/>
        </w:pBdr>
        <w:spacing w:before="0" w:beforeAutospacing="0" w:after="200" w:afterAutospacing="0"/>
        <w:rPr>
          <w:rFonts w:ascii="Arial" w:hAnsi="Arial" w:cs="Arial"/>
          <w:color w:val="000000"/>
          <w:sz w:val="24"/>
          <w:szCs w:val="24"/>
        </w:rPr>
      </w:pPr>
      <w:r w:rsidRPr="009A47BB">
        <w:rPr>
          <w:rFonts w:ascii="Arial" w:hAnsi="Arial" w:cs="Arial"/>
          <w:color w:val="000000"/>
          <w:sz w:val="24"/>
          <w:szCs w:val="24"/>
        </w:rPr>
        <w:br/>
      </w:r>
      <w:r w:rsidRPr="009A47BB">
        <w:rPr>
          <w:rStyle w:val="Strong"/>
          <w:rFonts w:ascii="Arial" w:hAnsi="Arial" w:cs="Arial"/>
          <w:color w:val="000000"/>
          <w:sz w:val="24"/>
          <w:szCs w:val="24"/>
        </w:rPr>
        <w:t xml:space="preserve">Description: </w:t>
      </w:r>
      <w:r w:rsidRPr="009A47BB">
        <w:rPr>
          <w:rFonts w:ascii="Arial" w:hAnsi="Arial" w:cs="Arial"/>
          <w:color w:val="000000"/>
          <w:sz w:val="24"/>
          <w:szCs w:val="24"/>
        </w:rPr>
        <w:t>Ethan’s Toys started</w:t>
      </w:r>
      <w:r>
        <w:rPr>
          <w:rFonts w:ascii="Arial" w:hAnsi="Arial" w:cs="Arial"/>
          <w:color w:val="000000"/>
          <w:sz w:val="24"/>
          <w:szCs w:val="24"/>
        </w:rPr>
        <w:t xml:space="preserve"> 10 years ago</w:t>
      </w:r>
      <w:r w:rsidRPr="009A47BB">
        <w:rPr>
          <w:rFonts w:ascii="Arial" w:hAnsi="Arial" w:cs="Arial"/>
          <w:color w:val="000000"/>
          <w:sz w:val="24"/>
          <w:szCs w:val="24"/>
        </w:rPr>
        <w:t xml:space="preserve"> </w:t>
      </w:r>
      <w:r>
        <w:rPr>
          <w:rFonts w:ascii="Arial" w:hAnsi="Arial" w:cs="Arial"/>
          <w:color w:val="000000"/>
          <w:sz w:val="24"/>
          <w:szCs w:val="24"/>
        </w:rPr>
        <w:t xml:space="preserve">with one </w:t>
      </w:r>
      <w:r w:rsidRPr="009A47BB">
        <w:rPr>
          <w:rFonts w:ascii="Arial" w:hAnsi="Arial" w:cs="Arial"/>
          <w:color w:val="000000"/>
          <w:sz w:val="24"/>
          <w:szCs w:val="24"/>
        </w:rPr>
        <w:t>dad making wooden African wild animals for his</w:t>
      </w:r>
      <w:r>
        <w:rPr>
          <w:rFonts w:ascii="Arial" w:hAnsi="Arial" w:cs="Arial"/>
          <w:color w:val="000000"/>
          <w:sz w:val="24"/>
          <w:szCs w:val="24"/>
        </w:rPr>
        <w:t xml:space="preserve"> 4 year old</w:t>
      </w:r>
      <w:r w:rsidRPr="009A47BB">
        <w:rPr>
          <w:rFonts w:ascii="Arial" w:hAnsi="Arial" w:cs="Arial"/>
          <w:color w:val="000000"/>
          <w:sz w:val="24"/>
          <w:szCs w:val="24"/>
        </w:rPr>
        <w:t xml:space="preserve"> son.  Today 14 year old Ethan carries on the tradition and has engaged his classmates to help in a “Santa’s Worshop” to </w:t>
      </w:r>
      <w:r>
        <w:rPr>
          <w:rFonts w:ascii="Arial" w:hAnsi="Arial" w:cs="Arial"/>
          <w:color w:val="000000"/>
          <w:sz w:val="24"/>
          <w:szCs w:val="24"/>
        </w:rPr>
        <w:t>recreate his childhood and give the t</w:t>
      </w:r>
      <w:r w:rsidRPr="009A47BB">
        <w:rPr>
          <w:rFonts w:ascii="Arial" w:hAnsi="Arial" w:cs="Arial"/>
          <w:color w:val="000000"/>
          <w:sz w:val="24"/>
          <w:szCs w:val="24"/>
        </w:rPr>
        <w:t>oys</w:t>
      </w:r>
      <w:r>
        <w:rPr>
          <w:rFonts w:ascii="Arial" w:hAnsi="Arial" w:cs="Arial"/>
          <w:color w:val="000000"/>
          <w:sz w:val="24"/>
          <w:szCs w:val="24"/>
        </w:rPr>
        <w:t xml:space="preserve"> away to</w:t>
      </w:r>
      <w:r w:rsidRPr="009A47BB">
        <w:rPr>
          <w:rFonts w:ascii="Arial" w:hAnsi="Arial" w:cs="Arial"/>
          <w:color w:val="000000"/>
          <w:sz w:val="24"/>
          <w:szCs w:val="24"/>
        </w:rPr>
        <w:t xml:space="preserve"> underprivileged</w:t>
      </w:r>
      <w:r>
        <w:rPr>
          <w:rFonts w:ascii="Arial" w:hAnsi="Arial" w:cs="Arial"/>
          <w:color w:val="000000"/>
          <w:sz w:val="24"/>
          <w:szCs w:val="24"/>
        </w:rPr>
        <w:t xml:space="preserve"> children who receive services from Gardner Family Care Corporation in San Jose.</w:t>
      </w:r>
    </w:p>
    <w:p w:rsidR="007D516D" w:rsidRPr="009A47BB" w:rsidRDefault="007D516D" w:rsidP="007D516D">
      <w:pPr>
        <w:pStyle w:val="NormalWeb"/>
        <w:pBdr>
          <w:bottom w:val="single" w:sz="4" w:space="1" w:color="auto"/>
        </w:pBdr>
        <w:spacing w:before="0" w:beforeAutospacing="0" w:after="200" w:afterAutospacing="0"/>
        <w:rPr>
          <w:rFonts w:ascii="Arial" w:hAnsi="Arial" w:cs="Arial"/>
          <w:color w:val="000000"/>
          <w:sz w:val="24"/>
          <w:szCs w:val="24"/>
        </w:rPr>
      </w:pPr>
    </w:p>
    <w:p w:rsidR="0086173E" w:rsidRDefault="0086173E" w:rsidP="0086173E">
      <w:pPr>
        <w:pStyle w:val="NormalWeb"/>
        <w:spacing w:before="0" w:beforeAutospacing="0" w:after="200" w:afterAutospacing="0"/>
      </w:pPr>
      <w:r>
        <w:rPr>
          <w:rFonts w:ascii="Times New Roman" w:hAnsi="Times New Roman"/>
          <w:b/>
          <w:bCs/>
          <w:color w:val="000000"/>
          <w:sz w:val="28"/>
          <w:szCs w:val="28"/>
        </w:rPr>
        <w:t>Ethan’s Toys</w:t>
      </w:r>
      <w:r w:rsidR="007D516D">
        <w:rPr>
          <w:rFonts w:ascii="Times New Roman" w:hAnsi="Times New Roman"/>
          <w:b/>
          <w:bCs/>
          <w:color w:val="000000"/>
          <w:sz w:val="28"/>
          <w:szCs w:val="28"/>
        </w:rPr>
        <w:t xml:space="preserve"> by Dr. </w:t>
      </w:r>
      <w:r w:rsidR="007D516D" w:rsidRPr="007D516D">
        <w:rPr>
          <w:rFonts w:ascii="Times New Roman" w:hAnsi="Times New Roman"/>
          <w:b/>
          <w:bCs/>
          <w:color w:val="000000"/>
          <w:sz w:val="28"/>
          <w:szCs w:val="28"/>
        </w:rPr>
        <w:t>Daryn Reicherter,</w:t>
      </w:r>
    </w:p>
    <w:p w:rsidR="0086173E" w:rsidRDefault="0086173E" w:rsidP="0086173E">
      <w:pPr>
        <w:pStyle w:val="NormalWeb"/>
        <w:spacing w:before="0" w:beforeAutospacing="0" w:after="200" w:afterAutospacing="0"/>
      </w:pPr>
      <w:r>
        <w:rPr>
          <w:rFonts w:ascii="Times New Roman" w:hAnsi="Times New Roman"/>
          <w:color w:val="000000"/>
          <w:sz w:val="24"/>
          <w:szCs w:val="24"/>
        </w:rPr>
        <w:t>When my son, Ethan, was very young, I made him toys out of wood.  I cut pine with a jigsaw to make African wild animal shapes and I painted them vibrant colors.  He loved them and played with them often.  He could pretend that he was in on the savanna of Kenya with lions and elephants and zebras.  We called them, for obvious reasons, “Ethan’s toys.”</w:t>
      </w:r>
    </w:p>
    <w:p w:rsidR="0086173E" w:rsidRDefault="0086173E" w:rsidP="0086173E">
      <w:pPr>
        <w:pStyle w:val="NormalWeb"/>
        <w:spacing w:before="0" w:beforeAutospacing="0" w:after="200" w:afterAutospacing="0"/>
      </w:pPr>
      <w:r>
        <w:rPr>
          <w:rFonts w:ascii="Times New Roman" w:hAnsi="Times New Roman"/>
          <w:color w:val="000000"/>
          <w:sz w:val="24"/>
          <w:szCs w:val="24"/>
        </w:rPr>
        <w:t>In 2007, Gardner Family Care Company (GFCC) used the Ethan’s Toys idea to make many sets of the animal toys for a Christmas giveaway for financially disadvantaged families.  The kids form the GFCC community received gift toys and then they could pretend they were on the savanna of Kenya with lions and elephants and zebras.   </w:t>
      </w:r>
    </w:p>
    <w:p w:rsidR="0086173E" w:rsidRPr="002B2D74" w:rsidRDefault="0086173E" w:rsidP="0086173E">
      <w:pPr>
        <w:pStyle w:val="NormalWeb"/>
        <w:spacing w:before="0" w:beforeAutospacing="0" w:after="200" w:afterAutospacing="0"/>
      </w:pPr>
      <w:r>
        <w:rPr>
          <w:rFonts w:ascii="Times New Roman" w:hAnsi="Times New Roman"/>
          <w:color w:val="000000"/>
          <w:sz w:val="24"/>
          <w:szCs w:val="24"/>
        </w:rPr>
        <w:t>Ten years later, Ethan (age 14) said he wanted to try to do a holiday gift giveaway.  </w:t>
      </w:r>
      <w:r w:rsidR="002B2D74">
        <w:rPr>
          <w:rFonts w:ascii="Times New Roman" w:hAnsi="Times New Roman"/>
          <w:color w:val="000000"/>
          <w:sz w:val="24"/>
          <w:szCs w:val="24"/>
        </w:rPr>
        <w:t xml:space="preserve">He said, </w:t>
      </w:r>
      <w:r w:rsidRPr="002B2D74">
        <w:rPr>
          <w:rFonts w:ascii="Times New Roman" w:hAnsi="Times New Roman"/>
          <w:i/>
          <w:color w:val="000000"/>
          <w:sz w:val="24"/>
          <w:szCs w:val="24"/>
        </w:rPr>
        <w:t>“When I was two- year</w:t>
      </w:r>
      <w:r w:rsidR="002B2D74" w:rsidRPr="002B2D74">
        <w:rPr>
          <w:rFonts w:ascii="Times New Roman" w:hAnsi="Times New Roman"/>
          <w:i/>
          <w:color w:val="000000"/>
          <w:sz w:val="24"/>
          <w:szCs w:val="24"/>
        </w:rPr>
        <w:t xml:space="preserve">s- old my dad made me Ethan’s Toys. </w:t>
      </w:r>
      <w:r w:rsidRPr="002B2D74">
        <w:rPr>
          <w:rFonts w:ascii="Times New Roman" w:hAnsi="Times New Roman"/>
          <w:i/>
          <w:color w:val="000000"/>
          <w:sz w:val="24"/>
          <w:szCs w:val="24"/>
        </w:rPr>
        <w:t xml:space="preserve"> I really enjoyed playing with them when I was younger. Now I am 14 years old and I want to be able to give back and share these same toys with the kids </w:t>
      </w:r>
      <w:r w:rsidR="002B2D74" w:rsidRPr="002B2D74">
        <w:rPr>
          <w:rFonts w:ascii="Times New Roman" w:hAnsi="Times New Roman"/>
          <w:i/>
          <w:color w:val="000000"/>
          <w:sz w:val="24"/>
          <w:szCs w:val="24"/>
        </w:rPr>
        <w:t>from the GFCC community</w:t>
      </w:r>
      <w:r w:rsidRPr="002B2D74">
        <w:rPr>
          <w:rFonts w:ascii="Times New Roman" w:hAnsi="Times New Roman"/>
          <w:i/>
          <w:color w:val="000000"/>
          <w:sz w:val="24"/>
          <w:szCs w:val="24"/>
        </w:rPr>
        <w:t xml:space="preserve">. </w:t>
      </w:r>
      <w:proofErr w:type="gramStart"/>
      <w:r w:rsidRPr="002B2D74">
        <w:rPr>
          <w:rFonts w:ascii="Times New Roman" w:hAnsi="Times New Roman"/>
          <w:i/>
          <w:color w:val="000000"/>
          <w:sz w:val="24"/>
          <w:szCs w:val="24"/>
        </w:rPr>
        <w:t>The kids who don’t get as many Christmas presents as I got to have.</w:t>
      </w:r>
      <w:proofErr w:type="gramEnd"/>
      <w:r w:rsidRPr="002B2D74">
        <w:rPr>
          <w:rFonts w:ascii="Times New Roman" w:hAnsi="Times New Roman"/>
          <w:i/>
          <w:color w:val="000000"/>
          <w:sz w:val="24"/>
          <w:szCs w:val="24"/>
        </w:rPr>
        <w:t xml:space="preserve"> So we thought it would be nice to bring back the project b</w:t>
      </w:r>
      <w:r w:rsidR="002B2D74" w:rsidRPr="002B2D74">
        <w:rPr>
          <w:rFonts w:ascii="Times New Roman" w:hAnsi="Times New Roman"/>
          <w:i/>
          <w:color w:val="000000"/>
          <w:sz w:val="24"/>
          <w:szCs w:val="24"/>
        </w:rPr>
        <w:t xml:space="preserve">ack to Gardener, 10 years later. </w:t>
      </w:r>
      <w:r w:rsidRPr="002B2D74">
        <w:rPr>
          <w:rFonts w:ascii="Times New Roman" w:hAnsi="Times New Roman"/>
          <w:i/>
          <w:color w:val="000000"/>
          <w:sz w:val="24"/>
          <w:szCs w:val="24"/>
        </w:rPr>
        <w:t xml:space="preserve">I hope that we can produce more toys than before so more kids can have a nice Christmas present. This is our way of sharing our Ethan’s toys with the </w:t>
      </w:r>
      <w:r w:rsidR="002B2D74" w:rsidRPr="002B2D74">
        <w:rPr>
          <w:rFonts w:ascii="Times New Roman" w:hAnsi="Times New Roman"/>
          <w:i/>
          <w:color w:val="000000"/>
          <w:sz w:val="24"/>
          <w:szCs w:val="24"/>
        </w:rPr>
        <w:t>families</w:t>
      </w:r>
      <w:r w:rsidRPr="002B2D74">
        <w:rPr>
          <w:rFonts w:ascii="Times New Roman" w:hAnsi="Times New Roman"/>
          <w:i/>
          <w:color w:val="000000"/>
          <w:sz w:val="24"/>
          <w:szCs w:val="24"/>
        </w:rPr>
        <w:t xml:space="preserve"> of Gardener. I would like to continue this tradition of giving out my toys to the kids, hopefully reaching more and more every year. ”</w:t>
      </w:r>
    </w:p>
    <w:p w:rsidR="0086173E" w:rsidRDefault="0086173E" w:rsidP="0086173E">
      <w:pPr>
        <w:pStyle w:val="NormalWeb"/>
        <w:spacing w:before="0" w:beforeAutospacing="0" w:after="200" w:afterAutospacing="0"/>
      </w:pPr>
      <w:r>
        <w:rPr>
          <w:rFonts w:ascii="Times New Roman" w:hAnsi="Times New Roman"/>
          <w:color w:val="000000"/>
          <w:sz w:val="24"/>
          <w:szCs w:val="24"/>
        </w:rPr>
        <w:t xml:space="preserve">So we pitched doing the Ethan’s Toys holiday giveaway to GFCC managers, Miguel Valencia and Ann Lilia De Leon.  And GFCC is going to do the Ethan’s Toys Holiday Giveaway again, ten years after the first project.  We have the old motifs of animals and have even made a few new additions for the tenth anniversary of the initial giveaway. </w:t>
      </w:r>
    </w:p>
    <w:p w:rsidR="009A47BB" w:rsidRDefault="0086173E" w:rsidP="003C3119">
      <w:pPr>
        <w:pStyle w:val="NormalWeb"/>
        <w:spacing w:before="0" w:beforeAutospacing="0" w:after="200" w:afterAutospacing="0"/>
        <w:rPr>
          <w:rFonts w:ascii="Times New Roman" w:hAnsi="Times New Roman"/>
          <w:color w:val="000000"/>
          <w:sz w:val="24"/>
          <w:szCs w:val="24"/>
        </w:rPr>
      </w:pPr>
      <w:r>
        <w:rPr>
          <w:rFonts w:ascii="Times New Roman" w:hAnsi="Times New Roman"/>
          <w:color w:val="000000"/>
          <w:sz w:val="24"/>
          <w:szCs w:val="24"/>
        </w:rPr>
        <w:t xml:space="preserve">In the community partnership spirit of GFCC’s, we are working with local high schools’ woodshop programs to cut the many motifs into animal shapes out of pine-wood.  GFCC will sand the toy shapes into a “proto-toy.”  Then, in the spirit of the holidays, GFCC staff and interested clients, in creative participation, will paint the shapes into the wild animals that will </w:t>
      </w:r>
      <w:proofErr w:type="gramStart"/>
      <w:r>
        <w:rPr>
          <w:rFonts w:ascii="Times New Roman" w:hAnsi="Times New Roman"/>
          <w:color w:val="000000"/>
          <w:sz w:val="24"/>
          <w:szCs w:val="24"/>
        </w:rPr>
        <w:t>become</w:t>
      </w:r>
      <w:proofErr w:type="gramEnd"/>
      <w:r>
        <w:rPr>
          <w:rFonts w:ascii="Times New Roman" w:hAnsi="Times New Roman"/>
          <w:color w:val="000000"/>
          <w:sz w:val="24"/>
          <w:szCs w:val="24"/>
        </w:rPr>
        <w:t xml:space="preserve"> the beloved toys of children.  We intend to turn GFCC and our partners into a “Santa’s workshop,” building as many toy sets as possible between now and the holiday giveaway time.  </w:t>
      </w:r>
    </w:p>
    <w:p w:rsidR="002B2D74" w:rsidRDefault="0086173E" w:rsidP="0086173E">
      <w:pPr>
        <w:pStyle w:val="NormalWeb"/>
        <w:spacing w:before="0" w:beforeAutospacing="0" w:after="200" w:afterAutospacing="0"/>
        <w:rPr>
          <w:rFonts w:ascii="Times New Roman" w:hAnsi="Times New Roman"/>
          <w:color w:val="000000"/>
          <w:sz w:val="24"/>
          <w:szCs w:val="24"/>
        </w:rPr>
      </w:pPr>
      <w:r>
        <w:rPr>
          <w:rFonts w:ascii="Times New Roman" w:hAnsi="Times New Roman"/>
          <w:color w:val="000000"/>
          <w:sz w:val="24"/>
          <w:szCs w:val="24"/>
        </w:rPr>
        <w:t xml:space="preserve">GFCC staff and clients may </w:t>
      </w:r>
      <w:r w:rsidR="002B2D74">
        <w:rPr>
          <w:rFonts w:ascii="Times New Roman" w:hAnsi="Times New Roman"/>
          <w:color w:val="000000"/>
          <w:sz w:val="24"/>
          <w:szCs w:val="24"/>
        </w:rPr>
        <w:t>participate in the workshop.  I</w:t>
      </w:r>
      <w:r>
        <w:rPr>
          <w:rFonts w:ascii="Times New Roman" w:hAnsi="Times New Roman"/>
          <w:color w:val="000000"/>
          <w:sz w:val="24"/>
          <w:szCs w:val="24"/>
        </w:rPr>
        <w:t>t is therapeutic to give.  The Ethan’s Toys Project allows for people in all parts of collaboration with the GFCC mission to contribute to something fun and crea</w:t>
      </w:r>
      <w:r w:rsidR="002B2D74">
        <w:rPr>
          <w:rFonts w:ascii="Times New Roman" w:hAnsi="Times New Roman"/>
          <w:color w:val="000000"/>
          <w:sz w:val="24"/>
          <w:szCs w:val="24"/>
        </w:rPr>
        <w:t xml:space="preserve">tive in the making of the toys. And the present distribution will allow </w:t>
      </w:r>
      <w:r w:rsidR="002B2D74">
        <w:rPr>
          <w:rFonts w:ascii="Times New Roman" w:hAnsi="Times New Roman"/>
          <w:color w:val="000000"/>
          <w:sz w:val="24"/>
          <w:szCs w:val="24"/>
        </w:rPr>
        <w:lastRenderedPageBreak/>
        <w:t>another group of kids have gifts for the holidays th</w:t>
      </w:r>
      <w:r w:rsidR="00B60308">
        <w:rPr>
          <w:rFonts w:ascii="Times New Roman" w:hAnsi="Times New Roman"/>
          <w:color w:val="000000"/>
          <w:sz w:val="24"/>
          <w:szCs w:val="24"/>
        </w:rPr>
        <w:t>at will allow their im</w:t>
      </w:r>
      <w:r w:rsidR="002B2D74">
        <w:rPr>
          <w:rFonts w:ascii="Times New Roman" w:hAnsi="Times New Roman"/>
          <w:color w:val="000000"/>
          <w:sz w:val="24"/>
          <w:szCs w:val="24"/>
        </w:rPr>
        <w:t>aginations to grow.  Then they too can pretend they were on the savanna of Kenya with lions and elephants and zebras.   </w:t>
      </w:r>
    </w:p>
    <w:p w:rsidR="002A2568" w:rsidRDefault="0086173E" w:rsidP="009A47BB">
      <w:pPr>
        <w:pStyle w:val="NormalWeb"/>
        <w:tabs>
          <w:tab w:val="left" w:pos="5895"/>
        </w:tabs>
        <w:spacing w:before="0" w:beforeAutospacing="0" w:after="200" w:afterAutospacing="0"/>
        <w:rPr>
          <w:rFonts w:ascii="Times New Roman" w:hAnsi="Times New Roman"/>
          <w:color w:val="000000"/>
          <w:sz w:val="24"/>
          <w:szCs w:val="24"/>
        </w:rPr>
      </w:pPr>
      <w:r>
        <w:rPr>
          <w:rFonts w:ascii="Times New Roman" w:hAnsi="Times New Roman"/>
          <w:color w:val="000000"/>
          <w:sz w:val="24"/>
          <w:szCs w:val="24"/>
        </w:rPr>
        <w:t>The toy giveaway will take place in December.  </w:t>
      </w:r>
      <w:r w:rsidR="009A47BB">
        <w:rPr>
          <w:rFonts w:ascii="Times New Roman" w:hAnsi="Times New Roman"/>
          <w:color w:val="000000"/>
          <w:sz w:val="24"/>
          <w:szCs w:val="24"/>
        </w:rPr>
        <w:tab/>
      </w:r>
    </w:p>
    <w:p w:rsidR="007D516D" w:rsidRDefault="007D516D" w:rsidP="009A47BB">
      <w:pPr>
        <w:pStyle w:val="NormalWeb"/>
        <w:tabs>
          <w:tab w:val="left" w:pos="5895"/>
        </w:tabs>
        <w:spacing w:before="0" w:beforeAutospacing="0" w:after="200" w:afterAutospacing="0"/>
        <w:rPr>
          <w:rFonts w:ascii="Times New Roman" w:hAnsi="Times New Roman"/>
          <w:color w:val="000000"/>
          <w:sz w:val="24"/>
          <w:szCs w:val="24"/>
        </w:rPr>
      </w:pPr>
    </w:p>
    <w:p w:rsidR="007D516D" w:rsidRDefault="007D516D" w:rsidP="009A47BB">
      <w:pPr>
        <w:pStyle w:val="NormalWeb"/>
        <w:tabs>
          <w:tab w:val="left" w:pos="5895"/>
        </w:tabs>
        <w:spacing w:before="0" w:beforeAutospacing="0" w:after="200" w:afterAutospacing="0"/>
        <w:rPr>
          <w:rFonts w:ascii="Times New Roman" w:hAnsi="Times New Roman"/>
          <w:color w:val="000000"/>
          <w:sz w:val="24"/>
          <w:szCs w:val="24"/>
        </w:rPr>
      </w:pPr>
    </w:p>
    <w:p w:rsidR="007D516D" w:rsidRDefault="007D516D" w:rsidP="009A47BB">
      <w:pPr>
        <w:pStyle w:val="NormalWeb"/>
        <w:tabs>
          <w:tab w:val="left" w:pos="5895"/>
        </w:tabs>
        <w:spacing w:before="0" w:beforeAutospacing="0" w:after="200" w:afterAutospacing="0"/>
        <w:rPr>
          <w:rFonts w:ascii="Times New Roman" w:hAnsi="Times New Roman"/>
          <w:color w:val="000000"/>
          <w:sz w:val="24"/>
          <w:szCs w:val="24"/>
        </w:rPr>
      </w:pPr>
    </w:p>
    <w:p w:rsidR="007D516D" w:rsidRDefault="007D516D" w:rsidP="009A47BB">
      <w:pPr>
        <w:pStyle w:val="NormalWeb"/>
        <w:tabs>
          <w:tab w:val="left" w:pos="5895"/>
        </w:tabs>
        <w:spacing w:before="0" w:beforeAutospacing="0" w:after="200" w:afterAutospacing="0"/>
        <w:rPr>
          <w:rFonts w:ascii="Times New Roman" w:hAnsi="Times New Roman"/>
          <w:color w:val="000000"/>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margin-left:-14.25pt;margin-top:18.85pt;width:507pt;height:255pt;z-index:251658240">
            <v:textbox style="mso-next-textbox:#_x0000_s1029">
              <w:txbxContent>
                <w:p w:rsidR="007D516D" w:rsidRDefault="007D516D" w:rsidP="007D516D">
                  <w:r w:rsidRPr="003C3119">
                    <w:rPr>
                      <w:noProof/>
                    </w:rPr>
                    <w:drawing>
                      <wp:inline distT="0" distB="0" distL="0" distR="0">
                        <wp:extent cx="4845732" cy="2724150"/>
                        <wp:effectExtent l="19050" t="0" r="0" b="0"/>
                        <wp:docPr id="5" name="Picture 3" descr="C:\Users\darynr\Deskto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ynr\Desktop\FullSizeRender.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5462" cy="2723998"/>
                                </a:xfrm>
                                <a:prstGeom prst="rect">
                                  <a:avLst/>
                                </a:prstGeom>
                                <a:noFill/>
                                <a:ln>
                                  <a:noFill/>
                                </a:ln>
                              </pic:spPr>
                            </pic:pic>
                          </a:graphicData>
                        </a:graphic>
                      </wp:inline>
                    </w:drawing>
                  </w:r>
                </w:p>
                <w:p w:rsidR="007D516D" w:rsidRPr="0030085A" w:rsidRDefault="007D516D" w:rsidP="007D516D">
                  <w:pPr>
                    <w:spacing w:after="0" w:line="240" w:lineRule="auto"/>
                    <w:rPr>
                      <w:rFonts w:cs="Times New Roman"/>
                      <w:sz w:val="20"/>
                      <w:szCs w:val="20"/>
                    </w:rPr>
                  </w:pPr>
                  <w:r w:rsidRPr="0030085A">
                    <w:rPr>
                      <w:rFonts w:cs="Times New Roman"/>
                      <w:sz w:val="20"/>
                      <w:szCs w:val="20"/>
                    </w:rPr>
                    <w:t>Ethan Reicherter and Daryn Reicherter, M.D. (GFCC Psychiatrist) with “Ethan’s Toys”</w:t>
                  </w:r>
                </w:p>
                <w:p w:rsidR="007D516D" w:rsidRDefault="007D516D" w:rsidP="007D516D"/>
              </w:txbxContent>
            </v:textbox>
          </v:shape>
        </w:pict>
      </w:r>
    </w:p>
    <w:p w:rsidR="007D516D" w:rsidRPr="00B60308" w:rsidRDefault="007D516D" w:rsidP="009A47BB">
      <w:pPr>
        <w:pStyle w:val="NormalWeb"/>
        <w:tabs>
          <w:tab w:val="left" w:pos="5895"/>
        </w:tabs>
        <w:spacing w:before="0" w:beforeAutospacing="0" w:after="200" w:afterAutospacing="0"/>
        <w:rPr>
          <w:rFonts w:ascii="Times New Roman" w:hAnsi="Times New Roman"/>
          <w:sz w:val="24"/>
          <w:szCs w:val="24"/>
        </w:rPr>
      </w:pPr>
    </w:p>
    <w:sectPr w:rsidR="007D516D" w:rsidRPr="00B60308" w:rsidSect="003B3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2A2568"/>
    <w:rsid w:val="00004CF4"/>
    <w:rsid w:val="0000517E"/>
    <w:rsid w:val="0001774B"/>
    <w:rsid w:val="000265B9"/>
    <w:rsid w:val="00034BD2"/>
    <w:rsid w:val="00063B40"/>
    <w:rsid w:val="0008113F"/>
    <w:rsid w:val="000F3268"/>
    <w:rsid w:val="000F66C3"/>
    <w:rsid w:val="0013406F"/>
    <w:rsid w:val="00154EDE"/>
    <w:rsid w:val="001814A5"/>
    <w:rsid w:val="001C32FD"/>
    <w:rsid w:val="00233F8B"/>
    <w:rsid w:val="0026508F"/>
    <w:rsid w:val="002657E0"/>
    <w:rsid w:val="002760EC"/>
    <w:rsid w:val="002879CF"/>
    <w:rsid w:val="002A2568"/>
    <w:rsid w:val="002A3E07"/>
    <w:rsid w:val="002B2D74"/>
    <w:rsid w:val="002C6F56"/>
    <w:rsid w:val="0030085A"/>
    <w:rsid w:val="00331461"/>
    <w:rsid w:val="0033288E"/>
    <w:rsid w:val="003462D1"/>
    <w:rsid w:val="003517BD"/>
    <w:rsid w:val="003666A9"/>
    <w:rsid w:val="00392A5E"/>
    <w:rsid w:val="003958F5"/>
    <w:rsid w:val="003B3863"/>
    <w:rsid w:val="003C3119"/>
    <w:rsid w:val="003D3A19"/>
    <w:rsid w:val="003D4569"/>
    <w:rsid w:val="003E4A7D"/>
    <w:rsid w:val="003E5EFE"/>
    <w:rsid w:val="00412C78"/>
    <w:rsid w:val="00444AA8"/>
    <w:rsid w:val="0049682D"/>
    <w:rsid w:val="004A72CC"/>
    <w:rsid w:val="004C5EFE"/>
    <w:rsid w:val="00514093"/>
    <w:rsid w:val="00533C46"/>
    <w:rsid w:val="00552513"/>
    <w:rsid w:val="00554D3E"/>
    <w:rsid w:val="00585EDB"/>
    <w:rsid w:val="005A5799"/>
    <w:rsid w:val="005C635F"/>
    <w:rsid w:val="005D2D98"/>
    <w:rsid w:val="005F0CC5"/>
    <w:rsid w:val="005F5360"/>
    <w:rsid w:val="005F7590"/>
    <w:rsid w:val="0060279F"/>
    <w:rsid w:val="00616872"/>
    <w:rsid w:val="00624E1C"/>
    <w:rsid w:val="00663154"/>
    <w:rsid w:val="0068718A"/>
    <w:rsid w:val="006A0197"/>
    <w:rsid w:val="006F4E82"/>
    <w:rsid w:val="00712206"/>
    <w:rsid w:val="0072424C"/>
    <w:rsid w:val="0072753D"/>
    <w:rsid w:val="00730BDD"/>
    <w:rsid w:val="00757C60"/>
    <w:rsid w:val="00785760"/>
    <w:rsid w:val="00790A08"/>
    <w:rsid w:val="007C6A7C"/>
    <w:rsid w:val="007D516D"/>
    <w:rsid w:val="007D7AEC"/>
    <w:rsid w:val="007E5B04"/>
    <w:rsid w:val="007E71E1"/>
    <w:rsid w:val="007F5B94"/>
    <w:rsid w:val="008371FF"/>
    <w:rsid w:val="00861292"/>
    <w:rsid w:val="0086173E"/>
    <w:rsid w:val="00875576"/>
    <w:rsid w:val="008E0658"/>
    <w:rsid w:val="008E27B6"/>
    <w:rsid w:val="008E3910"/>
    <w:rsid w:val="008F15CE"/>
    <w:rsid w:val="00901871"/>
    <w:rsid w:val="00905EB4"/>
    <w:rsid w:val="0092012C"/>
    <w:rsid w:val="0093298F"/>
    <w:rsid w:val="0094253C"/>
    <w:rsid w:val="00945F47"/>
    <w:rsid w:val="00980F37"/>
    <w:rsid w:val="00992AD5"/>
    <w:rsid w:val="009A47BB"/>
    <w:rsid w:val="009B1FFF"/>
    <w:rsid w:val="009B7FD9"/>
    <w:rsid w:val="009D26E3"/>
    <w:rsid w:val="009D3EF5"/>
    <w:rsid w:val="00A20D9F"/>
    <w:rsid w:val="00A45044"/>
    <w:rsid w:val="00A46C3E"/>
    <w:rsid w:val="00A73164"/>
    <w:rsid w:val="00A8752F"/>
    <w:rsid w:val="00AE6F8E"/>
    <w:rsid w:val="00B067E1"/>
    <w:rsid w:val="00B34F26"/>
    <w:rsid w:val="00B352CD"/>
    <w:rsid w:val="00B46289"/>
    <w:rsid w:val="00B55873"/>
    <w:rsid w:val="00B571AF"/>
    <w:rsid w:val="00B60308"/>
    <w:rsid w:val="00C20168"/>
    <w:rsid w:val="00C23369"/>
    <w:rsid w:val="00C449BB"/>
    <w:rsid w:val="00C61252"/>
    <w:rsid w:val="00C711F9"/>
    <w:rsid w:val="00C94D8F"/>
    <w:rsid w:val="00CB7E13"/>
    <w:rsid w:val="00CC0865"/>
    <w:rsid w:val="00CC2FE5"/>
    <w:rsid w:val="00CD030D"/>
    <w:rsid w:val="00CF34DA"/>
    <w:rsid w:val="00CF577D"/>
    <w:rsid w:val="00D006DD"/>
    <w:rsid w:val="00D13870"/>
    <w:rsid w:val="00D5490E"/>
    <w:rsid w:val="00D66E4B"/>
    <w:rsid w:val="00D80C10"/>
    <w:rsid w:val="00D8193E"/>
    <w:rsid w:val="00DA326A"/>
    <w:rsid w:val="00DB48A6"/>
    <w:rsid w:val="00DC1B07"/>
    <w:rsid w:val="00DC545C"/>
    <w:rsid w:val="00E04A6E"/>
    <w:rsid w:val="00E05713"/>
    <w:rsid w:val="00E07E5E"/>
    <w:rsid w:val="00E26495"/>
    <w:rsid w:val="00E351C0"/>
    <w:rsid w:val="00E42340"/>
    <w:rsid w:val="00E5651E"/>
    <w:rsid w:val="00E6393F"/>
    <w:rsid w:val="00EA601C"/>
    <w:rsid w:val="00EB16F9"/>
    <w:rsid w:val="00F3030A"/>
    <w:rsid w:val="00F30736"/>
    <w:rsid w:val="00F37DF9"/>
    <w:rsid w:val="00F41B79"/>
    <w:rsid w:val="00F4617B"/>
    <w:rsid w:val="00F55DB9"/>
    <w:rsid w:val="00F562A8"/>
    <w:rsid w:val="00F76FC2"/>
    <w:rsid w:val="00F87808"/>
    <w:rsid w:val="00F92305"/>
    <w:rsid w:val="00FA6338"/>
    <w:rsid w:val="00FD39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61"/>
    <w:rPr>
      <w:rFonts w:ascii="Tahoma" w:hAnsi="Tahoma" w:cs="Tahoma"/>
      <w:sz w:val="16"/>
      <w:szCs w:val="16"/>
    </w:rPr>
  </w:style>
  <w:style w:type="paragraph" w:styleId="NormalWeb">
    <w:name w:val="Normal (Web)"/>
    <w:basedOn w:val="Normal"/>
    <w:uiPriority w:val="99"/>
    <w:unhideWhenUsed/>
    <w:rsid w:val="008617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A47BB"/>
    <w:rPr>
      <w:b/>
      <w:bCs/>
    </w:rPr>
  </w:style>
</w:styles>
</file>

<file path=word/webSettings.xml><?xml version="1.0" encoding="utf-8"?>
<w:webSettings xmlns:r="http://schemas.openxmlformats.org/officeDocument/2006/relationships" xmlns:w="http://schemas.openxmlformats.org/wordprocessingml/2006/main">
  <w:divs>
    <w:div w:id="3676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Asian Americans for Community Involvement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Daryn Reicherter</dc:creator>
  <cp:lastModifiedBy>mmontanez</cp:lastModifiedBy>
  <cp:revision>3</cp:revision>
  <cp:lastPrinted>2017-10-25T20:17:00Z</cp:lastPrinted>
  <dcterms:created xsi:type="dcterms:W3CDTF">2017-10-25T20:22:00Z</dcterms:created>
  <dcterms:modified xsi:type="dcterms:W3CDTF">2017-10-31T23:05:00Z</dcterms:modified>
</cp:coreProperties>
</file>