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BD08" w14:textId="77777777" w:rsidR="00846DFE" w:rsidRPr="00846DFE" w:rsidRDefault="00846DFE" w:rsidP="00846DFE">
      <w:r w:rsidRPr="00846DFE">
        <w:t>University of Cincinnati</w:t>
      </w:r>
    </w:p>
    <w:p w14:paraId="0415849A" w14:textId="77777777" w:rsidR="00846DFE" w:rsidRPr="00846DFE" w:rsidRDefault="00846DFE" w:rsidP="00846DFE">
      <w:r w:rsidRPr="00846DFE">
        <w:t>Department of Internal Medicine</w:t>
      </w:r>
    </w:p>
    <w:p w14:paraId="421B0173" w14:textId="7D4D18F3" w:rsidR="00846DFE" w:rsidRPr="00846DFE" w:rsidRDefault="00846DFE" w:rsidP="00846DFE">
      <w:r w:rsidRPr="00846DFE">
        <w:t>The</w:t>
      </w:r>
      <w:r w:rsidRPr="00846DFE">
        <w:t xml:space="preserve"> </w:t>
      </w:r>
      <w:r w:rsidRPr="00846DFE">
        <w:t xml:space="preserve">Divisions of General Internal Medicine, Hospital Medicine, and Endocrinology are seeking a full-time Assistant/Associate Professor of Research to serve as the Director of Outcomes Research in their divisions. This position will engage in outcomes research of health care practices to help design, implement, and evaluate care systems that will improve patient outcomes and </w:t>
      </w:r>
      <w:r w:rsidRPr="00846DFE">
        <w:t>community health</w:t>
      </w:r>
      <w:r w:rsidRPr="00846DFE">
        <w:t>. This leader will integrate outcomes research across multiple disciplines, building a team to focus on improving the quality and safety of healthcare, patient outcomes, and cost-efficiency.</w:t>
      </w:r>
    </w:p>
    <w:p w14:paraId="4BD152B8" w14:textId="77777777" w:rsidR="00846DFE" w:rsidRPr="00846DFE" w:rsidRDefault="00846DFE" w:rsidP="00846DFE">
      <w:pPr>
        <w:rPr>
          <w:b/>
          <w:bCs/>
        </w:rPr>
      </w:pPr>
      <w:r w:rsidRPr="00846DFE">
        <w:rPr>
          <w:b/>
          <w:bCs/>
        </w:rPr>
        <w:t>Essential Functions</w:t>
      </w:r>
    </w:p>
    <w:p w14:paraId="385F33FD" w14:textId="77777777" w:rsidR="00846DFE" w:rsidRPr="00846DFE" w:rsidRDefault="00846DFE" w:rsidP="00846DFE">
      <w:pPr>
        <w:numPr>
          <w:ilvl w:val="0"/>
          <w:numId w:val="1"/>
        </w:numPr>
      </w:pPr>
      <w:r w:rsidRPr="00846DFE">
        <w:t>Overseeing the clinical outcomes research strategy across the divisions of General Internal Medicine, Hospital Medicine, and Endocrinology.</w:t>
      </w:r>
    </w:p>
    <w:p w14:paraId="375A3B8A" w14:textId="77777777" w:rsidR="00846DFE" w:rsidRPr="00846DFE" w:rsidRDefault="00846DFE" w:rsidP="00846DFE">
      <w:pPr>
        <w:numPr>
          <w:ilvl w:val="0"/>
          <w:numId w:val="1"/>
        </w:numPr>
      </w:pPr>
      <w:r w:rsidRPr="00846DFE">
        <w:t>Identifying gaps in scientific programs and research methodology to enhance the development of projects and improve clinical outcomes and quality of care.</w:t>
      </w:r>
    </w:p>
    <w:p w14:paraId="1BAAF3AD" w14:textId="77777777" w:rsidR="00846DFE" w:rsidRPr="00846DFE" w:rsidRDefault="00846DFE" w:rsidP="00846DFE">
      <w:pPr>
        <w:numPr>
          <w:ilvl w:val="0"/>
          <w:numId w:val="1"/>
        </w:numPr>
      </w:pPr>
      <w:r w:rsidRPr="00846DFE">
        <w:t>Providing strategic scientific and clinical guidance to develop action plans that advance scientific goals.</w:t>
      </w:r>
    </w:p>
    <w:p w14:paraId="085305D3" w14:textId="77777777" w:rsidR="00846DFE" w:rsidRPr="00846DFE" w:rsidRDefault="00846DFE" w:rsidP="00846DFE">
      <w:pPr>
        <w:numPr>
          <w:ilvl w:val="0"/>
          <w:numId w:val="1"/>
        </w:numPr>
      </w:pPr>
      <w:r w:rsidRPr="00846DFE">
        <w:t>Processing and analyzing results and data to provide scientific evidence for clinical decision making and health care.</w:t>
      </w:r>
    </w:p>
    <w:p w14:paraId="1B93CD8B" w14:textId="29591420" w:rsidR="00846DFE" w:rsidRPr="00846DFE" w:rsidRDefault="00846DFE" w:rsidP="00846DFE">
      <w:pPr>
        <w:numPr>
          <w:ilvl w:val="0"/>
          <w:numId w:val="1"/>
        </w:numPr>
      </w:pPr>
      <w:r w:rsidRPr="00846DFE">
        <w:t xml:space="preserve">Maintaining a strong publication record </w:t>
      </w:r>
    </w:p>
    <w:p w14:paraId="10411AC0" w14:textId="77777777" w:rsidR="00846DFE" w:rsidRPr="00846DFE" w:rsidRDefault="00846DFE" w:rsidP="00846DFE">
      <w:pPr>
        <w:numPr>
          <w:ilvl w:val="0"/>
          <w:numId w:val="1"/>
        </w:numPr>
      </w:pPr>
      <w:r w:rsidRPr="00846DFE">
        <w:t>Maintaining own funded research program and providing ongoing mentorship of students, residents, and fellows interested in outcomes research.</w:t>
      </w:r>
    </w:p>
    <w:p w14:paraId="2CABF5A4" w14:textId="77777777" w:rsidR="00846DFE" w:rsidRPr="00846DFE" w:rsidRDefault="00846DFE" w:rsidP="00846DFE">
      <w:pPr>
        <w:numPr>
          <w:ilvl w:val="0"/>
          <w:numId w:val="1"/>
        </w:numPr>
      </w:pPr>
      <w:r w:rsidRPr="00846DFE">
        <w:t>Identifying new outcome research funding opportunities.</w:t>
      </w:r>
    </w:p>
    <w:p w14:paraId="5BFB6FC4" w14:textId="77777777" w:rsidR="00846DFE" w:rsidRPr="00846DFE" w:rsidRDefault="00846DFE" w:rsidP="00846DFE">
      <w:pPr>
        <w:numPr>
          <w:ilvl w:val="0"/>
          <w:numId w:val="1"/>
        </w:numPr>
      </w:pPr>
      <w:r w:rsidRPr="00846DFE">
        <w:t>Acting as a liaison with other relevant divisions and departments, including UC Foundation and Marketing to identify philanthropic opportunities and research programs that should be highlighted for publications or events.</w:t>
      </w:r>
    </w:p>
    <w:p w14:paraId="57FB8E37" w14:textId="535AC0E3" w:rsidR="00846DFE" w:rsidRPr="00846DFE" w:rsidRDefault="00846DFE" w:rsidP="00846DFE">
      <w:pPr>
        <w:numPr>
          <w:ilvl w:val="0"/>
          <w:numId w:val="1"/>
        </w:numPr>
      </w:pPr>
      <w:r w:rsidRPr="00846DFE">
        <w:t>Assist the division directors in maintaining and reporting metrics, improving workflows</w:t>
      </w:r>
    </w:p>
    <w:p w14:paraId="688BAFEA" w14:textId="1E73475E" w:rsidR="00846DFE" w:rsidRPr="00846DFE" w:rsidRDefault="00846DFE" w:rsidP="00846DFE">
      <w:pPr>
        <w:numPr>
          <w:ilvl w:val="0"/>
          <w:numId w:val="1"/>
        </w:numPr>
      </w:pPr>
      <w:r w:rsidRPr="00846DFE">
        <w:t xml:space="preserve">Act as a liaison with faculty, trainees, staff, university departments, </w:t>
      </w:r>
      <w:r>
        <w:t xml:space="preserve">and </w:t>
      </w:r>
      <w:r w:rsidRPr="00846DFE">
        <w:t>ancillary departments</w:t>
      </w:r>
    </w:p>
    <w:p w14:paraId="79227660" w14:textId="77777777" w:rsidR="00846DFE" w:rsidRPr="00846DFE" w:rsidRDefault="00846DFE" w:rsidP="00846DFE">
      <w:pPr>
        <w:rPr>
          <w:b/>
          <w:bCs/>
        </w:rPr>
      </w:pPr>
      <w:r w:rsidRPr="00846DFE">
        <w:rPr>
          <w:b/>
          <w:bCs/>
        </w:rPr>
        <w:t>Required Education</w:t>
      </w:r>
    </w:p>
    <w:p w14:paraId="3A24437A" w14:textId="77777777" w:rsidR="00846DFE" w:rsidRPr="00846DFE" w:rsidRDefault="00846DFE" w:rsidP="00846DFE">
      <w:pPr>
        <w:numPr>
          <w:ilvl w:val="0"/>
          <w:numId w:val="2"/>
        </w:numPr>
      </w:pPr>
      <w:r w:rsidRPr="00846DFE">
        <w:t>PhD in Biostatistics, Outcomes Research, Population Health, or other related fields. </w:t>
      </w:r>
    </w:p>
    <w:p w14:paraId="3706915F" w14:textId="77777777" w:rsidR="00846DFE" w:rsidRPr="00846DFE" w:rsidRDefault="00846DFE" w:rsidP="00846DFE">
      <w:pPr>
        <w:rPr>
          <w:b/>
          <w:bCs/>
        </w:rPr>
      </w:pPr>
      <w:r w:rsidRPr="00846DFE">
        <w:rPr>
          <w:b/>
          <w:bCs/>
        </w:rPr>
        <w:t>Required Experience</w:t>
      </w:r>
    </w:p>
    <w:p w14:paraId="1203B81D" w14:textId="77777777" w:rsidR="00846DFE" w:rsidRPr="00846DFE" w:rsidRDefault="00846DFE" w:rsidP="00846DFE">
      <w:pPr>
        <w:numPr>
          <w:ilvl w:val="0"/>
          <w:numId w:val="3"/>
        </w:numPr>
      </w:pPr>
      <w:r w:rsidRPr="00846DFE">
        <w:t>Successful record of research funding with current R01 or equivalent funding.</w:t>
      </w:r>
    </w:p>
    <w:p w14:paraId="33BAF8C4" w14:textId="77777777" w:rsidR="00846DFE" w:rsidRPr="00846DFE" w:rsidRDefault="00846DFE" w:rsidP="00846DFE">
      <w:pPr>
        <w:numPr>
          <w:ilvl w:val="0"/>
          <w:numId w:val="3"/>
        </w:numPr>
      </w:pPr>
      <w:r w:rsidRPr="00846DFE">
        <w:t>Strong record of publications.</w:t>
      </w:r>
    </w:p>
    <w:p w14:paraId="26E654F1" w14:textId="77777777" w:rsidR="00846DFE" w:rsidRPr="00846DFE" w:rsidRDefault="00846DFE" w:rsidP="00846DFE">
      <w:pPr>
        <w:numPr>
          <w:ilvl w:val="0"/>
          <w:numId w:val="3"/>
        </w:numPr>
      </w:pPr>
      <w:r w:rsidRPr="00846DFE">
        <w:t>Experience in mentoring research faculty and trainees.</w:t>
      </w:r>
    </w:p>
    <w:p w14:paraId="6D555DF1" w14:textId="77777777" w:rsidR="00846DFE" w:rsidRPr="00846DFE" w:rsidRDefault="00846DFE" w:rsidP="00846DFE">
      <w:pPr>
        <w:numPr>
          <w:ilvl w:val="0"/>
          <w:numId w:val="3"/>
        </w:numPr>
      </w:pPr>
      <w:r w:rsidRPr="00846DFE">
        <w:lastRenderedPageBreak/>
        <w:t>Demonstrated knowledge of outcomes research methodology and implementation.</w:t>
      </w:r>
    </w:p>
    <w:p w14:paraId="7E4F0563" w14:textId="77777777" w:rsidR="00DB420C" w:rsidRDefault="00DB420C"/>
    <w:sectPr w:rsidR="00DB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D4203"/>
    <w:multiLevelType w:val="multilevel"/>
    <w:tmpl w:val="7C6A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AB5F38"/>
    <w:multiLevelType w:val="multilevel"/>
    <w:tmpl w:val="4FAE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B24C65"/>
    <w:multiLevelType w:val="multilevel"/>
    <w:tmpl w:val="2D6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513631">
    <w:abstractNumId w:val="2"/>
  </w:num>
  <w:num w:numId="2" w16cid:durableId="2020541470">
    <w:abstractNumId w:val="1"/>
  </w:num>
  <w:num w:numId="3" w16cid:durableId="203950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FE"/>
    <w:rsid w:val="0047533B"/>
    <w:rsid w:val="004B65AD"/>
    <w:rsid w:val="005C5088"/>
    <w:rsid w:val="00846DFE"/>
    <w:rsid w:val="00DB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B0C5"/>
  <w15:chartTrackingRefBased/>
  <w15:docId w15:val="{5836BD8D-D8B7-41BE-A808-41F64F97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DFE"/>
    <w:rPr>
      <w:rFonts w:eastAsiaTheme="majorEastAsia" w:cstheme="majorBidi"/>
      <w:color w:val="272727" w:themeColor="text1" w:themeTint="D8"/>
    </w:rPr>
  </w:style>
  <w:style w:type="paragraph" w:styleId="Title">
    <w:name w:val="Title"/>
    <w:basedOn w:val="Normal"/>
    <w:next w:val="Normal"/>
    <w:link w:val="TitleChar"/>
    <w:uiPriority w:val="10"/>
    <w:qFormat/>
    <w:rsid w:val="0084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DFE"/>
    <w:pPr>
      <w:spacing w:before="160"/>
      <w:jc w:val="center"/>
    </w:pPr>
    <w:rPr>
      <w:i/>
      <w:iCs/>
      <w:color w:val="404040" w:themeColor="text1" w:themeTint="BF"/>
    </w:rPr>
  </w:style>
  <w:style w:type="character" w:customStyle="1" w:styleId="QuoteChar">
    <w:name w:val="Quote Char"/>
    <w:basedOn w:val="DefaultParagraphFont"/>
    <w:link w:val="Quote"/>
    <w:uiPriority w:val="29"/>
    <w:rsid w:val="00846DFE"/>
    <w:rPr>
      <w:i/>
      <w:iCs/>
      <w:color w:val="404040" w:themeColor="text1" w:themeTint="BF"/>
    </w:rPr>
  </w:style>
  <w:style w:type="paragraph" w:styleId="ListParagraph">
    <w:name w:val="List Paragraph"/>
    <w:basedOn w:val="Normal"/>
    <w:uiPriority w:val="34"/>
    <w:qFormat/>
    <w:rsid w:val="00846DFE"/>
    <w:pPr>
      <w:ind w:left="720"/>
      <w:contextualSpacing/>
    </w:pPr>
  </w:style>
  <w:style w:type="character" w:styleId="IntenseEmphasis">
    <w:name w:val="Intense Emphasis"/>
    <w:basedOn w:val="DefaultParagraphFont"/>
    <w:uiPriority w:val="21"/>
    <w:qFormat/>
    <w:rsid w:val="00846DFE"/>
    <w:rPr>
      <w:i/>
      <w:iCs/>
      <w:color w:val="0F4761" w:themeColor="accent1" w:themeShade="BF"/>
    </w:rPr>
  </w:style>
  <w:style w:type="paragraph" w:styleId="IntenseQuote">
    <w:name w:val="Intense Quote"/>
    <w:basedOn w:val="Normal"/>
    <w:next w:val="Normal"/>
    <w:link w:val="IntenseQuoteChar"/>
    <w:uiPriority w:val="30"/>
    <w:qFormat/>
    <w:rsid w:val="00846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DFE"/>
    <w:rPr>
      <w:i/>
      <w:iCs/>
      <w:color w:val="0F4761" w:themeColor="accent1" w:themeShade="BF"/>
    </w:rPr>
  </w:style>
  <w:style w:type="character" w:styleId="IntenseReference">
    <w:name w:val="Intense Reference"/>
    <w:basedOn w:val="DefaultParagraphFont"/>
    <w:uiPriority w:val="32"/>
    <w:qFormat/>
    <w:rsid w:val="00846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709194">
      <w:bodyDiv w:val="1"/>
      <w:marLeft w:val="0"/>
      <w:marRight w:val="0"/>
      <w:marTop w:val="0"/>
      <w:marBottom w:val="0"/>
      <w:divBdr>
        <w:top w:val="none" w:sz="0" w:space="0" w:color="auto"/>
        <w:left w:val="none" w:sz="0" w:space="0" w:color="auto"/>
        <w:bottom w:val="none" w:sz="0" w:space="0" w:color="auto"/>
        <w:right w:val="none" w:sz="0" w:space="0" w:color="auto"/>
      </w:divBdr>
      <w:divsChild>
        <w:div w:id="97605616">
          <w:marLeft w:val="0"/>
          <w:marRight w:val="0"/>
          <w:marTop w:val="0"/>
          <w:marBottom w:val="0"/>
          <w:divBdr>
            <w:top w:val="none" w:sz="0" w:space="0" w:color="auto"/>
            <w:left w:val="none" w:sz="0" w:space="0" w:color="auto"/>
            <w:bottom w:val="none" w:sz="0" w:space="0" w:color="auto"/>
            <w:right w:val="none" w:sz="0" w:space="0" w:color="auto"/>
          </w:divBdr>
          <w:divsChild>
            <w:div w:id="1015499368">
              <w:marLeft w:val="0"/>
              <w:marRight w:val="0"/>
              <w:marTop w:val="30"/>
              <w:marBottom w:val="30"/>
              <w:divBdr>
                <w:top w:val="none" w:sz="0" w:space="0" w:color="auto"/>
                <w:left w:val="none" w:sz="0" w:space="0" w:color="auto"/>
                <w:bottom w:val="none" w:sz="0" w:space="0" w:color="auto"/>
                <w:right w:val="none" w:sz="0" w:space="0" w:color="auto"/>
              </w:divBdr>
              <w:divsChild>
                <w:div w:id="274599882">
                  <w:marLeft w:val="0"/>
                  <w:marRight w:val="0"/>
                  <w:marTop w:val="0"/>
                  <w:marBottom w:val="0"/>
                  <w:divBdr>
                    <w:top w:val="none" w:sz="0" w:space="0" w:color="auto"/>
                    <w:left w:val="none" w:sz="0" w:space="0" w:color="auto"/>
                    <w:bottom w:val="none" w:sz="0" w:space="0" w:color="auto"/>
                    <w:right w:val="none" w:sz="0" w:space="0" w:color="auto"/>
                  </w:divBdr>
                  <w:divsChild>
                    <w:div w:id="58287108">
                      <w:marLeft w:val="0"/>
                      <w:marRight w:val="0"/>
                      <w:marTop w:val="0"/>
                      <w:marBottom w:val="0"/>
                      <w:divBdr>
                        <w:top w:val="none" w:sz="0" w:space="0" w:color="auto"/>
                        <w:left w:val="none" w:sz="0" w:space="0" w:color="auto"/>
                        <w:bottom w:val="none" w:sz="0" w:space="0" w:color="auto"/>
                        <w:right w:val="none" w:sz="0" w:space="0" w:color="auto"/>
                      </w:divBdr>
                      <w:divsChild>
                        <w:div w:id="17463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4226">
          <w:marLeft w:val="0"/>
          <w:marRight w:val="0"/>
          <w:marTop w:val="0"/>
          <w:marBottom w:val="0"/>
          <w:divBdr>
            <w:top w:val="none" w:sz="0" w:space="0" w:color="auto"/>
            <w:left w:val="none" w:sz="0" w:space="0" w:color="auto"/>
            <w:bottom w:val="none" w:sz="0" w:space="0" w:color="auto"/>
            <w:right w:val="none" w:sz="0" w:space="0" w:color="auto"/>
          </w:divBdr>
          <w:divsChild>
            <w:div w:id="1504710944">
              <w:marLeft w:val="0"/>
              <w:marRight w:val="0"/>
              <w:marTop w:val="30"/>
              <w:marBottom w:val="30"/>
              <w:divBdr>
                <w:top w:val="none" w:sz="0" w:space="0" w:color="auto"/>
                <w:left w:val="none" w:sz="0" w:space="0" w:color="auto"/>
                <w:bottom w:val="none" w:sz="0" w:space="0" w:color="auto"/>
                <w:right w:val="none" w:sz="0" w:space="0" w:color="auto"/>
              </w:divBdr>
              <w:divsChild>
                <w:div w:id="1006977798">
                  <w:marLeft w:val="0"/>
                  <w:marRight w:val="0"/>
                  <w:marTop w:val="0"/>
                  <w:marBottom w:val="0"/>
                  <w:divBdr>
                    <w:top w:val="none" w:sz="0" w:space="0" w:color="auto"/>
                    <w:left w:val="none" w:sz="0" w:space="0" w:color="auto"/>
                    <w:bottom w:val="none" w:sz="0" w:space="0" w:color="auto"/>
                    <w:right w:val="none" w:sz="0" w:space="0" w:color="auto"/>
                  </w:divBdr>
                  <w:divsChild>
                    <w:div w:id="1711033331">
                      <w:marLeft w:val="0"/>
                      <w:marRight w:val="0"/>
                      <w:marTop w:val="0"/>
                      <w:marBottom w:val="0"/>
                      <w:divBdr>
                        <w:top w:val="none" w:sz="0" w:space="0" w:color="auto"/>
                        <w:left w:val="none" w:sz="0" w:space="0" w:color="auto"/>
                        <w:bottom w:val="none" w:sz="0" w:space="0" w:color="auto"/>
                        <w:right w:val="none" w:sz="0" w:space="0" w:color="auto"/>
                      </w:divBdr>
                      <w:divsChild>
                        <w:div w:id="2067757849">
                          <w:marLeft w:val="0"/>
                          <w:marRight w:val="0"/>
                          <w:marTop w:val="0"/>
                          <w:marBottom w:val="0"/>
                          <w:divBdr>
                            <w:top w:val="none" w:sz="0" w:space="0" w:color="auto"/>
                            <w:left w:val="none" w:sz="0" w:space="0" w:color="auto"/>
                            <w:bottom w:val="none" w:sz="0" w:space="0" w:color="auto"/>
                            <w:right w:val="none" w:sz="0" w:space="0" w:color="auto"/>
                          </w:divBdr>
                          <w:divsChild>
                            <w:div w:id="653602963">
                              <w:marLeft w:val="0"/>
                              <w:marRight w:val="0"/>
                              <w:marTop w:val="0"/>
                              <w:marBottom w:val="0"/>
                              <w:divBdr>
                                <w:top w:val="none" w:sz="0" w:space="0" w:color="auto"/>
                                <w:left w:val="none" w:sz="0" w:space="0" w:color="auto"/>
                                <w:bottom w:val="none" w:sz="0" w:space="0" w:color="auto"/>
                                <w:right w:val="none" w:sz="0" w:space="0" w:color="auto"/>
                              </w:divBdr>
                            </w:div>
                          </w:divsChild>
                        </w:div>
                        <w:div w:id="15104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90664">
          <w:marLeft w:val="0"/>
          <w:marRight w:val="0"/>
          <w:marTop w:val="0"/>
          <w:marBottom w:val="0"/>
          <w:divBdr>
            <w:top w:val="none" w:sz="0" w:space="0" w:color="auto"/>
            <w:left w:val="none" w:sz="0" w:space="0" w:color="auto"/>
            <w:bottom w:val="none" w:sz="0" w:space="0" w:color="auto"/>
            <w:right w:val="none" w:sz="0" w:space="0" w:color="auto"/>
          </w:divBdr>
          <w:divsChild>
            <w:div w:id="1945188479">
              <w:marLeft w:val="0"/>
              <w:marRight w:val="0"/>
              <w:marTop w:val="30"/>
              <w:marBottom w:val="30"/>
              <w:divBdr>
                <w:top w:val="none" w:sz="0" w:space="0" w:color="auto"/>
                <w:left w:val="none" w:sz="0" w:space="0" w:color="auto"/>
                <w:bottom w:val="none" w:sz="0" w:space="0" w:color="auto"/>
                <w:right w:val="none" w:sz="0" w:space="0" w:color="auto"/>
              </w:divBdr>
              <w:divsChild>
                <w:div w:id="1676417556">
                  <w:marLeft w:val="0"/>
                  <w:marRight w:val="0"/>
                  <w:marTop w:val="0"/>
                  <w:marBottom w:val="0"/>
                  <w:divBdr>
                    <w:top w:val="none" w:sz="0" w:space="0" w:color="auto"/>
                    <w:left w:val="none" w:sz="0" w:space="0" w:color="auto"/>
                    <w:bottom w:val="none" w:sz="0" w:space="0" w:color="auto"/>
                    <w:right w:val="none" w:sz="0" w:space="0" w:color="auto"/>
                  </w:divBdr>
                  <w:divsChild>
                    <w:div w:id="224923461">
                      <w:marLeft w:val="0"/>
                      <w:marRight w:val="0"/>
                      <w:marTop w:val="0"/>
                      <w:marBottom w:val="0"/>
                      <w:divBdr>
                        <w:top w:val="none" w:sz="0" w:space="0" w:color="auto"/>
                        <w:left w:val="none" w:sz="0" w:space="0" w:color="auto"/>
                        <w:bottom w:val="none" w:sz="0" w:space="0" w:color="auto"/>
                        <w:right w:val="none" w:sz="0" w:space="0" w:color="auto"/>
                      </w:divBdr>
                      <w:divsChild>
                        <w:div w:id="1136336762">
                          <w:marLeft w:val="0"/>
                          <w:marRight w:val="0"/>
                          <w:marTop w:val="0"/>
                          <w:marBottom w:val="0"/>
                          <w:divBdr>
                            <w:top w:val="none" w:sz="0" w:space="0" w:color="auto"/>
                            <w:left w:val="none" w:sz="0" w:space="0" w:color="auto"/>
                            <w:bottom w:val="none" w:sz="0" w:space="0" w:color="auto"/>
                            <w:right w:val="none" w:sz="0" w:space="0" w:color="auto"/>
                          </w:divBdr>
                          <w:divsChild>
                            <w:div w:id="1071660585">
                              <w:marLeft w:val="0"/>
                              <w:marRight w:val="0"/>
                              <w:marTop w:val="0"/>
                              <w:marBottom w:val="0"/>
                              <w:divBdr>
                                <w:top w:val="none" w:sz="0" w:space="0" w:color="auto"/>
                                <w:left w:val="none" w:sz="0" w:space="0" w:color="auto"/>
                                <w:bottom w:val="none" w:sz="0" w:space="0" w:color="auto"/>
                                <w:right w:val="none" w:sz="0" w:space="0" w:color="auto"/>
                              </w:divBdr>
                            </w:div>
                          </w:divsChild>
                        </w:div>
                        <w:div w:id="11135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2502">
          <w:marLeft w:val="0"/>
          <w:marRight w:val="0"/>
          <w:marTop w:val="0"/>
          <w:marBottom w:val="0"/>
          <w:divBdr>
            <w:top w:val="none" w:sz="0" w:space="0" w:color="auto"/>
            <w:left w:val="none" w:sz="0" w:space="0" w:color="auto"/>
            <w:bottom w:val="none" w:sz="0" w:space="0" w:color="auto"/>
            <w:right w:val="none" w:sz="0" w:space="0" w:color="auto"/>
          </w:divBdr>
          <w:divsChild>
            <w:div w:id="661203330">
              <w:marLeft w:val="0"/>
              <w:marRight w:val="0"/>
              <w:marTop w:val="30"/>
              <w:marBottom w:val="30"/>
              <w:divBdr>
                <w:top w:val="none" w:sz="0" w:space="0" w:color="auto"/>
                <w:left w:val="none" w:sz="0" w:space="0" w:color="auto"/>
                <w:bottom w:val="none" w:sz="0" w:space="0" w:color="auto"/>
                <w:right w:val="none" w:sz="0" w:space="0" w:color="auto"/>
              </w:divBdr>
              <w:divsChild>
                <w:div w:id="12265049">
                  <w:marLeft w:val="0"/>
                  <w:marRight w:val="0"/>
                  <w:marTop w:val="0"/>
                  <w:marBottom w:val="0"/>
                  <w:divBdr>
                    <w:top w:val="none" w:sz="0" w:space="0" w:color="auto"/>
                    <w:left w:val="none" w:sz="0" w:space="0" w:color="auto"/>
                    <w:bottom w:val="none" w:sz="0" w:space="0" w:color="auto"/>
                    <w:right w:val="none" w:sz="0" w:space="0" w:color="auto"/>
                  </w:divBdr>
                  <w:divsChild>
                    <w:div w:id="2008705205">
                      <w:marLeft w:val="0"/>
                      <w:marRight w:val="0"/>
                      <w:marTop w:val="0"/>
                      <w:marBottom w:val="0"/>
                      <w:divBdr>
                        <w:top w:val="none" w:sz="0" w:space="0" w:color="auto"/>
                        <w:left w:val="none" w:sz="0" w:space="0" w:color="auto"/>
                        <w:bottom w:val="none" w:sz="0" w:space="0" w:color="auto"/>
                        <w:right w:val="none" w:sz="0" w:space="0" w:color="auto"/>
                      </w:divBdr>
                      <w:divsChild>
                        <w:div w:id="818035055">
                          <w:marLeft w:val="0"/>
                          <w:marRight w:val="0"/>
                          <w:marTop w:val="0"/>
                          <w:marBottom w:val="0"/>
                          <w:divBdr>
                            <w:top w:val="none" w:sz="0" w:space="0" w:color="auto"/>
                            <w:left w:val="none" w:sz="0" w:space="0" w:color="auto"/>
                            <w:bottom w:val="none" w:sz="0" w:space="0" w:color="auto"/>
                            <w:right w:val="none" w:sz="0" w:space="0" w:color="auto"/>
                          </w:divBdr>
                          <w:divsChild>
                            <w:div w:id="612593343">
                              <w:marLeft w:val="0"/>
                              <w:marRight w:val="0"/>
                              <w:marTop w:val="0"/>
                              <w:marBottom w:val="0"/>
                              <w:divBdr>
                                <w:top w:val="none" w:sz="0" w:space="0" w:color="auto"/>
                                <w:left w:val="none" w:sz="0" w:space="0" w:color="auto"/>
                                <w:bottom w:val="none" w:sz="0" w:space="0" w:color="auto"/>
                                <w:right w:val="none" w:sz="0" w:space="0" w:color="auto"/>
                              </w:divBdr>
                            </w:div>
                          </w:divsChild>
                        </w:div>
                        <w:div w:id="4477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546683">
      <w:bodyDiv w:val="1"/>
      <w:marLeft w:val="0"/>
      <w:marRight w:val="0"/>
      <w:marTop w:val="0"/>
      <w:marBottom w:val="0"/>
      <w:divBdr>
        <w:top w:val="none" w:sz="0" w:space="0" w:color="auto"/>
        <w:left w:val="none" w:sz="0" w:space="0" w:color="auto"/>
        <w:bottom w:val="none" w:sz="0" w:space="0" w:color="auto"/>
        <w:right w:val="none" w:sz="0" w:space="0" w:color="auto"/>
      </w:divBdr>
      <w:divsChild>
        <w:div w:id="2091658798">
          <w:marLeft w:val="0"/>
          <w:marRight w:val="0"/>
          <w:marTop w:val="0"/>
          <w:marBottom w:val="0"/>
          <w:divBdr>
            <w:top w:val="none" w:sz="0" w:space="0" w:color="auto"/>
            <w:left w:val="none" w:sz="0" w:space="0" w:color="auto"/>
            <w:bottom w:val="none" w:sz="0" w:space="0" w:color="auto"/>
            <w:right w:val="none" w:sz="0" w:space="0" w:color="auto"/>
          </w:divBdr>
          <w:divsChild>
            <w:div w:id="1375692337">
              <w:marLeft w:val="0"/>
              <w:marRight w:val="0"/>
              <w:marTop w:val="30"/>
              <w:marBottom w:val="30"/>
              <w:divBdr>
                <w:top w:val="none" w:sz="0" w:space="0" w:color="auto"/>
                <w:left w:val="none" w:sz="0" w:space="0" w:color="auto"/>
                <w:bottom w:val="none" w:sz="0" w:space="0" w:color="auto"/>
                <w:right w:val="none" w:sz="0" w:space="0" w:color="auto"/>
              </w:divBdr>
              <w:divsChild>
                <w:div w:id="2029208896">
                  <w:marLeft w:val="0"/>
                  <w:marRight w:val="0"/>
                  <w:marTop w:val="0"/>
                  <w:marBottom w:val="0"/>
                  <w:divBdr>
                    <w:top w:val="none" w:sz="0" w:space="0" w:color="auto"/>
                    <w:left w:val="none" w:sz="0" w:space="0" w:color="auto"/>
                    <w:bottom w:val="none" w:sz="0" w:space="0" w:color="auto"/>
                    <w:right w:val="none" w:sz="0" w:space="0" w:color="auto"/>
                  </w:divBdr>
                  <w:divsChild>
                    <w:div w:id="794371184">
                      <w:marLeft w:val="0"/>
                      <w:marRight w:val="0"/>
                      <w:marTop w:val="0"/>
                      <w:marBottom w:val="0"/>
                      <w:divBdr>
                        <w:top w:val="none" w:sz="0" w:space="0" w:color="auto"/>
                        <w:left w:val="none" w:sz="0" w:space="0" w:color="auto"/>
                        <w:bottom w:val="none" w:sz="0" w:space="0" w:color="auto"/>
                        <w:right w:val="none" w:sz="0" w:space="0" w:color="auto"/>
                      </w:divBdr>
                      <w:divsChild>
                        <w:div w:id="85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6096">
          <w:marLeft w:val="0"/>
          <w:marRight w:val="0"/>
          <w:marTop w:val="0"/>
          <w:marBottom w:val="0"/>
          <w:divBdr>
            <w:top w:val="none" w:sz="0" w:space="0" w:color="auto"/>
            <w:left w:val="none" w:sz="0" w:space="0" w:color="auto"/>
            <w:bottom w:val="none" w:sz="0" w:space="0" w:color="auto"/>
            <w:right w:val="none" w:sz="0" w:space="0" w:color="auto"/>
          </w:divBdr>
          <w:divsChild>
            <w:div w:id="1692956652">
              <w:marLeft w:val="0"/>
              <w:marRight w:val="0"/>
              <w:marTop w:val="30"/>
              <w:marBottom w:val="30"/>
              <w:divBdr>
                <w:top w:val="none" w:sz="0" w:space="0" w:color="auto"/>
                <w:left w:val="none" w:sz="0" w:space="0" w:color="auto"/>
                <w:bottom w:val="none" w:sz="0" w:space="0" w:color="auto"/>
                <w:right w:val="none" w:sz="0" w:space="0" w:color="auto"/>
              </w:divBdr>
              <w:divsChild>
                <w:div w:id="142434700">
                  <w:marLeft w:val="0"/>
                  <w:marRight w:val="0"/>
                  <w:marTop w:val="0"/>
                  <w:marBottom w:val="0"/>
                  <w:divBdr>
                    <w:top w:val="none" w:sz="0" w:space="0" w:color="auto"/>
                    <w:left w:val="none" w:sz="0" w:space="0" w:color="auto"/>
                    <w:bottom w:val="none" w:sz="0" w:space="0" w:color="auto"/>
                    <w:right w:val="none" w:sz="0" w:space="0" w:color="auto"/>
                  </w:divBdr>
                  <w:divsChild>
                    <w:div w:id="859391481">
                      <w:marLeft w:val="0"/>
                      <w:marRight w:val="0"/>
                      <w:marTop w:val="0"/>
                      <w:marBottom w:val="0"/>
                      <w:divBdr>
                        <w:top w:val="none" w:sz="0" w:space="0" w:color="auto"/>
                        <w:left w:val="none" w:sz="0" w:space="0" w:color="auto"/>
                        <w:bottom w:val="none" w:sz="0" w:space="0" w:color="auto"/>
                        <w:right w:val="none" w:sz="0" w:space="0" w:color="auto"/>
                      </w:divBdr>
                      <w:divsChild>
                        <w:div w:id="1401320159">
                          <w:marLeft w:val="0"/>
                          <w:marRight w:val="0"/>
                          <w:marTop w:val="0"/>
                          <w:marBottom w:val="0"/>
                          <w:divBdr>
                            <w:top w:val="none" w:sz="0" w:space="0" w:color="auto"/>
                            <w:left w:val="none" w:sz="0" w:space="0" w:color="auto"/>
                            <w:bottom w:val="none" w:sz="0" w:space="0" w:color="auto"/>
                            <w:right w:val="none" w:sz="0" w:space="0" w:color="auto"/>
                          </w:divBdr>
                          <w:divsChild>
                            <w:div w:id="592739963">
                              <w:marLeft w:val="0"/>
                              <w:marRight w:val="0"/>
                              <w:marTop w:val="0"/>
                              <w:marBottom w:val="0"/>
                              <w:divBdr>
                                <w:top w:val="none" w:sz="0" w:space="0" w:color="auto"/>
                                <w:left w:val="none" w:sz="0" w:space="0" w:color="auto"/>
                                <w:bottom w:val="none" w:sz="0" w:space="0" w:color="auto"/>
                                <w:right w:val="none" w:sz="0" w:space="0" w:color="auto"/>
                              </w:divBdr>
                            </w:div>
                          </w:divsChild>
                        </w:div>
                        <w:div w:id="329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552">
          <w:marLeft w:val="0"/>
          <w:marRight w:val="0"/>
          <w:marTop w:val="0"/>
          <w:marBottom w:val="0"/>
          <w:divBdr>
            <w:top w:val="none" w:sz="0" w:space="0" w:color="auto"/>
            <w:left w:val="none" w:sz="0" w:space="0" w:color="auto"/>
            <w:bottom w:val="none" w:sz="0" w:space="0" w:color="auto"/>
            <w:right w:val="none" w:sz="0" w:space="0" w:color="auto"/>
          </w:divBdr>
          <w:divsChild>
            <w:div w:id="1166752161">
              <w:marLeft w:val="0"/>
              <w:marRight w:val="0"/>
              <w:marTop w:val="30"/>
              <w:marBottom w:val="30"/>
              <w:divBdr>
                <w:top w:val="none" w:sz="0" w:space="0" w:color="auto"/>
                <w:left w:val="none" w:sz="0" w:space="0" w:color="auto"/>
                <w:bottom w:val="none" w:sz="0" w:space="0" w:color="auto"/>
                <w:right w:val="none" w:sz="0" w:space="0" w:color="auto"/>
              </w:divBdr>
              <w:divsChild>
                <w:div w:id="2088725170">
                  <w:marLeft w:val="0"/>
                  <w:marRight w:val="0"/>
                  <w:marTop w:val="0"/>
                  <w:marBottom w:val="0"/>
                  <w:divBdr>
                    <w:top w:val="none" w:sz="0" w:space="0" w:color="auto"/>
                    <w:left w:val="none" w:sz="0" w:space="0" w:color="auto"/>
                    <w:bottom w:val="none" w:sz="0" w:space="0" w:color="auto"/>
                    <w:right w:val="none" w:sz="0" w:space="0" w:color="auto"/>
                  </w:divBdr>
                  <w:divsChild>
                    <w:div w:id="386953767">
                      <w:marLeft w:val="0"/>
                      <w:marRight w:val="0"/>
                      <w:marTop w:val="0"/>
                      <w:marBottom w:val="0"/>
                      <w:divBdr>
                        <w:top w:val="none" w:sz="0" w:space="0" w:color="auto"/>
                        <w:left w:val="none" w:sz="0" w:space="0" w:color="auto"/>
                        <w:bottom w:val="none" w:sz="0" w:space="0" w:color="auto"/>
                        <w:right w:val="none" w:sz="0" w:space="0" w:color="auto"/>
                      </w:divBdr>
                      <w:divsChild>
                        <w:div w:id="1449545419">
                          <w:marLeft w:val="0"/>
                          <w:marRight w:val="0"/>
                          <w:marTop w:val="0"/>
                          <w:marBottom w:val="0"/>
                          <w:divBdr>
                            <w:top w:val="none" w:sz="0" w:space="0" w:color="auto"/>
                            <w:left w:val="none" w:sz="0" w:space="0" w:color="auto"/>
                            <w:bottom w:val="none" w:sz="0" w:space="0" w:color="auto"/>
                            <w:right w:val="none" w:sz="0" w:space="0" w:color="auto"/>
                          </w:divBdr>
                          <w:divsChild>
                            <w:div w:id="1694722655">
                              <w:marLeft w:val="0"/>
                              <w:marRight w:val="0"/>
                              <w:marTop w:val="0"/>
                              <w:marBottom w:val="0"/>
                              <w:divBdr>
                                <w:top w:val="none" w:sz="0" w:space="0" w:color="auto"/>
                                <w:left w:val="none" w:sz="0" w:space="0" w:color="auto"/>
                                <w:bottom w:val="none" w:sz="0" w:space="0" w:color="auto"/>
                                <w:right w:val="none" w:sz="0" w:space="0" w:color="auto"/>
                              </w:divBdr>
                            </w:div>
                          </w:divsChild>
                        </w:div>
                        <w:div w:id="7424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7080">
          <w:marLeft w:val="0"/>
          <w:marRight w:val="0"/>
          <w:marTop w:val="0"/>
          <w:marBottom w:val="0"/>
          <w:divBdr>
            <w:top w:val="none" w:sz="0" w:space="0" w:color="auto"/>
            <w:left w:val="none" w:sz="0" w:space="0" w:color="auto"/>
            <w:bottom w:val="none" w:sz="0" w:space="0" w:color="auto"/>
            <w:right w:val="none" w:sz="0" w:space="0" w:color="auto"/>
          </w:divBdr>
          <w:divsChild>
            <w:div w:id="443692121">
              <w:marLeft w:val="0"/>
              <w:marRight w:val="0"/>
              <w:marTop w:val="30"/>
              <w:marBottom w:val="30"/>
              <w:divBdr>
                <w:top w:val="none" w:sz="0" w:space="0" w:color="auto"/>
                <w:left w:val="none" w:sz="0" w:space="0" w:color="auto"/>
                <w:bottom w:val="none" w:sz="0" w:space="0" w:color="auto"/>
                <w:right w:val="none" w:sz="0" w:space="0" w:color="auto"/>
              </w:divBdr>
              <w:divsChild>
                <w:div w:id="280573459">
                  <w:marLeft w:val="0"/>
                  <w:marRight w:val="0"/>
                  <w:marTop w:val="0"/>
                  <w:marBottom w:val="0"/>
                  <w:divBdr>
                    <w:top w:val="none" w:sz="0" w:space="0" w:color="auto"/>
                    <w:left w:val="none" w:sz="0" w:space="0" w:color="auto"/>
                    <w:bottom w:val="none" w:sz="0" w:space="0" w:color="auto"/>
                    <w:right w:val="none" w:sz="0" w:space="0" w:color="auto"/>
                  </w:divBdr>
                  <w:divsChild>
                    <w:div w:id="1628047908">
                      <w:marLeft w:val="0"/>
                      <w:marRight w:val="0"/>
                      <w:marTop w:val="0"/>
                      <w:marBottom w:val="0"/>
                      <w:divBdr>
                        <w:top w:val="none" w:sz="0" w:space="0" w:color="auto"/>
                        <w:left w:val="none" w:sz="0" w:space="0" w:color="auto"/>
                        <w:bottom w:val="none" w:sz="0" w:space="0" w:color="auto"/>
                        <w:right w:val="none" w:sz="0" w:space="0" w:color="auto"/>
                      </w:divBdr>
                      <w:divsChild>
                        <w:div w:id="1149126331">
                          <w:marLeft w:val="0"/>
                          <w:marRight w:val="0"/>
                          <w:marTop w:val="0"/>
                          <w:marBottom w:val="0"/>
                          <w:divBdr>
                            <w:top w:val="none" w:sz="0" w:space="0" w:color="auto"/>
                            <w:left w:val="none" w:sz="0" w:space="0" w:color="auto"/>
                            <w:bottom w:val="none" w:sz="0" w:space="0" w:color="auto"/>
                            <w:right w:val="none" w:sz="0" w:space="0" w:color="auto"/>
                          </w:divBdr>
                          <w:divsChild>
                            <w:div w:id="1554270602">
                              <w:marLeft w:val="0"/>
                              <w:marRight w:val="0"/>
                              <w:marTop w:val="0"/>
                              <w:marBottom w:val="0"/>
                              <w:divBdr>
                                <w:top w:val="none" w:sz="0" w:space="0" w:color="auto"/>
                                <w:left w:val="none" w:sz="0" w:space="0" w:color="auto"/>
                                <w:bottom w:val="none" w:sz="0" w:space="0" w:color="auto"/>
                                <w:right w:val="none" w:sz="0" w:space="0" w:color="auto"/>
                              </w:divBdr>
                            </w:div>
                          </w:divsChild>
                        </w:div>
                        <w:div w:id="2583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Patricia (bellpa)</dc:creator>
  <cp:keywords/>
  <dc:description/>
  <cp:lastModifiedBy>Bell, Patricia (bellpa)</cp:lastModifiedBy>
  <cp:revision>1</cp:revision>
  <dcterms:created xsi:type="dcterms:W3CDTF">2024-08-23T14:55:00Z</dcterms:created>
  <dcterms:modified xsi:type="dcterms:W3CDTF">2024-08-23T15:17:00Z</dcterms:modified>
</cp:coreProperties>
</file>