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B8BC" w14:textId="77777777" w:rsidR="00C31981" w:rsidRDefault="00C31981"/>
    <w:p w14:paraId="046738D5" w14:textId="77777777" w:rsidR="00C21D04" w:rsidRDefault="00C21D04"/>
    <w:p w14:paraId="0DC0C423" w14:textId="1BD5D030" w:rsidR="00C21D04" w:rsidRDefault="00C21D04">
      <w:r>
        <w:t>County Building round Table</w:t>
      </w:r>
    </w:p>
    <w:p w14:paraId="41DDEA23" w14:textId="69F9DD1E" w:rsidR="00C21D04" w:rsidRDefault="00C21D04">
      <w:r>
        <w:t>Notes 101223</w:t>
      </w:r>
    </w:p>
    <w:p w14:paraId="52874851" w14:textId="4C4E2ACD" w:rsidR="00E66A0C" w:rsidRDefault="00E66A0C">
      <w:r>
        <w:t>County and NNFD participated.</w:t>
      </w:r>
    </w:p>
    <w:p w14:paraId="68FF0FF2" w14:textId="77777777" w:rsidR="00E66A0C" w:rsidRDefault="00E66A0C"/>
    <w:p w14:paraId="41FBDA00" w14:textId="3887DBFD" w:rsidR="00C21D04" w:rsidRDefault="00C21D04">
      <w:r>
        <w:t>Building Codes, 8</w:t>
      </w:r>
      <w:r w:rsidRPr="00C21D04">
        <w:rPr>
          <w:vertAlign w:val="superscript"/>
        </w:rPr>
        <w:t>th</w:t>
      </w:r>
      <w:r>
        <w:t xml:space="preserve"> Edition: CCGM staff has ordered the new edition books, once </w:t>
      </w:r>
      <w:r w:rsidR="00D627BF">
        <w:t>received,</w:t>
      </w:r>
      <w:r>
        <w:t xml:space="preserve"> and review</w:t>
      </w:r>
      <w:r w:rsidR="00D627BF">
        <w:t>ed</w:t>
      </w:r>
      <w:r>
        <w:t xml:space="preserve"> by staff, they will update CBIA once completed.  The same goes for the fire code, 8</w:t>
      </w:r>
      <w:r w:rsidRPr="00C21D04">
        <w:rPr>
          <w:vertAlign w:val="superscript"/>
        </w:rPr>
        <w:t>th</w:t>
      </w:r>
      <w:r>
        <w:t xml:space="preserve"> edition changes.</w:t>
      </w:r>
      <w:r w:rsidR="00E66A0C">
        <w:t xml:space="preserve">  It was shared that master permits for pools </w:t>
      </w:r>
      <w:r w:rsidR="00E66A0C" w:rsidRPr="004034B1">
        <w:t xml:space="preserve">will no longer be </w:t>
      </w:r>
      <w:r w:rsidR="004837C4" w:rsidRPr="004034B1">
        <w:t>created with new code, site specific permitting will be required</w:t>
      </w:r>
      <w:r w:rsidR="00E66A0C" w:rsidRPr="004034B1">
        <w:t>.</w:t>
      </w:r>
      <w:r w:rsidR="00E66A0C">
        <w:t xml:space="preserve"> </w:t>
      </w:r>
    </w:p>
    <w:p w14:paraId="45428C29" w14:textId="17D18D4D" w:rsidR="00E66A0C" w:rsidRDefault="00C21D04">
      <w:r>
        <w:t xml:space="preserve">Time frames for </w:t>
      </w:r>
      <w:r w:rsidR="00D627BF">
        <w:t>turning</w:t>
      </w:r>
      <w:r>
        <w:t xml:space="preserve"> around on condo remodels for building and fire: Both are currently at about 15 days.</w:t>
      </w:r>
    </w:p>
    <w:p w14:paraId="63820281" w14:textId="26A69672" w:rsidR="00E66A0C" w:rsidRDefault="00E66A0C">
      <w:r>
        <w:t xml:space="preserve">NNFD: 3days is their average </w:t>
      </w:r>
      <w:r w:rsidR="00D627BF">
        <w:t>turnaround</w:t>
      </w:r>
      <w:r>
        <w:t xml:space="preserve"> and 4 days for reviews.</w:t>
      </w:r>
    </w:p>
    <w:p w14:paraId="623C4F73" w14:textId="2D25A5CD" w:rsidR="00C21D04" w:rsidRDefault="00C21D04">
      <w:r>
        <w:t>Update on status of automating final fees posting</w:t>
      </w:r>
      <w:r w:rsidR="00B7359C">
        <w:t xml:space="preserve"> when inspections are completed.  </w:t>
      </w:r>
      <w:r w:rsidR="00EE6DC9">
        <w:t>Contractors</w:t>
      </w:r>
      <w:r w:rsidR="00B7359C">
        <w:t xml:space="preserve"> no longer </w:t>
      </w:r>
      <w:r w:rsidR="00D627BF">
        <w:t>must</w:t>
      </w:r>
      <w:r w:rsidR="00B7359C">
        <w:t xml:space="preserve"> send email requesting fees.  Fees will be </w:t>
      </w:r>
      <w:r w:rsidR="00D627BF">
        <w:t>added,</w:t>
      </w:r>
      <w:r w:rsidR="00B7359C">
        <w:t xml:space="preserve"> and an electronic notice will be sent, unless inspections are not </w:t>
      </w:r>
      <w:r w:rsidR="00D627BF">
        <w:t>completed</w:t>
      </w:r>
      <w:r w:rsidR="00B7359C">
        <w:t>.</w:t>
      </w:r>
    </w:p>
    <w:p w14:paraId="778EE9C1" w14:textId="2BD60C8A" w:rsidR="00B7359C" w:rsidRDefault="00B7359C">
      <w:r>
        <w:t>County is working on permits that are still going to engineering for deferred submittals and will provide an update on this issue.</w:t>
      </w:r>
    </w:p>
    <w:p w14:paraId="5661189C" w14:textId="14F0F761" w:rsidR="00B7359C" w:rsidRDefault="00B7359C">
      <w:r>
        <w:t xml:space="preserve">The county is working on paperless application so that it can be completed in the </w:t>
      </w:r>
      <w:r w:rsidR="00D627BF">
        <w:t>system,</w:t>
      </w:r>
      <w:r>
        <w:t xml:space="preserve"> and it is anticipated the draft will be completed and placed on the website by early November.  </w:t>
      </w:r>
    </w:p>
    <w:p w14:paraId="04685AD2" w14:textId="00A4EB06" w:rsidR="00B7359C" w:rsidRDefault="00B7359C">
      <w:r>
        <w:t xml:space="preserve">NOC limits have been raised </w:t>
      </w:r>
      <w:r w:rsidRPr="004034B1">
        <w:t>f</w:t>
      </w:r>
      <w:r w:rsidR="004837C4" w:rsidRPr="004034B1">
        <w:t>rom 2,500 to 5,000 and</w:t>
      </w:r>
      <w:r w:rsidRPr="004034B1">
        <w:t xml:space="preserve"> HVAC change</w:t>
      </w:r>
      <w:r>
        <w:t xml:space="preserve"> outs from 12,500. To 15,000. </w:t>
      </w:r>
    </w:p>
    <w:p w14:paraId="3F33C54A" w14:textId="261413BA" w:rsidR="00E66A0C" w:rsidRDefault="00E66A0C">
      <w:r>
        <w:t xml:space="preserve">The county is no longer issuing owner-builder permits to trusts.  </w:t>
      </w:r>
    </w:p>
    <w:p w14:paraId="70D44DAC" w14:textId="2A625E33" w:rsidR="00E66A0C" w:rsidRDefault="00E66A0C">
      <w:r>
        <w:t>Fence contracts used to have three conditions loaded, this has been updated to one condition for a cleaner process.</w:t>
      </w:r>
    </w:p>
    <w:p w14:paraId="7FA9D7F4" w14:textId="6DB8E31F" w:rsidR="00E66A0C" w:rsidRDefault="00E66A0C">
      <w:r>
        <w:t>As of October 6</w:t>
      </w:r>
      <w:r w:rsidRPr="00E66A0C">
        <w:rPr>
          <w:vertAlign w:val="superscript"/>
        </w:rPr>
        <w:t>th</w:t>
      </w:r>
      <w:r>
        <w:t>, the portal has been updated so that contractors can add subs without an affirmation form.  However, if you don’t know names of subs, an affirmation letter can be added later.</w:t>
      </w:r>
    </w:p>
    <w:p w14:paraId="0E6E450F" w14:textId="77777777" w:rsidR="00E66A0C" w:rsidRDefault="00E66A0C"/>
    <w:p w14:paraId="5CEC4780" w14:textId="77777777" w:rsidR="00C21D04" w:rsidRDefault="00C21D04"/>
    <w:p w14:paraId="1A64CE08" w14:textId="77777777" w:rsidR="00C21D04" w:rsidRDefault="00C21D04"/>
    <w:p w14:paraId="5D41E692" w14:textId="77777777" w:rsidR="00C21D04" w:rsidRDefault="00C21D04"/>
    <w:sectPr w:rsidR="00C21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04"/>
    <w:rsid w:val="004034B1"/>
    <w:rsid w:val="0045520E"/>
    <w:rsid w:val="004837C4"/>
    <w:rsid w:val="00B7359C"/>
    <w:rsid w:val="00C21D04"/>
    <w:rsid w:val="00C31981"/>
    <w:rsid w:val="00D627BF"/>
    <w:rsid w:val="00E66A0C"/>
    <w:rsid w:val="00E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3AFD"/>
  <w15:chartTrackingRefBased/>
  <w15:docId w15:val="{65090713-6317-4805-8ECA-BCA37AD8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curatolo</dc:creator>
  <cp:keywords/>
  <dc:description/>
  <cp:lastModifiedBy>Kathy Curatolo</cp:lastModifiedBy>
  <cp:revision>2</cp:revision>
  <dcterms:created xsi:type="dcterms:W3CDTF">2023-11-15T18:15:00Z</dcterms:created>
  <dcterms:modified xsi:type="dcterms:W3CDTF">2023-11-15T18:15:00Z</dcterms:modified>
</cp:coreProperties>
</file>