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D387" w14:textId="3239D089" w:rsidR="009C5874" w:rsidRDefault="009C5874" w:rsidP="009C5874">
      <w:pPr>
        <w:pStyle w:val="Header"/>
        <w:jc w:val="center"/>
      </w:pPr>
      <w:r>
        <w:rPr>
          <w:noProof/>
        </w:rPr>
        <w:drawing>
          <wp:inline distT="0" distB="0" distL="0" distR="0" wp14:anchorId="46696C89" wp14:editId="340C502F">
            <wp:extent cx="5102352" cy="1275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0" cy="12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F73D" w14:textId="58821FB0" w:rsidR="009C5874" w:rsidRDefault="009C5874" w:rsidP="002B267B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8D17E72" w14:textId="237FB39B" w:rsidR="002B267B" w:rsidRPr="001B430E" w:rsidRDefault="002B267B" w:rsidP="002B267B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1B430E">
        <w:rPr>
          <w:rFonts w:cstheme="minorHAnsi"/>
          <w:b/>
          <w:bCs/>
          <w:sz w:val="28"/>
          <w:szCs w:val="28"/>
        </w:rPr>
        <w:t>S. 3548 CARES Act (Coronavirus Aid, Relief, and Economic Security Act)</w:t>
      </w:r>
    </w:p>
    <w:p w14:paraId="57ECB9F9" w14:textId="7BB642C1" w:rsidR="002B267B" w:rsidRPr="001B430E" w:rsidRDefault="002B267B" w:rsidP="002B267B">
      <w:pPr>
        <w:jc w:val="center"/>
        <w:rPr>
          <w:rFonts w:cstheme="minorHAnsi"/>
          <w:b/>
          <w:bCs/>
          <w:sz w:val="28"/>
          <w:szCs w:val="28"/>
        </w:rPr>
      </w:pPr>
      <w:r w:rsidRPr="001B430E">
        <w:rPr>
          <w:rFonts w:cstheme="minorHAnsi"/>
          <w:b/>
          <w:bCs/>
          <w:sz w:val="28"/>
          <w:szCs w:val="28"/>
        </w:rPr>
        <w:t>Phase 3 Coronavirus Relief Legislation</w:t>
      </w:r>
    </w:p>
    <w:bookmarkEnd w:id="0"/>
    <w:p w14:paraId="1F833685" w14:textId="77777777" w:rsidR="002B267B" w:rsidRDefault="002B267B" w:rsidP="002B267B">
      <w:pPr>
        <w:rPr>
          <w:rFonts w:cstheme="minorHAnsi"/>
          <w:i/>
          <w:iCs/>
        </w:rPr>
      </w:pPr>
    </w:p>
    <w:p w14:paraId="125F501C" w14:textId="77777777" w:rsidR="004E7BB2" w:rsidRDefault="004E7BB2" w:rsidP="00D80DD8">
      <w:pPr>
        <w:rPr>
          <w:rFonts w:cstheme="minorHAnsi"/>
          <w:i/>
          <w:iCs/>
        </w:rPr>
      </w:pPr>
    </w:p>
    <w:p w14:paraId="737440FB" w14:textId="53E022B2" w:rsidR="002B267B" w:rsidRPr="0050478C" w:rsidRDefault="004E7BB2" w:rsidP="001B430E">
      <w:pPr>
        <w:jc w:val="both"/>
      </w:pPr>
      <w:r w:rsidRPr="009C5874">
        <w:t>The Coronavirus Aid, Relief, and Economic Security Act or the “CARES Act” passed the U.S. Senate last night</w:t>
      </w:r>
      <w:r w:rsidR="009C5874" w:rsidRPr="009C5874">
        <w:t>,</w:t>
      </w:r>
      <w:r w:rsidRPr="009C5874">
        <w:t xml:space="preserve"> March 25</w:t>
      </w:r>
      <w:r w:rsidR="001B430E">
        <w:t>,</w:t>
      </w:r>
      <w:r w:rsidRPr="009C5874">
        <w:t xml:space="preserve"> and is headed to the U.S. House of Representatives </w:t>
      </w:r>
      <w:r w:rsidR="00556B1A">
        <w:t xml:space="preserve">for consideration </w:t>
      </w:r>
      <w:r w:rsidRPr="009C5874">
        <w:t xml:space="preserve">as soon as today March 26. </w:t>
      </w:r>
      <w:r w:rsidR="002B267B" w:rsidRPr="009C5874">
        <w:rPr>
          <w:rFonts w:cstheme="minorHAnsi"/>
        </w:rPr>
        <w:t>This</w:t>
      </w:r>
      <w:r w:rsidRPr="009C5874">
        <w:rPr>
          <w:rFonts w:cstheme="minorHAnsi"/>
        </w:rPr>
        <w:t xml:space="preserve"> is a </w:t>
      </w:r>
      <w:r w:rsidR="002B267B" w:rsidRPr="009C5874">
        <w:rPr>
          <w:rFonts w:cstheme="minorHAnsi"/>
          <w:b/>
          <w:bCs/>
          <w:u w:val="single"/>
        </w:rPr>
        <w:t>$2 trillion stimulus bill</w:t>
      </w:r>
      <w:r w:rsidR="002B267B" w:rsidRPr="009C5874">
        <w:rPr>
          <w:rFonts w:cstheme="minorHAnsi"/>
        </w:rPr>
        <w:t xml:space="preserve"> </w:t>
      </w:r>
      <w:r w:rsidRPr="009C5874">
        <w:rPr>
          <w:rFonts w:cstheme="minorHAnsi"/>
        </w:rPr>
        <w:t xml:space="preserve">which </w:t>
      </w:r>
      <w:r w:rsidR="002B267B" w:rsidRPr="009C5874">
        <w:rPr>
          <w:rFonts w:cstheme="minorHAnsi"/>
        </w:rPr>
        <w:t>will provide economic relief to individuals, families, small businesses and other sectors of the United States economy that took a hard hit due to the pandemic.</w:t>
      </w:r>
      <w:r w:rsidR="002B267B" w:rsidRPr="009C5874">
        <w:rPr>
          <w:rFonts w:cstheme="minorHAnsi"/>
          <w:i/>
          <w:iCs/>
        </w:rPr>
        <w:t xml:space="preserve"> </w:t>
      </w:r>
      <w:r w:rsidR="0050478C" w:rsidRPr="009C5874">
        <w:t>Once this is passed in the House and signed by President Trump</w:t>
      </w:r>
      <w:r w:rsidR="001B430E">
        <w:t>,</w:t>
      </w:r>
      <w:r w:rsidR="0050478C" w:rsidRPr="009C5874">
        <w:t xml:space="preserve"> most provisions are available to individuals and businesses almost immediately.</w:t>
      </w:r>
    </w:p>
    <w:p w14:paraId="39A669EC" w14:textId="77777777" w:rsidR="00D80DD8" w:rsidRDefault="00D80DD8" w:rsidP="001B430E">
      <w:pPr>
        <w:jc w:val="both"/>
      </w:pPr>
    </w:p>
    <w:p w14:paraId="33A687B9" w14:textId="77777777" w:rsidR="00D80DD8" w:rsidRPr="00D80DD8" w:rsidRDefault="00D80DD8" w:rsidP="001B430E">
      <w:pPr>
        <w:jc w:val="both"/>
        <w:rPr>
          <w:b/>
          <w:bCs/>
          <w:sz w:val="24"/>
          <w:szCs w:val="24"/>
        </w:rPr>
      </w:pPr>
      <w:r w:rsidRPr="00D80DD8">
        <w:rPr>
          <w:b/>
          <w:bCs/>
          <w:sz w:val="24"/>
          <w:szCs w:val="24"/>
        </w:rPr>
        <w:t>Summary of Key CARES Act Provisions</w:t>
      </w:r>
    </w:p>
    <w:p w14:paraId="16B18506" w14:textId="31DCCBC3" w:rsidR="00D80DD8" w:rsidRPr="001B430E" w:rsidRDefault="00D80DD8" w:rsidP="001B430E">
      <w:pPr>
        <w:jc w:val="both"/>
        <w:rPr>
          <w:i/>
          <w:iCs/>
        </w:rPr>
      </w:pPr>
      <w:r w:rsidRPr="001B430E">
        <w:rPr>
          <w:i/>
          <w:iCs/>
        </w:rPr>
        <w:t xml:space="preserve">(Adapted from the </w:t>
      </w:r>
      <w:hyperlink r:id="rId11" w:history="1">
        <w:r w:rsidRPr="001B430E">
          <w:rPr>
            <w:rStyle w:val="Hyperlink"/>
            <w:i/>
            <w:iCs/>
          </w:rPr>
          <w:t>National Manufacturing Association</w:t>
        </w:r>
      </w:hyperlink>
      <w:r w:rsidRPr="001B430E">
        <w:rPr>
          <w:i/>
          <w:iCs/>
        </w:rPr>
        <w:t xml:space="preserve"> Summary)</w:t>
      </w:r>
    </w:p>
    <w:p w14:paraId="6FCC328F" w14:textId="77777777" w:rsidR="00D80DD8" w:rsidRDefault="00D80DD8" w:rsidP="001B430E">
      <w:pPr>
        <w:jc w:val="both"/>
        <w:rPr>
          <w:b/>
          <w:bCs/>
        </w:rPr>
      </w:pPr>
    </w:p>
    <w:p w14:paraId="3348EF3A" w14:textId="1A41F7CD" w:rsidR="00D80DD8" w:rsidRPr="00D80DD8" w:rsidRDefault="00D80DD8" w:rsidP="001B430E">
      <w:pPr>
        <w:jc w:val="both"/>
        <w:rPr>
          <w:b/>
          <w:bCs/>
        </w:rPr>
      </w:pPr>
      <w:r w:rsidRPr="00D80DD8">
        <w:rPr>
          <w:b/>
          <w:bCs/>
        </w:rPr>
        <w:t>Business Provisions</w:t>
      </w:r>
    </w:p>
    <w:p w14:paraId="100E58D1" w14:textId="5AEE67AB" w:rsidR="00D80DD8" w:rsidRDefault="00D80DD8" w:rsidP="001B430E">
      <w:pPr>
        <w:jc w:val="both"/>
      </w:pPr>
      <w:r>
        <w:t>$500 billion in loans to eligible businesses</w:t>
      </w:r>
    </w:p>
    <w:p w14:paraId="5F942D40" w14:textId="50193345" w:rsidR="00D80DD8" w:rsidRDefault="00D80DD8" w:rsidP="001B430E">
      <w:pPr>
        <w:pStyle w:val="ListParagraph"/>
        <w:numPr>
          <w:ilvl w:val="0"/>
          <w:numId w:val="18"/>
        </w:numPr>
        <w:jc w:val="both"/>
      </w:pPr>
      <w:r>
        <w:t>Targeted at companies that do not receive adequate relief from other provisions of the</w:t>
      </w:r>
      <w:r w:rsidR="002B267B">
        <w:t xml:space="preserve"> </w:t>
      </w:r>
      <w:r>
        <w:t xml:space="preserve">bill, located in the U.S. and </w:t>
      </w:r>
      <w:r w:rsidR="005B5951">
        <w:t xml:space="preserve">with </w:t>
      </w:r>
      <w:r>
        <w:t>a predominantly U.S. employee base</w:t>
      </w:r>
    </w:p>
    <w:p w14:paraId="5298CB5D" w14:textId="22C5DC1B" w:rsidR="00D80DD8" w:rsidRDefault="002B267B" w:rsidP="001B430E">
      <w:pPr>
        <w:pStyle w:val="ListParagraph"/>
        <w:numPr>
          <w:ilvl w:val="0"/>
          <w:numId w:val="18"/>
        </w:numPr>
        <w:jc w:val="both"/>
      </w:pPr>
      <w:r>
        <w:t>Eligible businesses m</w:t>
      </w:r>
      <w:r w:rsidR="00D80DD8">
        <w:t>ust maintain employment levels from March 24, 2020 to September 30, 2020</w:t>
      </w:r>
    </w:p>
    <w:p w14:paraId="09D43C14" w14:textId="0D71FE88" w:rsidR="00D80DD8" w:rsidRDefault="00D80DD8" w:rsidP="001B430E">
      <w:pPr>
        <w:pStyle w:val="ListParagraph"/>
        <w:numPr>
          <w:ilvl w:val="0"/>
          <w:numId w:val="18"/>
        </w:numPr>
        <w:jc w:val="both"/>
      </w:pPr>
      <w:r>
        <w:t xml:space="preserve">Prohibits stock buybacks, dividend payments and increasing compensation for </w:t>
      </w:r>
      <w:r w:rsidR="002B267B">
        <w:t>certain high</w:t>
      </w:r>
      <w:r>
        <w:t xml:space="preserve"> wage employees</w:t>
      </w:r>
    </w:p>
    <w:p w14:paraId="6F6ED9BF" w14:textId="2F05F41E" w:rsidR="00D80DD8" w:rsidRDefault="00D80DD8" w:rsidP="001B430E">
      <w:pPr>
        <w:pStyle w:val="ListParagraph"/>
        <w:numPr>
          <w:ilvl w:val="0"/>
          <w:numId w:val="18"/>
        </w:numPr>
        <w:jc w:val="both"/>
      </w:pPr>
      <w:r>
        <w:t>$46 billion set aside for</w:t>
      </w:r>
      <w:r w:rsidR="002B267B">
        <w:t xml:space="preserve"> the airline industry: $25B for </w:t>
      </w:r>
      <w:r>
        <w:t xml:space="preserve">passenger </w:t>
      </w:r>
      <w:r w:rsidR="002B267B">
        <w:t xml:space="preserve">airlines; $4B for </w:t>
      </w:r>
      <w:r>
        <w:t>cargo air carrie</w:t>
      </w:r>
      <w:r w:rsidR="002B267B">
        <w:t xml:space="preserve">rs; and $17B for </w:t>
      </w:r>
      <w:r>
        <w:t>businesses important to national security</w:t>
      </w:r>
    </w:p>
    <w:p w14:paraId="1272DF4B" w14:textId="77777777" w:rsidR="009C5874" w:rsidRDefault="009C5874" w:rsidP="001B430E">
      <w:pPr>
        <w:pStyle w:val="ListParagraph"/>
        <w:ind w:left="360"/>
        <w:jc w:val="both"/>
      </w:pPr>
    </w:p>
    <w:p w14:paraId="5F453731" w14:textId="661BAB03" w:rsidR="00D80DD8" w:rsidRDefault="00D80DD8" w:rsidP="001B430E">
      <w:pPr>
        <w:jc w:val="both"/>
      </w:pPr>
      <w:r w:rsidRPr="009C5874">
        <w:t>$350 billion in small business loans administered</w:t>
      </w:r>
      <w:r w:rsidR="002B267B" w:rsidRPr="009C5874">
        <w:t xml:space="preserve"> nominally</w:t>
      </w:r>
      <w:r w:rsidRPr="009C5874">
        <w:t xml:space="preserve"> through </w:t>
      </w:r>
      <w:r w:rsidR="002B267B" w:rsidRPr="009C5874">
        <w:t xml:space="preserve">the </w:t>
      </w:r>
      <w:r w:rsidRPr="009C5874">
        <w:t xml:space="preserve">SBA, called the </w:t>
      </w:r>
      <w:r w:rsidR="009C5874" w:rsidRPr="009C5874">
        <w:t>“</w:t>
      </w:r>
      <w:r w:rsidRPr="009C5874">
        <w:t>Paycheck Protection</w:t>
      </w:r>
      <w:r w:rsidR="002B267B" w:rsidRPr="009C5874">
        <w:t xml:space="preserve"> </w:t>
      </w:r>
      <w:r w:rsidRPr="009C5874">
        <w:t>Program</w:t>
      </w:r>
      <w:r w:rsidR="002B267B" w:rsidRPr="009C5874">
        <w:t>.</w:t>
      </w:r>
      <w:r w:rsidR="009C5874" w:rsidRPr="009C5874">
        <w:t>”</w:t>
      </w:r>
      <w:r w:rsidR="002B267B" w:rsidRPr="009C5874">
        <w:t xml:space="preserve"> Loans will be administered through local and regional banks; any federally regulated bank may become an SBA lender for this purpose.  The Department of the Treasury will issue regulations for these loans quickl</w:t>
      </w:r>
      <w:r w:rsidR="000E27CB" w:rsidRPr="009C5874">
        <w:t>y. SBA lenders will be able to determine eligibility credit worthiness by determining whether a borrower was operational on March 1, 2020 and had employees that they paid salaries and payroll tax. The government guarantee of 7(a) loans would be increased to 100% through the end of 2020, at which point the guarantee would return to 75% for loans over $150,000 and 85% for loans less than or equal to $150,000. The complete deferment of 7(a) loan payments are permitted for up to one year.</w:t>
      </w:r>
      <w:r w:rsidR="001B430E">
        <w:br/>
      </w:r>
    </w:p>
    <w:p w14:paraId="51908102" w14:textId="77777777" w:rsidR="002B267B" w:rsidRDefault="00D80DD8" w:rsidP="001B430E">
      <w:pPr>
        <w:pStyle w:val="ListParagraph"/>
        <w:numPr>
          <w:ilvl w:val="0"/>
          <w:numId w:val="18"/>
        </w:numPr>
        <w:jc w:val="both"/>
      </w:pPr>
      <w:r>
        <w:t>Targeted at companies with less than 500 employees or otherwise specified by SBA</w:t>
      </w:r>
      <w:r w:rsidR="002B267B">
        <w:t xml:space="preserve"> </w:t>
      </w:r>
      <w:r>
        <w:t>standards</w:t>
      </w:r>
    </w:p>
    <w:p w14:paraId="78B55183" w14:textId="77777777" w:rsidR="002B267B" w:rsidRDefault="00D80DD8" w:rsidP="001B430E">
      <w:pPr>
        <w:pStyle w:val="ListParagraph"/>
        <w:numPr>
          <w:ilvl w:val="0"/>
          <w:numId w:val="18"/>
        </w:numPr>
        <w:jc w:val="both"/>
      </w:pPr>
      <w:r>
        <w:t>Loans can be used for payroll, mortgages, rent, insurance premiums and utility</w:t>
      </w:r>
      <w:r w:rsidR="002B267B">
        <w:t xml:space="preserve"> </w:t>
      </w:r>
      <w:r>
        <w:t>payments.</w:t>
      </w:r>
    </w:p>
    <w:p w14:paraId="15D0C574" w14:textId="77777777" w:rsidR="002B267B" w:rsidRDefault="00D80DD8" w:rsidP="001B430E">
      <w:pPr>
        <w:pStyle w:val="ListParagraph"/>
        <w:numPr>
          <w:ilvl w:val="0"/>
          <w:numId w:val="18"/>
        </w:numPr>
        <w:jc w:val="both"/>
      </w:pPr>
      <w:r>
        <w:t>Up to $10 million per company available</w:t>
      </w:r>
    </w:p>
    <w:p w14:paraId="33EAAE5D" w14:textId="77777777" w:rsidR="002B267B" w:rsidRDefault="00D80DD8" w:rsidP="001B430E">
      <w:pPr>
        <w:pStyle w:val="ListParagraph"/>
        <w:numPr>
          <w:ilvl w:val="0"/>
          <w:numId w:val="18"/>
        </w:numPr>
        <w:jc w:val="both"/>
      </w:pPr>
      <w:r>
        <w:t>Cannot apply for SBA disaster loan related to COVID 19 and loans under this program at</w:t>
      </w:r>
      <w:r w:rsidR="002B267B">
        <w:t xml:space="preserve"> </w:t>
      </w:r>
      <w:r>
        <w:t>the same time</w:t>
      </w:r>
    </w:p>
    <w:p w14:paraId="39C36C27" w14:textId="2E655470" w:rsidR="00D80DD8" w:rsidRDefault="00D80DD8" w:rsidP="001B430E">
      <w:pPr>
        <w:pStyle w:val="ListParagraph"/>
        <w:numPr>
          <w:ilvl w:val="0"/>
          <w:numId w:val="18"/>
        </w:numPr>
        <w:jc w:val="both"/>
      </w:pPr>
      <w:r>
        <w:lastRenderedPageBreak/>
        <w:t>Loans can be forgiven up to the amount spent by the borrower during the eight weeks</w:t>
      </w:r>
      <w:r w:rsidR="002B267B">
        <w:t xml:space="preserve"> </w:t>
      </w:r>
      <w:r>
        <w:t>from loan origination on payroll costs up to $100,000 in wages, mortgage interest, rent</w:t>
      </w:r>
      <w:r w:rsidR="002B267B">
        <w:t xml:space="preserve"> </w:t>
      </w:r>
      <w:r>
        <w:t>or utilities</w:t>
      </w:r>
    </w:p>
    <w:p w14:paraId="1918EFA8" w14:textId="5D8A46D7" w:rsidR="00D80DD8" w:rsidRDefault="00D80DD8" w:rsidP="001B430E">
      <w:pPr>
        <w:pStyle w:val="ListParagraph"/>
        <w:numPr>
          <w:ilvl w:val="2"/>
          <w:numId w:val="18"/>
        </w:numPr>
        <w:jc w:val="both"/>
      </w:pPr>
      <w:r>
        <w:t>Forgiveness is reduced by layoffs or pay reductions in excess of 25%.</w:t>
      </w:r>
    </w:p>
    <w:p w14:paraId="7A43F5CB" w14:textId="399F77CA" w:rsidR="001728A0" w:rsidRDefault="00D80DD8" w:rsidP="001B430E">
      <w:pPr>
        <w:pStyle w:val="ListParagraph"/>
        <w:numPr>
          <w:ilvl w:val="2"/>
          <w:numId w:val="18"/>
        </w:numPr>
        <w:jc w:val="both"/>
      </w:pPr>
      <w:r>
        <w:t>Forgiveness is not treated as taxable income</w:t>
      </w:r>
    </w:p>
    <w:p w14:paraId="09AA000B" w14:textId="6C97E98E" w:rsidR="00D80DD8" w:rsidRDefault="001728A0" w:rsidP="001B430E">
      <w:pPr>
        <w:pStyle w:val="ListParagraph"/>
        <w:numPr>
          <w:ilvl w:val="0"/>
          <w:numId w:val="18"/>
        </w:numPr>
        <w:jc w:val="both"/>
      </w:pPr>
      <w:r>
        <w:t>Additionally,</w:t>
      </w:r>
      <w:r w:rsidR="00D80DD8">
        <w:t xml:space="preserve"> $24 billion </w:t>
      </w:r>
      <w:r>
        <w:t xml:space="preserve">is set aside for </w:t>
      </w:r>
      <w:r w:rsidR="00D80DD8">
        <w:t xml:space="preserve">relief to stabilize the </w:t>
      </w:r>
      <w:r>
        <w:t>farm</w:t>
      </w:r>
      <w:r w:rsidR="00D80DD8">
        <w:t xml:space="preserve"> economy</w:t>
      </w:r>
      <w:r>
        <w:t>.</w:t>
      </w:r>
    </w:p>
    <w:p w14:paraId="1674DB74" w14:textId="77777777" w:rsidR="00D80DD8" w:rsidRDefault="00D80DD8" w:rsidP="001B430E">
      <w:pPr>
        <w:jc w:val="both"/>
        <w:rPr>
          <w:b/>
          <w:bCs/>
        </w:rPr>
      </w:pPr>
    </w:p>
    <w:p w14:paraId="59D0562C" w14:textId="403A44F9" w:rsidR="00D80DD8" w:rsidRPr="00D80DD8" w:rsidRDefault="00D80DD8" w:rsidP="001B430E">
      <w:pPr>
        <w:jc w:val="both"/>
        <w:rPr>
          <w:b/>
          <w:bCs/>
        </w:rPr>
      </w:pPr>
      <w:r w:rsidRPr="00D80DD8">
        <w:rPr>
          <w:b/>
          <w:bCs/>
        </w:rPr>
        <w:t>Tax Provisions</w:t>
      </w:r>
    </w:p>
    <w:p w14:paraId="56A5EEB0" w14:textId="189F8473" w:rsidR="00D80DD8" w:rsidRDefault="001728A0" w:rsidP="001B430E">
      <w:pPr>
        <w:pStyle w:val="ListParagraph"/>
        <w:numPr>
          <w:ilvl w:val="0"/>
          <w:numId w:val="16"/>
        </w:numPr>
        <w:jc w:val="both"/>
      </w:pPr>
      <w:r>
        <w:t>C</w:t>
      </w:r>
      <w:r w:rsidR="00D80DD8">
        <w:t xml:space="preserve">ompanies </w:t>
      </w:r>
      <w:r>
        <w:t>may</w:t>
      </w:r>
      <w:r w:rsidR="00D80DD8">
        <w:t xml:space="preserve"> use tax losses in 2018, 2019 and 2020 to offset</w:t>
      </w:r>
      <w:r>
        <w:t xml:space="preserve"> </w:t>
      </w:r>
      <w:r w:rsidR="00D80DD8">
        <w:t>income from the prior five years.</w:t>
      </w:r>
    </w:p>
    <w:p w14:paraId="6768053F" w14:textId="38DE0CB9" w:rsidR="00D80DD8" w:rsidRDefault="00D80DD8" w:rsidP="001B430E">
      <w:pPr>
        <w:pStyle w:val="ListParagraph"/>
        <w:numPr>
          <w:ilvl w:val="0"/>
          <w:numId w:val="16"/>
        </w:numPr>
        <w:jc w:val="both"/>
      </w:pPr>
      <w:r>
        <w:t>The maximum amount</w:t>
      </w:r>
      <w:r w:rsidR="005B5951">
        <w:t>s</w:t>
      </w:r>
      <w:r>
        <w:t xml:space="preserve"> of business interest</w:t>
      </w:r>
      <w:r w:rsidR="001728A0">
        <w:t xml:space="preserve"> </w:t>
      </w:r>
      <w:r>
        <w:t xml:space="preserve">deductions </w:t>
      </w:r>
      <w:r w:rsidR="005B5951">
        <w:t xml:space="preserve">are </w:t>
      </w:r>
      <w:r>
        <w:t xml:space="preserve">increased for 2019 and 2020 from 30% of to 50%. </w:t>
      </w:r>
    </w:p>
    <w:p w14:paraId="3A7222B7" w14:textId="7187B342" w:rsidR="00D80DD8" w:rsidRDefault="00D80DD8" w:rsidP="001B430E">
      <w:pPr>
        <w:pStyle w:val="ListParagraph"/>
        <w:numPr>
          <w:ilvl w:val="0"/>
          <w:numId w:val="16"/>
        </w:numPr>
        <w:jc w:val="both"/>
      </w:pPr>
      <w:r>
        <w:t>Allows an employer to defer its share of 2020 payroll tax and pay them over</w:t>
      </w:r>
      <w:r w:rsidR="001728A0">
        <w:t xml:space="preserve"> </w:t>
      </w:r>
      <w:r>
        <w:t>two years.</w:t>
      </w:r>
    </w:p>
    <w:p w14:paraId="5A0A8C32" w14:textId="3EF84A94" w:rsidR="00D80DD8" w:rsidRDefault="001728A0" w:rsidP="001B430E">
      <w:pPr>
        <w:pStyle w:val="ListParagraph"/>
        <w:numPr>
          <w:ilvl w:val="0"/>
          <w:numId w:val="16"/>
        </w:numPr>
        <w:jc w:val="both"/>
      </w:pPr>
      <w:r w:rsidRPr="009C5874">
        <w:t>The 2018 t</w:t>
      </w:r>
      <w:r w:rsidR="00D80DD8" w:rsidRPr="009C5874">
        <w:t>ax reform</w:t>
      </w:r>
      <w:r w:rsidRPr="009C5874">
        <w:t xml:space="preserve"> bill</w:t>
      </w:r>
      <w:r w:rsidR="00D80DD8" w:rsidRPr="009C5874">
        <w:t xml:space="preserve"> imposed</w:t>
      </w:r>
      <w:r w:rsidR="00D80DD8">
        <w:t xml:space="preserve"> a one-time tax on earnings held overseas, which</w:t>
      </w:r>
      <w:r>
        <w:t xml:space="preserve"> </w:t>
      </w:r>
      <w:r w:rsidR="00D80DD8">
        <w:t>could be paid over eight years. The IRS has taken the position that companies cannot receive</w:t>
      </w:r>
      <w:r>
        <w:t xml:space="preserve"> </w:t>
      </w:r>
      <w:r w:rsidR="00D80DD8">
        <w:t>refunds until the eight-year period is completed. The bill overturns the IRS position.</w:t>
      </w:r>
    </w:p>
    <w:p w14:paraId="27405431" w14:textId="2471F6F3" w:rsidR="00D80DD8" w:rsidRDefault="001728A0" w:rsidP="001B430E">
      <w:pPr>
        <w:pStyle w:val="ListParagraph"/>
        <w:numPr>
          <w:ilvl w:val="0"/>
          <w:numId w:val="16"/>
        </w:numPr>
        <w:jc w:val="both"/>
      </w:pPr>
      <w:r>
        <w:t xml:space="preserve">Creation </w:t>
      </w:r>
      <w:r w:rsidR="00D80DD8">
        <w:t>of a new, temporary refundable payroll tax credit for</w:t>
      </w:r>
      <w:r>
        <w:t xml:space="preserve"> </w:t>
      </w:r>
      <w:r w:rsidR="00D80DD8">
        <w:t>companies who keep workers on their payroll during the COVID</w:t>
      </w:r>
      <w:r w:rsidR="005B5951">
        <w:t>-</w:t>
      </w:r>
      <w:r w:rsidR="00D80DD8">
        <w:t>19 pandemic, up to $5,000 per</w:t>
      </w:r>
      <w:r>
        <w:t xml:space="preserve"> </w:t>
      </w:r>
      <w:r w:rsidR="00D80DD8">
        <w:t>worker.</w:t>
      </w:r>
    </w:p>
    <w:p w14:paraId="265ED5DC" w14:textId="736FC132" w:rsidR="001728A0" w:rsidRDefault="001728A0" w:rsidP="001B430E">
      <w:pPr>
        <w:pStyle w:val="ListParagraph"/>
        <w:numPr>
          <w:ilvl w:val="0"/>
          <w:numId w:val="16"/>
        </w:numPr>
        <w:jc w:val="both"/>
      </w:pPr>
      <w:r>
        <w:t>C</w:t>
      </w:r>
      <w:r w:rsidR="00D80DD8">
        <w:t xml:space="preserve">ompanies </w:t>
      </w:r>
      <w:r>
        <w:t xml:space="preserve">may </w:t>
      </w:r>
      <w:r w:rsidR="00D80DD8">
        <w:t xml:space="preserve">accelerate recovery of </w:t>
      </w:r>
      <w:r>
        <w:t>Corporate Alternative Minimum Tax (AMT) Credits.</w:t>
      </w:r>
    </w:p>
    <w:p w14:paraId="45C46A2E" w14:textId="2BB56B0A" w:rsidR="00D80DD8" w:rsidRDefault="001728A0" w:rsidP="001B430E">
      <w:pPr>
        <w:pStyle w:val="ListParagraph"/>
        <w:numPr>
          <w:ilvl w:val="0"/>
          <w:numId w:val="16"/>
        </w:numPr>
        <w:jc w:val="both"/>
      </w:pPr>
      <w:r>
        <w:t>Businesses</w:t>
      </w:r>
      <w:r w:rsidR="00D80DD8">
        <w:t xml:space="preserve"> in retail, restaurants and hotels to write off</w:t>
      </w:r>
      <w:r>
        <w:t xml:space="preserve"> </w:t>
      </w:r>
      <w:r w:rsidR="00D80DD8">
        <w:t>certain facilities improvements immediately.</w:t>
      </w:r>
    </w:p>
    <w:p w14:paraId="68CFA5CB" w14:textId="77777777" w:rsidR="00D80DD8" w:rsidRDefault="00D80DD8" w:rsidP="001B430E">
      <w:pPr>
        <w:jc w:val="both"/>
      </w:pPr>
    </w:p>
    <w:p w14:paraId="1B2A4B91" w14:textId="77777777" w:rsidR="00D80DD8" w:rsidRPr="00D80DD8" w:rsidRDefault="00D80DD8" w:rsidP="001B430E">
      <w:pPr>
        <w:jc w:val="both"/>
        <w:rPr>
          <w:b/>
          <w:bCs/>
        </w:rPr>
      </w:pPr>
      <w:r w:rsidRPr="00D80DD8">
        <w:rPr>
          <w:b/>
          <w:bCs/>
        </w:rPr>
        <w:t>Health Care Provisions</w:t>
      </w:r>
    </w:p>
    <w:p w14:paraId="40A1BFE2" w14:textId="10947DF2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 xml:space="preserve">$150 billion for hospitals and other health </w:t>
      </w:r>
      <w:r w:rsidR="004E7BB2">
        <w:t>facilities</w:t>
      </w:r>
      <w:r w:rsidR="004E7BB2" w:rsidRPr="009C5874">
        <w:t>, which</w:t>
      </w:r>
      <w:r w:rsidR="000E27CB" w:rsidRPr="009C5874">
        <w:t xml:space="preserve"> will come from </w:t>
      </w:r>
      <w:r w:rsidR="009C5874" w:rsidRPr="009C5874">
        <w:t xml:space="preserve">the </w:t>
      </w:r>
      <w:r w:rsidR="000E27CB" w:rsidRPr="009C5874">
        <w:t>Dep</w:t>
      </w:r>
      <w:r w:rsidR="009C5874" w:rsidRPr="009C5874">
        <w:t>artment</w:t>
      </w:r>
      <w:r w:rsidR="000E27CB" w:rsidRPr="009C5874">
        <w:t xml:space="preserve"> of Health and Human Services (HHS) and more </w:t>
      </w:r>
      <w:r w:rsidR="009C5874" w:rsidRPr="009C5874">
        <w:t xml:space="preserve">funding </w:t>
      </w:r>
      <w:r w:rsidR="000E27CB" w:rsidRPr="009C5874">
        <w:t>for small and rural hospitals</w:t>
      </w:r>
    </w:p>
    <w:p w14:paraId="1577B42A" w14:textId="5ACE616C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>Provides permanent liability protections for makers of PPE that are called for</w:t>
      </w:r>
      <w:r w:rsidR="001728A0">
        <w:t xml:space="preserve"> </w:t>
      </w:r>
      <w:r>
        <w:t>public health emergency countermeasures.</w:t>
      </w:r>
    </w:p>
    <w:p w14:paraId="4A6FAEC9" w14:textId="0736D938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>Clarifies no COVID-19 cost sharing for private insurance, requires free vaccine coverage</w:t>
      </w:r>
      <w:r w:rsidR="001728A0">
        <w:t xml:space="preserve"> </w:t>
      </w:r>
      <w:r>
        <w:t>without cost sharing following current vaccine practices guidelines and includes a range of</w:t>
      </w:r>
    </w:p>
    <w:p w14:paraId="39913CB9" w14:textId="77777777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>public health measures to address COVID-19 treatment and response, including liability</w:t>
      </w:r>
    </w:p>
    <w:p w14:paraId="13D347AC" w14:textId="77777777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>protections for doctors who volunteer.</w:t>
      </w:r>
    </w:p>
    <w:p w14:paraId="2B714962" w14:textId="5837F98F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 xml:space="preserve">Removes barriers and facilitates telehealth services, especially for </w:t>
      </w:r>
      <w:r w:rsidR="005B5951">
        <w:t>high deductible</w:t>
      </w:r>
    </w:p>
    <w:p w14:paraId="3418FB69" w14:textId="77777777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>health plans that utilize health savings accounts. Provides $200 million to boost telehealth</w:t>
      </w:r>
    </w:p>
    <w:p w14:paraId="3D71B792" w14:textId="26D18E84" w:rsidR="00D80DD8" w:rsidRDefault="00D80DD8" w:rsidP="001B430E">
      <w:pPr>
        <w:pStyle w:val="ListParagraph"/>
        <w:numPr>
          <w:ilvl w:val="0"/>
          <w:numId w:val="14"/>
        </w:numPr>
        <w:jc w:val="both"/>
      </w:pPr>
      <w:r>
        <w:t>services.</w:t>
      </w:r>
    </w:p>
    <w:p w14:paraId="50551C38" w14:textId="77777777" w:rsidR="00D80DD8" w:rsidRDefault="00D80DD8" w:rsidP="001B430E">
      <w:pPr>
        <w:jc w:val="both"/>
      </w:pPr>
    </w:p>
    <w:p w14:paraId="4E9C405E" w14:textId="77777777" w:rsidR="00D80DD8" w:rsidRPr="00D80DD8" w:rsidRDefault="00D80DD8" w:rsidP="001B430E">
      <w:pPr>
        <w:jc w:val="both"/>
        <w:rPr>
          <w:b/>
          <w:bCs/>
        </w:rPr>
      </w:pPr>
      <w:r w:rsidRPr="00D80DD8">
        <w:rPr>
          <w:b/>
          <w:bCs/>
        </w:rPr>
        <w:t>Labor Provisions</w:t>
      </w:r>
    </w:p>
    <w:p w14:paraId="2B80ED62" w14:textId="4E12751F" w:rsidR="00D80DD8" w:rsidRDefault="00D80DD8" w:rsidP="001B430E">
      <w:pPr>
        <w:pStyle w:val="ListParagraph"/>
        <w:numPr>
          <w:ilvl w:val="0"/>
          <w:numId w:val="11"/>
        </w:numPr>
        <w:jc w:val="both"/>
      </w:pPr>
      <w:r>
        <w:t>Sets a cap on maximum payments employers will be required to pay for new</w:t>
      </w:r>
      <w:r w:rsidR="001728A0">
        <w:t xml:space="preserve"> </w:t>
      </w:r>
      <w:r>
        <w:t>emergency paid leave requirements. The provision also allows employers to receive an advance</w:t>
      </w:r>
      <w:r w:rsidR="001728A0">
        <w:t xml:space="preserve"> </w:t>
      </w:r>
      <w:r>
        <w:t>tax credit on paid leave rather than having to be reimbursed on the back end.</w:t>
      </w:r>
    </w:p>
    <w:p w14:paraId="0773991A" w14:textId="58E84D2E" w:rsidR="00D80DD8" w:rsidRDefault="00D80DD8" w:rsidP="001B430E">
      <w:pPr>
        <w:pStyle w:val="ListParagraph"/>
        <w:numPr>
          <w:ilvl w:val="0"/>
          <w:numId w:val="11"/>
        </w:numPr>
        <w:jc w:val="both"/>
      </w:pPr>
      <w:r>
        <w:t xml:space="preserve">Provides </w:t>
      </w:r>
      <w:r w:rsidR="001728A0">
        <w:t xml:space="preserve">individuals </w:t>
      </w:r>
      <w:r>
        <w:t>an additional $600 per week for up to four months on top</w:t>
      </w:r>
      <w:r w:rsidR="001728A0">
        <w:t xml:space="preserve"> </w:t>
      </w:r>
      <w:r>
        <w:t>of state unemployment benefits. The provision also establishes short-term compensation</w:t>
      </w:r>
      <w:r w:rsidR="001728A0">
        <w:t xml:space="preserve"> </w:t>
      </w:r>
      <w:r>
        <w:t xml:space="preserve">programs for states </w:t>
      </w:r>
      <w:r w:rsidR="001728A0">
        <w:t xml:space="preserve">like Georgia </w:t>
      </w:r>
      <w:r>
        <w:t>that allow for employers to reduce workers’ hours while still providing</w:t>
      </w:r>
      <w:r w:rsidR="001728A0">
        <w:t xml:space="preserve"> </w:t>
      </w:r>
      <w:r>
        <w:t>employees a pro-rated unemployment benefit.</w:t>
      </w:r>
    </w:p>
    <w:p w14:paraId="09EC39BF" w14:textId="77777777" w:rsidR="001728A0" w:rsidRDefault="001728A0" w:rsidP="001B430E">
      <w:pPr>
        <w:ind w:left="720"/>
        <w:jc w:val="both"/>
      </w:pPr>
    </w:p>
    <w:p w14:paraId="20C5D915" w14:textId="77777777" w:rsidR="00EF6876" w:rsidRDefault="00EF6876" w:rsidP="001B430E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78C52A9F" w14:textId="31C6555F" w:rsidR="00D80DD8" w:rsidRPr="001728A0" w:rsidRDefault="00D80DD8" w:rsidP="001B430E">
      <w:pPr>
        <w:jc w:val="both"/>
        <w:rPr>
          <w:b/>
          <w:bCs/>
        </w:rPr>
      </w:pPr>
      <w:r w:rsidRPr="001728A0">
        <w:rPr>
          <w:b/>
          <w:bCs/>
        </w:rPr>
        <w:lastRenderedPageBreak/>
        <w:t>Individual Provisions</w:t>
      </w:r>
    </w:p>
    <w:p w14:paraId="310DE903" w14:textId="075F95C0" w:rsidR="00D80DD8" w:rsidRDefault="001728A0" w:rsidP="001B430E">
      <w:pPr>
        <w:pStyle w:val="ListParagraph"/>
        <w:numPr>
          <w:ilvl w:val="0"/>
          <w:numId w:val="9"/>
        </w:numPr>
        <w:jc w:val="both"/>
      </w:pPr>
      <w:r>
        <w:t xml:space="preserve">CARES Act </w:t>
      </w:r>
      <w:r w:rsidR="00D80DD8">
        <w:t>provides checks of up to $1,200 to single individuals</w:t>
      </w:r>
      <w:r>
        <w:t xml:space="preserve"> </w:t>
      </w:r>
      <w:r w:rsidR="00D80DD8">
        <w:t>and $2,400 to married couples (</w:t>
      </w:r>
      <w:r>
        <w:t>as well as</w:t>
      </w:r>
      <w:r w:rsidR="00D80DD8">
        <w:t xml:space="preserve"> $500 per child). Check amounts begin to reduce as</w:t>
      </w:r>
      <w:r>
        <w:t xml:space="preserve"> </w:t>
      </w:r>
      <w:r w:rsidR="00D80DD8">
        <w:t>income exceeds a threshold amount ($75,000 for individuals/$150,000 for married filers) and</w:t>
      </w:r>
      <w:r>
        <w:t xml:space="preserve"> </w:t>
      </w:r>
      <w:r w:rsidR="00D80DD8">
        <w:t xml:space="preserve">are </w:t>
      </w:r>
      <w:proofErr w:type="gramStart"/>
      <w:r w:rsidR="00D80DD8">
        <w:t>completely eliminated</w:t>
      </w:r>
      <w:proofErr w:type="gramEnd"/>
      <w:r w:rsidR="00D80DD8">
        <w:t xml:space="preserve"> once income reaches $99,000 for individuals/$198,000 for joint filers</w:t>
      </w:r>
      <w:r>
        <w:t xml:space="preserve"> </w:t>
      </w:r>
      <w:r w:rsidR="00D80DD8">
        <w:t>with no children.</w:t>
      </w:r>
    </w:p>
    <w:p w14:paraId="1C2BD595" w14:textId="5200F2B8" w:rsidR="00D80DD8" w:rsidRDefault="00D80DD8" w:rsidP="001B430E">
      <w:pPr>
        <w:pStyle w:val="ListParagraph"/>
        <w:numPr>
          <w:ilvl w:val="0"/>
          <w:numId w:val="9"/>
        </w:numPr>
        <w:jc w:val="both"/>
      </w:pPr>
      <w:r>
        <w:t>Waives the 10% penalty for distributions from certain</w:t>
      </w:r>
      <w:r w:rsidR="001728A0">
        <w:t xml:space="preserve"> </w:t>
      </w:r>
      <w:r>
        <w:t>retirement plans. Only applicable to individuals diagnosed with COVID-19, whose spouse or</w:t>
      </w:r>
      <w:r w:rsidR="001728A0">
        <w:t xml:space="preserve"> </w:t>
      </w:r>
      <w:r>
        <w:t>dependents have been diagnosed or who experience adverse financial consequences from the</w:t>
      </w:r>
      <w:r w:rsidR="001728A0">
        <w:t xml:space="preserve"> </w:t>
      </w:r>
      <w:r>
        <w:t>virus.</w:t>
      </w:r>
    </w:p>
    <w:p w14:paraId="44BD674B" w14:textId="77777777" w:rsidR="00D80DD8" w:rsidRDefault="00D80DD8" w:rsidP="001B430E">
      <w:pPr>
        <w:jc w:val="both"/>
      </w:pPr>
    </w:p>
    <w:p w14:paraId="58AD77BD" w14:textId="07E3AF01" w:rsidR="00D80DD8" w:rsidRPr="00D80DD8" w:rsidRDefault="00D80DD8" w:rsidP="001B430E">
      <w:pPr>
        <w:jc w:val="both"/>
        <w:rPr>
          <w:b/>
          <w:bCs/>
        </w:rPr>
      </w:pPr>
      <w:r w:rsidRPr="00D80DD8">
        <w:rPr>
          <w:b/>
          <w:bCs/>
        </w:rPr>
        <w:t>Other Provisions</w:t>
      </w:r>
    </w:p>
    <w:p w14:paraId="11D779DC" w14:textId="033BB644" w:rsidR="00D80DD8" w:rsidRDefault="00D80DD8" w:rsidP="001B430E">
      <w:pPr>
        <w:pStyle w:val="ListParagraph"/>
        <w:numPr>
          <w:ilvl w:val="0"/>
          <w:numId w:val="7"/>
        </w:numPr>
        <w:jc w:val="both"/>
      </w:pPr>
      <w:r>
        <w:t>$25 billion for food assistance programs</w:t>
      </w:r>
    </w:p>
    <w:p w14:paraId="126AAB7D" w14:textId="373BF203" w:rsidR="005F04D9" w:rsidRDefault="00D80DD8" w:rsidP="001B430E">
      <w:pPr>
        <w:pStyle w:val="ListParagraph"/>
        <w:numPr>
          <w:ilvl w:val="0"/>
          <w:numId w:val="7"/>
        </w:numPr>
        <w:jc w:val="both"/>
      </w:pPr>
      <w:r>
        <w:t>$30 billion for emergency education funding for colleges, universities, states and school districts</w:t>
      </w:r>
    </w:p>
    <w:p w14:paraId="186AAD78" w14:textId="1340832C" w:rsidR="000E27CB" w:rsidRDefault="000E27CB" w:rsidP="001B430E">
      <w:pPr>
        <w:pStyle w:val="ListParagraph"/>
        <w:numPr>
          <w:ilvl w:val="0"/>
          <w:numId w:val="7"/>
        </w:numPr>
        <w:jc w:val="both"/>
      </w:pPr>
      <w:r w:rsidRPr="009C5874">
        <w:t>Waives the matching requirement for campus-based aid programs and it will allow institutions to transfer unused work study funding as a supplemental grant. This can be distributed to students who were unable to work due to workplace closures. Additionally, students who had to dropout due to COVID-19, grades will not affect federal academic requirements.</w:t>
      </w:r>
    </w:p>
    <w:p w14:paraId="6EE1596D" w14:textId="56309572" w:rsidR="00EF6876" w:rsidRDefault="00EF6876" w:rsidP="001B430E">
      <w:pPr>
        <w:jc w:val="both"/>
      </w:pPr>
    </w:p>
    <w:p w14:paraId="20E21128" w14:textId="29E75F98" w:rsidR="00EF6876" w:rsidRDefault="00EF6876" w:rsidP="001B430E">
      <w:pPr>
        <w:jc w:val="both"/>
      </w:pPr>
      <w:r w:rsidRPr="00EF6876">
        <w:t xml:space="preserve">The Georgia Chamber </w:t>
      </w:r>
      <w:r>
        <w:t>encourages</w:t>
      </w:r>
      <w:r w:rsidRPr="00EF6876">
        <w:t xml:space="preserve"> businesses and communities to make fact-based decisions and stay informed on COVID</w:t>
      </w:r>
      <w:r>
        <w:t>-</w:t>
      </w:r>
      <w:r w:rsidRPr="00EF6876">
        <w:t>19. </w:t>
      </w:r>
      <w:r>
        <w:t>For the latest resources, please visit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12" w:history="1">
        <w:r w:rsidRPr="00EF6876">
          <w:rPr>
            <w:rStyle w:val="Hyperlink"/>
            <w:rFonts w:cstheme="minorHAnsi"/>
            <w:b/>
            <w:bCs/>
            <w:shd w:val="clear" w:color="auto" w:fill="FFFFFF"/>
          </w:rPr>
          <w:t>www.gachamber.com/covid19</w:t>
        </w:r>
      </w:hyperlink>
      <w:r w:rsidRPr="00EF6876">
        <w:rPr>
          <w:rFonts w:cstheme="minorHAnsi"/>
          <w:color w:val="666666"/>
          <w:shd w:val="clear" w:color="auto" w:fill="FFFFFF"/>
        </w:rPr>
        <w:t>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</w:p>
    <w:sectPr w:rsidR="00EF6876" w:rsidSect="00EF6876">
      <w:pgSz w:w="12240" w:h="15840"/>
      <w:pgMar w:top="1440" w:right="1440" w:bottom="1440" w:left="1440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7AC0" w14:textId="77777777" w:rsidR="00BA6154" w:rsidRDefault="00BA6154" w:rsidP="00EF6876">
      <w:r>
        <w:separator/>
      </w:r>
    </w:p>
  </w:endnote>
  <w:endnote w:type="continuationSeparator" w:id="0">
    <w:p w14:paraId="57E12E24" w14:textId="77777777" w:rsidR="00BA6154" w:rsidRDefault="00BA6154" w:rsidP="00E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C123" w14:textId="77777777" w:rsidR="00BA6154" w:rsidRDefault="00BA6154" w:rsidP="00EF6876">
      <w:r>
        <w:separator/>
      </w:r>
    </w:p>
  </w:footnote>
  <w:footnote w:type="continuationSeparator" w:id="0">
    <w:p w14:paraId="73274267" w14:textId="77777777" w:rsidR="00BA6154" w:rsidRDefault="00BA6154" w:rsidP="00EF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E28"/>
    <w:multiLevelType w:val="hybridMultilevel"/>
    <w:tmpl w:val="7B1A05B4"/>
    <w:lvl w:ilvl="0" w:tplc="B69E7A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831C1"/>
    <w:multiLevelType w:val="hybridMultilevel"/>
    <w:tmpl w:val="6B844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55DEF"/>
    <w:multiLevelType w:val="hybridMultilevel"/>
    <w:tmpl w:val="E118F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C7CBF"/>
    <w:multiLevelType w:val="hybridMultilevel"/>
    <w:tmpl w:val="E71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599"/>
    <w:multiLevelType w:val="hybridMultilevel"/>
    <w:tmpl w:val="1C7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C22E5"/>
    <w:multiLevelType w:val="hybridMultilevel"/>
    <w:tmpl w:val="E7CE6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013E1F"/>
    <w:multiLevelType w:val="hybridMultilevel"/>
    <w:tmpl w:val="FD6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1CFE"/>
    <w:multiLevelType w:val="hybridMultilevel"/>
    <w:tmpl w:val="08C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817150"/>
    <w:multiLevelType w:val="hybridMultilevel"/>
    <w:tmpl w:val="49967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C2A1DC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453794"/>
    <w:multiLevelType w:val="hybridMultilevel"/>
    <w:tmpl w:val="E3840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2861C6"/>
    <w:multiLevelType w:val="hybridMultilevel"/>
    <w:tmpl w:val="683A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3797D"/>
    <w:multiLevelType w:val="hybridMultilevel"/>
    <w:tmpl w:val="F4C6F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47FE7"/>
    <w:multiLevelType w:val="hybridMultilevel"/>
    <w:tmpl w:val="0C103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719C3"/>
    <w:multiLevelType w:val="hybridMultilevel"/>
    <w:tmpl w:val="FD54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AA3215"/>
    <w:multiLevelType w:val="hybridMultilevel"/>
    <w:tmpl w:val="0936C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F6AA5"/>
    <w:multiLevelType w:val="hybridMultilevel"/>
    <w:tmpl w:val="08C83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D1E24"/>
    <w:multiLevelType w:val="hybridMultilevel"/>
    <w:tmpl w:val="E5DA6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212D2D"/>
    <w:multiLevelType w:val="hybridMultilevel"/>
    <w:tmpl w:val="8272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380998"/>
    <w:multiLevelType w:val="hybridMultilevel"/>
    <w:tmpl w:val="810E6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8"/>
  </w:num>
  <w:num w:numId="6">
    <w:abstractNumId w:val="4"/>
  </w:num>
  <w:num w:numId="7">
    <w:abstractNumId w:val="2"/>
  </w:num>
  <w:num w:numId="8">
    <w:abstractNumId w:val="16"/>
  </w:num>
  <w:num w:numId="9">
    <w:abstractNumId w:val="15"/>
  </w:num>
  <w:num w:numId="10">
    <w:abstractNumId w:val="12"/>
  </w:num>
  <w:num w:numId="11">
    <w:abstractNumId w:val="17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10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D8"/>
    <w:rsid w:val="000E27CB"/>
    <w:rsid w:val="001728A0"/>
    <w:rsid w:val="00177579"/>
    <w:rsid w:val="001B430E"/>
    <w:rsid w:val="00285B99"/>
    <w:rsid w:val="002B267B"/>
    <w:rsid w:val="004E7BB2"/>
    <w:rsid w:val="0050478C"/>
    <w:rsid w:val="00556B1A"/>
    <w:rsid w:val="005B5951"/>
    <w:rsid w:val="005F04D9"/>
    <w:rsid w:val="009C5874"/>
    <w:rsid w:val="00BA6154"/>
    <w:rsid w:val="00CE0FCC"/>
    <w:rsid w:val="00D80DD8"/>
    <w:rsid w:val="00EF6876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6CE95"/>
  <w15:chartTrackingRefBased/>
  <w15:docId w15:val="{FE89C0FE-CC41-4948-83EC-61CC2F0A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74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587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F6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876"/>
  </w:style>
  <w:style w:type="character" w:styleId="Hyperlink">
    <w:name w:val="Hyperlink"/>
    <w:basedOn w:val="DefaultParagraphFont"/>
    <w:uiPriority w:val="99"/>
    <w:unhideWhenUsed/>
    <w:rsid w:val="00EF6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chamber.com/covid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m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81F558D382B4FAFC6A771D1C10A49" ma:contentTypeVersion="10" ma:contentTypeDescription="Create a new document." ma:contentTypeScope="" ma:versionID="c759025e5d0c7323aa90fc2c4002ed16">
  <xsd:schema xmlns:xsd="http://www.w3.org/2001/XMLSchema" xmlns:xs="http://www.w3.org/2001/XMLSchema" xmlns:p="http://schemas.microsoft.com/office/2006/metadata/properties" xmlns:ns3="b6496187-9071-48a4-9a7a-94c3d08b3dd2" targetNamespace="http://schemas.microsoft.com/office/2006/metadata/properties" ma:root="true" ma:fieldsID="b5830cde4cac342572a8a0cce584c0e5" ns3:_="">
    <xsd:import namespace="b6496187-9071-48a4-9a7a-94c3d08b3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6187-9071-48a4-9a7a-94c3d08b3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33799-AD07-4B4E-802E-04E2C3EC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96187-9071-48a4-9a7a-94c3d08b3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A7457-6B18-4D9D-93E1-530928E4D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9B0C5-5600-4130-97F6-3680A813DD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496187-9071-48a4-9a7a-94c3d08b3d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Raynor</dc:creator>
  <cp:keywords/>
  <dc:description/>
  <cp:lastModifiedBy>Nicole Densmore</cp:lastModifiedBy>
  <cp:revision>2</cp:revision>
  <dcterms:created xsi:type="dcterms:W3CDTF">2020-03-26T18:26:00Z</dcterms:created>
  <dcterms:modified xsi:type="dcterms:W3CDTF">2020-03-26T18:26:00Z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0x01010013F81F558D382B4FAFC6A771D1C10A49</vt:lpwstr>
  </property>
</Properties>
</file>