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58E" w:rsidRPr="00455A54" w:rsidRDefault="000D558E" w:rsidP="000D558E">
      <w:pPr>
        <w:pStyle w:val="Header"/>
        <w:rPr>
          <w:rFonts w:ascii="Century Gothic" w:hAnsi="Century Gothic"/>
        </w:rPr>
      </w:pPr>
      <w:bookmarkStart w:id="0" w:name="_GoBack"/>
      <w:bookmarkEnd w:id="0"/>
    </w:p>
    <w:p w:rsidR="000D558E" w:rsidRPr="00455A54" w:rsidRDefault="000D558E" w:rsidP="000D558E">
      <w:pPr>
        <w:rPr>
          <w:rFonts w:ascii="Century Gothic" w:hAnsi="Century Gothic" w:cs="Calibri"/>
          <w:bCs/>
        </w:rPr>
      </w:pPr>
      <w:r w:rsidRPr="00455A54">
        <w:rPr>
          <w:rFonts w:ascii="Century Gothic" w:hAnsi="Century Gothic" w:cs="Calibri"/>
          <w:b/>
          <w:bCs/>
        </w:rPr>
        <w:t xml:space="preserve">Date: </w:t>
      </w:r>
      <w:r w:rsidR="0079138E" w:rsidRPr="00455A54">
        <w:rPr>
          <w:rFonts w:ascii="Century Gothic" w:hAnsi="Century Gothic" w:cs="Calibri"/>
          <w:b/>
          <w:bCs/>
        </w:rPr>
        <w:t>April 2</w:t>
      </w:r>
      <w:r w:rsidR="006E42E0" w:rsidRPr="00455A54">
        <w:rPr>
          <w:rFonts w:ascii="Century Gothic" w:hAnsi="Century Gothic" w:cs="Calibri"/>
          <w:b/>
          <w:bCs/>
        </w:rPr>
        <w:t>, 2020</w:t>
      </w:r>
    </w:p>
    <w:p w:rsidR="000D558E" w:rsidRPr="00455A54" w:rsidRDefault="000D558E" w:rsidP="000D558E">
      <w:pPr>
        <w:rPr>
          <w:rFonts w:ascii="Century Gothic" w:hAnsi="Century Gothic" w:cs="Calibri"/>
          <w:bCs/>
        </w:rPr>
      </w:pPr>
    </w:p>
    <w:p w:rsidR="000D558E" w:rsidRPr="00455A54" w:rsidRDefault="000D558E" w:rsidP="000D558E">
      <w:pPr>
        <w:rPr>
          <w:rFonts w:ascii="Century Gothic" w:hAnsi="Century Gothic" w:cs="Calibri"/>
          <w:bCs/>
        </w:rPr>
      </w:pPr>
      <w:r w:rsidRPr="00455A54">
        <w:rPr>
          <w:rFonts w:ascii="Century Gothic" w:hAnsi="Century Gothic" w:cs="Calibri"/>
          <w:b/>
          <w:bCs/>
        </w:rPr>
        <w:t xml:space="preserve">Attended by: </w:t>
      </w:r>
      <w:r w:rsidR="004B5740">
        <w:rPr>
          <w:rFonts w:ascii="Century Gothic" w:hAnsi="Century Gothic" w:cs="Calibri"/>
          <w:bCs/>
        </w:rPr>
        <w:t>Mark Lambing</w:t>
      </w:r>
    </w:p>
    <w:p w:rsidR="000D558E" w:rsidRPr="00455A54" w:rsidRDefault="000D558E" w:rsidP="000D558E">
      <w:pPr>
        <w:rPr>
          <w:rFonts w:ascii="Century Gothic" w:hAnsi="Century Gothic" w:cs="Calibri"/>
          <w:bCs/>
        </w:rPr>
      </w:pPr>
    </w:p>
    <w:p w:rsidR="00570D6B" w:rsidRPr="00455A54" w:rsidRDefault="00A11B14" w:rsidP="00570D6B">
      <w:pPr>
        <w:rPr>
          <w:rFonts w:ascii="Century Gothic" w:hAnsi="Century Gothic" w:cs="Calibri"/>
          <w:bCs/>
        </w:rPr>
      </w:pPr>
      <w:r w:rsidRPr="00455A54">
        <w:rPr>
          <w:rFonts w:ascii="Century Gothic" w:hAnsi="Century Gothic" w:cs="Calibri"/>
          <w:b/>
          <w:bCs/>
        </w:rPr>
        <w:t>P</w:t>
      </w:r>
      <w:r w:rsidR="000D558E" w:rsidRPr="00455A54">
        <w:rPr>
          <w:rFonts w:ascii="Century Gothic" w:hAnsi="Century Gothic" w:cs="Calibri"/>
          <w:b/>
          <w:bCs/>
        </w:rPr>
        <w:t xml:space="preserve">resenters: </w:t>
      </w:r>
      <w:r w:rsidR="00261C34" w:rsidRPr="00455A54">
        <w:rPr>
          <w:rFonts w:ascii="Century Gothic" w:hAnsi="Century Gothic" w:cs="Calibri"/>
          <w:bCs/>
        </w:rPr>
        <w:t>Freddie Mac</w:t>
      </w:r>
    </w:p>
    <w:p w:rsidR="00570D6B" w:rsidRPr="00455A54" w:rsidRDefault="00261C34" w:rsidP="00570D6B">
      <w:pPr>
        <w:pStyle w:val="ListParagraph"/>
        <w:numPr>
          <w:ilvl w:val="0"/>
          <w:numId w:val="6"/>
        </w:numPr>
        <w:ind w:left="990" w:hanging="540"/>
        <w:rPr>
          <w:rFonts w:ascii="Century Gothic" w:hAnsi="Century Gothic" w:cs="Calibri"/>
          <w:bCs/>
        </w:rPr>
      </w:pPr>
      <w:r w:rsidRPr="00455A54">
        <w:rPr>
          <w:rFonts w:ascii="Century Gothic" w:hAnsi="Century Gothic" w:cs="Calibri"/>
          <w:bCs/>
        </w:rPr>
        <w:t>Stephen Johnson</w:t>
      </w:r>
      <w:r w:rsidR="00683D69" w:rsidRPr="00455A54">
        <w:rPr>
          <w:rFonts w:ascii="Century Gothic" w:hAnsi="Century Gothic" w:cs="Calibri"/>
          <w:bCs/>
        </w:rPr>
        <w:t>: Vice President, Production &amp; Sales</w:t>
      </w:r>
    </w:p>
    <w:p w:rsidR="000D558E" w:rsidRPr="00455A54" w:rsidRDefault="000D558E" w:rsidP="000D558E">
      <w:pPr>
        <w:rPr>
          <w:rFonts w:ascii="Century Gothic" w:hAnsi="Century Gothic" w:cs="Calibri"/>
          <w:b/>
          <w:bCs/>
        </w:rPr>
      </w:pPr>
    </w:p>
    <w:p w:rsidR="00A11B14" w:rsidRPr="00455A54" w:rsidRDefault="00A11B14" w:rsidP="000D558E">
      <w:pPr>
        <w:rPr>
          <w:rFonts w:ascii="Century Gothic" w:hAnsi="Century Gothic" w:cs="Calibri"/>
          <w:bCs/>
        </w:rPr>
      </w:pPr>
      <w:r w:rsidRPr="00455A54">
        <w:rPr>
          <w:rFonts w:ascii="Century Gothic" w:hAnsi="Century Gothic" w:cs="Calibri"/>
          <w:b/>
          <w:bCs/>
        </w:rPr>
        <w:t xml:space="preserve">Subject: </w:t>
      </w:r>
      <w:r w:rsidR="00261C34" w:rsidRPr="00455A54">
        <w:rPr>
          <w:rFonts w:ascii="Century Gothic" w:hAnsi="Century Gothic" w:cs="Calibri"/>
          <w:bCs/>
        </w:rPr>
        <w:t>Freddie Mac TEL Select Sponsor</w:t>
      </w:r>
      <w:r w:rsidRPr="00455A54">
        <w:rPr>
          <w:rFonts w:ascii="Century Gothic" w:hAnsi="Century Gothic" w:cs="Calibri"/>
          <w:bCs/>
        </w:rPr>
        <w:t xml:space="preserve"> </w:t>
      </w:r>
    </w:p>
    <w:p w:rsidR="00A11B14" w:rsidRPr="00455A54" w:rsidRDefault="00A11B14" w:rsidP="000D558E">
      <w:pPr>
        <w:rPr>
          <w:rFonts w:ascii="Century Gothic" w:hAnsi="Century Gothic" w:cs="Calibri"/>
          <w:b/>
          <w:bCs/>
        </w:rPr>
      </w:pPr>
    </w:p>
    <w:p w:rsidR="00261C34" w:rsidRPr="00455A54" w:rsidRDefault="00261C34" w:rsidP="000D558E">
      <w:pPr>
        <w:rPr>
          <w:rFonts w:ascii="Century Gothic" w:hAnsi="Century Gothic" w:cs="Calibri"/>
          <w:b/>
          <w:bCs/>
        </w:rPr>
      </w:pPr>
      <w:r w:rsidRPr="00455A54">
        <w:rPr>
          <w:rFonts w:ascii="Century Gothic" w:hAnsi="Century Gothic" w:cs="Calibri"/>
          <w:b/>
          <w:bCs/>
        </w:rPr>
        <w:t>Agenda:</w:t>
      </w:r>
    </w:p>
    <w:p w:rsidR="00261C34" w:rsidRPr="00455A54" w:rsidRDefault="00261C34" w:rsidP="00261C34">
      <w:pPr>
        <w:pStyle w:val="ListParagraph"/>
        <w:numPr>
          <w:ilvl w:val="0"/>
          <w:numId w:val="7"/>
        </w:numPr>
        <w:rPr>
          <w:rFonts w:ascii="Century Gothic" w:hAnsi="Century Gothic" w:cs="Calibri"/>
          <w:bCs/>
        </w:rPr>
      </w:pPr>
      <w:r w:rsidRPr="00455A54">
        <w:rPr>
          <w:rFonts w:ascii="Century Gothic" w:hAnsi="Century Gothic" w:cs="Calibri"/>
          <w:bCs/>
        </w:rPr>
        <w:t>Freddie Mac Personal Updates</w:t>
      </w:r>
    </w:p>
    <w:p w:rsidR="00261C34" w:rsidRPr="00455A54" w:rsidRDefault="00261C34" w:rsidP="00261C34">
      <w:pPr>
        <w:pStyle w:val="ListParagraph"/>
        <w:numPr>
          <w:ilvl w:val="0"/>
          <w:numId w:val="7"/>
        </w:numPr>
        <w:rPr>
          <w:rFonts w:ascii="Century Gothic" w:hAnsi="Century Gothic" w:cs="Calibri"/>
          <w:bCs/>
        </w:rPr>
      </w:pPr>
      <w:r w:rsidRPr="00455A54">
        <w:rPr>
          <w:rFonts w:ascii="Century Gothic" w:hAnsi="Century Gothic" w:cs="Calibri"/>
          <w:bCs/>
        </w:rPr>
        <w:t>Select Sponsor Relationship Assignments</w:t>
      </w:r>
    </w:p>
    <w:p w:rsidR="00261C34" w:rsidRPr="00455A54" w:rsidRDefault="00261C34" w:rsidP="00261C34">
      <w:pPr>
        <w:pStyle w:val="ListParagraph"/>
        <w:numPr>
          <w:ilvl w:val="0"/>
          <w:numId w:val="7"/>
        </w:numPr>
        <w:rPr>
          <w:rFonts w:ascii="Century Gothic" w:hAnsi="Century Gothic" w:cs="Calibri"/>
          <w:bCs/>
        </w:rPr>
      </w:pPr>
      <w:r w:rsidRPr="00455A54">
        <w:rPr>
          <w:rFonts w:ascii="Century Gothic" w:hAnsi="Century Gothic" w:cs="Calibri"/>
          <w:bCs/>
        </w:rPr>
        <w:t>Market Commentary</w:t>
      </w:r>
    </w:p>
    <w:p w:rsidR="00570D6B" w:rsidRPr="00455A54" w:rsidRDefault="00570D6B" w:rsidP="000D558E">
      <w:pPr>
        <w:rPr>
          <w:rFonts w:ascii="Century Gothic" w:hAnsi="Century Gothic" w:cs="Calibri"/>
          <w:b/>
          <w:bCs/>
        </w:rPr>
      </w:pPr>
    </w:p>
    <w:p w:rsidR="00570D6B" w:rsidRPr="00455A54" w:rsidRDefault="00570D6B" w:rsidP="005241A6">
      <w:pPr>
        <w:rPr>
          <w:rFonts w:ascii="Century Gothic" w:hAnsi="Century Gothic" w:cs="Calibri"/>
          <w:b/>
          <w:bCs/>
        </w:rPr>
      </w:pPr>
      <w:r w:rsidRPr="00455A54">
        <w:rPr>
          <w:rFonts w:ascii="Century Gothic" w:hAnsi="Century Gothic" w:cs="Calibri"/>
          <w:b/>
          <w:bCs/>
        </w:rPr>
        <w:t>Notes</w:t>
      </w:r>
      <w:r w:rsidR="00A11B14" w:rsidRPr="00455A54">
        <w:rPr>
          <w:rFonts w:ascii="Century Gothic" w:hAnsi="Century Gothic" w:cs="Calibri"/>
          <w:b/>
          <w:bCs/>
        </w:rPr>
        <w:t>:</w:t>
      </w:r>
    </w:p>
    <w:p w:rsidR="00455A54" w:rsidRPr="00455A54" w:rsidRDefault="00455A54" w:rsidP="00455A54">
      <w:pPr>
        <w:pStyle w:val="NormalWeb"/>
        <w:spacing w:before="0" w:beforeAutospacing="0" w:after="0" w:afterAutospacing="0"/>
        <w:rPr>
          <w:rFonts w:ascii="Century Gothic" w:hAnsi="Century Gothic" w:cs="Calibri"/>
        </w:rPr>
      </w:pPr>
      <w:r w:rsidRPr="00455A54">
        <w:rPr>
          <w:rFonts w:ascii="Century Gothic" w:hAnsi="Century Gothic" w:cs="Calibri"/>
        </w:rPr>
        <w:t> </w:t>
      </w:r>
    </w:p>
    <w:p w:rsidR="00455A54" w:rsidRPr="00455A54" w:rsidRDefault="00455A54" w:rsidP="00455A54">
      <w:pPr>
        <w:pStyle w:val="NormalWeb"/>
        <w:spacing w:before="0" w:beforeAutospacing="0" w:after="0" w:afterAutospacing="0"/>
        <w:rPr>
          <w:rFonts w:ascii="Century Gothic" w:hAnsi="Century Gothic" w:cs="Calibri"/>
        </w:rPr>
      </w:pPr>
      <w:r w:rsidRPr="00455A54">
        <w:rPr>
          <w:rFonts w:ascii="Century Gothic" w:hAnsi="Century Gothic" w:cs="Calibri"/>
        </w:rPr>
        <w:t>Dwayne George left for Merchant's</w:t>
      </w:r>
    </w:p>
    <w:p w:rsidR="00455A54" w:rsidRPr="00455A54" w:rsidRDefault="00455A54" w:rsidP="00455A54">
      <w:pPr>
        <w:numPr>
          <w:ilvl w:val="0"/>
          <w:numId w:val="10"/>
        </w:numPr>
        <w:ind w:left="540"/>
        <w:textAlignment w:val="center"/>
        <w:rPr>
          <w:rFonts w:ascii="Century Gothic" w:hAnsi="Century Gothic" w:cs="Calibri"/>
        </w:rPr>
      </w:pPr>
      <w:r w:rsidRPr="00455A54">
        <w:rPr>
          <w:rFonts w:ascii="Century Gothic" w:hAnsi="Century Gothic" w:cs="Calibri"/>
        </w:rPr>
        <w:t>Gave them opportunity to re-evaluate their business structure</w:t>
      </w:r>
    </w:p>
    <w:p w:rsidR="00455A54" w:rsidRPr="00455A54" w:rsidRDefault="00455A54" w:rsidP="00455A54">
      <w:pPr>
        <w:pStyle w:val="NormalWeb"/>
        <w:spacing w:before="0" w:beforeAutospacing="0" w:after="0" w:afterAutospacing="0"/>
        <w:rPr>
          <w:rFonts w:ascii="Century Gothic" w:hAnsi="Century Gothic" w:cs="Calibri"/>
        </w:rPr>
      </w:pPr>
      <w:r w:rsidRPr="00455A54">
        <w:rPr>
          <w:rFonts w:ascii="Century Gothic" w:hAnsi="Century Gothic" w:cs="Calibri"/>
        </w:rPr>
        <w:t> </w:t>
      </w:r>
    </w:p>
    <w:p w:rsidR="00455A54" w:rsidRPr="00455A54" w:rsidRDefault="00455A54" w:rsidP="00455A54">
      <w:pPr>
        <w:pStyle w:val="NormalWeb"/>
        <w:spacing w:before="0" w:beforeAutospacing="0" w:after="0" w:afterAutospacing="0"/>
        <w:rPr>
          <w:rFonts w:ascii="Century Gothic" w:hAnsi="Century Gothic" w:cs="Calibri"/>
        </w:rPr>
      </w:pPr>
      <w:r w:rsidRPr="00455A54">
        <w:rPr>
          <w:rFonts w:ascii="Century Gothic" w:hAnsi="Century Gothic" w:cs="Calibri"/>
          <w:b/>
          <w:bCs/>
        </w:rPr>
        <w:t>Sponsor Select Program</w:t>
      </w:r>
    </w:p>
    <w:p w:rsidR="00455A54" w:rsidRPr="00455A54" w:rsidRDefault="00455A54" w:rsidP="00455A54">
      <w:pPr>
        <w:numPr>
          <w:ilvl w:val="0"/>
          <w:numId w:val="11"/>
        </w:numPr>
        <w:ind w:left="540"/>
        <w:textAlignment w:val="center"/>
        <w:rPr>
          <w:rFonts w:ascii="Century Gothic" w:hAnsi="Century Gothic" w:cs="Calibri"/>
        </w:rPr>
      </w:pPr>
      <w:r w:rsidRPr="00455A54">
        <w:rPr>
          <w:rFonts w:ascii="Century Gothic" w:hAnsi="Century Gothic" w:cs="Calibri"/>
        </w:rPr>
        <w:t>Purpose to create value with outstanding execution</w:t>
      </w:r>
    </w:p>
    <w:p w:rsidR="00455A54" w:rsidRPr="00455A54" w:rsidRDefault="00455A54" w:rsidP="00455A54">
      <w:pPr>
        <w:numPr>
          <w:ilvl w:val="1"/>
          <w:numId w:val="11"/>
        </w:numPr>
        <w:ind w:left="1080"/>
        <w:textAlignment w:val="center"/>
        <w:rPr>
          <w:rFonts w:ascii="Century Gothic" w:hAnsi="Century Gothic" w:cs="Calibri"/>
        </w:rPr>
      </w:pPr>
      <w:r w:rsidRPr="00455A54">
        <w:rPr>
          <w:rFonts w:ascii="Century Gothic" w:hAnsi="Century Gothic" w:cs="Calibri"/>
        </w:rPr>
        <w:t xml:space="preserve">Where nuance and customization </w:t>
      </w:r>
      <w:proofErr w:type="gramStart"/>
      <w:r w:rsidRPr="00455A54">
        <w:rPr>
          <w:rFonts w:ascii="Century Gothic" w:hAnsi="Century Gothic" w:cs="Calibri"/>
        </w:rPr>
        <w:t>is</w:t>
      </w:r>
      <w:proofErr w:type="gramEnd"/>
      <w:r w:rsidRPr="00455A54">
        <w:rPr>
          <w:rFonts w:ascii="Century Gothic" w:hAnsi="Century Gothic" w:cs="Calibri"/>
        </w:rPr>
        <w:t xml:space="preserve"> possible</w:t>
      </w:r>
    </w:p>
    <w:p w:rsidR="00455A54" w:rsidRPr="00455A54" w:rsidRDefault="00455A54" w:rsidP="00455A54">
      <w:pPr>
        <w:numPr>
          <w:ilvl w:val="1"/>
          <w:numId w:val="11"/>
        </w:numPr>
        <w:ind w:left="1080"/>
        <w:textAlignment w:val="center"/>
        <w:rPr>
          <w:rFonts w:ascii="Century Gothic" w:hAnsi="Century Gothic" w:cs="Calibri"/>
        </w:rPr>
      </w:pPr>
      <w:r w:rsidRPr="00455A54">
        <w:rPr>
          <w:rFonts w:ascii="Century Gothic" w:hAnsi="Century Gothic" w:cs="Calibri"/>
        </w:rPr>
        <w:t>Build a better TAH</w:t>
      </w:r>
    </w:p>
    <w:p w:rsidR="00455A54" w:rsidRPr="00455A54" w:rsidRDefault="00455A54" w:rsidP="00455A54">
      <w:pPr>
        <w:numPr>
          <w:ilvl w:val="2"/>
          <w:numId w:val="11"/>
        </w:numPr>
        <w:ind w:left="1620"/>
        <w:textAlignment w:val="center"/>
        <w:rPr>
          <w:rFonts w:ascii="Century Gothic" w:hAnsi="Century Gothic" w:cs="Calibri"/>
        </w:rPr>
      </w:pPr>
      <w:r w:rsidRPr="00455A54">
        <w:rPr>
          <w:rFonts w:ascii="Century Gothic" w:hAnsi="Century Gothic" w:cs="Calibri"/>
        </w:rPr>
        <w:t>Products</w:t>
      </w:r>
    </w:p>
    <w:p w:rsidR="00455A54" w:rsidRPr="00455A54" w:rsidRDefault="00455A54" w:rsidP="00455A54">
      <w:pPr>
        <w:numPr>
          <w:ilvl w:val="2"/>
          <w:numId w:val="11"/>
        </w:numPr>
        <w:ind w:left="1620"/>
        <w:textAlignment w:val="center"/>
        <w:rPr>
          <w:rFonts w:ascii="Century Gothic" w:hAnsi="Century Gothic" w:cs="Calibri"/>
        </w:rPr>
      </w:pPr>
      <w:r w:rsidRPr="00455A54">
        <w:rPr>
          <w:rFonts w:ascii="Century Gothic" w:hAnsi="Century Gothic" w:cs="Calibri"/>
        </w:rPr>
        <w:t>Processes</w:t>
      </w:r>
    </w:p>
    <w:p w:rsidR="00455A54" w:rsidRPr="00455A54" w:rsidRDefault="00455A54" w:rsidP="00455A54">
      <w:pPr>
        <w:numPr>
          <w:ilvl w:val="0"/>
          <w:numId w:val="11"/>
        </w:numPr>
        <w:ind w:left="540"/>
        <w:textAlignment w:val="center"/>
        <w:rPr>
          <w:rFonts w:ascii="Century Gothic" w:hAnsi="Century Gothic" w:cs="Calibri"/>
        </w:rPr>
      </w:pPr>
      <w:r w:rsidRPr="00455A54">
        <w:rPr>
          <w:rFonts w:ascii="Century Gothic" w:hAnsi="Century Gothic" w:cs="Calibri"/>
        </w:rPr>
        <w:t>Why we are select sponsors</w:t>
      </w:r>
    </w:p>
    <w:p w:rsidR="00455A54" w:rsidRPr="00455A54" w:rsidRDefault="00455A54" w:rsidP="00455A54">
      <w:pPr>
        <w:numPr>
          <w:ilvl w:val="1"/>
          <w:numId w:val="11"/>
        </w:numPr>
        <w:ind w:left="1080"/>
        <w:textAlignment w:val="center"/>
        <w:rPr>
          <w:rFonts w:ascii="Century Gothic" w:hAnsi="Century Gothic" w:cs="Calibri"/>
        </w:rPr>
      </w:pPr>
      <w:r w:rsidRPr="00455A54">
        <w:rPr>
          <w:rFonts w:ascii="Century Gothic" w:hAnsi="Century Gothic" w:cs="Calibri"/>
        </w:rPr>
        <w:t>Think of us as proven leaders in the affordable world</w:t>
      </w:r>
    </w:p>
    <w:p w:rsidR="00455A54" w:rsidRPr="00455A54" w:rsidRDefault="00455A54" w:rsidP="00455A54">
      <w:pPr>
        <w:numPr>
          <w:ilvl w:val="1"/>
          <w:numId w:val="11"/>
        </w:numPr>
        <w:ind w:left="1080"/>
        <w:textAlignment w:val="center"/>
        <w:rPr>
          <w:rFonts w:ascii="Century Gothic" w:hAnsi="Century Gothic" w:cs="Calibri"/>
        </w:rPr>
      </w:pPr>
      <w:r w:rsidRPr="00455A54">
        <w:rPr>
          <w:rFonts w:ascii="Century Gothic" w:hAnsi="Century Gothic" w:cs="Calibri"/>
        </w:rPr>
        <w:t>Cultural fits</w:t>
      </w:r>
    </w:p>
    <w:p w:rsidR="00455A54" w:rsidRPr="00455A54" w:rsidRDefault="00455A54" w:rsidP="00455A54">
      <w:pPr>
        <w:numPr>
          <w:ilvl w:val="1"/>
          <w:numId w:val="11"/>
        </w:numPr>
        <w:ind w:left="1080"/>
        <w:textAlignment w:val="center"/>
        <w:rPr>
          <w:rFonts w:ascii="Century Gothic" w:hAnsi="Century Gothic" w:cs="Calibri"/>
        </w:rPr>
      </w:pPr>
      <w:r w:rsidRPr="00455A54">
        <w:rPr>
          <w:rFonts w:ascii="Century Gothic" w:hAnsi="Century Gothic" w:cs="Calibri"/>
        </w:rPr>
        <w:t>Passionate about mission</w:t>
      </w:r>
    </w:p>
    <w:p w:rsidR="00455A54" w:rsidRPr="00455A54" w:rsidRDefault="00455A54" w:rsidP="00455A54">
      <w:pPr>
        <w:numPr>
          <w:ilvl w:val="1"/>
          <w:numId w:val="11"/>
        </w:numPr>
        <w:ind w:left="1080"/>
        <w:textAlignment w:val="center"/>
        <w:rPr>
          <w:rFonts w:ascii="Century Gothic" w:hAnsi="Century Gothic" w:cs="Calibri"/>
        </w:rPr>
      </w:pPr>
      <w:r w:rsidRPr="00455A54">
        <w:rPr>
          <w:rFonts w:ascii="Century Gothic" w:hAnsi="Century Gothic" w:cs="Calibri"/>
        </w:rPr>
        <w:t>Creative in solving solutions</w:t>
      </w:r>
    </w:p>
    <w:p w:rsidR="00455A54" w:rsidRPr="00455A54" w:rsidRDefault="00455A54" w:rsidP="00455A54">
      <w:pPr>
        <w:numPr>
          <w:ilvl w:val="1"/>
          <w:numId w:val="11"/>
        </w:numPr>
        <w:ind w:left="1080"/>
        <w:textAlignment w:val="center"/>
        <w:rPr>
          <w:rFonts w:ascii="Century Gothic" w:hAnsi="Century Gothic" w:cs="Calibri"/>
        </w:rPr>
      </w:pPr>
      <w:r w:rsidRPr="00455A54">
        <w:rPr>
          <w:rFonts w:ascii="Century Gothic" w:hAnsi="Century Gothic" w:cs="Calibri"/>
        </w:rPr>
        <w:t>Balanced approach</w:t>
      </w:r>
    </w:p>
    <w:p w:rsidR="00455A54" w:rsidRPr="00455A54" w:rsidRDefault="00455A54" w:rsidP="00455A54">
      <w:pPr>
        <w:pStyle w:val="NormalWeb"/>
        <w:spacing w:before="0" w:beforeAutospacing="0" w:after="0" w:afterAutospacing="0"/>
        <w:ind w:left="1080"/>
        <w:rPr>
          <w:rFonts w:ascii="Century Gothic" w:hAnsi="Century Gothic" w:cs="Calibri"/>
        </w:rPr>
      </w:pPr>
      <w:r w:rsidRPr="00455A54">
        <w:rPr>
          <w:rFonts w:ascii="Century Gothic" w:hAnsi="Century Gothic" w:cs="Calibri"/>
        </w:rPr>
        <w:t> </w:t>
      </w:r>
    </w:p>
    <w:p w:rsidR="00455A54" w:rsidRPr="00455A54" w:rsidRDefault="00455A54" w:rsidP="00455A54">
      <w:pPr>
        <w:pStyle w:val="NormalWeb"/>
        <w:spacing w:before="0" w:beforeAutospacing="0" w:after="0" w:afterAutospacing="0"/>
        <w:rPr>
          <w:rFonts w:ascii="Century Gothic" w:hAnsi="Century Gothic" w:cs="Calibri"/>
        </w:rPr>
      </w:pPr>
      <w:r w:rsidRPr="00455A54">
        <w:rPr>
          <w:rFonts w:ascii="Century Gothic" w:hAnsi="Century Gothic" w:cs="Calibri"/>
          <w:b/>
          <w:bCs/>
        </w:rPr>
        <w:t>Current Environment</w:t>
      </w:r>
    </w:p>
    <w:p w:rsidR="00455A54" w:rsidRPr="00455A54" w:rsidRDefault="00455A54" w:rsidP="00455A54">
      <w:pPr>
        <w:numPr>
          <w:ilvl w:val="0"/>
          <w:numId w:val="12"/>
        </w:numPr>
        <w:ind w:left="540"/>
        <w:textAlignment w:val="center"/>
        <w:rPr>
          <w:rFonts w:ascii="Century Gothic" w:hAnsi="Century Gothic" w:cs="Calibri"/>
        </w:rPr>
      </w:pPr>
      <w:r w:rsidRPr="00455A54">
        <w:rPr>
          <w:rFonts w:ascii="Century Gothic" w:hAnsi="Century Gothic" w:cs="Calibri"/>
        </w:rPr>
        <w:t>Unprecedented time</w:t>
      </w:r>
    </w:p>
    <w:p w:rsidR="00455A54" w:rsidRPr="00455A54" w:rsidRDefault="00455A54" w:rsidP="00455A54">
      <w:pPr>
        <w:numPr>
          <w:ilvl w:val="0"/>
          <w:numId w:val="12"/>
        </w:numPr>
        <w:ind w:left="540"/>
        <w:textAlignment w:val="center"/>
        <w:rPr>
          <w:rFonts w:ascii="Century Gothic" w:hAnsi="Century Gothic" w:cs="Calibri"/>
        </w:rPr>
      </w:pPr>
      <w:r w:rsidRPr="00455A54">
        <w:rPr>
          <w:rFonts w:ascii="Century Gothic" w:hAnsi="Century Gothic" w:cs="Calibri"/>
        </w:rPr>
        <w:t>100% Open for Business</w:t>
      </w:r>
    </w:p>
    <w:p w:rsidR="00455A54" w:rsidRPr="00455A54" w:rsidRDefault="00455A54" w:rsidP="00455A54">
      <w:pPr>
        <w:numPr>
          <w:ilvl w:val="1"/>
          <w:numId w:val="12"/>
        </w:numPr>
        <w:ind w:left="1080"/>
        <w:textAlignment w:val="center"/>
        <w:rPr>
          <w:rFonts w:ascii="Century Gothic" w:hAnsi="Century Gothic" w:cs="Calibri"/>
        </w:rPr>
      </w:pPr>
      <w:r w:rsidRPr="00455A54">
        <w:rPr>
          <w:rFonts w:ascii="Century Gothic" w:hAnsi="Century Gothic" w:cs="Calibri"/>
        </w:rPr>
        <w:t>Taking much closer look at deals</w:t>
      </w:r>
    </w:p>
    <w:p w:rsidR="00455A54" w:rsidRPr="00455A54" w:rsidRDefault="00455A54" w:rsidP="00455A54">
      <w:pPr>
        <w:numPr>
          <w:ilvl w:val="2"/>
          <w:numId w:val="12"/>
        </w:numPr>
        <w:ind w:left="1620"/>
        <w:textAlignment w:val="center"/>
        <w:rPr>
          <w:rFonts w:ascii="Century Gothic" w:hAnsi="Century Gothic" w:cs="Calibri"/>
        </w:rPr>
      </w:pPr>
      <w:r w:rsidRPr="00455A54">
        <w:rPr>
          <w:rFonts w:ascii="Century Gothic" w:hAnsi="Century Gothic" w:cs="Calibri"/>
        </w:rPr>
        <w:t>Need to understand collections</w:t>
      </w:r>
    </w:p>
    <w:p w:rsidR="00455A54" w:rsidRPr="00455A54" w:rsidRDefault="00455A54" w:rsidP="00455A54">
      <w:pPr>
        <w:numPr>
          <w:ilvl w:val="1"/>
          <w:numId w:val="12"/>
        </w:numPr>
        <w:ind w:left="1080"/>
        <w:textAlignment w:val="center"/>
        <w:rPr>
          <w:rFonts w:ascii="Century Gothic" w:hAnsi="Century Gothic" w:cs="Calibri"/>
        </w:rPr>
      </w:pPr>
      <w:r w:rsidRPr="00455A54">
        <w:rPr>
          <w:rFonts w:ascii="Century Gothic" w:hAnsi="Century Gothic" w:cs="Calibri"/>
        </w:rPr>
        <w:t>Realize issues with 3rd parties and HUD involvement</w:t>
      </w:r>
    </w:p>
    <w:p w:rsidR="00455A54" w:rsidRPr="00455A54" w:rsidRDefault="00455A54" w:rsidP="00455A54">
      <w:pPr>
        <w:numPr>
          <w:ilvl w:val="0"/>
          <w:numId w:val="12"/>
        </w:numPr>
        <w:ind w:left="540"/>
        <w:textAlignment w:val="center"/>
        <w:rPr>
          <w:rFonts w:ascii="Century Gothic" w:hAnsi="Century Gothic" w:cs="Calibri"/>
        </w:rPr>
      </w:pPr>
      <w:r w:rsidRPr="00455A54">
        <w:rPr>
          <w:rFonts w:ascii="Century Gothic" w:hAnsi="Century Gothic" w:cs="Calibri"/>
        </w:rPr>
        <w:t>Realize this is a one-off business</w:t>
      </w:r>
    </w:p>
    <w:p w:rsidR="00455A54" w:rsidRPr="00455A54" w:rsidRDefault="00455A54" w:rsidP="00455A54">
      <w:pPr>
        <w:numPr>
          <w:ilvl w:val="1"/>
          <w:numId w:val="12"/>
        </w:numPr>
        <w:ind w:left="1080"/>
        <w:textAlignment w:val="center"/>
        <w:rPr>
          <w:rFonts w:ascii="Century Gothic" w:hAnsi="Century Gothic" w:cs="Calibri"/>
        </w:rPr>
      </w:pPr>
      <w:r w:rsidRPr="00455A54">
        <w:rPr>
          <w:rFonts w:ascii="Century Gothic" w:hAnsi="Century Gothic" w:cs="Calibri"/>
        </w:rPr>
        <w:t>Don't want to negatively impact borrowers/ tenants</w:t>
      </w:r>
    </w:p>
    <w:p w:rsidR="00455A54" w:rsidRPr="00455A54" w:rsidRDefault="00455A54" w:rsidP="00455A54">
      <w:pPr>
        <w:numPr>
          <w:ilvl w:val="1"/>
          <w:numId w:val="12"/>
        </w:numPr>
        <w:ind w:left="1080"/>
        <w:textAlignment w:val="center"/>
        <w:rPr>
          <w:rFonts w:ascii="Century Gothic" w:hAnsi="Century Gothic" w:cs="Calibri"/>
        </w:rPr>
      </w:pPr>
      <w:r w:rsidRPr="00455A54">
        <w:rPr>
          <w:rFonts w:ascii="Century Gothic" w:hAnsi="Century Gothic" w:cs="Calibri"/>
        </w:rPr>
        <w:t>Believe they have the talent to accomplish deals still</w:t>
      </w:r>
    </w:p>
    <w:p w:rsidR="00455A54" w:rsidRPr="00455A54" w:rsidRDefault="00455A54" w:rsidP="00455A54">
      <w:pPr>
        <w:numPr>
          <w:ilvl w:val="1"/>
          <w:numId w:val="12"/>
        </w:numPr>
        <w:ind w:left="1080"/>
        <w:textAlignment w:val="center"/>
        <w:rPr>
          <w:rFonts w:ascii="Century Gothic" w:hAnsi="Century Gothic" w:cs="Calibri"/>
        </w:rPr>
      </w:pPr>
      <w:r w:rsidRPr="00455A54">
        <w:rPr>
          <w:rFonts w:ascii="Century Gothic" w:hAnsi="Century Gothic" w:cs="Calibri"/>
        </w:rPr>
        <w:t>Need to be honest and direct</w:t>
      </w:r>
    </w:p>
    <w:p w:rsidR="00455A54" w:rsidRPr="00455A54" w:rsidRDefault="00455A54" w:rsidP="00455A54">
      <w:pPr>
        <w:numPr>
          <w:ilvl w:val="0"/>
          <w:numId w:val="12"/>
        </w:numPr>
        <w:ind w:left="540"/>
        <w:textAlignment w:val="center"/>
        <w:rPr>
          <w:rFonts w:ascii="Century Gothic" w:hAnsi="Century Gothic" w:cs="Calibri"/>
        </w:rPr>
      </w:pPr>
      <w:r w:rsidRPr="00455A54">
        <w:rPr>
          <w:rFonts w:ascii="Century Gothic" w:hAnsi="Century Gothic" w:cs="Calibri"/>
        </w:rPr>
        <w:t xml:space="preserve">Debt Service Reserve Escrow Concept </w:t>
      </w:r>
    </w:p>
    <w:p w:rsidR="00455A54" w:rsidRPr="00455A54" w:rsidRDefault="00455A54" w:rsidP="00455A54">
      <w:pPr>
        <w:numPr>
          <w:ilvl w:val="1"/>
          <w:numId w:val="12"/>
        </w:numPr>
        <w:ind w:left="1080"/>
        <w:textAlignment w:val="center"/>
        <w:rPr>
          <w:rFonts w:ascii="Century Gothic" w:hAnsi="Century Gothic" w:cs="Calibri"/>
        </w:rPr>
      </w:pPr>
      <w:r w:rsidRPr="00455A54">
        <w:rPr>
          <w:rFonts w:ascii="Century Gothic" w:hAnsi="Century Gothic" w:cs="Calibri"/>
        </w:rPr>
        <w:t>For cash preservation</w:t>
      </w:r>
    </w:p>
    <w:p w:rsidR="00455A54" w:rsidRPr="00455A54" w:rsidRDefault="00455A54" w:rsidP="00455A54">
      <w:pPr>
        <w:numPr>
          <w:ilvl w:val="2"/>
          <w:numId w:val="12"/>
        </w:numPr>
        <w:ind w:left="1620"/>
        <w:textAlignment w:val="center"/>
        <w:rPr>
          <w:rFonts w:ascii="Century Gothic" w:hAnsi="Century Gothic" w:cs="Calibri"/>
        </w:rPr>
      </w:pPr>
      <w:r w:rsidRPr="00455A54">
        <w:rPr>
          <w:rFonts w:ascii="Century Gothic" w:hAnsi="Century Gothic" w:cs="Calibri"/>
        </w:rPr>
        <w:t>Allows for partial due diligence completion</w:t>
      </w:r>
    </w:p>
    <w:p w:rsidR="00455A54" w:rsidRPr="00455A54" w:rsidRDefault="00455A54" w:rsidP="00455A54">
      <w:pPr>
        <w:numPr>
          <w:ilvl w:val="2"/>
          <w:numId w:val="12"/>
        </w:numPr>
        <w:ind w:left="1620"/>
        <w:textAlignment w:val="center"/>
        <w:rPr>
          <w:rFonts w:ascii="Century Gothic" w:hAnsi="Century Gothic" w:cs="Calibri"/>
        </w:rPr>
      </w:pPr>
      <w:r w:rsidRPr="00455A54">
        <w:rPr>
          <w:rFonts w:ascii="Century Gothic" w:hAnsi="Century Gothic" w:cs="Calibri"/>
        </w:rPr>
        <w:t>1.40 DCSCR or greater - 6-month reserve</w:t>
      </w:r>
    </w:p>
    <w:p w:rsidR="00455A54" w:rsidRPr="00455A54" w:rsidRDefault="00455A54" w:rsidP="00455A54">
      <w:pPr>
        <w:numPr>
          <w:ilvl w:val="2"/>
          <w:numId w:val="12"/>
        </w:numPr>
        <w:ind w:left="1620"/>
        <w:textAlignment w:val="center"/>
        <w:rPr>
          <w:rFonts w:ascii="Century Gothic" w:hAnsi="Century Gothic" w:cs="Calibri"/>
        </w:rPr>
      </w:pPr>
      <w:r w:rsidRPr="00455A54">
        <w:rPr>
          <w:rFonts w:ascii="Century Gothic" w:hAnsi="Century Gothic" w:cs="Calibri"/>
        </w:rPr>
        <w:lastRenderedPageBreak/>
        <w:t>&lt;1.40 DSCR or less - 9-month reserve</w:t>
      </w:r>
    </w:p>
    <w:p w:rsidR="00455A54" w:rsidRPr="00455A54" w:rsidRDefault="00455A54" w:rsidP="00455A54">
      <w:pPr>
        <w:numPr>
          <w:ilvl w:val="1"/>
          <w:numId w:val="12"/>
        </w:numPr>
        <w:ind w:left="1080"/>
        <w:textAlignment w:val="center"/>
        <w:rPr>
          <w:rFonts w:ascii="Century Gothic" w:hAnsi="Century Gothic" w:cs="Calibri"/>
        </w:rPr>
      </w:pPr>
      <w:r w:rsidRPr="00455A54">
        <w:rPr>
          <w:rFonts w:ascii="Century Gothic" w:hAnsi="Century Gothic" w:cs="Calibri"/>
        </w:rPr>
        <w:t>For other TAH products</w:t>
      </w:r>
    </w:p>
    <w:p w:rsidR="00455A54" w:rsidRPr="00455A54" w:rsidRDefault="00455A54" w:rsidP="00455A54">
      <w:pPr>
        <w:numPr>
          <w:ilvl w:val="2"/>
          <w:numId w:val="12"/>
        </w:numPr>
        <w:ind w:left="1620"/>
        <w:textAlignment w:val="center"/>
        <w:rPr>
          <w:rFonts w:ascii="Century Gothic" w:hAnsi="Century Gothic" w:cs="Calibri"/>
        </w:rPr>
      </w:pPr>
      <w:r w:rsidRPr="00455A54">
        <w:rPr>
          <w:rFonts w:ascii="Century Gothic" w:hAnsi="Century Gothic" w:cs="Calibri"/>
        </w:rPr>
        <w:t>They are more flexible</w:t>
      </w:r>
    </w:p>
    <w:p w:rsidR="00455A54" w:rsidRPr="00455A54" w:rsidRDefault="00455A54" w:rsidP="00455A54">
      <w:pPr>
        <w:numPr>
          <w:ilvl w:val="2"/>
          <w:numId w:val="12"/>
        </w:numPr>
        <w:ind w:left="1620"/>
        <w:textAlignment w:val="center"/>
        <w:rPr>
          <w:rFonts w:ascii="Century Gothic" w:hAnsi="Century Gothic" w:cs="Calibri"/>
        </w:rPr>
      </w:pPr>
      <w:r w:rsidRPr="00455A54">
        <w:rPr>
          <w:rFonts w:ascii="Century Gothic" w:hAnsi="Century Gothic" w:cs="Calibri"/>
        </w:rPr>
        <w:t>Case by case basis</w:t>
      </w:r>
    </w:p>
    <w:p w:rsidR="00455A54" w:rsidRPr="00455A54" w:rsidRDefault="00455A54" w:rsidP="00455A54">
      <w:pPr>
        <w:pStyle w:val="NormalWeb"/>
        <w:spacing w:before="0" w:beforeAutospacing="0" w:after="0" w:afterAutospacing="0"/>
        <w:rPr>
          <w:rFonts w:ascii="Century Gothic" w:hAnsi="Century Gothic" w:cs="Calibri"/>
        </w:rPr>
      </w:pPr>
      <w:r w:rsidRPr="00455A54">
        <w:rPr>
          <w:rFonts w:ascii="Century Gothic" w:hAnsi="Century Gothic" w:cs="Calibri"/>
          <w:b/>
          <w:bCs/>
        </w:rPr>
        <w:t>Credit</w:t>
      </w:r>
    </w:p>
    <w:p w:rsidR="00455A54" w:rsidRPr="00455A54" w:rsidRDefault="00455A54" w:rsidP="00455A54">
      <w:pPr>
        <w:numPr>
          <w:ilvl w:val="0"/>
          <w:numId w:val="13"/>
        </w:numPr>
        <w:ind w:left="540"/>
        <w:textAlignment w:val="center"/>
        <w:rPr>
          <w:rFonts w:ascii="Century Gothic" w:hAnsi="Century Gothic" w:cs="Calibri"/>
        </w:rPr>
      </w:pPr>
      <w:r w:rsidRPr="00455A54">
        <w:rPr>
          <w:rFonts w:ascii="Century Gothic" w:hAnsi="Century Gothic" w:cs="Calibri"/>
        </w:rPr>
        <w:t>Ideal Transactions</w:t>
      </w:r>
    </w:p>
    <w:p w:rsidR="00455A54" w:rsidRPr="00455A54" w:rsidRDefault="00455A54" w:rsidP="00455A54">
      <w:pPr>
        <w:numPr>
          <w:ilvl w:val="1"/>
          <w:numId w:val="13"/>
        </w:numPr>
        <w:ind w:left="1080"/>
        <w:textAlignment w:val="center"/>
        <w:rPr>
          <w:rFonts w:ascii="Century Gothic" w:hAnsi="Century Gothic" w:cs="Calibri"/>
        </w:rPr>
      </w:pPr>
      <w:r w:rsidRPr="00455A54">
        <w:rPr>
          <w:rFonts w:ascii="Century Gothic" w:hAnsi="Century Gothic" w:cs="Calibri"/>
        </w:rPr>
        <w:t>Anything setting aside affordable units/ structures</w:t>
      </w:r>
    </w:p>
    <w:p w:rsidR="00455A54" w:rsidRPr="00455A54" w:rsidRDefault="00455A54" w:rsidP="00455A54">
      <w:pPr>
        <w:numPr>
          <w:ilvl w:val="0"/>
          <w:numId w:val="13"/>
        </w:numPr>
        <w:ind w:left="540"/>
        <w:textAlignment w:val="center"/>
        <w:rPr>
          <w:rFonts w:ascii="Century Gothic" w:hAnsi="Century Gothic" w:cs="Calibri"/>
        </w:rPr>
      </w:pPr>
      <w:r w:rsidRPr="00455A54">
        <w:rPr>
          <w:rFonts w:ascii="Century Gothic" w:hAnsi="Century Gothic" w:cs="Calibri"/>
        </w:rPr>
        <w:t>Concerning transactions</w:t>
      </w:r>
    </w:p>
    <w:p w:rsidR="00455A54" w:rsidRPr="00455A54" w:rsidRDefault="00455A54" w:rsidP="00455A54">
      <w:pPr>
        <w:numPr>
          <w:ilvl w:val="1"/>
          <w:numId w:val="13"/>
        </w:numPr>
        <w:ind w:left="1080"/>
        <w:textAlignment w:val="center"/>
        <w:rPr>
          <w:rFonts w:ascii="Century Gothic" w:hAnsi="Century Gothic" w:cs="Calibri"/>
        </w:rPr>
      </w:pPr>
      <w:r w:rsidRPr="00455A54">
        <w:rPr>
          <w:rFonts w:ascii="Century Gothic" w:hAnsi="Century Gothic" w:cs="Calibri"/>
        </w:rPr>
        <w:t>Ones where rents same as market rate</w:t>
      </w:r>
    </w:p>
    <w:p w:rsidR="00455A54" w:rsidRPr="00455A54" w:rsidRDefault="00455A54" w:rsidP="00455A54">
      <w:pPr>
        <w:numPr>
          <w:ilvl w:val="2"/>
          <w:numId w:val="13"/>
        </w:numPr>
        <w:ind w:left="1620"/>
        <w:textAlignment w:val="center"/>
        <w:rPr>
          <w:rFonts w:ascii="Century Gothic" w:hAnsi="Century Gothic" w:cs="Calibri"/>
        </w:rPr>
      </w:pPr>
      <w:r w:rsidRPr="00455A54">
        <w:rPr>
          <w:rFonts w:ascii="Century Gothic" w:hAnsi="Century Gothic" w:cs="Calibri"/>
        </w:rPr>
        <w:t>These will be subject to stress in the market currently</w:t>
      </w:r>
    </w:p>
    <w:p w:rsidR="00455A54" w:rsidRPr="00455A54" w:rsidRDefault="00455A54" w:rsidP="00455A54">
      <w:pPr>
        <w:numPr>
          <w:ilvl w:val="0"/>
          <w:numId w:val="13"/>
        </w:numPr>
        <w:ind w:left="540"/>
        <w:textAlignment w:val="center"/>
        <w:rPr>
          <w:rFonts w:ascii="Century Gothic" w:hAnsi="Century Gothic" w:cs="Calibri"/>
        </w:rPr>
      </w:pPr>
      <w:r w:rsidRPr="00455A54">
        <w:rPr>
          <w:rFonts w:ascii="Century Gothic" w:hAnsi="Century Gothic" w:cs="Calibri"/>
        </w:rPr>
        <w:t>Looking for clean packages as always</w:t>
      </w:r>
    </w:p>
    <w:p w:rsidR="00455A54" w:rsidRPr="00455A54" w:rsidRDefault="00455A54" w:rsidP="00455A54">
      <w:pPr>
        <w:numPr>
          <w:ilvl w:val="0"/>
          <w:numId w:val="13"/>
        </w:numPr>
        <w:ind w:left="540"/>
        <w:textAlignment w:val="center"/>
        <w:rPr>
          <w:rFonts w:ascii="Century Gothic" w:hAnsi="Century Gothic" w:cs="Calibri"/>
        </w:rPr>
      </w:pPr>
      <w:r w:rsidRPr="00455A54">
        <w:rPr>
          <w:rFonts w:ascii="Century Gothic" w:hAnsi="Century Gothic" w:cs="Calibri"/>
        </w:rPr>
        <w:t>Cash out Deals</w:t>
      </w:r>
    </w:p>
    <w:p w:rsidR="00455A54" w:rsidRPr="00455A54" w:rsidRDefault="00455A54" w:rsidP="00455A54">
      <w:pPr>
        <w:numPr>
          <w:ilvl w:val="1"/>
          <w:numId w:val="13"/>
        </w:numPr>
        <w:ind w:left="1080"/>
        <w:textAlignment w:val="center"/>
        <w:rPr>
          <w:rFonts w:ascii="Century Gothic" w:hAnsi="Century Gothic" w:cs="Calibri"/>
        </w:rPr>
      </w:pPr>
      <w:r w:rsidRPr="00455A54">
        <w:rPr>
          <w:rFonts w:ascii="Century Gothic" w:hAnsi="Century Gothic" w:cs="Calibri"/>
        </w:rPr>
        <w:t>Will be looked at much more closely</w:t>
      </w:r>
    </w:p>
    <w:p w:rsidR="00455A54" w:rsidRPr="00455A54" w:rsidRDefault="00455A54" w:rsidP="00455A54">
      <w:pPr>
        <w:numPr>
          <w:ilvl w:val="0"/>
          <w:numId w:val="13"/>
        </w:numPr>
        <w:ind w:left="540"/>
        <w:textAlignment w:val="center"/>
        <w:rPr>
          <w:rFonts w:ascii="Century Gothic" w:hAnsi="Century Gothic" w:cs="Calibri"/>
        </w:rPr>
      </w:pPr>
      <w:r w:rsidRPr="00455A54">
        <w:rPr>
          <w:rFonts w:ascii="Century Gothic" w:hAnsi="Century Gothic" w:cs="Calibri"/>
        </w:rPr>
        <w:t>Commercial income</w:t>
      </w:r>
    </w:p>
    <w:p w:rsidR="00455A54" w:rsidRPr="00455A54" w:rsidRDefault="00455A54" w:rsidP="00455A54">
      <w:pPr>
        <w:numPr>
          <w:ilvl w:val="1"/>
          <w:numId w:val="13"/>
        </w:numPr>
        <w:ind w:left="1080"/>
        <w:textAlignment w:val="center"/>
        <w:rPr>
          <w:rFonts w:ascii="Century Gothic" w:hAnsi="Century Gothic" w:cs="Calibri"/>
        </w:rPr>
      </w:pPr>
      <w:r w:rsidRPr="00455A54">
        <w:rPr>
          <w:rFonts w:ascii="Century Gothic" w:hAnsi="Century Gothic" w:cs="Calibri"/>
        </w:rPr>
        <w:t>Very conservatively underwritten</w:t>
      </w:r>
    </w:p>
    <w:p w:rsidR="00455A54" w:rsidRPr="00455A54" w:rsidRDefault="00455A54" w:rsidP="00455A54">
      <w:pPr>
        <w:numPr>
          <w:ilvl w:val="1"/>
          <w:numId w:val="13"/>
        </w:numPr>
        <w:ind w:left="1080"/>
        <w:textAlignment w:val="center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Only</w:t>
      </w:r>
      <w:r w:rsidRPr="00455A54">
        <w:rPr>
          <w:rFonts w:ascii="Century Gothic" w:hAnsi="Century Gothic" w:cs="Calibri"/>
        </w:rPr>
        <w:t xml:space="preserve"> quality tenant income won't be underwritten</w:t>
      </w:r>
    </w:p>
    <w:p w:rsidR="00455A54" w:rsidRPr="00455A54" w:rsidRDefault="00455A54" w:rsidP="00455A54">
      <w:pPr>
        <w:numPr>
          <w:ilvl w:val="0"/>
          <w:numId w:val="13"/>
        </w:numPr>
        <w:ind w:left="540"/>
        <w:textAlignment w:val="center"/>
        <w:rPr>
          <w:rFonts w:ascii="Century Gothic" w:hAnsi="Century Gothic" w:cs="Calibri"/>
        </w:rPr>
      </w:pPr>
      <w:r w:rsidRPr="00455A54">
        <w:rPr>
          <w:rFonts w:ascii="Century Gothic" w:hAnsi="Century Gothic" w:cs="Calibri"/>
        </w:rPr>
        <w:t>Have had good conversations with Select Sponsors - Namedrops Mark Moorhouse at Dominium</w:t>
      </w:r>
    </w:p>
    <w:p w:rsidR="00455A54" w:rsidRPr="00455A54" w:rsidRDefault="00455A54" w:rsidP="00455A54">
      <w:pPr>
        <w:pStyle w:val="NormalWeb"/>
        <w:spacing w:before="0" w:beforeAutospacing="0" w:after="0" w:afterAutospacing="0"/>
        <w:rPr>
          <w:rFonts w:ascii="Century Gothic" w:hAnsi="Century Gothic" w:cs="Calibri"/>
        </w:rPr>
      </w:pPr>
      <w:r w:rsidRPr="00455A54">
        <w:rPr>
          <w:rFonts w:ascii="Century Gothic" w:hAnsi="Century Gothic" w:cs="Calibri"/>
        </w:rPr>
        <w:t> </w:t>
      </w:r>
    </w:p>
    <w:p w:rsidR="00455A54" w:rsidRPr="00455A54" w:rsidRDefault="00455A54" w:rsidP="00455A54">
      <w:pPr>
        <w:pStyle w:val="NormalWeb"/>
        <w:spacing w:before="0" w:beforeAutospacing="0" w:after="0" w:afterAutospacing="0"/>
        <w:rPr>
          <w:rFonts w:ascii="Century Gothic" w:hAnsi="Century Gothic" w:cs="Calibri"/>
        </w:rPr>
      </w:pPr>
      <w:r w:rsidRPr="00455A54">
        <w:rPr>
          <w:rFonts w:ascii="Century Gothic" w:hAnsi="Century Gothic" w:cs="Calibri"/>
          <w:b/>
          <w:bCs/>
        </w:rPr>
        <w:t>Pricing &amp; Securitization</w:t>
      </w:r>
    </w:p>
    <w:p w:rsidR="00455A54" w:rsidRPr="00455A54" w:rsidRDefault="00455A54" w:rsidP="00455A54">
      <w:pPr>
        <w:numPr>
          <w:ilvl w:val="0"/>
          <w:numId w:val="14"/>
        </w:numPr>
        <w:ind w:left="540"/>
        <w:textAlignment w:val="center"/>
        <w:rPr>
          <w:rFonts w:ascii="Century Gothic" w:hAnsi="Century Gothic" w:cs="Calibri"/>
        </w:rPr>
      </w:pPr>
      <w:r w:rsidRPr="00455A54">
        <w:rPr>
          <w:rFonts w:ascii="Century Gothic" w:hAnsi="Century Gothic" w:cs="Calibri"/>
        </w:rPr>
        <w:t>Feds are now purchasing their paper</w:t>
      </w:r>
    </w:p>
    <w:p w:rsidR="00455A54" w:rsidRPr="00455A54" w:rsidRDefault="00455A54" w:rsidP="00455A54">
      <w:pPr>
        <w:numPr>
          <w:ilvl w:val="1"/>
          <w:numId w:val="14"/>
        </w:numPr>
        <w:ind w:left="1080"/>
        <w:textAlignment w:val="center"/>
        <w:rPr>
          <w:rFonts w:ascii="Century Gothic" w:hAnsi="Century Gothic" w:cs="Calibri"/>
        </w:rPr>
      </w:pPr>
      <w:r w:rsidRPr="00455A54">
        <w:rPr>
          <w:rFonts w:ascii="Century Gothic" w:hAnsi="Century Gothic" w:cs="Calibri"/>
        </w:rPr>
        <w:t>$400M of A-2s</w:t>
      </w:r>
    </w:p>
    <w:p w:rsidR="00455A54" w:rsidRPr="00455A54" w:rsidRDefault="00455A54" w:rsidP="00455A54">
      <w:pPr>
        <w:numPr>
          <w:ilvl w:val="1"/>
          <w:numId w:val="14"/>
        </w:numPr>
        <w:ind w:left="1080"/>
        <w:textAlignment w:val="center"/>
        <w:rPr>
          <w:rFonts w:ascii="Century Gothic" w:hAnsi="Century Gothic" w:cs="Calibri"/>
        </w:rPr>
      </w:pPr>
      <w:r w:rsidRPr="00455A54">
        <w:rPr>
          <w:rFonts w:ascii="Century Gothic" w:hAnsi="Century Gothic" w:cs="Calibri"/>
        </w:rPr>
        <w:t>Has helped their spreads</w:t>
      </w:r>
    </w:p>
    <w:p w:rsidR="00455A54" w:rsidRPr="00455A54" w:rsidRDefault="00455A54" w:rsidP="00455A54">
      <w:pPr>
        <w:numPr>
          <w:ilvl w:val="2"/>
          <w:numId w:val="14"/>
        </w:numPr>
        <w:ind w:left="1620"/>
        <w:textAlignment w:val="center"/>
        <w:rPr>
          <w:rFonts w:ascii="Century Gothic" w:hAnsi="Century Gothic" w:cs="Calibri"/>
        </w:rPr>
      </w:pPr>
      <w:r w:rsidRPr="00455A54">
        <w:rPr>
          <w:rFonts w:ascii="Century Gothic" w:hAnsi="Century Gothic" w:cs="Calibri"/>
        </w:rPr>
        <w:t>Swaps + 85bps now</w:t>
      </w:r>
    </w:p>
    <w:p w:rsidR="00455A54" w:rsidRPr="00455A54" w:rsidRDefault="00455A54" w:rsidP="00455A54">
      <w:pPr>
        <w:numPr>
          <w:ilvl w:val="1"/>
          <w:numId w:val="14"/>
        </w:numPr>
        <w:ind w:left="1080"/>
        <w:textAlignment w:val="center"/>
        <w:rPr>
          <w:rFonts w:ascii="Century Gothic" w:hAnsi="Century Gothic" w:cs="Calibri"/>
        </w:rPr>
      </w:pPr>
      <w:r w:rsidRPr="00455A54">
        <w:rPr>
          <w:rFonts w:ascii="Century Gothic" w:hAnsi="Century Gothic" w:cs="Calibri"/>
        </w:rPr>
        <w:t>Expecting increase in their Forward cost in the coming days</w:t>
      </w:r>
    </w:p>
    <w:p w:rsidR="00455A54" w:rsidRPr="00455A54" w:rsidRDefault="00455A54" w:rsidP="00455A54">
      <w:pPr>
        <w:pStyle w:val="NormalWeb"/>
        <w:spacing w:before="0" w:beforeAutospacing="0" w:after="0" w:afterAutospacing="0"/>
        <w:rPr>
          <w:rFonts w:ascii="Century Gothic" w:hAnsi="Century Gothic" w:cs="Calibri"/>
        </w:rPr>
      </w:pPr>
      <w:r w:rsidRPr="00455A54">
        <w:rPr>
          <w:rFonts w:ascii="Century Gothic" w:hAnsi="Century Gothic" w:cs="Calibri"/>
          <w:b/>
          <w:bCs/>
        </w:rPr>
        <w:t>Forbearance</w:t>
      </w:r>
    </w:p>
    <w:p w:rsidR="00455A54" w:rsidRPr="00455A54" w:rsidRDefault="00455A54" w:rsidP="00455A54">
      <w:pPr>
        <w:numPr>
          <w:ilvl w:val="0"/>
          <w:numId w:val="15"/>
        </w:numPr>
        <w:ind w:left="540"/>
        <w:textAlignment w:val="center"/>
        <w:rPr>
          <w:rFonts w:ascii="Century Gothic" w:hAnsi="Century Gothic" w:cs="Calibri"/>
        </w:rPr>
      </w:pPr>
      <w:r w:rsidRPr="00455A54">
        <w:rPr>
          <w:rFonts w:ascii="Century Gothic" w:hAnsi="Century Gothic" w:cs="Calibri"/>
        </w:rPr>
        <w:t>90 days forbearance starting in April for good standing properties</w:t>
      </w:r>
    </w:p>
    <w:p w:rsidR="00455A54" w:rsidRPr="00455A54" w:rsidRDefault="00455A54" w:rsidP="00455A54">
      <w:pPr>
        <w:numPr>
          <w:ilvl w:val="1"/>
          <w:numId w:val="15"/>
        </w:numPr>
        <w:ind w:left="1080"/>
        <w:textAlignment w:val="center"/>
        <w:rPr>
          <w:rFonts w:ascii="Century Gothic" w:hAnsi="Century Gothic" w:cs="Calibri"/>
        </w:rPr>
      </w:pPr>
      <w:r w:rsidRPr="00455A54">
        <w:rPr>
          <w:rFonts w:ascii="Century Gothic" w:hAnsi="Century Gothic" w:cs="Calibri"/>
        </w:rPr>
        <w:t>Can start any time before Dec 31st unless national emergency is terminated before then</w:t>
      </w:r>
    </w:p>
    <w:p w:rsidR="00455A54" w:rsidRPr="00455A54" w:rsidRDefault="00455A54" w:rsidP="00455A54">
      <w:pPr>
        <w:numPr>
          <w:ilvl w:val="0"/>
          <w:numId w:val="15"/>
        </w:numPr>
        <w:ind w:left="540"/>
        <w:textAlignment w:val="center"/>
        <w:rPr>
          <w:rFonts w:ascii="Century Gothic" w:hAnsi="Century Gothic" w:cs="Calibri"/>
        </w:rPr>
      </w:pPr>
      <w:r w:rsidRPr="00455A54">
        <w:rPr>
          <w:rFonts w:ascii="Century Gothic" w:hAnsi="Century Gothic" w:cs="Calibri"/>
        </w:rPr>
        <w:t>12-month repayment plan</w:t>
      </w:r>
    </w:p>
    <w:p w:rsidR="00455A54" w:rsidRPr="00455A54" w:rsidRDefault="00455A54" w:rsidP="00455A54">
      <w:pPr>
        <w:numPr>
          <w:ilvl w:val="1"/>
          <w:numId w:val="15"/>
        </w:numPr>
        <w:ind w:left="1080"/>
        <w:textAlignment w:val="center"/>
        <w:rPr>
          <w:rFonts w:ascii="Century Gothic" w:hAnsi="Century Gothic" w:cs="Calibri"/>
        </w:rPr>
      </w:pPr>
      <w:r w:rsidRPr="00455A54">
        <w:rPr>
          <w:rFonts w:ascii="Century Gothic" w:hAnsi="Century Gothic" w:cs="Calibri"/>
        </w:rPr>
        <w:t>Interest free</w:t>
      </w:r>
    </w:p>
    <w:p w:rsidR="00455A54" w:rsidRPr="00455A54" w:rsidRDefault="00455A54" w:rsidP="00455A54">
      <w:pPr>
        <w:numPr>
          <w:ilvl w:val="1"/>
          <w:numId w:val="15"/>
        </w:numPr>
        <w:ind w:left="1080"/>
        <w:textAlignment w:val="center"/>
        <w:rPr>
          <w:rFonts w:ascii="Century Gothic" w:hAnsi="Century Gothic" w:cs="Calibri"/>
        </w:rPr>
      </w:pPr>
      <w:r w:rsidRPr="00455A54">
        <w:rPr>
          <w:rFonts w:ascii="Century Gothic" w:hAnsi="Century Gothic" w:cs="Calibri"/>
        </w:rPr>
        <w:t>No late fees</w:t>
      </w:r>
    </w:p>
    <w:p w:rsidR="00455A54" w:rsidRPr="00455A54" w:rsidRDefault="00455A54" w:rsidP="00455A54">
      <w:pPr>
        <w:numPr>
          <w:ilvl w:val="1"/>
          <w:numId w:val="15"/>
        </w:numPr>
        <w:ind w:left="1080"/>
        <w:textAlignment w:val="center"/>
        <w:rPr>
          <w:rFonts w:ascii="Century Gothic" w:hAnsi="Century Gothic" w:cs="Calibri"/>
        </w:rPr>
      </w:pPr>
      <w:r w:rsidRPr="00455A54">
        <w:rPr>
          <w:rFonts w:ascii="Century Gothic" w:hAnsi="Century Gothic" w:cs="Calibri"/>
        </w:rPr>
        <w:t>Not a punitive offering</w:t>
      </w:r>
    </w:p>
    <w:p w:rsidR="00455A54" w:rsidRPr="00455A54" w:rsidRDefault="00455A54" w:rsidP="00455A54">
      <w:pPr>
        <w:numPr>
          <w:ilvl w:val="2"/>
          <w:numId w:val="15"/>
        </w:numPr>
        <w:ind w:left="1620"/>
        <w:textAlignment w:val="center"/>
        <w:rPr>
          <w:rFonts w:ascii="Century Gothic" w:hAnsi="Century Gothic" w:cs="Calibri"/>
        </w:rPr>
      </w:pPr>
      <w:r w:rsidRPr="00455A54">
        <w:rPr>
          <w:rFonts w:ascii="Century Gothic" w:hAnsi="Century Gothic" w:cs="Calibri"/>
        </w:rPr>
        <w:t>But only ask for it if you need it</w:t>
      </w:r>
    </w:p>
    <w:p w:rsidR="00455A54" w:rsidRPr="00455A54" w:rsidRDefault="00455A54" w:rsidP="00455A54">
      <w:pPr>
        <w:numPr>
          <w:ilvl w:val="1"/>
          <w:numId w:val="15"/>
        </w:numPr>
        <w:ind w:left="1080"/>
        <w:textAlignment w:val="center"/>
        <w:rPr>
          <w:rFonts w:ascii="Century Gothic" w:hAnsi="Century Gothic" w:cs="Calibri"/>
        </w:rPr>
      </w:pPr>
      <w:r w:rsidRPr="00455A54">
        <w:rPr>
          <w:rFonts w:ascii="Century Gothic" w:hAnsi="Century Gothic" w:cs="Calibri"/>
        </w:rPr>
        <w:t>There is a standard forbearance agreement</w:t>
      </w:r>
    </w:p>
    <w:p w:rsidR="00455A54" w:rsidRPr="00455A54" w:rsidRDefault="00455A54" w:rsidP="00455A54">
      <w:pPr>
        <w:numPr>
          <w:ilvl w:val="2"/>
          <w:numId w:val="15"/>
        </w:numPr>
        <w:ind w:left="1620"/>
        <w:textAlignment w:val="center"/>
        <w:rPr>
          <w:rFonts w:ascii="Century Gothic" w:hAnsi="Century Gothic" w:cs="Calibri"/>
        </w:rPr>
      </w:pPr>
      <w:r w:rsidRPr="00455A54">
        <w:rPr>
          <w:rFonts w:ascii="Century Gothic" w:hAnsi="Century Gothic" w:cs="Calibri"/>
        </w:rPr>
        <w:t>Other documents needed</w:t>
      </w:r>
    </w:p>
    <w:p w:rsidR="00455A54" w:rsidRPr="00455A54" w:rsidRDefault="00455A54" w:rsidP="00455A54">
      <w:pPr>
        <w:numPr>
          <w:ilvl w:val="3"/>
          <w:numId w:val="15"/>
        </w:numPr>
        <w:ind w:left="2160"/>
        <w:textAlignment w:val="center"/>
        <w:rPr>
          <w:rFonts w:ascii="Century Gothic" w:hAnsi="Century Gothic" w:cs="Calibri"/>
        </w:rPr>
      </w:pPr>
      <w:r w:rsidRPr="00455A54">
        <w:rPr>
          <w:rFonts w:ascii="Century Gothic" w:hAnsi="Century Gothic" w:cs="Calibri"/>
        </w:rPr>
        <w:t>Hardship letter</w:t>
      </w:r>
    </w:p>
    <w:p w:rsidR="00455A54" w:rsidRPr="00455A54" w:rsidRDefault="00455A54" w:rsidP="00455A54">
      <w:pPr>
        <w:numPr>
          <w:ilvl w:val="3"/>
          <w:numId w:val="15"/>
        </w:numPr>
        <w:ind w:left="2160"/>
        <w:textAlignment w:val="center"/>
        <w:rPr>
          <w:rFonts w:ascii="Century Gothic" w:hAnsi="Century Gothic" w:cs="Calibri"/>
        </w:rPr>
      </w:pPr>
      <w:r w:rsidRPr="00455A54">
        <w:rPr>
          <w:rFonts w:ascii="Century Gothic" w:hAnsi="Century Gothic" w:cs="Calibri"/>
        </w:rPr>
        <w:t>Delinquency Report</w:t>
      </w:r>
    </w:p>
    <w:p w:rsidR="00455A54" w:rsidRPr="00455A54" w:rsidRDefault="00455A54" w:rsidP="00455A54">
      <w:pPr>
        <w:numPr>
          <w:ilvl w:val="2"/>
          <w:numId w:val="15"/>
        </w:numPr>
        <w:ind w:left="1620"/>
        <w:textAlignment w:val="center"/>
        <w:rPr>
          <w:rFonts w:ascii="Century Gothic" w:hAnsi="Century Gothic" w:cs="Calibri"/>
        </w:rPr>
      </w:pPr>
      <w:r w:rsidRPr="00455A54">
        <w:rPr>
          <w:rFonts w:ascii="Century Gothic" w:hAnsi="Century Gothic" w:cs="Calibri"/>
        </w:rPr>
        <w:t>No blanket requests</w:t>
      </w:r>
    </w:p>
    <w:p w:rsidR="00455A54" w:rsidRPr="00455A54" w:rsidRDefault="00455A54" w:rsidP="00455A54">
      <w:pPr>
        <w:numPr>
          <w:ilvl w:val="3"/>
          <w:numId w:val="15"/>
        </w:numPr>
        <w:ind w:left="2160"/>
        <w:textAlignment w:val="center"/>
        <w:rPr>
          <w:rFonts w:ascii="Century Gothic" w:hAnsi="Century Gothic" w:cs="Calibri"/>
        </w:rPr>
      </w:pPr>
      <w:r w:rsidRPr="00455A54">
        <w:rPr>
          <w:rFonts w:ascii="Century Gothic" w:hAnsi="Century Gothic" w:cs="Calibri"/>
        </w:rPr>
        <w:t>One per property</w:t>
      </w:r>
    </w:p>
    <w:p w:rsidR="005241A6" w:rsidRPr="00455A54" w:rsidRDefault="005241A6" w:rsidP="00455A54">
      <w:pPr>
        <w:rPr>
          <w:rFonts w:ascii="Century Gothic" w:hAnsi="Century Gothic" w:cs="Calibri"/>
          <w:b/>
          <w:bCs/>
        </w:rPr>
      </w:pPr>
    </w:p>
    <w:p w:rsidR="00AD5D19" w:rsidRPr="00455A54" w:rsidRDefault="00AD5D19" w:rsidP="00AD5D19">
      <w:pPr>
        <w:jc w:val="center"/>
        <w:rPr>
          <w:rFonts w:ascii="Century Gothic" w:hAnsi="Century Gothic" w:cs="Calibri"/>
          <w:b/>
          <w:bCs/>
        </w:rPr>
      </w:pPr>
    </w:p>
    <w:sectPr w:rsidR="00AD5D19" w:rsidRPr="00455A54" w:rsidSect="00DA4606">
      <w:headerReference w:type="default" r:id="rId7"/>
      <w:pgSz w:w="12240" w:h="15840"/>
      <w:pgMar w:top="432" w:right="720" w:bottom="432" w:left="720" w:header="6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374" w:rsidRDefault="00430884">
      <w:r>
        <w:separator/>
      </w:r>
    </w:p>
  </w:endnote>
  <w:endnote w:type="continuationSeparator" w:id="0">
    <w:p w:rsidR="00711374" w:rsidRDefault="00430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374" w:rsidRDefault="00430884">
      <w:r>
        <w:separator/>
      </w:r>
    </w:p>
  </w:footnote>
  <w:footnote w:type="continuationSeparator" w:id="0">
    <w:p w:rsidR="00711374" w:rsidRDefault="00430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41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23"/>
      <w:gridCol w:w="8069"/>
      <w:gridCol w:w="269"/>
      <w:gridCol w:w="1610"/>
      <w:gridCol w:w="1435"/>
    </w:tblGrid>
    <w:tr w:rsidR="001C1500" w:rsidTr="00D21A29">
      <w:tc>
        <w:tcPr>
          <w:tcW w:w="2451" w:type="dxa"/>
          <w:vAlign w:val="center"/>
        </w:tcPr>
        <w:p w:rsidR="001C1500" w:rsidRDefault="00D6730D" w:rsidP="008E430A">
          <w:pPr>
            <w:pStyle w:val="Header"/>
            <w:ind w:left="-30" w:right="75"/>
            <w:jc w:val="center"/>
          </w:pPr>
          <w:r>
            <w:rPr>
              <w:noProof/>
            </w:rPr>
            <w:drawing>
              <wp:inline distT="0" distB="0" distL="0" distR="0" wp14:anchorId="6B74DCE9" wp14:editId="7D4BC7EF">
                <wp:extent cx="1563624" cy="301752"/>
                <wp:effectExtent l="0" t="0" r="0" b="3175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J:\Marketing\Dominium Logos\Dominium_Logo_4C_Large.jpg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3624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9" w:type="dxa"/>
          <w:vAlign w:val="center"/>
        </w:tcPr>
        <w:p w:rsidR="001C1500" w:rsidRDefault="00261C34" w:rsidP="001532E7">
          <w:pPr>
            <w:pStyle w:val="Header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pacing w:val="22"/>
              <w:sz w:val="34"/>
              <w:szCs w:val="34"/>
            </w:rPr>
            <w:t>FREDDIE MAC TEL SELECT SPONSOR</w:t>
          </w:r>
          <w:r w:rsidR="00D6730D">
            <w:rPr>
              <w:rFonts w:ascii="Century Gothic" w:hAnsi="Century Gothic"/>
              <w:spacing w:val="22"/>
              <w:sz w:val="34"/>
              <w:szCs w:val="34"/>
            </w:rPr>
            <w:t xml:space="preserve"> NOTES</w:t>
          </w:r>
        </w:p>
        <w:p w:rsidR="001A6880" w:rsidRPr="00A67D26" w:rsidRDefault="000F45EF" w:rsidP="004D73E4">
          <w:pPr>
            <w:pStyle w:val="Header"/>
            <w:rPr>
              <w:rFonts w:ascii="Century Gothic" w:hAnsi="Century Gothic"/>
              <w:color w:val="808080" w:themeColor="background1" w:themeShade="80"/>
              <w:sz w:val="20"/>
              <w:szCs w:val="20"/>
            </w:rPr>
          </w:pPr>
        </w:p>
      </w:tc>
      <w:tc>
        <w:tcPr>
          <w:tcW w:w="270" w:type="dxa"/>
        </w:tcPr>
        <w:p w:rsidR="001C1500" w:rsidRPr="002944CA" w:rsidRDefault="000F45EF" w:rsidP="008E430A">
          <w:pPr>
            <w:pStyle w:val="Header"/>
            <w:jc w:val="right"/>
            <w:rPr>
              <w:rFonts w:ascii="Century Gothic" w:hAnsi="Century Gothic"/>
              <w:color w:val="808080" w:themeColor="background1" w:themeShade="80"/>
            </w:rPr>
          </w:pPr>
        </w:p>
      </w:tc>
      <w:tc>
        <w:tcPr>
          <w:tcW w:w="1653" w:type="dxa"/>
        </w:tcPr>
        <w:p w:rsidR="001C1500" w:rsidRPr="002944CA" w:rsidRDefault="000F45EF" w:rsidP="008E430A">
          <w:pPr>
            <w:pStyle w:val="Header"/>
            <w:jc w:val="right"/>
            <w:rPr>
              <w:rFonts w:ascii="Century Gothic" w:hAnsi="Century Gothic"/>
              <w:color w:val="808080" w:themeColor="background1" w:themeShade="80"/>
            </w:rPr>
          </w:pPr>
        </w:p>
      </w:tc>
      <w:tc>
        <w:tcPr>
          <w:tcW w:w="1473" w:type="dxa"/>
          <w:vAlign w:val="center"/>
        </w:tcPr>
        <w:p w:rsidR="001C1500" w:rsidRPr="002944CA" w:rsidRDefault="000F45EF" w:rsidP="008E430A">
          <w:pPr>
            <w:pStyle w:val="Header"/>
            <w:jc w:val="right"/>
            <w:rPr>
              <w:rFonts w:ascii="Century Gothic" w:hAnsi="Century Gothic"/>
              <w:color w:val="808080" w:themeColor="background1" w:themeShade="80"/>
            </w:rPr>
          </w:pPr>
        </w:p>
      </w:tc>
    </w:tr>
  </w:tbl>
  <w:p w:rsidR="001C1500" w:rsidRDefault="00D6730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F420E3D" wp14:editId="04292217">
          <wp:simplePos x="0" y="0"/>
          <wp:positionH relativeFrom="page">
            <wp:posOffset>-468630</wp:posOffset>
          </wp:positionH>
          <wp:positionV relativeFrom="page">
            <wp:align>top</wp:align>
          </wp:positionV>
          <wp:extent cx="9189720" cy="11125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T1_Silver_No Tex_MillerValentinet2.jpg"/>
                  <pic:cNvPicPr preferRelativeResize="0"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5889" b="83427"/>
                  <a:stretch/>
                </pic:blipFill>
                <pic:spPr bwMode="auto">
                  <a:xfrm>
                    <a:off x="0" y="0"/>
                    <a:ext cx="9189720" cy="11125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7504D"/>
    <w:multiLevelType w:val="hybridMultilevel"/>
    <w:tmpl w:val="D85A7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F2BC0"/>
    <w:multiLevelType w:val="hybridMultilevel"/>
    <w:tmpl w:val="2BBE9D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8E0738"/>
    <w:multiLevelType w:val="hybridMultilevel"/>
    <w:tmpl w:val="AB1E1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30115"/>
    <w:multiLevelType w:val="hybridMultilevel"/>
    <w:tmpl w:val="5EE6FC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C8D8BC9C">
      <w:start w:val="1"/>
      <w:numFmt w:val="lowerLetter"/>
      <w:lvlText w:val="%2."/>
      <w:lvlJc w:val="left"/>
      <w:pPr>
        <w:ind w:left="1800" w:hanging="360"/>
      </w:pPr>
      <w:rPr>
        <w:rFonts w:ascii="Century Gothic" w:eastAsia="Times New Roman" w:hAnsi="Century Gothic" w:cs="Calibri"/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b w:val="0"/>
      </w:rPr>
    </w:lvl>
    <w:lvl w:ilvl="3" w:tplc="1666872A">
      <w:start w:val="1"/>
      <w:numFmt w:val="decimal"/>
      <w:lvlText w:val="%4."/>
      <w:lvlJc w:val="left"/>
      <w:pPr>
        <w:ind w:left="3240" w:hanging="360"/>
      </w:pPr>
      <w:rPr>
        <w:b w:val="0"/>
      </w:rPr>
    </w:lvl>
    <w:lvl w:ilvl="4" w:tplc="10EEF41A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AC146F"/>
    <w:multiLevelType w:val="hybridMultilevel"/>
    <w:tmpl w:val="130E4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B1AB9"/>
    <w:multiLevelType w:val="hybridMultilevel"/>
    <w:tmpl w:val="B3845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40662"/>
    <w:multiLevelType w:val="multilevel"/>
    <w:tmpl w:val="F6604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CDF7AD5"/>
    <w:multiLevelType w:val="hybridMultilevel"/>
    <w:tmpl w:val="D8CE00A8"/>
    <w:lvl w:ilvl="0" w:tplc="A28A1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505393"/>
    <w:multiLevelType w:val="multilevel"/>
    <w:tmpl w:val="FFC27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E342F7B"/>
    <w:multiLevelType w:val="multilevel"/>
    <w:tmpl w:val="849E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35A3F54"/>
    <w:multiLevelType w:val="multilevel"/>
    <w:tmpl w:val="65D40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CD33846"/>
    <w:multiLevelType w:val="hybridMultilevel"/>
    <w:tmpl w:val="A210B150"/>
    <w:lvl w:ilvl="0" w:tplc="C05E49B6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0151521"/>
    <w:multiLevelType w:val="multilevel"/>
    <w:tmpl w:val="A0F6A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0DE48D4"/>
    <w:multiLevelType w:val="multilevel"/>
    <w:tmpl w:val="55D2E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20049AC"/>
    <w:multiLevelType w:val="hybridMultilevel"/>
    <w:tmpl w:val="32624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11"/>
  </w:num>
  <w:num w:numId="7">
    <w:abstractNumId w:val="2"/>
  </w:num>
  <w:num w:numId="8">
    <w:abstractNumId w:val="14"/>
  </w:num>
  <w:num w:numId="9">
    <w:abstractNumId w:val="4"/>
  </w:num>
  <w:num w:numId="10">
    <w:abstractNumId w:val="13"/>
  </w:num>
  <w:num w:numId="11">
    <w:abstractNumId w:val="9"/>
  </w:num>
  <w:num w:numId="12">
    <w:abstractNumId w:val="8"/>
  </w:num>
  <w:num w:numId="13">
    <w:abstractNumId w:val="6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58E"/>
    <w:rsid w:val="00091FFE"/>
    <w:rsid w:val="000D558E"/>
    <w:rsid w:val="000F45EF"/>
    <w:rsid w:val="00211CD7"/>
    <w:rsid w:val="00261C34"/>
    <w:rsid w:val="002868FD"/>
    <w:rsid w:val="002F5574"/>
    <w:rsid w:val="00303AB0"/>
    <w:rsid w:val="0031165C"/>
    <w:rsid w:val="00430884"/>
    <w:rsid w:val="00440567"/>
    <w:rsid w:val="004475E1"/>
    <w:rsid w:val="00455A54"/>
    <w:rsid w:val="004B5740"/>
    <w:rsid w:val="004B6E6F"/>
    <w:rsid w:val="0050383D"/>
    <w:rsid w:val="005241A6"/>
    <w:rsid w:val="00527E02"/>
    <w:rsid w:val="00570D6B"/>
    <w:rsid w:val="005843A7"/>
    <w:rsid w:val="005F5805"/>
    <w:rsid w:val="0067088D"/>
    <w:rsid w:val="00683D69"/>
    <w:rsid w:val="006D01F7"/>
    <w:rsid w:val="006E42E0"/>
    <w:rsid w:val="00711374"/>
    <w:rsid w:val="007742AA"/>
    <w:rsid w:val="0079138E"/>
    <w:rsid w:val="00822CD5"/>
    <w:rsid w:val="0082506E"/>
    <w:rsid w:val="00844F5E"/>
    <w:rsid w:val="00875B7F"/>
    <w:rsid w:val="008978D5"/>
    <w:rsid w:val="009E6986"/>
    <w:rsid w:val="00A11B14"/>
    <w:rsid w:val="00A35948"/>
    <w:rsid w:val="00A47B45"/>
    <w:rsid w:val="00AD5D19"/>
    <w:rsid w:val="00BE45D4"/>
    <w:rsid w:val="00C151BF"/>
    <w:rsid w:val="00C832AE"/>
    <w:rsid w:val="00C83ED0"/>
    <w:rsid w:val="00CF571F"/>
    <w:rsid w:val="00D53120"/>
    <w:rsid w:val="00D6730D"/>
    <w:rsid w:val="00E6501C"/>
    <w:rsid w:val="00E6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EF8E7E-5AAF-432C-A89B-3770E8E24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5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5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58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0D5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55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558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5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58E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27E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75E1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70D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D6B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55A5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Garrett, Melissa</dc:creator>
  <cp:keywords/>
  <dc:description/>
  <cp:lastModifiedBy>Dobbs, Henry</cp:lastModifiedBy>
  <cp:revision>2</cp:revision>
  <dcterms:created xsi:type="dcterms:W3CDTF">2020-04-22T22:41:00Z</dcterms:created>
  <dcterms:modified xsi:type="dcterms:W3CDTF">2020-04-22T22:41:00Z</dcterms:modified>
</cp:coreProperties>
</file>