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33" w:rsidRDefault="00233B33" w:rsidP="00322C35">
      <w:pPr>
        <w:rPr>
          <w:rFonts w:ascii="Calibri" w:hAnsi="Calibri" w:cs="Calibri"/>
          <w:sz w:val="24"/>
          <w:szCs w:val="24"/>
        </w:rPr>
      </w:pPr>
      <w:r w:rsidRPr="00233B33">
        <w:rPr>
          <w:noProof/>
        </w:rPr>
        <w:t xml:space="preserve"> </w:t>
      </w:r>
      <w:r w:rsidRPr="00233B33">
        <w:rPr>
          <w:b/>
          <w:noProof/>
        </w:rPr>
        <w:t>Back to School Tools and Strategies:</w:t>
      </w:r>
    </w:p>
    <w:p w:rsidR="00322C35" w:rsidRDefault="002E618C" w:rsidP="00322C35">
      <w:pPr>
        <w:rPr>
          <w:rFonts w:ascii="Calibri" w:hAnsi="Calibri" w:cs="Calibri"/>
          <w:sz w:val="24"/>
          <w:szCs w:val="24"/>
        </w:rPr>
      </w:pPr>
      <w:r>
        <w:rPr>
          <w:rFonts w:ascii="Calibri" w:hAnsi="Calibri" w:cs="Calibri"/>
          <w:sz w:val="24"/>
          <w:szCs w:val="24"/>
        </w:rPr>
        <w:t xml:space="preserve">The beginning of the school year can be very stressful for both students and teachers.  </w:t>
      </w:r>
      <w:r w:rsidR="00322C35" w:rsidRPr="00322C35">
        <w:rPr>
          <w:rFonts w:ascii="Calibri" w:hAnsi="Calibri" w:cs="Calibri"/>
          <w:sz w:val="24"/>
          <w:szCs w:val="24"/>
        </w:rPr>
        <w:t xml:space="preserve">Students are getting ready to return to school </w:t>
      </w:r>
      <w:r>
        <w:rPr>
          <w:rFonts w:ascii="Calibri" w:hAnsi="Calibri" w:cs="Calibri"/>
          <w:sz w:val="24"/>
          <w:szCs w:val="24"/>
        </w:rPr>
        <w:t>and</w:t>
      </w:r>
      <w:r w:rsidR="00322C35" w:rsidRPr="00322C35">
        <w:rPr>
          <w:rFonts w:ascii="Calibri" w:hAnsi="Calibri" w:cs="Calibri"/>
          <w:sz w:val="24"/>
          <w:szCs w:val="24"/>
        </w:rPr>
        <w:t xml:space="preserve"> teachers</w:t>
      </w:r>
      <w:r>
        <w:rPr>
          <w:rFonts w:ascii="Calibri" w:hAnsi="Calibri" w:cs="Calibri"/>
          <w:sz w:val="24"/>
          <w:szCs w:val="24"/>
        </w:rPr>
        <w:t xml:space="preserve"> are preparing </w:t>
      </w:r>
      <w:r w:rsidR="00322C35">
        <w:rPr>
          <w:rFonts w:ascii="Calibri" w:hAnsi="Calibri" w:cs="Calibri"/>
          <w:sz w:val="24"/>
          <w:szCs w:val="24"/>
        </w:rPr>
        <w:t xml:space="preserve">by </w:t>
      </w:r>
      <w:r w:rsidR="00322C35" w:rsidRPr="00322C35">
        <w:rPr>
          <w:rFonts w:ascii="Calibri" w:hAnsi="Calibri" w:cs="Calibri"/>
          <w:sz w:val="24"/>
          <w:szCs w:val="24"/>
        </w:rPr>
        <w:t xml:space="preserve">organizing their classroom and curriculum.  As you go about arranging your room and lessons, don’t forget this can be a wonderful opportunity to introduce some great strategies and tools to support your students’ </w:t>
      </w:r>
      <w:r w:rsidR="00380289">
        <w:rPr>
          <w:rFonts w:ascii="Calibri" w:hAnsi="Calibri" w:cs="Calibri"/>
          <w:sz w:val="24"/>
          <w:szCs w:val="24"/>
        </w:rPr>
        <w:t xml:space="preserve">organizational skills, </w:t>
      </w:r>
      <w:r w:rsidR="00322C35" w:rsidRPr="00322C35">
        <w:rPr>
          <w:rFonts w:ascii="Calibri" w:hAnsi="Calibri" w:cs="Calibri"/>
          <w:sz w:val="24"/>
          <w:szCs w:val="24"/>
        </w:rPr>
        <w:t>executive function development</w:t>
      </w:r>
      <w:r>
        <w:rPr>
          <w:rFonts w:ascii="Calibri" w:hAnsi="Calibri" w:cs="Calibri"/>
          <w:sz w:val="24"/>
          <w:szCs w:val="24"/>
        </w:rPr>
        <w:t xml:space="preserve"> and alleviate some of the uncertainty for your students.</w:t>
      </w:r>
    </w:p>
    <w:p w:rsidR="00322C35" w:rsidRPr="00322C35" w:rsidRDefault="00322C35" w:rsidP="00322C35">
      <w:pPr>
        <w:rPr>
          <w:rFonts w:ascii="Calibri" w:hAnsi="Calibri" w:cs="Calibri"/>
          <w:sz w:val="24"/>
          <w:szCs w:val="24"/>
        </w:rPr>
      </w:pPr>
      <w:r>
        <w:rPr>
          <w:rFonts w:ascii="Calibri" w:hAnsi="Calibri" w:cs="Calibri"/>
          <w:sz w:val="24"/>
          <w:szCs w:val="24"/>
        </w:rPr>
        <w:t>Here are some things to keep in mind as you prepare for the start of a new school year:</w:t>
      </w:r>
    </w:p>
    <w:p w:rsidR="00322C35" w:rsidRDefault="00322C35" w:rsidP="00322C35">
      <w:pPr>
        <w:numPr>
          <w:ilvl w:val="0"/>
          <w:numId w:val="2"/>
        </w:numPr>
        <w:rPr>
          <w:rFonts w:ascii="Calibri" w:hAnsi="Calibri" w:cs="Calibri"/>
          <w:sz w:val="24"/>
          <w:szCs w:val="24"/>
        </w:rPr>
      </w:pPr>
      <w:r w:rsidRPr="00322C35">
        <w:rPr>
          <w:rFonts w:ascii="Calibri" w:hAnsi="Calibri" w:cs="Calibri"/>
          <w:sz w:val="24"/>
          <w:szCs w:val="24"/>
        </w:rPr>
        <w:t>Beginning the year with clear expectations of how the classroom is organized is critical for your students to learn. Explain to your students how the class is organized. Show them where the materials</w:t>
      </w:r>
      <w:r>
        <w:rPr>
          <w:rFonts w:ascii="Calibri" w:hAnsi="Calibri" w:cs="Calibri"/>
          <w:sz w:val="24"/>
          <w:szCs w:val="24"/>
        </w:rPr>
        <w:t>/tools</w:t>
      </w:r>
      <w:r w:rsidRPr="00322C35">
        <w:rPr>
          <w:rFonts w:ascii="Calibri" w:hAnsi="Calibri" w:cs="Calibri"/>
          <w:sz w:val="24"/>
          <w:szCs w:val="24"/>
        </w:rPr>
        <w:t xml:space="preserve"> they may need can be found</w:t>
      </w:r>
      <w:r>
        <w:rPr>
          <w:rFonts w:ascii="Calibri" w:hAnsi="Calibri" w:cs="Calibri"/>
          <w:sz w:val="24"/>
          <w:szCs w:val="24"/>
        </w:rPr>
        <w:t xml:space="preserve"> and what supports are available for them to use.</w:t>
      </w:r>
    </w:p>
    <w:p w:rsidR="00322C35" w:rsidRDefault="00380289" w:rsidP="00322C35">
      <w:pPr>
        <w:numPr>
          <w:ilvl w:val="0"/>
          <w:numId w:val="2"/>
        </w:numPr>
        <w:rPr>
          <w:rFonts w:ascii="Calibri" w:hAnsi="Calibri" w:cs="Calibri"/>
          <w:sz w:val="24"/>
          <w:szCs w:val="24"/>
        </w:rPr>
      </w:pPr>
      <w:r w:rsidRPr="00322C35">
        <w:rPr>
          <w:rFonts w:ascii="Calibri" w:hAnsi="Calibri" w:cs="Calibri"/>
          <w:sz w:val="24"/>
          <w:szCs w:val="24"/>
        </w:rPr>
        <w:t>There are many types of school supplies/low tech assistive technology tools that can be used for executive function strategies like highlighters, index cards, colored pens, sticky notes, colored folders, stickers, rubber bands, and more. Create a place where students know where to find extra supplies that will help them stay organized.   </w:t>
      </w:r>
      <w:r w:rsidR="00322C35" w:rsidRPr="00322C35">
        <w:rPr>
          <w:rFonts w:ascii="Calibri" w:hAnsi="Calibri" w:cs="Calibri"/>
          <w:sz w:val="24"/>
          <w:szCs w:val="24"/>
        </w:rPr>
        <w:t>Creating supply cubbies or containers can help with organization</w:t>
      </w:r>
    </w:p>
    <w:p w:rsidR="00322C35" w:rsidRPr="00322C35" w:rsidRDefault="00322C35" w:rsidP="00322C35">
      <w:pPr>
        <w:numPr>
          <w:ilvl w:val="0"/>
          <w:numId w:val="2"/>
        </w:numPr>
        <w:rPr>
          <w:rFonts w:ascii="Calibri" w:hAnsi="Calibri" w:cs="Calibri"/>
          <w:sz w:val="24"/>
          <w:szCs w:val="24"/>
        </w:rPr>
      </w:pPr>
      <w:r w:rsidRPr="00322C35">
        <w:rPr>
          <w:rFonts w:ascii="Calibri" w:hAnsi="Calibri" w:cs="Calibri"/>
          <w:sz w:val="24"/>
          <w:szCs w:val="24"/>
        </w:rPr>
        <w:t>Using tools like timers, class calendar</w:t>
      </w:r>
      <w:r>
        <w:rPr>
          <w:rFonts w:ascii="Calibri" w:hAnsi="Calibri" w:cs="Calibri"/>
          <w:sz w:val="24"/>
          <w:szCs w:val="24"/>
        </w:rPr>
        <w:t>s</w:t>
      </w:r>
      <w:r w:rsidRPr="00322C35">
        <w:rPr>
          <w:rFonts w:ascii="Calibri" w:hAnsi="Calibri" w:cs="Calibri"/>
          <w:sz w:val="24"/>
          <w:szCs w:val="24"/>
        </w:rPr>
        <w:t>, checklists, graphic organizers</w:t>
      </w:r>
      <w:r>
        <w:rPr>
          <w:rFonts w:ascii="Calibri" w:hAnsi="Calibri" w:cs="Calibri"/>
          <w:sz w:val="24"/>
          <w:szCs w:val="24"/>
        </w:rPr>
        <w:t xml:space="preserve"> and student day planners</w:t>
      </w:r>
      <w:r w:rsidRPr="00322C35">
        <w:rPr>
          <w:rFonts w:ascii="Calibri" w:hAnsi="Calibri" w:cs="Calibri"/>
          <w:sz w:val="24"/>
          <w:szCs w:val="24"/>
        </w:rPr>
        <w:t xml:space="preserve"> can help promote executive function skills.</w:t>
      </w:r>
    </w:p>
    <w:p w:rsidR="002E26F7" w:rsidRDefault="00322C35" w:rsidP="00322C35">
      <w:pPr>
        <w:numPr>
          <w:ilvl w:val="0"/>
          <w:numId w:val="2"/>
        </w:numPr>
        <w:rPr>
          <w:rFonts w:ascii="Calibri" w:hAnsi="Calibri" w:cs="Calibri"/>
          <w:sz w:val="24"/>
          <w:szCs w:val="24"/>
        </w:rPr>
      </w:pPr>
      <w:r w:rsidRPr="00322C35">
        <w:rPr>
          <w:rFonts w:ascii="Calibri" w:hAnsi="Calibri" w:cs="Calibri"/>
          <w:sz w:val="24"/>
          <w:szCs w:val="24"/>
        </w:rPr>
        <w:t>Making accommodations to your classroom can help students who struggle with executive functioning</w:t>
      </w:r>
      <w:r>
        <w:rPr>
          <w:rFonts w:ascii="Calibri" w:hAnsi="Calibri" w:cs="Calibri"/>
          <w:sz w:val="24"/>
          <w:szCs w:val="24"/>
        </w:rPr>
        <w:t>.  Examples</w:t>
      </w:r>
      <w:r w:rsidRPr="00322C35">
        <w:rPr>
          <w:rFonts w:ascii="Calibri" w:hAnsi="Calibri" w:cs="Calibri"/>
          <w:sz w:val="24"/>
          <w:szCs w:val="24"/>
        </w:rPr>
        <w:t xml:space="preserve"> include: designating an area where students can find homework or classwork assignments they have missed when absent; pairing written information with visual cues; providing word banks; providing structured movement breaks and allowing extra time for assessments or written assignments.</w:t>
      </w:r>
    </w:p>
    <w:p w:rsidR="00322C35" w:rsidRDefault="00322C35" w:rsidP="00322C35">
      <w:pPr>
        <w:ind w:left="360"/>
        <w:rPr>
          <w:rFonts w:ascii="Calibri" w:hAnsi="Calibri" w:cs="Calibri"/>
          <w:sz w:val="24"/>
          <w:szCs w:val="24"/>
        </w:rPr>
      </w:pPr>
      <w:r>
        <w:rPr>
          <w:rFonts w:ascii="Calibri" w:hAnsi="Calibri" w:cs="Calibri"/>
          <w:sz w:val="24"/>
          <w:szCs w:val="24"/>
        </w:rPr>
        <w:t>There are many apps and Chrome extensions available to help students with organizing and planning their assignments.  Allowing time for your students to explore tools that will help them with time management in both school and home will help promote executive functioning skills across environments.  Check out these tools:</w:t>
      </w:r>
    </w:p>
    <w:p w:rsidR="00322C35" w:rsidRPr="00322C35" w:rsidRDefault="00322C35" w:rsidP="00322C35">
      <w:pPr>
        <w:pStyle w:val="ListParagraph"/>
        <w:numPr>
          <w:ilvl w:val="0"/>
          <w:numId w:val="4"/>
        </w:numPr>
        <w:rPr>
          <w:rFonts w:ascii="Calibri" w:hAnsi="Calibri" w:cs="Calibri"/>
          <w:b/>
          <w:sz w:val="24"/>
          <w:szCs w:val="24"/>
        </w:rPr>
      </w:pPr>
      <w:r>
        <w:rPr>
          <w:rFonts w:ascii="Calibri" w:hAnsi="Calibri" w:cs="Calibri"/>
          <w:b/>
          <w:noProof/>
          <w:sz w:val="24"/>
          <w:szCs w:val="24"/>
        </w:rPr>
        <w:drawing>
          <wp:inline distT="0" distB="0" distL="0" distR="0" wp14:anchorId="52F1D455" wp14:editId="226BB339">
            <wp:extent cx="483071" cy="466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102" cy="474484"/>
                    </a:xfrm>
                    <a:prstGeom prst="rect">
                      <a:avLst/>
                    </a:prstGeom>
                    <a:noFill/>
                  </pic:spPr>
                </pic:pic>
              </a:graphicData>
            </a:graphic>
          </wp:inline>
        </w:drawing>
      </w:r>
      <w:r>
        <w:rPr>
          <w:rFonts w:ascii="Calibri" w:hAnsi="Calibri" w:cs="Calibri"/>
          <w:b/>
          <w:sz w:val="24"/>
          <w:szCs w:val="24"/>
        </w:rPr>
        <w:t xml:space="preserve">  </w:t>
      </w:r>
      <w:r w:rsidRPr="00322C35">
        <w:rPr>
          <w:rFonts w:ascii="Calibri" w:hAnsi="Calibri" w:cs="Calibri"/>
          <w:b/>
          <w:sz w:val="24"/>
          <w:szCs w:val="24"/>
        </w:rPr>
        <w:t>Google Keep</w:t>
      </w:r>
      <w:r>
        <w:rPr>
          <w:rFonts w:ascii="Calibri" w:hAnsi="Calibri" w:cs="Calibri"/>
          <w:sz w:val="24"/>
          <w:szCs w:val="24"/>
        </w:rPr>
        <w:t>: visual bulletin board of post-it notes with tasks list and reminders with the ability to color code, add reminders and photos to notes.  Use Google account to sync with computer, tablet or phone. More i</w:t>
      </w:r>
      <w:r w:rsidRPr="00322C35">
        <w:rPr>
          <w:rFonts w:ascii="Calibri" w:hAnsi="Calibri" w:cs="Calibri"/>
          <w:sz w:val="24"/>
          <w:szCs w:val="24"/>
        </w:rPr>
        <w:t>nformation: </w:t>
      </w:r>
      <w:bookmarkStart w:id="0" w:name="_GoBack"/>
      <w:permStart w:id="1786316655" w:edGrp="everyone"/>
      <w:r w:rsidR="00A663A9">
        <w:fldChar w:fldCharType="begin"/>
      </w:r>
      <w:r w:rsidR="00A663A9">
        <w:instrText xml:space="preserve"> HYPERLINK "http://keep.google.com/" </w:instrText>
      </w:r>
      <w:r w:rsidR="00A663A9">
        <w:fldChar w:fldCharType="separate"/>
      </w:r>
      <w:r w:rsidRPr="00322C35">
        <w:rPr>
          <w:rStyle w:val="Hyperlink"/>
          <w:rFonts w:ascii="Calibri" w:hAnsi="Calibri" w:cs="Calibri"/>
          <w:sz w:val="24"/>
          <w:szCs w:val="24"/>
        </w:rPr>
        <w:t>https://keep.google.com</w:t>
      </w:r>
      <w:r w:rsidR="00A663A9">
        <w:rPr>
          <w:rStyle w:val="Hyperlink"/>
          <w:rFonts w:ascii="Calibri" w:hAnsi="Calibri" w:cs="Calibri"/>
          <w:sz w:val="24"/>
          <w:szCs w:val="24"/>
        </w:rPr>
        <w:fldChar w:fldCharType="end"/>
      </w:r>
      <w:bookmarkEnd w:id="0"/>
      <w:permEnd w:id="1786316655"/>
    </w:p>
    <w:p w:rsidR="00A330F1" w:rsidRPr="00322C35" w:rsidRDefault="00322C35" w:rsidP="00322C35">
      <w:pPr>
        <w:pStyle w:val="ListParagraph"/>
        <w:numPr>
          <w:ilvl w:val="0"/>
          <w:numId w:val="4"/>
        </w:numPr>
        <w:rPr>
          <w:rFonts w:ascii="Calibri" w:hAnsi="Calibri" w:cs="Calibri"/>
          <w:color w:val="404040"/>
          <w:sz w:val="24"/>
          <w:szCs w:val="24"/>
        </w:rPr>
      </w:pPr>
      <w:r>
        <w:rPr>
          <w:rFonts w:ascii="Calibri" w:hAnsi="Calibri" w:cs="Calibri"/>
          <w:b/>
          <w:noProof/>
          <w:sz w:val="24"/>
          <w:szCs w:val="24"/>
        </w:rPr>
        <w:lastRenderedPageBreak/>
        <w:drawing>
          <wp:inline distT="0" distB="0" distL="0" distR="0" wp14:anchorId="2CCE7223">
            <wp:extent cx="533400" cy="533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pic:spPr>
                </pic:pic>
              </a:graphicData>
            </a:graphic>
          </wp:inline>
        </w:drawing>
      </w:r>
      <w:r>
        <w:rPr>
          <w:rFonts w:ascii="Calibri" w:hAnsi="Calibri" w:cs="Calibri"/>
          <w:b/>
          <w:sz w:val="24"/>
          <w:szCs w:val="24"/>
        </w:rPr>
        <w:t>myHomework</w:t>
      </w:r>
      <w:r>
        <w:rPr>
          <w:rFonts w:ascii="Calibri" w:hAnsi="Calibri" w:cs="Calibri"/>
          <w:sz w:val="24"/>
          <w:szCs w:val="24"/>
        </w:rPr>
        <w:t>: track homework, tests, projects and set and receive reminders for upcoming due dates and tests.  Set up class schedule and sync with available devices.  More information:</w:t>
      </w:r>
      <w:r w:rsidRPr="00322C35">
        <w:rPr>
          <w:rFonts w:ascii="Calibri" w:hAnsi="Calibri" w:cs="Calibri"/>
          <w:sz w:val="24"/>
          <w:szCs w:val="24"/>
        </w:rPr>
        <w:t xml:space="preserve"> </w:t>
      </w:r>
      <w:hyperlink r:id="rId9" w:history="1">
        <w:r w:rsidRPr="00322C35">
          <w:rPr>
            <w:rStyle w:val="Hyperlink"/>
            <w:rFonts w:ascii="Calibri" w:hAnsi="Calibri" w:cs="Calibri"/>
            <w:color w:val="4169E1"/>
            <w:sz w:val="24"/>
            <w:szCs w:val="24"/>
          </w:rPr>
          <w:t>https://myhomeworkapp.com/</w:t>
        </w:r>
      </w:hyperlink>
    </w:p>
    <w:sectPr w:rsidR="00A330F1" w:rsidRPr="00322C3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0F3" w:rsidRDefault="00F100F3" w:rsidP="00F100F3">
      <w:pPr>
        <w:spacing w:after="0" w:line="240" w:lineRule="auto"/>
      </w:pPr>
      <w:r>
        <w:separator/>
      </w:r>
    </w:p>
  </w:endnote>
  <w:endnote w:type="continuationSeparator" w:id="0">
    <w:p w:rsidR="00F100F3" w:rsidRDefault="00F100F3" w:rsidP="00F1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00F3" w:rsidRPr="00F100F3" w:rsidRDefault="00F100F3">
    <w:pPr>
      <w:pStyle w:val="Footer"/>
      <w:rPr>
        <w:b/>
      </w:rPr>
    </w:pPr>
    <w:r w:rsidRPr="00F100F3">
      <w:rPr>
        <w:b/>
        <w:noProof/>
      </w:rPr>
      <w:drawing>
        <wp:anchor distT="0" distB="0" distL="114300" distR="114300" simplePos="0" relativeHeight="251658240" behindDoc="1" locked="0" layoutInCell="1" allowOverlap="1">
          <wp:simplePos x="0" y="0"/>
          <wp:positionH relativeFrom="margin">
            <wp:align>left</wp:align>
          </wp:positionH>
          <wp:positionV relativeFrom="page">
            <wp:posOffset>8724900</wp:posOffset>
          </wp:positionV>
          <wp:extent cx="978535" cy="8858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Logo_block_527.gif"/>
                  <pic:cNvPicPr/>
                </pic:nvPicPr>
                <pic:blipFill>
                  <a:blip r:embed="rId1">
                    <a:extLst>
                      <a:ext uri="{28A0092B-C50C-407E-A947-70E740481C1C}">
                        <a14:useLocalDpi xmlns:a14="http://schemas.microsoft.com/office/drawing/2010/main" val="0"/>
                      </a:ext>
                    </a:extLst>
                  </a:blip>
                  <a:stretch>
                    <a:fillRect/>
                  </a:stretch>
                </pic:blipFill>
                <pic:spPr>
                  <a:xfrm>
                    <a:off x="0" y="0"/>
                    <a:ext cx="978535" cy="885825"/>
                  </a:xfrm>
                  <a:prstGeom prst="rect">
                    <a:avLst/>
                  </a:prstGeom>
                </pic:spPr>
              </pic:pic>
            </a:graphicData>
          </a:graphic>
        </wp:anchor>
      </w:drawing>
    </w:r>
    <w:proofErr w:type="spellStart"/>
    <w:r w:rsidRPr="00F100F3">
      <w:rPr>
        <w:b/>
      </w:rPr>
      <w:t>TechACCESS</w:t>
    </w:r>
    <w:proofErr w:type="spellEnd"/>
    <w:r w:rsidRPr="00F100F3">
      <w:rPr>
        <w:b/>
      </w:rPr>
      <w:t xml:space="preserve"> of Rhode Island</w:t>
    </w:r>
  </w:p>
  <w:p w:rsidR="00F100F3" w:rsidRDefault="00F100F3">
    <w:pPr>
      <w:pStyle w:val="Footer"/>
    </w:pPr>
    <w:r>
      <w:t xml:space="preserve"> 161 Comstock Parkway</w:t>
    </w:r>
  </w:p>
  <w:p w:rsidR="00F100F3" w:rsidRDefault="00F100F3">
    <w:pPr>
      <w:pStyle w:val="Footer"/>
    </w:pPr>
    <w:r>
      <w:t xml:space="preserve"> Cranston, Rhode Island 02921</w:t>
    </w:r>
  </w:p>
  <w:p w:rsidR="00F100F3" w:rsidRDefault="00F100F3">
    <w:pPr>
      <w:pStyle w:val="Footer"/>
    </w:pPr>
    <w:r>
      <w:t xml:space="preserve"> www.techaccess-ri.org   </w:t>
    </w:r>
  </w:p>
  <w:p w:rsidR="00F100F3" w:rsidRDefault="00F10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0F3" w:rsidRDefault="00F100F3" w:rsidP="00F100F3">
      <w:pPr>
        <w:spacing w:after="0" w:line="240" w:lineRule="auto"/>
      </w:pPr>
      <w:r>
        <w:separator/>
      </w:r>
    </w:p>
  </w:footnote>
  <w:footnote w:type="continuationSeparator" w:id="0">
    <w:p w:rsidR="00F100F3" w:rsidRDefault="00F100F3" w:rsidP="00F10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0118F"/>
    <w:multiLevelType w:val="multilevel"/>
    <w:tmpl w:val="B708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46F0A"/>
    <w:multiLevelType w:val="multilevel"/>
    <w:tmpl w:val="53D2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002813"/>
    <w:multiLevelType w:val="multilevel"/>
    <w:tmpl w:val="197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A70C8"/>
    <w:multiLevelType w:val="multilevel"/>
    <w:tmpl w:val="FED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7C66791"/>
    <w:multiLevelType w:val="hybridMultilevel"/>
    <w:tmpl w:val="D30E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gtmU50VNkLz/gf9oItdRXo6RfsGQyWQg3N1ygXECVYmZpedUF0DfCBrC5Ks67oiL8ELt0oBUFXeAtqxL08A0g==" w:salt="5Dzeomx/jvxnA34Nm6fCT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C35"/>
    <w:rsid w:val="000A0840"/>
    <w:rsid w:val="00233B33"/>
    <w:rsid w:val="002E618C"/>
    <w:rsid w:val="00322C35"/>
    <w:rsid w:val="00380289"/>
    <w:rsid w:val="005173AD"/>
    <w:rsid w:val="00A330F1"/>
    <w:rsid w:val="00A663A9"/>
    <w:rsid w:val="00A82DC9"/>
    <w:rsid w:val="00F1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72864"/>
  <w15:chartTrackingRefBased/>
  <w15:docId w15:val="{EA420EA2-0572-4816-A498-B6CCC4F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322C3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2C35"/>
    <w:rPr>
      <w:color w:val="0563C1" w:themeColor="hyperlink"/>
      <w:u w:val="single"/>
    </w:rPr>
  </w:style>
  <w:style w:type="character" w:customStyle="1" w:styleId="UnresolvedMention1">
    <w:name w:val="Unresolved Mention1"/>
    <w:basedOn w:val="DefaultParagraphFont"/>
    <w:uiPriority w:val="99"/>
    <w:semiHidden/>
    <w:unhideWhenUsed/>
    <w:rsid w:val="00322C35"/>
    <w:rPr>
      <w:color w:val="808080"/>
      <w:shd w:val="clear" w:color="auto" w:fill="E6E6E6"/>
    </w:rPr>
  </w:style>
  <w:style w:type="paragraph" w:styleId="ListParagraph">
    <w:name w:val="List Paragraph"/>
    <w:basedOn w:val="Normal"/>
    <w:uiPriority w:val="34"/>
    <w:qFormat/>
    <w:rsid w:val="00322C35"/>
    <w:pPr>
      <w:ind w:left="720"/>
      <w:contextualSpacing/>
    </w:pPr>
  </w:style>
  <w:style w:type="character" w:customStyle="1" w:styleId="Heading4Char">
    <w:name w:val="Heading 4 Char"/>
    <w:basedOn w:val="DefaultParagraphFont"/>
    <w:link w:val="Heading4"/>
    <w:uiPriority w:val="9"/>
    <w:rsid w:val="00322C3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2C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2C35"/>
    <w:rPr>
      <w:b/>
      <w:bCs/>
    </w:rPr>
  </w:style>
  <w:style w:type="paragraph" w:styleId="Header">
    <w:name w:val="header"/>
    <w:basedOn w:val="Normal"/>
    <w:link w:val="HeaderChar"/>
    <w:uiPriority w:val="99"/>
    <w:unhideWhenUsed/>
    <w:rsid w:val="00F10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0F3"/>
  </w:style>
  <w:style w:type="paragraph" w:styleId="Footer">
    <w:name w:val="footer"/>
    <w:basedOn w:val="Normal"/>
    <w:link w:val="FooterChar"/>
    <w:uiPriority w:val="99"/>
    <w:unhideWhenUsed/>
    <w:rsid w:val="00F10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57351">
      <w:bodyDiv w:val="1"/>
      <w:marLeft w:val="0"/>
      <w:marRight w:val="0"/>
      <w:marTop w:val="0"/>
      <w:marBottom w:val="0"/>
      <w:divBdr>
        <w:top w:val="none" w:sz="0" w:space="0" w:color="auto"/>
        <w:left w:val="none" w:sz="0" w:space="0" w:color="auto"/>
        <w:bottom w:val="none" w:sz="0" w:space="0" w:color="auto"/>
        <w:right w:val="none" w:sz="0" w:space="0" w:color="auto"/>
      </w:divBdr>
    </w:div>
    <w:div w:id="143355180">
      <w:bodyDiv w:val="1"/>
      <w:marLeft w:val="0"/>
      <w:marRight w:val="0"/>
      <w:marTop w:val="0"/>
      <w:marBottom w:val="0"/>
      <w:divBdr>
        <w:top w:val="none" w:sz="0" w:space="0" w:color="auto"/>
        <w:left w:val="none" w:sz="0" w:space="0" w:color="auto"/>
        <w:bottom w:val="none" w:sz="0" w:space="0" w:color="auto"/>
        <w:right w:val="none" w:sz="0" w:space="0" w:color="auto"/>
      </w:divBdr>
    </w:div>
    <w:div w:id="170530365">
      <w:bodyDiv w:val="1"/>
      <w:marLeft w:val="0"/>
      <w:marRight w:val="0"/>
      <w:marTop w:val="0"/>
      <w:marBottom w:val="0"/>
      <w:divBdr>
        <w:top w:val="none" w:sz="0" w:space="0" w:color="auto"/>
        <w:left w:val="none" w:sz="0" w:space="0" w:color="auto"/>
        <w:bottom w:val="none" w:sz="0" w:space="0" w:color="auto"/>
        <w:right w:val="none" w:sz="0" w:space="0" w:color="auto"/>
      </w:divBdr>
    </w:div>
    <w:div w:id="121854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yhomeworkap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404</Words>
  <Characters>2307</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Martinous</dc:creator>
  <cp:keywords/>
  <dc:description/>
  <cp:lastModifiedBy>Brenda Vecchiarelli</cp:lastModifiedBy>
  <cp:revision>5</cp:revision>
  <dcterms:created xsi:type="dcterms:W3CDTF">2018-07-25T19:18:00Z</dcterms:created>
  <dcterms:modified xsi:type="dcterms:W3CDTF">2018-08-24T14:59:00Z</dcterms:modified>
  <cp:contentStatus/>
</cp:coreProperties>
</file>