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D8E23" w14:textId="2660A25D" w:rsidR="006F5AF0" w:rsidRPr="003E25EC" w:rsidRDefault="006F5AF0" w:rsidP="006F5AF0">
      <w:pPr>
        <w:shd w:val="clear" w:color="auto" w:fill="FFFFFF"/>
        <w:spacing w:after="0" w:line="240" w:lineRule="auto"/>
        <w:jc w:val="center"/>
        <w:rPr>
          <w:rFonts w:ascii="Times New Roman" w:eastAsia="Times New Roman" w:hAnsi="Times New Roman" w:cs="Times New Roman"/>
          <w:b/>
          <w:bCs/>
          <w:color w:val="222222"/>
          <w:kern w:val="0"/>
          <w14:ligatures w14:val="none"/>
        </w:rPr>
      </w:pPr>
      <w:r w:rsidRPr="003E25EC">
        <w:rPr>
          <w:rFonts w:ascii="Times New Roman" w:eastAsia="Times New Roman" w:hAnsi="Times New Roman" w:cs="Times New Roman"/>
          <w:b/>
          <w:bCs/>
          <w:color w:val="222222"/>
          <w:kern w:val="0"/>
          <w14:ligatures w14:val="none"/>
        </w:rPr>
        <w:t>Updated Press Release</w:t>
      </w:r>
    </w:p>
    <w:p w14:paraId="31BD73A7" w14:textId="043346BE" w:rsidR="006F5AF0" w:rsidRPr="006F5AF0" w:rsidRDefault="006F5AF0" w:rsidP="006F5AF0">
      <w:pPr>
        <w:shd w:val="clear" w:color="auto" w:fill="FFFFFF"/>
        <w:spacing w:after="0" w:line="240" w:lineRule="auto"/>
        <w:jc w:val="center"/>
        <w:rPr>
          <w:rFonts w:ascii="Times New Roman" w:eastAsia="Times New Roman" w:hAnsi="Times New Roman" w:cs="Times New Roman"/>
          <w:kern w:val="0"/>
          <w14:ligatures w14:val="none"/>
        </w:rPr>
      </w:pPr>
      <w:r w:rsidRPr="006F5AF0">
        <w:rPr>
          <w:rFonts w:ascii="Times New Roman" w:eastAsia="Times New Roman" w:hAnsi="Times New Roman" w:cs="Times New Roman"/>
          <w:b/>
          <w:bCs/>
          <w:color w:val="222222"/>
          <w:kern w:val="0"/>
          <w14:ligatures w14:val="none"/>
        </w:rPr>
        <w:t xml:space="preserve">FOR IMMEDIATE RELEASE   </w:t>
      </w:r>
      <w:r w:rsidRPr="003E25EC">
        <w:rPr>
          <w:rFonts w:ascii="Times New Roman" w:eastAsia="Times New Roman" w:hAnsi="Times New Roman" w:cs="Times New Roman"/>
          <w:b/>
          <w:bCs/>
          <w:color w:val="222222"/>
          <w:kern w:val="0"/>
          <w14:ligatures w14:val="none"/>
        </w:rPr>
        <w:t>September 5,</w:t>
      </w:r>
      <w:r w:rsidRPr="006F5AF0">
        <w:rPr>
          <w:rFonts w:ascii="Times New Roman" w:eastAsia="Times New Roman" w:hAnsi="Times New Roman" w:cs="Times New Roman"/>
          <w:b/>
          <w:bCs/>
          <w:color w:val="222222"/>
          <w:kern w:val="0"/>
          <w14:ligatures w14:val="none"/>
        </w:rPr>
        <w:t xml:space="preserve"> 2025</w:t>
      </w:r>
    </w:p>
    <w:p w14:paraId="4C0AA7A8" w14:textId="77777777" w:rsidR="006F5AF0" w:rsidRPr="006F5AF0" w:rsidRDefault="006F5AF0" w:rsidP="006F5AF0">
      <w:pPr>
        <w:shd w:val="clear" w:color="auto" w:fill="FFFFFF"/>
        <w:spacing w:after="0" w:line="240" w:lineRule="auto"/>
        <w:jc w:val="center"/>
        <w:rPr>
          <w:rFonts w:ascii="Times New Roman" w:eastAsia="Times New Roman" w:hAnsi="Times New Roman" w:cs="Times New Roman"/>
          <w:kern w:val="0"/>
          <w14:ligatures w14:val="none"/>
        </w:rPr>
      </w:pPr>
      <w:r w:rsidRPr="006F5AF0">
        <w:rPr>
          <w:rFonts w:ascii="Times New Roman" w:eastAsia="Times New Roman" w:hAnsi="Times New Roman" w:cs="Times New Roman"/>
          <w:b/>
          <w:bCs/>
          <w:color w:val="222222"/>
          <w:kern w:val="0"/>
          <w14:ligatures w14:val="none"/>
        </w:rPr>
        <w:t xml:space="preserve">CONTACT GAIL MURRAY      925-937-0841   </w:t>
      </w:r>
      <w:hyperlink r:id="rId5" w:history="1">
        <w:r w:rsidRPr="006F5AF0">
          <w:rPr>
            <w:rFonts w:ascii="Times New Roman" w:eastAsia="Times New Roman" w:hAnsi="Times New Roman" w:cs="Times New Roman"/>
            <w:b/>
            <w:bCs/>
            <w:color w:val="0000FF"/>
            <w:kern w:val="0"/>
            <w:u w:val="single"/>
            <w14:ligatures w14:val="none"/>
          </w:rPr>
          <w:t>murrayconsult@aol.com</w:t>
        </w:r>
      </w:hyperlink>
    </w:p>
    <w:p w14:paraId="4FCEB7A4" w14:textId="77777777" w:rsidR="006F5AF0" w:rsidRPr="006F5AF0" w:rsidRDefault="006F5AF0" w:rsidP="006F5AF0">
      <w:pPr>
        <w:shd w:val="clear" w:color="auto" w:fill="FFFFFF"/>
        <w:spacing w:after="0" w:line="240" w:lineRule="auto"/>
        <w:jc w:val="center"/>
        <w:rPr>
          <w:rFonts w:ascii="Times New Roman" w:eastAsia="Times New Roman" w:hAnsi="Times New Roman" w:cs="Times New Roman"/>
          <w:kern w:val="0"/>
          <w14:ligatures w14:val="none"/>
        </w:rPr>
      </w:pPr>
    </w:p>
    <w:p w14:paraId="4867DFBA" w14:textId="77777777" w:rsidR="006F5AF0" w:rsidRPr="006F5AF0" w:rsidRDefault="006F5AF0" w:rsidP="006F5AF0">
      <w:pPr>
        <w:spacing w:after="200" w:line="240" w:lineRule="auto"/>
        <w:jc w:val="center"/>
        <w:rPr>
          <w:rFonts w:ascii="Times New Roman" w:eastAsia="Times New Roman" w:hAnsi="Times New Roman" w:cs="Times New Roman"/>
          <w:kern w:val="0"/>
          <w14:ligatures w14:val="none"/>
        </w:rPr>
      </w:pPr>
      <w:r w:rsidRPr="006F5AF0">
        <w:rPr>
          <w:rFonts w:ascii="Times New Roman" w:eastAsia="Times New Roman" w:hAnsi="Times New Roman" w:cs="Times New Roman"/>
          <w:b/>
          <w:bCs/>
          <w:color w:val="000000"/>
          <w:kern w:val="0"/>
          <w:sz w:val="32"/>
          <w:szCs w:val="32"/>
          <w14:ligatures w14:val="none"/>
        </w:rPr>
        <w:t>SUFFS Producer &amp; LWVUS President Speak on Women’s Voting Rights</w:t>
      </w:r>
    </w:p>
    <w:p w14:paraId="224F53DF" w14:textId="519E2760" w:rsidR="006F5AF0" w:rsidRPr="003E25EC" w:rsidRDefault="006F5AF0" w:rsidP="006F5AF0">
      <w:pPr>
        <w:spacing w:after="200" w:line="240" w:lineRule="auto"/>
        <w:rPr>
          <w:rFonts w:ascii="Times New Roman" w:eastAsia="Times New Roman" w:hAnsi="Times New Roman" w:cs="Times New Roman"/>
          <w:color w:val="000000"/>
          <w:kern w:val="0"/>
          <w:sz w:val="28"/>
          <w:szCs w:val="28"/>
          <w14:ligatures w14:val="none"/>
        </w:rPr>
      </w:pPr>
      <w:r w:rsidRPr="00621FFF">
        <w:rPr>
          <w:rFonts w:ascii="Times New Roman" w:eastAsia="Times New Roman" w:hAnsi="Times New Roman" w:cs="Times New Roman"/>
          <w:color w:val="000000"/>
          <w:kern w:val="0"/>
          <w:sz w:val="28"/>
          <w:szCs w:val="28"/>
          <w14:ligatures w14:val="none"/>
        </w:rPr>
        <w:t xml:space="preserve">Join us for an illuminating program on the history of the women’s suffrage movement and how it inspired the production of the Broadway musical </w:t>
      </w:r>
      <w:r w:rsidRPr="00621FFF">
        <w:rPr>
          <w:rFonts w:ascii="Times New Roman" w:eastAsia="Times New Roman" w:hAnsi="Times New Roman" w:cs="Times New Roman"/>
          <w:i/>
          <w:iCs/>
          <w:color w:val="000000"/>
          <w:kern w:val="0"/>
          <w:sz w:val="28"/>
          <w:szCs w:val="28"/>
          <w14:ligatures w14:val="none"/>
        </w:rPr>
        <w:t>SUFF</w:t>
      </w:r>
      <w:r w:rsidR="003E25EC">
        <w:rPr>
          <w:rFonts w:ascii="Times New Roman" w:eastAsia="Times New Roman" w:hAnsi="Times New Roman" w:cs="Times New Roman"/>
          <w:i/>
          <w:iCs/>
          <w:color w:val="000000"/>
          <w:kern w:val="0"/>
          <w:sz w:val="28"/>
          <w:szCs w:val="28"/>
          <w14:ligatures w14:val="none"/>
        </w:rPr>
        <w:t>S</w:t>
      </w:r>
      <w:r w:rsidRPr="00621FFF">
        <w:rPr>
          <w:rFonts w:ascii="Times New Roman" w:eastAsia="Times New Roman" w:hAnsi="Times New Roman" w:cs="Times New Roman"/>
          <w:color w:val="000000"/>
          <w:kern w:val="0"/>
          <w:sz w:val="28"/>
          <w:szCs w:val="28"/>
          <w14:ligatures w14:val="none"/>
        </w:rPr>
        <w:t xml:space="preserve">, followed by a conversation about the SAVE Act, what it is and how its passage would challenge the right to vote for many Americans. </w:t>
      </w:r>
      <w:r w:rsidRPr="003E25EC">
        <w:rPr>
          <w:rFonts w:ascii="Times New Roman" w:eastAsia="Times New Roman" w:hAnsi="Times New Roman" w:cs="Times New Roman"/>
          <w:color w:val="000000"/>
          <w:kern w:val="0"/>
          <w:sz w:val="28"/>
          <w:szCs w:val="28"/>
          <w14:ligatures w14:val="none"/>
        </w:rPr>
        <w:t xml:space="preserve">The Community Conversations webinar “The Challenges to Voting Rights, Then and Now” will be </w:t>
      </w:r>
      <w:r w:rsidR="00A440B4">
        <w:rPr>
          <w:rFonts w:ascii="Times New Roman" w:eastAsia="Times New Roman" w:hAnsi="Times New Roman" w:cs="Times New Roman"/>
          <w:color w:val="000000"/>
          <w:kern w:val="0"/>
          <w:sz w:val="28"/>
          <w:szCs w:val="28"/>
          <w14:ligatures w14:val="none"/>
        </w:rPr>
        <w:t xml:space="preserve">presented </w:t>
      </w:r>
      <w:r w:rsidRPr="003E25EC">
        <w:rPr>
          <w:rFonts w:ascii="Times New Roman" w:eastAsia="Times New Roman" w:hAnsi="Times New Roman" w:cs="Times New Roman"/>
          <w:color w:val="000000"/>
          <w:kern w:val="0"/>
          <w:sz w:val="28"/>
          <w:szCs w:val="28"/>
          <w14:ligatures w14:val="none"/>
        </w:rPr>
        <w:t>on Thursday, September 18 from 1 p.m. to 2:30 p.m.</w:t>
      </w:r>
    </w:p>
    <w:p w14:paraId="430B8540" w14:textId="1D35187F" w:rsidR="006F5AF0" w:rsidRPr="003E25EC" w:rsidRDefault="006F5AF0" w:rsidP="006F5AF0">
      <w:pPr>
        <w:spacing w:after="200" w:line="240" w:lineRule="auto"/>
        <w:rPr>
          <w:rFonts w:ascii="Times New Roman" w:eastAsia="Times New Roman" w:hAnsi="Times New Roman" w:cs="Times New Roman"/>
          <w:color w:val="000000"/>
          <w:kern w:val="0"/>
          <w:sz w:val="28"/>
          <w:szCs w:val="28"/>
          <w14:ligatures w14:val="none"/>
        </w:rPr>
      </w:pPr>
      <w:r w:rsidRPr="003E25EC">
        <w:rPr>
          <w:rFonts w:ascii="Times New Roman" w:eastAsia="Times New Roman" w:hAnsi="Times New Roman" w:cs="Times New Roman"/>
          <w:color w:val="000000"/>
          <w:kern w:val="0"/>
          <w:sz w:val="28"/>
          <w:szCs w:val="28"/>
          <w14:ligatures w14:val="none"/>
        </w:rPr>
        <w:t>Panelists:</w:t>
      </w:r>
    </w:p>
    <w:p w14:paraId="38A9539C" w14:textId="7B2520EE" w:rsidR="006F5AF0" w:rsidRPr="003E25EC" w:rsidRDefault="006F5AF0" w:rsidP="006F5AF0">
      <w:pPr>
        <w:pStyle w:val="ListParagraph"/>
        <w:numPr>
          <w:ilvl w:val="0"/>
          <w:numId w:val="1"/>
        </w:numPr>
        <w:spacing w:after="200" w:line="240" w:lineRule="auto"/>
        <w:rPr>
          <w:rFonts w:ascii="Times New Roman" w:eastAsia="Times New Roman" w:hAnsi="Times New Roman" w:cs="Times New Roman"/>
          <w:color w:val="000000"/>
          <w:kern w:val="0"/>
          <w:sz w:val="28"/>
          <w:szCs w:val="28"/>
          <w14:ligatures w14:val="none"/>
        </w:rPr>
      </w:pPr>
      <w:r w:rsidRPr="003E25EC">
        <w:rPr>
          <w:rFonts w:ascii="Times New Roman" w:eastAsia="Times New Roman" w:hAnsi="Times New Roman" w:cs="Times New Roman"/>
          <w:color w:val="000000"/>
          <w:kern w:val="0"/>
          <w:sz w:val="28"/>
          <w:szCs w:val="28"/>
          <w14:ligatures w14:val="none"/>
        </w:rPr>
        <w:t>Rachel Sussman, Lead Producer of SUFFS, a Tony Award winning musical</w:t>
      </w:r>
    </w:p>
    <w:p w14:paraId="0376162A" w14:textId="0127D556" w:rsidR="006F5AF0" w:rsidRPr="003E25EC" w:rsidRDefault="006F5AF0" w:rsidP="006F5AF0">
      <w:pPr>
        <w:pStyle w:val="ListParagraph"/>
        <w:numPr>
          <w:ilvl w:val="0"/>
          <w:numId w:val="1"/>
        </w:numPr>
        <w:spacing w:after="200" w:line="240" w:lineRule="auto"/>
        <w:rPr>
          <w:rFonts w:ascii="Times New Roman" w:eastAsia="Times New Roman" w:hAnsi="Times New Roman" w:cs="Times New Roman"/>
          <w:color w:val="000000"/>
          <w:kern w:val="0"/>
          <w:sz w:val="28"/>
          <w:szCs w:val="28"/>
          <w14:ligatures w14:val="none"/>
        </w:rPr>
      </w:pPr>
      <w:r w:rsidRPr="003E25EC">
        <w:rPr>
          <w:rFonts w:ascii="Times New Roman" w:eastAsia="Times New Roman" w:hAnsi="Times New Roman" w:cs="Times New Roman"/>
          <w:color w:val="000000"/>
          <w:kern w:val="0"/>
          <w:sz w:val="28"/>
          <w:szCs w:val="28"/>
          <w14:ligatures w14:val="none"/>
        </w:rPr>
        <w:t>Diana Wynn, President, League of Women Voters USA</w:t>
      </w:r>
    </w:p>
    <w:p w14:paraId="4685F809" w14:textId="7FB50AEA" w:rsidR="006F5AF0" w:rsidRPr="003E25EC" w:rsidRDefault="006F5AF0" w:rsidP="006F5AF0">
      <w:pPr>
        <w:pStyle w:val="ListParagraph"/>
        <w:numPr>
          <w:ilvl w:val="0"/>
          <w:numId w:val="1"/>
        </w:numPr>
        <w:spacing w:after="200" w:line="240" w:lineRule="auto"/>
        <w:rPr>
          <w:rFonts w:ascii="Times New Roman" w:eastAsia="Times New Roman" w:hAnsi="Times New Roman" w:cs="Times New Roman"/>
          <w:color w:val="000000"/>
          <w:kern w:val="0"/>
          <w:sz w:val="28"/>
          <w:szCs w:val="28"/>
          <w14:ligatures w14:val="none"/>
        </w:rPr>
      </w:pPr>
      <w:r w:rsidRPr="003E25EC">
        <w:rPr>
          <w:rFonts w:ascii="Times New Roman" w:eastAsia="Times New Roman" w:hAnsi="Times New Roman" w:cs="Times New Roman"/>
          <w:color w:val="000000"/>
          <w:kern w:val="0"/>
          <w:sz w:val="28"/>
          <w:szCs w:val="28"/>
          <w14:ligatures w14:val="none"/>
        </w:rPr>
        <w:t>Dan Vicuna, Senior Policy Director for Voting and Fair Representation, Common Cause</w:t>
      </w:r>
    </w:p>
    <w:p w14:paraId="5A89F6C4" w14:textId="76CED18C" w:rsidR="006F5AF0" w:rsidRPr="003E25EC" w:rsidRDefault="006F5AF0" w:rsidP="006F5AF0">
      <w:pPr>
        <w:pStyle w:val="ListParagraph"/>
        <w:numPr>
          <w:ilvl w:val="0"/>
          <w:numId w:val="1"/>
        </w:numPr>
        <w:spacing w:after="200" w:line="240" w:lineRule="auto"/>
        <w:rPr>
          <w:rFonts w:ascii="Times New Roman" w:eastAsia="Times New Roman" w:hAnsi="Times New Roman" w:cs="Times New Roman"/>
          <w:color w:val="000000"/>
          <w:kern w:val="0"/>
          <w:sz w:val="28"/>
          <w:szCs w:val="28"/>
          <w14:ligatures w14:val="none"/>
        </w:rPr>
      </w:pPr>
      <w:r w:rsidRPr="006F5AF0">
        <w:rPr>
          <w:rFonts w:ascii="Times New Roman" w:eastAsia="Times New Roman" w:hAnsi="Times New Roman" w:cs="Times New Roman"/>
          <w:color w:val="000000"/>
          <w:kern w:val="0"/>
          <w:sz w:val="28"/>
          <w:szCs w:val="28"/>
          <w14:ligatures w14:val="none"/>
        </w:rPr>
        <w:t xml:space="preserve">Alison Peters, </w:t>
      </w:r>
      <w:r w:rsidRPr="003E25EC">
        <w:rPr>
          <w:rFonts w:ascii="Times New Roman" w:eastAsia="Times New Roman" w:hAnsi="Times New Roman" w:cs="Times New Roman"/>
          <w:color w:val="000000"/>
          <w:kern w:val="0"/>
          <w:sz w:val="28"/>
          <w:szCs w:val="28"/>
          <w14:ligatures w14:val="none"/>
        </w:rPr>
        <w:t xml:space="preserve">Moderator, </w:t>
      </w:r>
      <w:r w:rsidRPr="006F5AF0">
        <w:rPr>
          <w:rFonts w:ascii="Times New Roman" w:eastAsia="Times New Roman" w:hAnsi="Times New Roman" w:cs="Times New Roman"/>
          <w:color w:val="000000"/>
          <w:kern w:val="0"/>
          <w:sz w:val="28"/>
          <w:szCs w:val="28"/>
          <w14:ligatures w14:val="none"/>
        </w:rPr>
        <w:t>Contra Costa County Library Manager</w:t>
      </w:r>
    </w:p>
    <w:p w14:paraId="6CEE0C91" w14:textId="3F9057F0"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 xml:space="preserve">Sussman will explain the driving force and commitment of the SUFFS production to bring to life on stage the passionate history of the American women who fought tirelessly for the right to vote. Wynn will describe the history and obstacles the suffragists faced in passing the 19th Amendment, the impact of the suffrage movement on the founding of the League of Women Voters, and the League’s commitment to ensure the right to vote. </w:t>
      </w:r>
      <w:r w:rsidRPr="003E25EC">
        <w:rPr>
          <w:rFonts w:ascii="Times New Roman" w:eastAsia="Times New Roman" w:hAnsi="Times New Roman" w:cs="Times New Roman"/>
          <w:color w:val="000000"/>
          <w:kern w:val="0"/>
          <w:sz w:val="28"/>
          <w:szCs w:val="28"/>
          <w14:ligatures w14:val="none"/>
        </w:rPr>
        <w:t>A conversation about t</w:t>
      </w:r>
      <w:r w:rsidRPr="00621FFF">
        <w:rPr>
          <w:rFonts w:ascii="Times New Roman" w:eastAsia="Times New Roman" w:hAnsi="Times New Roman" w:cs="Times New Roman"/>
          <w:color w:val="000000"/>
          <w:kern w:val="0"/>
          <w:sz w:val="28"/>
          <w:szCs w:val="28"/>
          <w14:ligatures w14:val="none"/>
        </w:rPr>
        <w:t xml:space="preserve">he SAVE Act, </w:t>
      </w:r>
      <w:r w:rsidRPr="003E25EC">
        <w:rPr>
          <w:rFonts w:ascii="Times New Roman" w:eastAsia="Times New Roman" w:hAnsi="Times New Roman" w:cs="Times New Roman"/>
          <w:color w:val="000000"/>
          <w:kern w:val="0"/>
          <w:sz w:val="28"/>
          <w:szCs w:val="28"/>
          <w14:ligatures w14:val="none"/>
        </w:rPr>
        <w:t>now under consideration by the Senate, will be led by Vicun</w:t>
      </w:r>
      <w:r w:rsidR="003E25EC" w:rsidRPr="003E25EC">
        <w:rPr>
          <w:rFonts w:ascii="Times New Roman" w:eastAsia="Times New Roman" w:hAnsi="Times New Roman" w:cs="Times New Roman"/>
          <w:color w:val="000000"/>
          <w:kern w:val="0"/>
          <w:sz w:val="28"/>
          <w:szCs w:val="28"/>
          <w14:ligatures w14:val="none"/>
        </w:rPr>
        <w:t xml:space="preserve">a, who </w:t>
      </w:r>
      <w:r w:rsidR="003E25EC">
        <w:rPr>
          <w:rFonts w:ascii="Times New Roman" w:eastAsia="Times New Roman" w:hAnsi="Times New Roman" w:cs="Times New Roman"/>
          <w:color w:val="000000"/>
          <w:kern w:val="0"/>
          <w:sz w:val="28"/>
          <w:szCs w:val="28"/>
          <w14:ligatures w14:val="none"/>
        </w:rPr>
        <w:t xml:space="preserve">will </w:t>
      </w:r>
      <w:r w:rsidR="003E25EC" w:rsidRPr="003E25EC">
        <w:rPr>
          <w:rFonts w:ascii="Times New Roman" w:eastAsia="Times New Roman" w:hAnsi="Times New Roman" w:cs="Times New Roman"/>
          <w:color w:val="000000"/>
          <w:kern w:val="0"/>
          <w:sz w:val="28"/>
          <w:szCs w:val="28"/>
          <w14:ligatures w14:val="none"/>
        </w:rPr>
        <w:t>explain how</w:t>
      </w:r>
      <w:r w:rsidR="00A440B4">
        <w:rPr>
          <w:rFonts w:ascii="Times New Roman" w:hAnsi="Times New Roman" w:cs="Times New Roman"/>
          <w:color w:val="000000"/>
          <w:sz w:val="28"/>
          <w:szCs w:val="28"/>
        </w:rPr>
        <w:t xml:space="preserve"> </w:t>
      </w:r>
      <w:r w:rsidR="003E25EC" w:rsidRPr="003E25EC">
        <w:rPr>
          <w:rFonts w:ascii="Times New Roman" w:hAnsi="Times New Roman" w:cs="Times New Roman"/>
          <w:color w:val="000000"/>
          <w:sz w:val="28"/>
          <w:szCs w:val="28"/>
        </w:rPr>
        <w:t>the right to vote for women, youth, and community members of color could be</w:t>
      </w:r>
      <w:r w:rsidR="00A440B4">
        <w:rPr>
          <w:rFonts w:ascii="Times New Roman" w:hAnsi="Times New Roman" w:cs="Times New Roman"/>
          <w:color w:val="000000"/>
          <w:sz w:val="28"/>
          <w:szCs w:val="28"/>
        </w:rPr>
        <w:t xml:space="preserve"> threatened</w:t>
      </w:r>
      <w:r w:rsidR="003E25EC" w:rsidRPr="003E25EC">
        <w:rPr>
          <w:rFonts w:ascii="Times New Roman" w:hAnsi="Times New Roman" w:cs="Times New Roman"/>
          <w:color w:val="000000"/>
          <w:sz w:val="28"/>
          <w:szCs w:val="28"/>
        </w:rPr>
        <w:t xml:space="preserve"> by its passage.</w:t>
      </w:r>
    </w:p>
    <w:p w14:paraId="55AA8440"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Register for the webinar here:</w:t>
      </w:r>
    </w:p>
    <w:p w14:paraId="09A062EB"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hyperlink r:id="rId6" w:history="1">
        <w:r w:rsidRPr="006F5AF0">
          <w:rPr>
            <w:rFonts w:ascii="Times New Roman" w:eastAsia="Times New Roman" w:hAnsi="Times New Roman" w:cs="Times New Roman"/>
            <w:color w:val="1155CC"/>
            <w:kern w:val="0"/>
            <w:u w:val="single"/>
            <w14:ligatures w14:val="none"/>
          </w:rPr>
          <w:t>https://ccclib.bibliocommons.com/events/68a75362ee7045528b840dfd</w:t>
        </w:r>
      </w:hyperlink>
    </w:p>
    <w:p w14:paraId="68FF98C7"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Information on how to access the Zoom webinar will be sent to your email address 24 hours before the program. Audience questions will be collected and answered through the Zoom chat.</w:t>
      </w:r>
    </w:p>
    <w:p w14:paraId="3094E81B" w14:textId="77777777" w:rsidR="006F5AF0" w:rsidRPr="006F5AF0" w:rsidRDefault="006F5AF0" w:rsidP="006F5AF0">
      <w:pPr>
        <w:spacing w:after="0" w:line="240" w:lineRule="auto"/>
        <w:rPr>
          <w:rFonts w:ascii="Times New Roman" w:eastAsia="Times New Roman" w:hAnsi="Times New Roman" w:cs="Times New Roman"/>
          <w:kern w:val="0"/>
          <w14:ligatures w14:val="none"/>
        </w:rPr>
      </w:pPr>
    </w:p>
    <w:p w14:paraId="5B99172B"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SUFFS will be playing from October 2 to November 9 at the Orpheum Theater, 1192 Market Street, San Francisco.</w:t>
      </w:r>
    </w:p>
    <w:p w14:paraId="1B1AB1C7"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lastRenderedPageBreak/>
        <w:t>Sponsors of the webinar include the League of Women Voters of Diablo Valley, the League of Women Voters of West Contra Costa County, the Contra Costa County Library and Contra Costa TV.</w:t>
      </w:r>
    </w:p>
    <w:p w14:paraId="6A22DB02"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The Library will provide Spanish interpretation for this webinar.</w:t>
      </w:r>
    </w:p>
    <w:p w14:paraId="5638D303"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The program will be recorded and posted on the following sites after the meeting:</w:t>
      </w:r>
    </w:p>
    <w:p w14:paraId="5D03FA85"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Contra Costa County Library YouTube channel</w:t>
      </w:r>
    </w:p>
    <w:p w14:paraId="7CAEB7C0"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hyperlink r:id="rId7" w:history="1">
        <w:r w:rsidRPr="006F5AF0">
          <w:rPr>
            <w:rFonts w:ascii="Times New Roman" w:eastAsia="Times New Roman" w:hAnsi="Times New Roman" w:cs="Times New Roman"/>
            <w:color w:val="1155CC"/>
            <w:kern w:val="0"/>
            <w:u w:val="single"/>
            <w14:ligatures w14:val="none"/>
          </w:rPr>
          <w:t>https://www.youtube.com/c/LeagueofWomenVotersofDiabloValley.</w:t>
        </w:r>
      </w:hyperlink>
    </w:p>
    <w:p w14:paraId="55CC2F1E" w14:textId="77777777" w:rsidR="006F5AF0" w:rsidRPr="006F5AF0" w:rsidRDefault="006F5AF0" w:rsidP="006F5AF0">
      <w:pPr>
        <w:spacing w:after="200" w:line="240" w:lineRule="auto"/>
        <w:rPr>
          <w:rFonts w:ascii="Times New Roman" w:eastAsia="Times New Roman" w:hAnsi="Times New Roman" w:cs="Times New Roman"/>
          <w:kern w:val="0"/>
          <w14:ligatures w14:val="none"/>
        </w:rPr>
      </w:pPr>
      <w:r w:rsidRPr="006F5AF0">
        <w:rPr>
          <w:rFonts w:ascii="Times New Roman" w:eastAsia="Times New Roman" w:hAnsi="Times New Roman" w:cs="Times New Roman"/>
          <w:color w:val="000000"/>
          <w:kern w:val="0"/>
          <w:sz w:val="28"/>
          <w:szCs w:val="28"/>
          <w14:ligatures w14:val="none"/>
        </w:rPr>
        <w:t>Contact programs@lwvdv.org for more information</w:t>
      </w:r>
    </w:p>
    <w:p w14:paraId="265C4E08" w14:textId="77777777" w:rsidR="004D07AE" w:rsidRPr="003E25EC" w:rsidRDefault="004D07AE">
      <w:pPr>
        <w:rPr>
          <w:rFonts w:ascii="Times New Roman" w:hAnsi="Times New Roman" w:cs="Times New Roman"/>
        </w:rPr>
      </w:pPr>
    </w:p>
    <w:sectPr w:rsidR="004D07AE" w:rsidRPr="003E2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61B35"/>
    <w:multiLevelType w:val="hybridMultilevel"/>
    <w:tmpl w:val="7110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039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AF0"/>
    <w:rsid w:val="000640E1"/>
    <w:rsid w:val="003C5414"/>
    <w:rsid w:val="003E25EC"/>
    <w:rsid w:val="004D07AE"/>
    <w:rsid w:val="00580D02"/>
    <w:rsid w:val="005C7018"/>
    <w:rsid w:val="006F5AF0"/>
    <w:rsid w:val="00A440B4"/>
    <w:rsid w:val="00AE6CA2"/>
    <w:rsid w:val="00D50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B4DE20"/>
  <w15:chartTrackingRefBased/>
  <w15:docId w15:val="{1BEDBDAC-F216-B64C-B80E-18CFB21E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A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A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A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A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A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A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A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A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A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A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A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A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A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A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A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A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A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AF0"/>
    <w:rPr>
      <w:rFonts w:eastAsiaTheme="majorEastAsia" w:cstheme="majorBidi"/>
      <w:color w:val="272727" w:themeColor="text1" w:themeTint="D8"/>
    </w:rPr>
  </w:style>
  <w:style w:type="paragraph" w:styleId="Title">
    <w:name w:val="Title"/>
    <w:basedOn w:val="Normal"/>
    <w:next w:val="Normal"/>
    <w:link w:val="TitleChar"/>
    <w:uiPriority w:val="10"/>
    <w:qFormat/>
    <w:rsid w:val="006F5A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A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A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A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AF0"/>
    <w:pPr>
      <w:spacing w:before="160"/>
      <w:jc w:val="center"/>
    </w:pPr>
    <w:rPr>
      <w:i/>
      <w:iCs/>
      <w:color w:val="404040" w:themeColor="text1" w:themeTint="BF"/>
    </w:rPr>
  </w:style>
  <w:style w:type="character" w:customStyle="1" w:styleId="QuoteChar">
    <w:name w:val="Quote Char"/>
    <w:basedOn w:val="DefaultParagraphFont"/>
    <w:link w:val="Quote"/>
    <w:uiPriority w:val="29"/>
    <w:rsid w:val="006F5AF0"/>
    <w:rPr>
      <w:i/>
      <w:iCs/>
      <w:color w:val="404040" w:themeColor="text1" w:themeTint="BF"/>
    </w:rPr>
  </w:style>
  <w:style w:type="paragraph" w:styleId="ListParagraph">
    <w:name w:val="List Paragraph"/>
    <w:basedOn w:val="Normal"/>
    <w:uiPriority w:val="34"/>
    <w:qFormat/>
    <w:rsid w:val="006F5AF0"/>
    <w:pPr>
      <w:ind w:left="720"/>
      <w:contextualSpacing/>
    </w:pPr>
  </w:style>
  <w:style w:type="character" w:styleId="IntenseEmphasis">
    <w:name w:val="Intense Emphasis"/>
    <w:basedOn w:val="DefaultParagraphFont"/>
    <w:uiPriority w:val="21"/>
    <w:qFormat/>
    <w:rsid w:val="006F5AF0"/>
    <w:rPr>
      <w:i/>
      <w:iCs/>
      <w:color w:val="0F4761" w:themeColor="accent1" w:themeShade="BF"/>
    </w:rPr>
  </w:style>
  <w:style w:type="paragraph" w:styleId="IntenseQuote">
    <w:name w:val="Intense Quote"/>
    <w:basedOn w:val="Normal"/>
    <w:next w:val="Normal"/>
    <w:link w:val="IntenseQuoteChar"/>
    <w:uiPriority w:val="30"/>
    <w:qFormat/>
    <w:rsid w:val="006F5A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AF0"/>
    <w:rPr>
      <w:i/>
      <w:iCs/>
      <w:color w:val="0F4761" w:themeColor="accent1" w:themeShade="BF"/>
    </w:rPr>
  </w:style>
  <w:style w:type="character" w:styleId="IntenseReference">
    <w:name w:val="Intense Reference"/>
    <w:basedOn w:val="DefaultParagraphFont"/>
    <w:uiPriority w:val="32"/>
    <w:qFormat/>
    <w:rsid w:val="006F5AF0"/>
    <w:rPr>
      <w:b/>
      <w:bCs/>
      <w:smallCaps/>
      <w:color w:val="0F4761" w:themeColor="accent1" w:themeShade="BF"/>
      <w:spacing w:val="5"/>
    </w:rPr>
  </w:style>
  <w:style w:type="paragraph" w:styleId="NormalWeb">
    <w:name w:val="Normal (Web)"/>
    <w:basedOn w:val="Normal"/>
    <w:uiPriority w:val="99"/>
    <w:semiHidden/>
    <w:unhideWhenUsed/>
    <w:rsid w:val="006F5A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F5A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c/LeagueofWomenVotersofDiabloVall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cclib.bibliocommons.com/events/68a75362ee7045528b840dfd" TargetMode="External"/><Relationship Id="rId5" Type="http://schemas.openxmlformats.org/officeDocument/2006/relationships/hyperlink" Target="mailto:murrayconsult@ao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Murray</dc:creator>
  <cp:keywords/>
  <dc:description/>
  <cp:lastModifiedBy>Jen Quallick</cp:lastModifiedBy>
  <cp:revision>2</cp:revision>
  <dcterms:created xsi:type="dcterms:W3CDTF">2025-09-09T17:00:00Z</dcterms:created>
  <dcterms:modified xsi:type="dcterms:W3CDTF">2025-09-09T17:00:00Z</dcterms:modified>
</cp:coreProperties>
</file>