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DF9C9" w14:textId="77777777" w:rsidR="00EC429E" w:rsidRDefault="00EC429E">
      <w:pPr>
        <w:spacing w:before="11"/>
        <w:rPr>
          <w:sz w:val="6"/>
          <w:szCs w:val="6"/>
        </w:rPr>
      </w:pPr>
    </w:p>
    <w:p w14:paraId="72445B20" w14:textId="77777777" w:rsidR="00EC429E" w:rsidRDefault="00000000">
      <w:pPr>
        <w:ind w:left="440"/>
        <w:jc w:val="center"/>
        <w:rPr>
          <w:sz w:val="20"/>
          <w:szCs w:val="20"/>
        </w:rPr>
      </w:pPr>
      <w:r>
        <w:rPr>
          <w:noProof/>
          <w:sz w:val="20"/>
          <w:szCs w:val="20"/>
        </w:rPr>
        <w:drawing>
          <wp:inline distT="0" distB="0" distL="0" distR="0" wp14:anchorId="4A49A62A" wp14:editId="06788695">
            <wp:extent cx="4884261" cy="1927170"/>
            <wp:effectExtent l="0" t="0" r="0" b="0"/>
            <wp:docPr id="198003835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884261" cy="1927170"/>
                    </a:xfrm>
                    <a:prstGeom prst="rect">
                      <a:avLst/>
                    </a:prstGeom>
                    <a:ln/>
                  </pic:spPr>
                </pic:pic>
              </a:graphicData>
            </a:graphic>
          </wp:inline>
        </w:drawing>
      </w:r>
    </w:p>
    <w:p w14:paraId="4368C2ED" w14:textId="77777777" w:rsidR="00EC429E" w:rsidRDefault="00EC429E">
      <w:pPr>
        <w:rPr>
          <w:rFonts w:ascii="Book Antiqua" w:eastAsia="Book Antiqua" w:hAnsi="Book Antiqua" w:cs="Book Antiqua"/>
          <w:b/>
          <w:sz w:val="40"/>
          <w:szCs w:val="40"/>
        </w:rPr>
      </w:pPr>
    </w:p>
    <w:p w14:paraId="250AD1F2" w14:textId="77777777" w:rsidR="00EC429E" w:rsidRDefault="00EC429E">
      <w:pPr>
        <w:spacing w:before="11"/>
        <w:rPr>
          <w:rFonts w:ascii="Book Antiqua" w:eastAsia="Book Antiqua" w:hAnsi="Book Antiqua" w:cs="Book Antiqua"/>
          <w:b/>
          <w:sz w:val="39"/>
          <w:szCs w:val="39"/>
        </w:rPr>
      </w:pPr>
    </w:p>
    <w:p w14:paraId="2B24EE35" w14:textId="77777777" w:rsidR="00EC429E" w:rsidRPr="00E1747A" w:rsidRDefault="00000000" w:rsidP="00261FD3">
      <w:pPr>
        <w:ind w:left="2099" w:right="2095"/>
        <w:jc w:val="center"/>
        <w:rPr>
          <w:rFonts w:ascii="Book Antiqua" w:eastAsia="Book Antiqua" w:hAnsi="Book Antiqua" w:cs="Book Antiqua"/>
          <w:b/>
          <w:color w:val="365F91"/>
          <w:sz w:val="72"/>
          <w:szCs w:val="72"/>
        </w:rPr>
      </w:pPr>
      <w:r w:rsidRPr="00E1747A">
        <w:rPr>
          <w:rFonts w:ascii="Book Antiqua" w:eastAsia="Book Antiqua" w:hAnsi="Book Antiqua" w:cs="Book Antiqua"/>
          <w:b/>
          <w:color w:val="365F91"/>
          <w:sz w:val="72"/>
          <w:szCs w:val="72"/>
        </w:rPr>
        <w:t>BY-LAWS &amp; POLICIES</w:t>
      </w:r>
    </w:p>
    <w:p w14:paraId="3B0DE311" w14:textId="77777777" w:rsidR="00EC429E" w:rsidRDefault="00EC429E">
      <w:pPr>
        <w:rPr>
          <w:rFonts w:ascii="Book Antiqua" w:eastAsia="Book Antiqua" w:hAnsi="Book Antiqua" w:cs="Book Antiqua"/>
          <w:b/>
          <w:sz w:val="40"/>
          <w:szCs w:val="40"/>
        </w:rPr>
      </w:pPr>
    </w:p>
    <w:p w14:paraId="1ECCDC1E" w14:textId="77777777" w:rsidR="00EC429E" w:rsidRDefault="00EC429E">
      <w:pPr>
        <w:pStyle w:val="Heading1"/>
        <w:ind w:left="1235" w:right="611"/>
        <w:jc w:val="center"/>
      </w:pPr>
    </w:p>
    <w:p w14:paraId="342535AE" w14:textId="77777777" w:rsidR="00EC429E" w:rsidRDefault="00EC429E">
      <w:pPr>
        <w:pStyle w:val="Heading1"/>
        <w:ind w:left="1235" w:right="611"/>
        <w:jc w:val="center"/>
      </w:pPr>
    </w:p>
    <w:p w14:paraId="12891254" w14:textId="77777777" w:rsidR="00EC429E" w:rsidRDefault="00EC429E">
      <w:pPr>
        <w:pStyle w:val="Heading1"/>
        <w:ind w:left="1235" w:right="611"/>
        <w:jc w:val="center"/>
      </w:pPr>
    </w:p>
    <w:p w14:paraId="2F90EA3F" w14:textId="77777777" w:rsidR="00EC429E" w:rsidRDefault="00EC429E">
      <w:pPr>
        <w:pStyle w:val="Heading1"/>
        <w:ind w:left="1235" w:right="611"/>
        <w:jc w:val="center"/>
      </w:pPr>
    </w:p>
    <w:p w14:paraId="65774289" w14:textId="77777777" w:rsidR="00EC429E" w:rsidRDefault="00EC429E">
      <w:pPr>
        <w:pStyle w:val="Heading1"/>
        <w:ind w:left="1235" w:right="611"/>
        <w:jc w:val="center"/>
      </w:pPr>
    </w:p>
    <w:p w14:paraId="2B405ED5" w14:textId="77777777" w:rsidR="00EC429E" w:rsidRDefault="00EC429E">
      <w:pPr>
        <w:pStyle w:val="Heading1"/>
        <w:ind w:left="1235" w:right="611"/>
        <w:jc w:val="center"/>
      </w:pPr>
    </w:p>
    <w:p w14:paraId="5F82DBC8" w14:textId="77777777" w:rsidR="00EC429E" w:rsidRDefault="00EC429E">
      <w:pPr>
        <w:pStyle w:val="Heading1"/>
        <w:ind w:left="1235" w:right="611"/>
        <w:jc w:val="center"/>
      </w:pPr>
    </w:p>
    <w:p w14:paraId="3A366FA8" w14:textId="77777777" w:rsidR="00EC429E" w:rsidRDefault="00EC429E">
      <w:pPr>
        <w:pStyle w:val="Heading1"/>
        <w:ind w:left="1235" w:right="611"/>
        <w:jc w:val="center"/>
      </w:pPr>
    </w:p>
    <w:p w14:paraId="55665E5D" w14:textId="77777777" w:rsidR="00EC429E" w:rsidRDefault="00EC429E">
      <w:pPr>
        <w:pStyle w:val="Heading1"/>
        <w:ind w:left="1235" w:right="611"/>
        <w:jc w:val="center"/>
      </w:pPr>
    </w:p>
    <w:p w14:paraId="533F09EC" w14:textId="77777777" w:rsidR="00EC429E" w:rsidRDefault="00EC429E">
      <w:pPr>
        <w:pStyle w:val="Heading1"/>
        <w:ind w:left="1235" w:right="611"/>
        <w:jc w:val="center"/>
      </w:pPr>
    </w:p>
    <w:p w14:paraId="346C9168" w14:textId="77777777" w:rsidR="00EC429E" w:rsidRDefault="00EC429E">
      <w:pPr>
        <w:pStyle w:val="Heading1"/>
        <w:ind w:left="1235" w:right="611"/>
        <w:jc w:val="center"/>
      </w:pPr>
    </w:p>
    <w:p w14:paraId="4413011F" w14:textId="77777777" w:rsidR="00EC429E" w:rsidRDefault="00EC429E">
      <w:pPr>
        <w:pStyle w:val="Heading1"/>
        <w:ind w:left="1235" w:right="611"/>
        <w:jc w:val="center"/>
      </w:pPr>
    </w:p>
    <w:p w14:paraId="281EE0E6" w14:textId="77777777" w:rsidR="00EC429E" w:rsidRDefault="00EC429E">
      <w:pPr>
        <w:pStyle w:val="Heading1"/>
        <w:ind w:left="1235" w:right="611"/>
        <w:jc w:val="center"/>
      </w:pPr>
    </w:p>
    <w:p w14:paraId="43A69AD7" w14:textId="77777777" w:rsidR="00EC429E" w:rsidRDefault="00EC429E">
      <w:pPr>
        <w:pStyle w:val="Heading1"/>
        <w:ind w:left="1235" w:right="611"/>
        <w:jc w:val="center"/>
      </w:pPr>
    </w:p>
    <w:p w14:paraId="698F084A" w14:textId="77777777" w:rsidR="00EC429E" w:rsidRDefault="00EC429E">
      <w:pPr>
        <w:pStyle w:val="Heading1"/>
        <w:ind w:left="1235" w:right="611"/>
        <w:jc w:val="center"/>
      </w:pPr>
    </w:p>
    <w:p w14:paraId="2F3DE516" w14:textId="77777777" w:rsidR="00EC429E" w:rsidRDefault="00EC429E">
      <w:pPr>
        <w:pStyle w:val="Heading1"/>
        <w:ind w:left="1235" w:right="611"/>
        <w:jc w:val="center"/>
      </w:pPr>
    </w:p>
    <w:p w14:paraId="748A4D8A" w14:textId="77777777" w:rsidR="00EC429E" w:rsidRDefault="00EC429E">
      <w:pPr>
        <w:pStyle w:val="Heading1"/>
        <w:ind w:left="1235" w:right="611"/>
        <w:jc w:val="center"/>
      </w:pPr>
    </w:p>
    <w:p w14:paraId="78CD8B16" w14:textId="77777777" w:rsidR="00EC429E" w:rsidRDefault="00EC429E">
      <w:pPr>
        <w:pStyle w:val="Heading1"/>
        <w:ind w:left="1235" w:right="611"/>
        <w:jc w:val="center"/>
      </w:pPr>
    </w:p>
    <w:p w14:paraId="005DB0D3" w14:textId="77777777" w:rsidR="00EC429E" w:rsidRDefault="00EC429E">
      <w:pPr>
        <w:pStyle w:val="Heading1"/>
        <w:ind w:left="1235" w:right="611"/>
        <w:jc w:val="center"/>
      </w:pPr>
    </w:p>
    <w:p w14:paraId="564F747B" w14:textId="77777777" w:rsidR="00EC429E" w:rsidRDefault="00EC429E">
      <w:pPr>
        <w:pStyle w:val="Heading1"/>
        <w:ind w:left="1235" w:right="611"/>
        <w:jc w:val="center"/>
      </w:pPr>
    </w:p>
    <w:p w14:paraId="41346601" w14:textId="77777777" w:rsidR="00EC429E" w:rsidRDefault="00000000">
      <w:pPr>
        <w:pStyle w:val="Heading1"/>
        <w:ind w:left="1235" w:right="611"/>
        <w:jc w:val="center"/>
        <w:rPr>
          <w:b w:val="0"/>
        </w:rPr>
      </w:pPr>
      <w:r>
        <w:t>THE ASSOCIATION OF COMMUNITY MENTAL HEALTH AUTHORITIES OF ILLINOIS, INC.</w:t>
      </w:r>
    </w:p>
    <w:p w14:paraId="123A0D9B" w14:textId="77777777" w:rsidR="00EC429E" w:rsidRDefault="00EC429E">
      <w:pPr>
        <w:spacing w:before="11"/>
        <w:rPr>
          <w:b/>
          <w:sz w:val="27"/>
          <w:szCs w:val="27"/>
        </w:rPr>
      </w:pPr>
    </w:p>
    <w:p w14:paraId="5828B399" w14:textId="77777777" w:rsidR="00EC429E" w:rsidRDefault="00000000">
      <w:pPr>
        <w:ind w:left="3712" w:right="3094"/>
        <w:jc w:val="center"/>
        <w:rPr>
          <w:sz w:val="28"/>
          <w:szCs w:val="28"/>
        </w:rPr>
      </w:pPr>
      <w:r>
        <w:rPr>
          <w:b/>
          <w:sz w:val="28"/>
          <w:szCs w:val="28"/>
        </w:rPr>
        <w:t>BY-LAWS</w:t>
      </w:r>
    </w:p>
    <w:p w14:paraId="2C7EC894" w14:textId="77777777" w:rsidR="00EC429E" w:rsidRDefault="00EC429E">
      <w:pPr>
        <w:spacing w:before="1"/>
        <w:rPr>
          <w:b/>
          <w:sz w:val="28"/>
          <w:szCs w:val="28"/>
        </w:rPr>
      </w:pPr>
    </w:p>
    <w:p w14:paraId="16E1A0FF" w14:textId="77777777" w:rsidR="00EC429E" w:rsidRDefault="00000000">
      <w:pPr>
        <w:pStyle w:val="Heading2"/>
        <w:ind w:left="3713" w:right="3094"/>
        <w:jc w:val="center"/>
        <w:rPr>
          <w:b w:val="0"/>
        </w:rPr>
      </w:pPr>
      <w:r>
        <w:t>TABLE OF CONTENTS</w:t>
      </w:r>
    </w:p>
    <w:p w14:paraId="68EA1832" w14:textId="77777777" w:rsidR="00EC429E" w:rsidRDefault="00EC429E">
      <w:pPr>
        <w:spacing w:before="5"/>
        <w:rPr>
          <w:b/>
          <w:sz w:val="21"/>
          <w:szCs w:val="21"/>
        </w:rPr>
      </w:pPr>
    </w:p>
    <w:tbl>
      <w:tblPr>
        <w:tblStyle w:val="affffa"/>
        <w:tblW w:w="9057" w:type="dxa"/>
        <w:tblInd w:w="110" w:type="dxa"/>
        <w:tblLayout w:type="fixed"/>
        <w:tblLook w:val="0000" w:firstRow="0" w:lastRow="0" w:firstColumn="0" w:lastColumn="0" w:noHBand="0" w:noVBand="0"/>
      </w:tblPr>
      <w:tblGrid>
        <w:gridCol w:w="8520"/>
        <w:gridCol w:w="537"/>
      </w:tblGrid>
      <w:tr w:rsidR="00EC429E" w:rsidRPr="00261FD3" w14:paraId="5897FC5C" w14:textId="77777777">
        <w:trPr>
          <w:trHeight w:val="456"/>
        </w:trPr>
        <w:tc>
          <w:tcPr>
            <w:tcW w:w="8520" w:type="dxa"/>
            <w:tcBorders>
              <w:top w:val="nil"/>
              <w:left w:val="nil"/>
              <w:bottom w:val="nil"/>
              <w:right w:val="nil"/>
            </w:tcBorders>
          </w:tcPr>
          <w:p w14:paraId="77AF33E4" w14:textId="77777777" w:rsidR="00EC429E" w:rsidRPr="00261FD3" w:rsidRDefault="00000000">
            <w:pPr>
              <w:pBdr>
                <w:top w:val="nil"/>
                <w:left w:val="nil"/>
                <w:bottom w:val="nil"/>
                <w:right w:val="nil"/>
                <w:between w:val="nil"/>
              </w:pBdr>
              <w:spacing w:before="29"/>
              <w:ind w:left="230"/>
              <w:rPr>
                <w:color w:val="000000"/>
              </w:rPr>
            </w:pPr>
            <w:r w:rsidRPr="00261FD3">
              <w:rPr>
                <w:b/>
                <w:color w:val="000000"/>
              </w:rPr>
              <w:t>PREAMBLE..……………………………………………………………………….</w:t>
            </w:r>
          </w:p>
        </w:tc>
        <w:tc>
          <w:tcPr>
            <w:tcW w:w="537" w:type="dxa"/>
            <w:tcBorders>
              <w:top w:val="nil"/>
              <w:left w:val="nil"/>
              <w:bottom w:val="nil"/>
              <w:right w:val="nil"/>
            </w:tcBorders>
          </w:tcPr>
          <w:p w14:paraId="1766AA17" w14:textId="77777777" w:rsidR="00EC429E" w:rsidRPr="00261FD3" w:rsidRDefault="00000000">
            <w:pPr>
              <w:pBdr>
                <w:top w:val="nil"/>
                <w:left w:val="nil"/>
                <w:bottom w:val="nil"/>
                <w:right w:val="nil"/>
                <w:between w:val="nil"/>
              </w:pBdr>
              <w:spacing w:before="29"/>
              <w:ind w:right="40"/>
              <w:jc w:val="center"/>
              <w:rPr>
                <w:color w:val="000000"/>
              </w:rPr>
            </w:pPr>
            <w:r w:rsidRPr="00261FD3">
              <w:rPr>
                <w:b/>
                <w:color w:val="000000"/>
              </w:rPr>
              <w:t>4</w:t>
            </w:r>
          </w:p>
        </w:tc>
      </w:tr>
      <w:tr w:rsidR="00EC429E" w:rsidRPr="00261FD3" w14:paraId="56800251" w14:textId="77777777">
        <w:trPr>
          <w:trHeight w:val="552"/>
        </w:trPr>
        <w:tc>
          <w:tcPr>
            <w:tcW w:w="8520" w:type="dxa"/>
            <w:tcBorders>
              <w:top w:val="nil"/>
              <w:left w:val="nil"/>
              <w:bottom w:val="nil"/>
              <w:right w:val="nil"/>
            </w:tcBorders>
          </w:tcPr>
          <w:p w14:paraId="59B9449D"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I: NAME……..…………………………………………………………</w:t>
            </w:r>
          </w:p>
        </w:tc>
        <w:tc>
          <w:tcPr>
            <w:tcW w:w="537" w:type="dxa"/>
            <w:tcBorders>
              <w:top w:val="nil"/>
              <w:left w:val="nil"/>
              <w:bottom w:val="nil"/>
              <w:right w:val="nil"/>
            </w:tcBorders>
          </w:tcPr>
          <w:p w14:paraId="338A2A28"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4</w:t>
            </w:r>
          </w:p>
        </w:tc>
      </w:tr>
      <w:tr w:rsidR="00EC429E" w:rsidRPr="00261FD3" w14:paraId="28E4665F" w14:textId="77777777">
        <w:trPr>
          <w:trHeight w:val="552"/>
        </w:trPr>
        <w:tc>
          <w:tcPr>
            <w:tcW w:w="8520" w:type="dxa"/>
            <w:tcBorders>
              <w:top w:val="nil"/>
              <w:left w:val="nil"/>
              <w:bottom w:val="nil"/>
              <w:right w:val="nil"/>
            </w:tcBorders>
          </w:tcPr>
          <w:p w14:paraId="07E5C9B3"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II: PURPOSE…………………………………………………………..</w:t>
            </w:r>
          </w:p>
        </w:tc>
        <w:tc>
          <w:tcPr>
            <w:tcW w:w="537" w:type="dxa"/>
            <w:tcBorders>
              <w:top w:val="nil"/>
              <w:left w:val="nil"/>
              <w:bottom w:val="nil"/>
              <w:right w:val="nil"/>
            </w:tcBorders>
          </w:tcPr>
          <w:p w14:paraId="15779D90"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4</w:t>
            </w:r>
          </w:p>
        </w:tc>
      </w:tr>
      <w:tr w:rsidR="00EC429E" w:rsidRPr="00261FD3" w14:paraId="4618D9F1" w14:textId="77777777">
        <w:trPr>
          <w:trHeight w:val="552"/>
        </w:trPr>
        <w:tc>
          <w:tcPr>
            <w:tcW w:w="8520" w:type="dxa"/>
            <w:tcBorders>
              <w:top w:val="nil"/>
              <w:left w:val="nil"/>
              <w:bottom w:val="nil"/>
              <w:right w:val="nil"/>
            </w:tcBorders>
          </w:tcPr>
          <w:p w14:paraId="5D3801CF"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III: ACCOMPLISHING THE PURPOSE………………………….</w:t>
            </w:r>
          </w:p>
        </w:tc>
        <w:tc>
          <w:tcPr>
            <w:tcW w:w="537" w:type="dxa"/>
            <w:tcBorders>
              <w:top w:val="nil"/>
              <w:left w:val="nil"/>
              <w:bottom w:val="nil"/>
              <w:right w:val="nil"/>
            </w:tcBorders>
          </w:tcPr>
          <w:p w14:paraId="48AA3DFC"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4</w:t>
            </w:r>
          </w:p>
        </w:tc>
      </w:tr>
      <w:tr w:rsidR="00EC429E" w:rsidRPr="00261FD3" w14:paraId="140D3875" w14:textId="77777777">
        <w:trPr>
          <w:trHeight w:val="552"/>
        </w:trPr>
        <w:tc>
          <w:tcPr>
            <w:tcW w:w="8520" w:type="dxa"/>
            <w:tcBorders>
              <w:top w:val="nil"/>
              <w:left w:val="nil"/>
              <w:bottom w:val="nil"/>
              <w:right w:val="nil"/>
            </w:tcBorders>
          </w:tcPr>
          <w:p w14:paraId="426DD3E2"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IV: BUSINESS PROCEDURES……………………………………..</w:t>
            </w:r>
          </w:p>
        </w:tc>
        <w:tc>
          <w:tcPr>
            <w:tcW w:w="537" w:type="dxa"/>
            <w:tcBorders>
              <w:top w:val="nil"/>
              <w:left w:val="nil"/>
              <w:bottom w:val="nil"/>
              <w:right w:val="nil"/>
            </w:tcBorders>
          </w:tcPr>
          <w:p w14:paraId="0A665D12"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5</w:t>
            </w:r>
          </w:p>
        </w:tc>
      </w:tr>
      <w:tr w:rsidR="00EC429E" w:rsidRPr="00261FD3" w14:paraId="1705C03B" w14:textId="77777777">
        <w:trPr>
          <w:trHeight w:val="552"/>
        </w:trPr>
        <w:tc>
          <w:tcPr>
            <w:tcW w:w="8520" w:type="dxa"/>
            <w:tcBorders>
              <w:top w:val="nil"/>
              <w:left w:val="nil"/>
              <w:bottom w:val="nil"/>
              <w:right w:val="nil"/>
            </w:tcBorders>
          </w:tcPr>
          <w:p w14:paraId="5A3BADD4"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V: GEOGRAPHIC AREA…………………………………………….</w:t>
            </w:r>
          </w:p>
        </w:tc>
        <w:tc>
          <w:tcPr>
            <w:tcW w:w="537" w:type="dxa"/>
            <w:tcBorders>
              <w:top w:val="nil"/>
              <w:left w:val="nil"/>
              <w:bottom w:val="nil"/>
              <w:right w:val="nil"/>
            </w:tcBorders>
          </w:tcPr>
          <w:p w14:paraId="3E88893D"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5</w:t>
            </w:r>
          </w:p>
        </w:tc>
      </w:tr>
      <w:tr w:rsidR="00EC429E" w:rsidRPr="00261FD3" w14:paraId="089A731A" w14:textId="77777777">
        <w:trPr>
          <w:trHeight w:val="552"/>
        </w:trPr>
        <w:tc>
          <w:tcPr>
            <w:tcW w:w="8520" w:type="dxa"/>
            <w:tcBorders>
              <w:top w:val="nil"/>
              <w:left w:val="nil"/>
              <w:bottom w:val="nil"/>
              <w:right w:val="nil"/>
            </w:tcBorders>
          </w:tcPr>
          <w:p w14:paraId="52AC4D75"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VI: MEMBERSHIP……………………………………………………</w:t>
            </w:r>
          </w:p>
        </w:tc>
        <w:tc>
          <w:tcPr>
            <w:tcW w:w="537" w:type="dxa"/>
            <w:tcBorders>
              <w:top w:val="nil"/>
              <w:left w:val="nil"/>
              <w:bottom w:val="nil"/>
              <w:right w:val="nil"/>
            </w:tcBorders>
          </w:tcPr>
          <w:p w14:paraId="372459EC"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6</w:t>
            </w:r>
          </w:p>
        </w:tc>
      </w:tr>
      <w:tr w:rsidR="00EC429E" w:rsidRPr="00261FD3" w14:paraId="1ED34D88" w14:textId="77777777">
        <w:trPr>
          <w:trHeight w:val="552"/>
        </w:trPr>
        <w:tc>
          <w:tcPr>
            <w:tcW w:w="8520" w:type="dxa"/>
            <w:tcBorders>
              <w:top w:val="nil"/>
              <w:left w:val="nil"/>
              <w:bottom w:val="nil"/>
              <w:right w:val="nil"/>
            </w:tcBorders>
          </w:tcPr>
          <w:p w14:paraId="283E610C"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VII: GOVERNING AUTHORITY…………………………………..</w:t>
            </w:r>
          </w:p>
        </w:tc>
        <w:tc>
          <w:tcPr>
            <w:tcW w:w="537" w:type="dxa"/>
            <w:tcBorders>
              <w:top w:val="nil"/>
              <w:left w:val="nil"/>
              <w:bottom w:val="nil"/>
              <w:right w:val="nil"/>
            </w:tcBorders>
          </w:tcPr>
          <w:p w14:paraId="7C1DD077" w14:textId="35EFD2E8" w:rsidR="00EC429E" w:rsidRPr="00261FD3" w:rsidRDefault="00030CA0">
            <w:pPr>
              <w:pBdr>
                <w:top w:val="nil"/>
                <w:left w:val="nil"/>
                <w:bottom w:val="nil"/>
                <w:right w:val="nil"/>
                <w:between w:val="nil"/>
              </w:pBdr>
              <w:spacing w:before="125"/>
              <w:ind w:right="40"/>
              <w:jc w:val="center"/>
              <w:rPr>
                <w:color w:val="000000"/>
              </w:rPr>
            </w:pPr>
            <w:r>
              <w:rPr>
                <w:color w:val="000000"/>
              </w:rPr>
              <w:t>6</w:t>
            </w:r>
          </w:p>
        </w:tc>
      </w:tr>
      <w:tr w:rsidR="00EC429E" w:rsidRPr="00261FD3" w14:paraId="49F1FE16" w14:textId="77777777">
        <w:trPr>
          <w:trHeight w:val="552"/>
        </w:trPr>
        <w:tc>
          <w:tcPr>
            <w:tcW w:w="8520" w:type="dxa"/>
            <w:tcBorders>
              <w:top w:val="nil"/>
              <w:left w:val="nil"/>
              <w:bottom w:val="nil"/>
              <w:right w:val="nil"/>
            </w:tcBorders>
          </w:tcPr>
          <w:p w14:paraId="2B522E41"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VIII: OFFICERS………………………………………………………</w:t>
            </w:r>
          </w:p>
        </w:tc>
        <w:tc>
          <w:tcPr>
            <w:tcW w:w="537" w:type="dxa"/>
            <w:tcBorders>
              <w:top w:val="nil"/>
              <w:left w:val="nil"/>
              <w:bottom w:val="nil"/>
              <w:right w:val="nil"/>
            </w:tcBorders>
          </w:tcPr>
          <w:p w14:paraId="0AC530E8"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7</w:t>
            </w:r>
          </w:p>
        </w:tc>
      </w:tr>
      <w:tr w:rsidR="00EC429E" w:rsidRPr="00261FD3" w14:paraId="38B1AED0" w14:textId="77777777">
        <w:trPr>
          <w:trHeight w:val="552"/>
        </w:trPr>
        <w:tc>
          <w:tcPr>
            <w:tcW w:w="8520" w:type="dxa"/>
            <w:tcBorders>
              <w:top w:val="nil"/>
              <w:left w:val="nil"/>
              <w:bottom w:val="nil"/>
              <w:right w:val="nil"/>
            </w:tcBorders>
          </w:tcPr>
          <w:p w14:paraId="63AD689C"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IX: DUTIES OF OFFICERS………………………………………….</w:t>
            </w:r>
          </w:p>
        </w:tc>
        <w:tc>
          <w:tcPr>
            <w:tcW w:w="537" w:type="dxa"/>
            <w:tcBorders>
              <w:top w:val="nil"/>
              <w:left w:val="nil"/>
              <w:bottom w:val="nil"/>
              <w:right w:val="nil"/>
            </w:tcBorders>
          </w:tcPr>
          <w:p w14:paraId="0E93019D"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7</w:t>
            </w:r>
          </w:p>
        </w:tc>
      </w:tr>
      <w:tr w:rsidR="00EC429E" w:rsidRPr="00261FD3" w14:paraId="36B1F838" w14:textId="77777777">
        <w:trPr>
          <w:trHeight w:val="552"/>
        </w:trPr>
        <w:tc>
          <w:tcPr>
            <w:tcW w:w="8520" w:type="dxa"/>
            <w:tcBorders>
              <w:top w:val="nil"/>
              <w:left w:val="nil"/>
              <w:bottom w:val="nil"/>
              <w:right w:val="nil"/>
            </w:tcBorders>
          </w:tcPr>
          <w:p w14:paraId="138C460B"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 EXECUTIVE COMMITTEE……………………………………..</w:t>
            </w:r>
          </w:p>
        </w:tc>
        <w:tc>
          <w:tcPr>
            <w:tcW w:w="537" w:type="dxa"/>
            <w:tcBorders>
              <w:top w:val="nil"/>
              <w:left w:val="nil"/>
              <w:bottom w:val="nil"/>
              <w:right w:val="nil"/>
            </w:tcBorders>
          </w:tcPr>
          <w:p w14:paraId="0767DDBB"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8</w:t>
            </w:r>
          </w:p>
        </w:tc>
      </w:tr>
      <w:tr w:rsidR="00EC429E" w:rsidRPr="00261FD3" w14:paraId="0FF7C0F0" w14:textId="77777777">
        <w:trPr>
          <w:trHeight w:val="828"/>
        </w:trPr>
        <w:tc>
          <w:tcPr>
            <w:tcW w:w="8520" w:type="dxa"/>
            <w:tcBorders>
              <w:top w:val="nil"/>
              <w:left w:val="nil"/>
              <w:bottom w:val="nil"/>
              <w:right w:val="nil"/>
            </w:tcBorders>
          </w:tcPr>
          <w:p w14:paraId="648C5967"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XI: TECHNICAL ADVISORS &amp; CONSULTANTS TO THE</w:t>
            </w:r>
          </w:p>
          <w:p w14:paraId="774EB52F" w14:textId="77777777" w:rsidR="00EC429E" w:rsidRPr="00261FD3" w:rsidRDefault="00000000">
            <w:pPr>
              <w:pBdr>
                <w:top w:val="nil"/>
                <w:left w:val="nil"/>
                <w:bottom w:val="nil"/>
                <w:right w:val="nil"/>
                <w:between w:val="nil"/>
              </w:pBdr>
              <w:ind w:left="1850"/>
              <w:rPr>
                <w:color w:val="000000"/>
              </w:rPr>
            </w:pPr>
            <w:r w:rsidRPr="00261FD3">
              <w:rPr>
                <w:b/>
                <w:color w:val="000000"/>
              </w:rPr>
              <w:t>ASSOCIATION……………………………………………………</w:t>
            </w:r>
          </w:p>
        </w:tc>
        <w:tc>
          <w:tcPr>
            <w:tcW w:w="537" w:type="dxa"/>
            <w:tcBorders>
              <w:top w:val="nil"/>
              <w:left w:val="nil"/>
              <w:bottom w:val="nil"/>
              <w:right w:val="nil"/>
            </w:tcBorders>
          </w:tcPr>
          <w:p w14:paraId="2189B414" w14:textId="77777777" w:rsidR="00EC429E" w:rsidRPr="00261FD3" w:rsidRDefault="00EC429E">
            <w:pPr>
              <w:pBdr>
                <w:top w:val="nil"/>
                <w:left w:val="nil"/>
                <w:bottom w:val="nil"/>
                <w:right w:val="nil"/>
                <w:between w:val="nil"/>
              </w:pBdr>
              <w:spacing w:before="10"/>
              <w:rPr>
                <w:b/>
                <w:color w:val="000000"/>
                <w:sz w:val="34"/>
                <w:szCs w:val="34"/>
              </w:rPr>
            </w:pPr>
          </w:p>
          <w:p w14:paraId="3ACE1B3D" w14:textId="77777777" w:rsidR="00EC429E" w:rsidRPr="00261FD3" w:rsidRDefault="00000000">
            <w:pPr>
              <w:pBdr>
                <w:top w:val="nil"/>
                <w:left w:val="nil"/>
                <w:bottom w:val="nil"/>
                <w:right w:val="nil"/>
                <w:between w:val="nil"/>
              </w:pBdr>
              <w:ind w:right="40"/>
              <w:jc w:val="center"/>
              <w:rPr>
                <w:color w:val="000000"/>
              </w:rPr>
            </w:pPr>
            <w:r w:rsidRPr="00261FD3">
              <w:rPr>
                <w:b/>
                <w:color w:val="000000"/>
              </w:rPr>
              <w:t>9</w:t>
            </w:r>
          </w:p>
        </w:tc>
      </w:tr>
      <w:tr w:rsidR="00EC429E" w:rsidRPr="00261FD3" w14:paraId="222DCBF5" w14:textId="77777777">
        <w:trPr>
          <w:trHeight w:val="551"/>
        </w:trPr>
        <w:tc>
          <w:tcPr>
            <w:tcW w:w="8520" w:type="dxa"/>
            <w:tcBorders>
              <w:top w:val="nil"/>
              <w:left w:val="nil"/>
              <w:bottom w:val="nil"/>
              <w:right w:val="nil"/>
            </w:tcBorders>
          </w:tcPr>
          <w:p w14:paraId="2EB17F7F"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XII: MEETINGS………………………………………………………</w:t>
            </w:r>
          </w:p>
        </w:tc>
        <w:tc>
          <w:tcPr>
            <w:tcW w:w="537" w:type="dxa"/>
            <w:tcBorders>
              <w:top w:val="nil"/>
              <w:left w:val="nil"/>
              <w:bottom w:val="nil"/>
              <w:right w:val="nil"/>
            </w:tcBorders>
          </w:tcPr>
          <w:p w14:paraId="6A74E97A" w14:textId="77777777"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9</w:t>
            </w:r>
          </w:p>
        </w:tc>
      </w:tr>
      <w:tr w:rsidR="00EC429E" w:rsidRPr="00261FD3" w14:paraId="2A893461" w14:textId="77777777">
        <w:trPr>
          <w:trHeight w:val="551"/>
        </w:trPr>
        <w:tc>
          <w:tcPr>
            <w:tcW w:w="8520" w:type="dxa"/>
            <w:tcBorders>
              <w:top w:val="nil"/>
              <w:left w:val="nil"/>
              <w:bottom w:val="nil"/>
              <w:right w:val="nil"/>
            </w:tcBorders>
          </w:tcPr>
          <w:p w14:paraId="51F6394A" w14:textId="77777777" w:rsidR="00EC429E" w:rsidRPr="00261FD3" w:rsidRDefault="00000000">
            <w:pPr>
              <w:pBdr>
                <w:top w:val="nil"/>
                <w:left w:val="nil"/>
                <w:bottom w:val="nil"/>
                <w:right w:val="nil"/>
                <w:between w:val="nil"/>
              </w:pBdr>
              <w:spacing w:before="124"/>
              <w:ind w:left="230"/>
              <w:rPr>
                <w:color w:val="000000"/>
              </w:rPr>
            </w:pPr>
            <w:r w:rsidRPr="00261FD3">
              <w:rPr>
                <w:b/>
                <w:color w:val="000000"/>
              </w:rPr>
              <w:t>ARTICLE XIII: SURETY BONDING……………………………………………</w:t>
            </w:r>
          </w:p>
        </w:tc>
        <w:tc>
          <w:tcPr>
            <w:tcW w:w="537" w:type="dxa"/>
            <w:tcBorders>
              <w:top w:val="nil"/>
              <w:left w:val="nil"/>
              <w:bottom w:val="nil"/>
              <w:right w:val="nil"/>
            </w:tcBorders>
          </w:tcPr>
          <w:p w14:paraId="6E00AA11" w14:textId="3E4B09A1" w:rsidR="00EC429E" w:rsidRPr="00261FD3" w:rsidRDefault="00030CA0">
            <w:pPr>
              <w:pBdr>
                <w:top w:val="nil"/>
                <w:left w:val="nil"/>
                <w:bottom w:val="nil"/>
                <w:right w:val="nil"/>
                <w:between w:val="nil"/>
              </w:pBdr>
              <w:spacing w:before="124"/>
              <w:ind w:right="40"/>
              <w:jc w:val="center"/>
              <w:rPr>
                <w:color w:val="000000"/>
              </w:rPr>
            </w:pPr>
            <w:r>
              <w:rPr>
                <w:color w:val="000000"/>
              </w:rPr>
              <w:t>9</w:t>
            </w:r>
          </w:p>
        </w:tc>
      </w:tr>
      <w:tr w:rsidR="00EC429E" w:rsidRPr="00261FD3" w14:paraId="1D99D549" w14:textId="77777777">
        <w:trPr>
          <w:trHeight w:val="552"/>
        </w:trPr>
        <w:tc>
          <w:tcPr>
            <w:tcW w:w="8520" w:type="dxa"/>
            <w:tcBorders>
              <w:top w:val="nil"/>
              <w:left w:val="nil"/>
              <w:bottom w:val="nil"/>
              <w:right w:val="nil"/>
            </w:tcBorders>
          </w:tcPr>
          <w:p w14:paraId="6CAB3DC9"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XIV: INDEMNIFICATION…………………………………………..</w:t>
            </w:r>
          </w:p>
        </w:tc>
        <w:tc>
          <w:tcPr>
            <w:tcW w:w="537" w:type="dxa"/>
            <w:tcBorders>
              <w:top w:val="nil"/>
              <w:left w:val="nil"/>
              <w:bottom w:val="nil"/>
              <w:right w:val="nil"/>
            </w:tcBorders>
          </w:tcPr>
          <w:p w14:paraId="006E2BFA" w14:textId="7A2D8B71" w:rsidR="00EC429E" w:rsidRPr="00261FD3" w:rsidRDefault="00850FD3">
            <w:pPr>
              <w:pBdr>
                <w:top w:val="nil"/>
                <w:left w:val="nil"/>
                <w:bottom w:val="nil"/>
                <w:right w:val="nil"/>
                <w:between w:val="nil"/>
              </w:pBdr>
              <w:spacing w:before="125"/>
              <w:ind w:right="40"/>
              <w:jc w:val="center"/>
              <w:rPr>
                <w:color w:val="000000"/>
              </w:rPr>
            </w:pPr>
            <w:r w:rsidRPr="00261FD3">
              <w:rPr>
                <w:b/>
                <w:color w:val="000000"/>
              </w:rPr>
              <w:t>1</w:t>
            </w:r>
            <w:r w:rsidR="00030CA0">
              <w:rPr>
                <w:b/>
                <w:color w:val="000000"/>
              </w:rPr>
              <w:t>0</w:t>
            </w:r>
          </w:p>
        </w:tc>
      </w:tr>
      <w:tr w:rsidR="00EC429E" w:rsidRPr="00261FD3" w14:paraId="1A80E6AE" w14:textId="77777777">
        <w:trPr>
          <w:trHeight w:val="552"/>
        </w:trPr>
        <w:tc>
          <w:tcPr>
            <w:tcW w:w="8520" w:type="dxa"/>
            <w:tcBorders>
              <w:top w:val="nil"/>
              <w:left w:val="nil"/>
              <w:bottom w:val="nil"/>
              <w:right w:val="nil"/>
            </w:tcBorders>
          </w:tcPr>
          <w:p w14:paraId="31982597"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XV: COMPENSATION………………………………………………</w:t>
            </w:r>
          </w:p>
        </w:tc>
        <w:tc>
          <w:tcPr>
            <w:tcW w:w="537" w:type="dxa"/>
            <w:tcBorders>
              <w:top w:val="nil"/>
              <w:left w:val="nil"/>
              <w:bottom w:val="nil"/>
              <w:right w:val="nil"/>
            </w:tcBorders>
          </w:tcPr>
          <w:p w14:paraId="34E6EF8E" w14:textId="29FC77E9"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1</w:t>
            </w:r>
            <w:r w:rsidR="00030CA0">
              <w:rPr>
                <w:b/>
                <w:color w:val="000000"/>
              </w:rPr>
              <w:t>0</w:t>
            </w:r>
          </w:p>
        </w:tc>
      </w:tr>
      <w:tr w:rsidR="00EC429E" w:rsidRPr="00261FD3" w14:paraId="0E4AAC7D" w14:textId="77777777">
        <w:trPr>
          <w:trHeight w:val="552"/>
        </w:trPr>
        <w:tc>
          <w:tcPr>
            <w:tcW w:w="8520" w:type="dxa"/>
            <w:tcBorders>
              <w:top w:val="nil"/>
              <w:left w:val="nil"/>
              <w:bottom w:val="nil"/>
              <w:right w:val="nil"/>
            </w:tcBorders>
          </w:tcPr>
          <w:p w14:paraId="5E1E5300"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XVI: GIFTS, DONATIONS OR CONTRIBUTIONS………………</w:t>
            </w:r>
          </w:p>
        </w:tc>
        <w:tc>
          <w:tcPr>
            <w:tcW w:w="537" w:type="dxa"/>
            <w:tcBorders>
              <w:top w:val="nil"/>
              <w:left w:val="nil"/>
              <w:bottom w:val="nil"/>
              <w:right w:val="nil"/>
            </w:tcBorders>
          </w:tcPr>
          <w:p w14:paraId="4C630885" w14:textId="36A329D9"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1</w:t>
            </w:r>
            <w:r w:rsidR="00030CA0">
              <w:rPr>
                <w:b/>
                <w:color w:val="000000"/>
              </w:rPr>
              <w:t>0</w:t>
            </w:r>
          </w:p>
        </w:tc>
      </w:tr>
      <w:tr w:rsidR="00EC429E" w:rsidRPr="00261FD3" w14:paraId="669E9272" w14:textId="77777777">
        <w:trPr>
          <w:trHeight w:val="552"/>
        </w:trPr>
        <w:tc>
          <w:tcPr>
            <w:tcW w:w="8520" w:type="dxa"/>
            <w:tcBorders>
              <w:top w:val="nil"/>
              <w:left w:val="nil"/>
              <w:bottom w:val="nil"/>
              <w:right w:val="nil"/>
            </w:tcBorders>
          </w:tcPr>
          <w:p w14:paraId="61C7E68A"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XVII: BOOKS, RECORDS AND REPORTS……………………….</w:t>
            </w:r>
          </w:p>
        </w:tc>
        <w:tc>
          <w:tcPr>
            <w:tcW w:w="537" w:type="dxa"/>
            <w:tcBorders>
              <w:top w:val="nil"/>
              <w:left w:val="nil"/>
              <w:bottom w:val="nil"/>
              <w:right w:val="nil"/>
            </w:tcBorders>
          </w:tcPr>
          <w:p w14:paraId="4CE41FA3" w14:textId="2982C8D2"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1</w:t>
            </w:r>
            <w:r w:rsidR="00030CA0">
              <w:rPr>
                <w:b/>
                <w:color w:val="000000"/>
              </w:rPr>
              <w:t>0</w:t>
            </w:r>
          </w:p>
        </w:tc>
      </w:tr>
      <w:tr w:rsidR="00EC429E" w:rsidRPr="00261FD3" w14:paraId="160DF4A9" w14:textId="77777777">
        <w:trPr>
          <w:trHeight w:val="456"/>
        </w:trPr>
        <w:tc>
          <w:tcPr>
            <w:tcW w:w="8520" w:type="dxa"/>
            <w:tcBorders>
              <w:top w:val="nil"/>
              <w:left w:val="nil"/>
              <w:bottom w:val="nil"/>
              <w:right w:val="nil"/>
            </w:tcBorders>
          </w:tcPr>
          <w:p w14:paraId="6C64FE45"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XVIII: WAIVER OF NOTICE……………………………………….</w:t>
            </w:r>
          </w:p>
        </w:tc>
        <w:tc>
          <w:tcPr>
            <w:tcW w:w="537" w:type="dxa"/>
            <w:tcBorders>
              <w:top w:val="nil"/>
              <w:left w:val="nil"/>
              <w:bottom w:val="nil"/>
              <w:right w:val="nil"/>
            </w:tcBorders>
          </w:tcPr>
          <w:p w14:paraId="797B9B9E" w14:textId="6A1947E5" w:rsidR="00EC429E" w:rsidRPr="00261FD3" w:rsidRDefault="00000000">
            <w:pPr>
              <w:pBdr>
                <w:top w:val="nil"/>
                <w:left w:val="nil"/>
                <w:bottom w:val="nil"/>
                <w:right w:val="nil"/>
                <w:between w:val="nil"/>
              </w:pBdr>
              <w:spacing w:before="125"/>
              <w:ind w:right="40"/>
              <w:jc w:val="center"/>
              <w:rPr>
                <w:color w:val="000000"/>
              </w:rPr>
            </w:pPr>
            <w:r w:rsidRPr="00261FD3">
              <w:rPr>
                <w:b/>
                <w:color w:val="000000"/>
              </w:rPr>
              <w:t>1</w:t>
            </w:r>
            <w:r w:rsidR="00030CA0">
              <w:rPr>
                <w:b/>
                <w:color w:val="000000"/>
              </w:rPr>
              <w:t>0</w:t>
            </w:r>
          </w:p>
        </w:tc>
      </w:tr>
    </w:tbl>
    <w:p w14:paraId="306FBF67" w14:textId="77777777" w:rsidR="00EC429E" w:rsidRDefault="00EC429E">
      <w:pPr>
        <w:jc w:val="center"/>
        <w:sectPr w:rsidR="00EC429E" w:rsidSect="00850FD3">
          <w:footerReference w:type="even" r:id="rId9"/>
          <w:footerReference w:type="default" r:id="rId10"/>
          <w:pgSz w:w="12240" w:h="15840"/>
          <w:pgMar w:top="1400" w:right="1060" w:bottom="1200" w:left="1100" w:header="0" w:footer="1017" w:gutter="0"/>
          <w:pgNumType w:start="1"/>
          <w:cols w:space="720"/>
          <w:titlePg/>
        </w:sectPr>
      </w:pPr>
    </w:p>
    <w:p w14:paraId="4A0E9B3F" w14:textId="77777777" w:rsidR="00EC429E" w:rsidRDefault="00EC429E">
      <w:pPr>
        <w:spacing w:before="7"/>
        <w:rPr>
          <w:b/>
          <w:sz w:val="7"/>
          <w:szCs w:val="7"/>
        </w:rPr>
      </w:pPr>
    </w:p>
    <w:tbl>
      <w:tblPr>
        <w:tblStyle w:val="affffb"/>
        <w:tblW w:w="9177" w:type="dxa"/>
        <w:tblInd w:w="110" w:type="dxa"/>
        <w:tblLayout w:type="fixed"/>
        <w:tblLook w:val="0000" w:firstRow="0" w:lastRow="0" w:firstColumn="0" w:lastColumn="0" w:noHBand="0" w:noVBand="0"/>
      </w:tblPr>
      <w:tblGrid>
        <w:gridCol w:w="8559"/>
        <w:gridCol w:w="618"/>
      </w:tblGrid>
      <w:tr w:rsidR="00EC429E" w:rsidRPr="00261FD3" w14:paraId="64C50ADC" w14:textId="77777777">
        <w:trPr>
          <w:trHeight w:val="456"/>
        </w:trPr>
        <w:tc>
          <w:tcPr>
            <w:tcW w:w="8559" w:type="dxa"/>
            <w:tcBorders>
              <w:top w:val="nil"/>
              <w:left w:val="nil"/>
              <w:bottom w:val="nil"/>
              <w:right w:val="nil"/>
            </w:tcBorders>
          </w:tcPr>
          <w:p w14:paraId="2D66AF02" w14:textId="77777777" w:rsidR="00EC429E" w:rsidRPr="00261FD3" w:rsidRDefault="00000000">
            <w:pPr>
              <w:pBdr>
                <w:top w:val="nil"/>
                <w:left w:val="nil"/>
                <w:bottom w:val="nil"/>
                <w:right w:val="nil"/>
                <w:between w:val="nil"/>
              </w:pBdr>
              <w:spacing w:before="29"/>
              <w:ind w:left="230"/>
              <w:rPr>
                <w:color w:val="000000"/>
              </w:rPr>
            </w:pPr>
            <w:r w:rsidRPr="00261FD3">
              <w:rPr>
                <w:b/>
                <w:color w:val="000000"/>
              </w:rPr>
              <w:t>ARTICLE XIX: CERTIFICATE OF MEMBERSHIP…………………………..</w:t>
            </w:r>
          </w:p>
        </w:tc>
        <w:tc>
          <w:tcPr>
            <w:tcW w:w="618" w:type="dxa"/>
            <w:tcBorders>
              <w:top w:val="nil"/>
              <w:left w:val="nil"/>
              <w:bottom w:val="nil"/>
              <w:right w:val="nil"/>
            </w:tcBorders>
          </w:tcPr>
          <w:p w14:paraId="5754A183" w14:textId="6C9CB9A7" w:rsidR="00EC429E" w:rsidRPr="00261FD3" w:rsidRDefault="00000000">
            <w:pPr>
              <w:pBdr>
                <w:top w:val="nil"/>
                <w:left w:val="nil"/>
                <w:bottom w:val="nil"/>
                <w:right w:val="nil"/>
                <w:between w:val="nil"/>
              </w:pBdr>
              <w:spacing w:before="29"/>
              <w:ind w:left="147"/>
              <w:rPr>
                <w:color w:val="000000"/>
              </w:rPr>
            </w:pPr>
            <w:r w:rsidRPr="00261FD3">
              <w:rPr>
                <w:b/>
                <w:color w:val="000000"/>
              </w:rPr>
              <w:t>1</w:t>
            </w:r>
            <w:r w:rsidR="00030CA0">
              <w:rPr>
                <w:b/>
                <w:color w:val="000000"/>
              </w:rPr>
              <w:t>0</w:t>
            </w:r>
          </w:p>
        </w:tc>
      </w:tr>
      <w:tr w:rsidR="00EC429E" w:rsidRPr="00261FD3" w14:paraId="461B17B4" w14:textId="77777777">
        <w:trPr>
          <w:trHeight w:val="552"/>
        </w:trPr>
        <w:tc>
          <w:tcPr>
            <w:tcW w:w="8559" w:type="dxa"/>
            <w:tcBorders>
              <w:top w:val="nil"/>
              <w:left w:val="nil"/>
              <w:bottom w:val="nil"/>
              <w:right w:val="nil"/>
            </w:tcBorders>
          </w:tcPr>
          <w:p w14:paraId="763E85D1"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XX: STAFF……………………………………………………………..</w:t>
            </w:r>
          </w:p>
        </w:tc>
        <w:tc>
          <w:tcPr>
            <w:tcW w:w="618" w:type="dxa"/>
            <w:tcBorders>
              <w:top w:val="nil"/>
              <w:left w:val="nil"/>
              <w:bottom w:val="nil"/>
              <w:right w:val="nil"/>
            </w:tcBorders>
          </w:tcPr>
          <w:p w14:paraId="57A09258" w14:textId="1D14E7E6" w:rsidR="00EC429E" w:rsidRPr="00261FD3" w:rsidRDefault="00000000">
            <w:pPr>
              <w:pBdr>
                <w:top w:val="nil"/>
                <w:left w:val="nil"/>
                <w:bottom w:val="nil"/>
                <w:right w:val="nil"/>
                <w:between w:val="nil"/>
              </w:pBdr>
              <w:spacing w:before="125"/>
              <w:ind w:left="147"/>
              <w:rPr>
                <w:color w:val="000000"/>
              </w:rPr>
            </w:pPr>
            <w:r w:rsidRPr="00261FD3">
              <w:rPr>
                <w:b/>
                <w:color w:val="000000"/>
              </w:rPr>
              <w:t>1</w:t>
            </w:r>
            <w:r w:rsidR="00030CA0">
              <w:rPr>
                <w:b/>
                <w:color w:val="000000"/>
              </w:rPr>
              <w:t>0</w:t>
            </w:r>
          </w:p>
        </w:tc>
      </w:tr>
      <w:tr w:rsidR="00EC429E" w:rsidRPr="00261FD3" w14:paraId="0F4BA131" w14:textId="77777777">
        <w:trPr>
          <w:trHeight w:val="552"/>
        </w:trPr>
        <w:tc>
          <w:tcPr>
            <w:tcW w:w="8559" w:type="dxa"/>
            <w:tcBorders>
              <w:top w:val="nil"/>
              <w:left w:val="nil"/>
              <w:bottom w:val="nil"/>
              <w:right w:val="nil"/>
            </w:tcBorders>
          </w:tcPr>
          <w:p w14:paraId="18693726"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XXI: COMMITTEES………………………………………………….</w:t>
            </w:r>
          </w:p>
        </w:tc>
        <w:tc>
          <w:tcPr>
            <w:tcW w:w="618" w:type="dxa"/>
            <w:tcBorders>
              <w:top w:val="nil"/>
              <w:left w:val="nil"/>
              <w:bottom w:val="nil"/>
              <w:right w:val="nil"/>
            </w:tcBorders>
          </w:tcPr>
          <w:p w14:paraId="17756FB8" w14:textId="77777777" w:rsidR="00EC429E" w:rsidRPr="00261FD3" w:rsidRDefault="00000000">
            <w:pPr>
              <w:pBdr>
                <w:top w:val="nil"/>
                <w:left w:val="nil"/>
                <w:bottom w:val="nil"/>
                <w:right w:val="nil"/>
                <w:between w:val="nil"/>
              </w:pBdr>
              <w:spacing w:before="125"/>
              <w:ind w:left="147"/>
              <w:rPr>
                <w:color w:val="000000"/>
              </w:rPr>
            </w:pPr>
            <w:r w:rsidRPr="00261FD3">
              <w:rPr>
                <w:b/>
                <w:color w:val="000000"/>
              </w:rPr>
              <w:t>11</w:t>
            </w:r>
          </w:p>
        </w:tc>
      </w:tr>
      <w:tr w:rsidR="00EC429E" w:rsidRPr="00261FD3" w14:paraId="43522F7E" w14:textId="77777777">
        <w:trPr>
          <w:trHeight w:val="552"/>
        </w:trPr>
        <w:tc>
          <w:tcPr>
            <w:tcW w:w="8559" w:type="dxa"/>
            <w:tcBorders>
              <w:top w:val="nil"/>
              <w:left w:val="nil"/>
              <w:bottom w:val="nil"/>
              <w:right w:val="nil"/>
            </w:tcBorders>
          </w:tcPr>
          <w:p w14:paraId="637382E1"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XXII: AMENDMENTS………………………………………………..</w:t>
            </w:r>
          </w:p>
        </w:tc>
        <w:tc>
          <w:tcPr>
            <w:tcW w:w="618" w:type="dxa"/>
            <w:tcBorders>
              <w:top w:val="nil"/>
              <w:left w:val="nil"/>
              <w:bottom w:val="nil"/>
              <w:right w:val="nil"/>
            </w:tcBorders>
          </w:tcPr>
          <w:p w14:paraId="6170E6C6" w14:textId="77777777" w:rsidR="00EC429E" w:rsidRPr="00261FD3" w:rsidRDefault="00000000">
            <w:pPr>
              <w:pBdr>
                <w:top w:val="nil"/>
                <w:left w:val="nil"/>
                <w:bottom w:val="nil"/>
                <w:right w:val="nil"/>
                <w:between w:val="nil"/>
              </w:pBdr>
              <w:spacing w:before="125"/>
              <w:ind w:left="147"/>
              <w:rPr>
                <w:color w:val="000000"/>
              </w:rPr>
            </w:pPr>
            <w:r w:rsidRPr="00261FD3">
              <w:rPr>
                <w:b/>
                <w:color w:val="000000"/>
              </w:rPr>
              <w:t>11</w:t>
            </w:r>
          </w:p>
        </w:tc>
      </w:tr>
      <w:tr w:rsidR="00EC429E" w:rsidRPr="00261FD3" w14:paraId="11E47179" w14:textId="77777777">
        <w:trPr>
          <w:trHeight w:val="552"/>
        </w:trPr>
        <w:tc>
          <w:tcPr>
            <w:tcW w:w="8559" w:type="dxa"/>
            <w:tcBorders>
              <w:top w:val="nil"/>
              <w:left w:val="nil"/>
              <w:bottom w:val="nil"/>
              <w:right w:val="nil"/>
            </w:tcBorders>
          </w:tcPr>
          <w:p w14:paraId="42F4CE63"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XXIII: PARLIAMENTARY AUTHORITY…………………………</w:t>
            </w:r>
          </w:p>
        </w:tc>
        <w:tc>
          <w:tcPr>
            <w:tcW w:w="618" w:type="dxa"/>
            <w:tcBorders>
              <w:top w:val="nil"/>
              <w:left w:val="nil"/>
              <w:bottom w:val="nil"/>
              <w:right w:val="nil"/>
            </w:tcBorders>
          </w:tcPr>
          <w:p w14:paraId="449E8F18" w14:textId="1C5576BD" w:rsidR="00EC429E" w:rsidRPr="00261FD3" w:rsidRDefault="00000000">
            <w:pPr>
              <w:pBdr>
                <w:top w:val="nil"/>
                <w:left w:val="nil"/>
                <w:bottom w:val="nil"/>
                <w:right w:val="nil"/>
                <w:between w:val="nil"/>
              </w:pBdr>
              <w:spacing w:before="125"/>
              <w:ind w:left="147"/>
              <w:rPr>
                <w:color w:val="000000"/>
              </w:rPr>
            </w:pPr>
            <w:r w:rsidRPr="00261FD3">
              <w:rPr>
                <w:b/>
                <w:color w:val="000000"/>
              </w:rPr>
              <w:t>1</w:t>
            </w:r>
            <w:r w:rsidR="00030CA0">
              <w:rPr>
                <w:b/>
                <w:color w:val="000000"/>
              </w:rPr>
              <w:t>1</w:t>
            </w:r>
          </w:p>
        </w:tc>
      </w:tr>
      <w:tr w:rsidR="00EC429E" w:rsidRPr="00261FD3" w14:paraId="143DBFA3" w14:textId="77777777">
        <w:trPr>
          <w:trHeight w:val="552"/>
        </w:trPr>
        <w:tc>
          <w:tcPr>
            <w:tcW w:w="8559" w:type="dxa"/>
            <w:tcBorders>
              <w:top w:val="nil"/>
              <w:left w:val="nil"/>
              <w:bottom w:val="nil"/>
              <w:right w:val="nil"/>
            </w:tcBorders>
          </w:tcPr>
          <w:p w14:paraId="03E1FC10"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ARTICLE XXIV:  FISCAL YEAR…………………………………………………</w:t>
            </w:r>
          </w:p>
        </w:tc>
        <w:tc>
          <w:tcPr>
            <w:tcW w:w="618" w:type="dxa"/>
            <w:tcBorders>
              <w:top w:val="nil"/>
              <w:left w:val="nil"/>
              <w:bottom w:val="nil"/>
              <w:right w:val="nil"/>
            </w:tcBorders>
          </w:tcPr>
          <w:p w14:paraId="0F8FA1C5" w14:textId="745F1E7E" w:rsidR="00EC429E" w:rsidRPr="00261FD3" w:rsidRDefault="00000000">
            <w:pPr>
              <w:pBdr>
                <w:top w:val="nil"/>
                <w:left w:val="nil"/>
                <w:bottom w:val="nil"/>
                <w:right w:val="nil"/>
                <w:between w:val="nil"/>
              </w:pBdr>
              <w:spacing w:before="125"/>
              <w:ind w:left="147"/>
              <w:rPr>
                <w:color w:val="000000"/>
              </w:rPr>
            </w:pPr>
            <w:r w:rsidRPr="00261FD3">
              <w:rPr>
                <w:b/>
                <w:color w:val="000000"/>
              </w:rPr>
              <w:t>1</w:t>
            </w:r>
            <w:r w:rsidR="00030CA0">
              <w:rPr>
                <w:b/>
                <w:color w:val="000000"/>
              </w:rPr>
              <w:t>1</w:t>
            </w:r>
          </w:p>
        </w:tc>
      </w:tr>
      <w:tr w:rsidR="00EC429E" w:rsidRPr="00261FD3" w14:paraId="26D37BC5" w14:textId="77777777">
        <w:trPr>
          <w:trHeight w:val="552"/>
        </w:trPr>
        <w:tc>
          <w:tcPr>
            <w:tcW w:w="8559" w:type="dxa"/>
            <w:tcBorders>
              <w:top w:val="nil"/>
              <w:left w:val="nil"/>
              <w:bottom w:val="nil"/>
              <w:right w:val="nil"/>
            </w:tcBorders>
          </w:tcPr>
          <w:p w14:paraId="1FED851E" w14:textId="77777777" w:rsidR="00EC429E" w:rsidRPr="00261FD3" w:rsidRDefault="00000000">
            <w:pPr>
              <w:pBdr>
                <w:top w:val="nil"/>
                <w:left w:val="nil"/>
                <w:bottom w:val="nil"/>
                <w:right w:val="nil"/>
                <w:between w:val="nil"/>
              </w:pBdr>
              <w:spacing w:before="125"/>
              <w:ind w:left="230"/>
              <w:rPr>
                <w:b/>
                <w:color w:val="000000"/>
              </w:rPr>
            </w:pPr>
            <w:r w:rsidRPr="00261FD3">
              <w:rPr>
                <w:b/>
                <w:color w:val="000000"/>
              </w:rPr>
              <w:t>ARTICLE XXV:   DISSOLUTION CLAUSE…...…………………………………</w:t>
            </w:r>
          </w:p>
        </w:tc>
        <w:tc>
          <w:tcPr>
            <w:tcW w:w="618" w:type="dxa"/>
            <w:tcBorders>
              <w:top w:val="nil"/>
              <w:left w:val="nil"/>
              <w:bottom w:val="nil"/>
              <w:right w:val="nil"/>
            </w:tcBorders>
          </w:tcPr>
          <w:p w14:paraId="76188C83" w14:textId="2835D3D9" w:rsidR="00EC429E" w:rsidRPr="00261FD3" w:rsidRDefault="00000000">
            <w:pPr>
              <w:pBdr>
                <w:top w:val="nil"/>
                <w:left w:val="nil"/>
                <w:bottom w:val="nil"/>
                <w:right w:val="nil"/>
                <w:between w:val="nil"/>
              </w:pBdr>
              <w:spacing w:before="125"/>
              <w:ind w:left="147"/>
              <w:rPr>
                <w:b/>
                <w:color w:val="000000"/>
              </w:rPr>
            </w:pPr>
            <w:r w:rsidRPr="00261FD3">
              <w:rPr>
                <w:b/>
                <w:color w:val="000000"/>
              </w:rPr>
              <w:t>1</w:t>
            </w:r>
            <w:r w:rsidR="00030CA0">
              <w:rPr>
                <w:b/>
                <w:color w:val="000000"/>
              </w:rPr>
              <w:t>1</w:t>
            </w:r>
          </w:p>
        </w:tc>
      </w:tr>
      <w:tr w:rsidR="00EC429E" w:rsidRPr="00261FD3" w14:paraId="2BD9D318" w14:textId="77777777">
        <w:trPr>
          <w:trHeight w:val="456"/>
        </w:trPr>
        <w:tc>
          <w:tcPr>
            <w:tcW w:w="8559" w:type="dxa"/>
            <w:tcBorders>
              <w:top w:val="nil"/>
              <w:left w:val="nil"/>
              <w:bottom w:val="nil"/>
              <w:right w:val="nil"/>
            </w:tcBorders>
          </w:tcPr>
          <w:p w14:paraId="1A4009EA" w14:textId="77777777" w:rsidR="00EC429E" w:rsidRPr="00261FD3" w:rsidRDefault="00000000">
            <w:pPr>
              <w:pBdr>
                <w:top w:val="nil"/>
                <w:left w:val="nil"/>
                <w:bottom w:val="nil"/>
                <w:right w:val="nil"/>
                <w:between w:val="nil"/>
              </w:pBdr>
              <w:spacing w:before="125"/>
              <w:ind w:left="230"/>
              <w:rPr>
                <w:color w:val="000000"/>
              </w:rPr>
            </w:pPr>
            <w:r w:rsidRPr="00261FD3">
              <w:rPr>
                <w:b/>
                <w:color w:val="000000"/>
              </w:rPr>
              <w:t>PAST PRESIDENTS…………………………………………………………………</w:t>
            </w:r>
          </w:p>
        </w:tc>
        <w:tc>
          <w:tcPr>
            <w:tcW w:w="618" w:type="dxa"/>
            <w:tcBorders>
              <w:top w:val="nil"/>
              <w:left w:val="nil"/>
              <w:bottom w:val="nil"/>
              <w:right w:val="nil"/>
            </w:tcBorders>
          </w:tcPr>
          <w:p w14:paraId="25C90537" w14:textId="6D725329" w:rsidR="00EC429E" w:rsidRPr="00261FD3" w:rsidRDefault="00000000">
            <w:pPr>
              <w:pBdr>
                <w:top w:val="nil"/>
                <w:left w:val="nil"/>
                <w:bottom w:val="nil"/>
                <w:right w:val="nil"/>
                <w:between w:val="nil"/>
              </w:pBdr>
              <w:spacing w:before="125"/>
              <w:ind w:left="147"/>
              <w:rPr>
                <w:color w:val="000000"/>
              </w:rPr>
            </w:pPr>
            <w:r w:rsidRPr="00261FD3">
              <w:rPr>
                <w:b/>
                <w:color w:val="000000"/>
              </w:rPr>
              <w:t>1</w:t>
            </w:r>
            <w:r w:rsidR="00030CA0">
              <w:rPr>
                <w:b/>
                <w:color w:val="000000"/>
              </w:rPr>
              <w:t>2</w:t>
            </w:r>
          </w:p>
        </w:tc>
      </w:tr>
    </w:tbl>
    <w:p w14:paraId="5E83F777" w14:textId="77777777" w:rsidR="00EC429E" w:rsidRDefault="00EC429E">
      <w:pPr>
        <w:rPr>
          <w:b/>
          <w:sz w:val="20"/>
          <w:szCs w:val="20"/>
        </w:rPr>
      </w:pPr>
    </w:p>
    <w:p w14:paraId="07B96F78" w14:textId="77777777" w:rsidR="00EC429E" w:rsidRDefault="00EC429E">
      <w:pPr>
        <w:rPr>
          <w:b/>
          <w:sz w:val="20"/>
          <w:szCs w:val="20"/>
        </w:rPr>
      </w:pPr>
    </w:p>
    <w:p w14:paraId="6FF5FCE6" w14:textId="77777777" w:rsidR="00EC429E" w:rsidRDefault="00EC429E">
      <w:pPr>
        <w:rPr>
          <w:b/>
          <w:sz w:val="20"/>
          <w:szCs w:val="20"/>
        </w:rPr>
      </w:pPr>
    </w:p>
    <w:p w14:paraId="4AF3E722" w14:textId="77777777" w:rsidR="00EC429E" w:rsidRDefault="00EC429E">
      <w:pPr>
        <w:rPr>
          <w:b/>
          <w:sz w:val="20"/>
          <w:szCs w:val="20"/>
        </w:rPr>
      </w:pPr>
    </w:p>
    <w:p w14:paraId="09F6ECA1" w14:textId="77777777" w:rsidR="00EC429E" w:rsidRDefault="00EC429E">
      <w:pPr>
        <w:rPr>
          <w:b/>
          <w:sz w:val="20"/>
          <w:szCs w:val="20"/>
        </w:rPr>
      </w:pPr>
    </w:p>
    <w:p w14:paraId="60E097D4" w14:textId="77777777" w:rsidR="00EC429E" w:rsidRDefault="00EC429E">
      <w:pPr>
        <w:rPr>
          <w:b/>
          <w:sz w:val="20"/>
          <w:szCs w:val="20"/>
        </w:rPr>
      </w:pPr>
    </w:p>
    <w:p w14:paraId="232D9AD3" w14:textId="77777777" w:rsidR="00EC429E" w:rsidRDefault="00EC429E">
      <w:pPr>
        <w:rPr>
          <w:b/>
          <w:sz w:val="20"/>
          <w:szCs w:val="20"/>
        </w:rPr>
      </w:pPr>
    </w:p>
    <w:p w14:paraId="27995F54" w14:textId="77777777" w:rsidR="00EC429E" w:rsidRDefault="00EC429E">
      <w:pPr>
        <w:rPr>
          <w:b/>
          <w:sz w:val="20"/>
          <w:szCs w:val="20"/>
        </w:rPr>
      </w:pPr>
    </w:p>
    <w:p w14:paraId="41EAE8B7" w14:textId="77777777" w:rsidR="00EC429E" w:rsidRDefault="00EC429E">
      <w:pPr>
        <w:rPr>
          <w:b/>
          <w:sz w:val="20"/>
          <w:szCs w:val="20"/>
        </w:rPr>
      </w:pPr>
    </w:p>
    <w:p w14:paraId="6BEE8E18" w14:textId="77777777" w:rsidR="00EC429E" w:rsidRDefault="00EC429E">
      <w:pPr>
        <w:rPr>
          <w:b/>
          <w:sz w:val="20"/>
          <w:szCs w:val="20"/>
        </w:rPr>
      </w:pPr>
    </w:p>
    <w:p w14:paraId="39CE11D9" w14:textId="77777777" w:rsidR="00EC429E" w:rsidRDefault="00EC429E">
      <w:pPr>
        <w:rPr>
          <w:b/>
          <w:sz w:val="20"/>
          <w:szCs w:val="20"/>
        </w:rPr>
      </w:pPr>
    </w:p>
    <w:p w14:paraId="318F97A9" w14:textId="77777777" w:rsidR="00EC429E" w:rsidRDefault="00EC429E">
      <w:pPr>
        <w:rPr>
          <w:b/>
          <w:sz w:val="20"/>
          <w:szCs w:val="20"/>
        </w:rPr>
      </w:pPr>
    </w:p>
    <w:p w14:paraId="36FD616D" w14:textId="77777777" w:rsidR="00EC429E" w:rsidRDefault="00000000">
      <w:pPr>
        <w:pBdr>
          <w:top w:val="nil"/>
          <w:left w:val="nil"/>
          <w:bottom w:val="nil"/>
          <w:right w:val="nil"/>
          <w:between w:val="nil"/>
        </w:pBdr>
        <w:spacing w:before="69"/>
        <w:rPr>
          <w:color w:val="000000"/>
        </w:rPr>
      </w:pPr>
      <w:r>
        <w:rPr>
          <w:color w:val="000000"/>
        </w:rPr>
        <w:t>Adopted September 23, 1972</w:t>
      </w:r>
    </w:p>
    <w:p w14:paraId="318F767A" w14:textId="77777777" w:rsidR="00EC429E" w:rsidRDefault="00000000">
      <w:pPr>
        <w:pBdr>
          <w:top w:val="nil"/>
          <w:left w:val="nil"/>
          <w:bottom w:val="nil"/>
          <w:right w:val="nil"/>
          <w:between w:val="nil"/>
        </w:pBdr>
        <w:rPr>
          <w:color w:val="000000"/>
        </w:rPr>
      </w:pPr>
      <w:r>
        <w:rPr>
          <w:color w:val="000000"/>
        </w:rPr>
        <w:t>Amended November 22, 1975</w:t>
      </w:r>
    </w:p>
    <w:p w14:paraId="67C10507" w14:textId="77777777" w:rsidR="00EC429E" w:rsidRDefault="00000000">
      <w:pPr>
        <w:pBdr>
          <w:top w:val="nil"/>
          <w:left w:val="nil"/>
          <w:bottom w:val="nil"/>
          <w:right w:val="nil"/>
          <w:between w:val="nil"/>
        </w:pBdr>
        <w:rPr>
          <w:color w:val="000000"/>
        </w:rPr>
      </w:pPr>
      <w:r>
        <w:rPr>
          <w:color w:val="000000"/>
        </w:rPr>
        <w:t>Amended June 15, 1979</w:t>
      </w:r>
    </w:p>
    <w:p w14:paraId="72EACE28" w14:textId="77777777" w:rsidR="00EC429E" w:rsidRDefault="00000000">
      <w:pPr>
        <w:pBdr>
          <w:top w:val="nil"/>
          <w:left w:val="nil"/>
          <w:bottom w:val="nil"/>
          <w:right w:val="nil"/>
          <w:between w:val="nil"/>
        </w:pBdr>
        <w:rPr>
          <w:color w:val="000000"/>
        </w:rPr>
      </w:pPr>
      <w:r>
        <w:rPr>
          <w:color w:val="000000"/>
        </w:rPr>
        <w:t>Amended May 27, 1982</w:t>
      </w:r>
    </w:p>
    <w:p w14:paraId="34F3D4F6" w14:textId="77777777" w:rsidR="00EC429E" w:rsidRDefault="00000000">
      <w:pPr>
        <w:pBdr>
          <w:top w:val="nil"/>
          <w:left w:val="nil"/>
          <w:bottom w:val="nil"/>
          <w:right w:val="nil"/>
          <w:between w:val="nil"/>
        </w:pBdr>
        <w:rPr>
          <w:color w:val="000000"/>
        </w:rPr>
      </w:pPr>
      <w:r>
        <w:rPr>
          <w:color w:val="000000"/>
        </w:rPr>
        <w:t>Amended March 26, 1987</w:t>
      </w:r>
    </w:p>
    <w:p w14:paraId="093DA1BC" w14:textId="77777777" w:rsidR="00EC429E" w:rsidRDefault="00000000">
      <w:pPr>
        <w:pBdr>
          <w:top w:val="nil"/>
          <w:left w:val="nil"/>
          <w:bottom w:val="nil"/>
          <w:right w:val="nil"/>
          <w:between w:val="nil"/>
        </w:pBdr>
        <w:rPr>
          <w:color w:val="000000"/>
        </w:rPr>
      </w:pPr>
      <w:r>
        <w:rPr>
          <w:color w:val="000000"/>
        </w:rPr>
        <w:t>Amended June 1, 1989</w:t>
      </w:r>
    </w:p>
    <w:p w14:paraId="1C725DE6" w14:textId="77777777" w:rsidR="00EC429E" w:rsidRDefault="00000000">
      <w:pPr>
        <w:pBdr>
          <w:top w:val="nil"/>
          <w:left w:val="nil"/>
          <w:bottom w:val="nil"/>
          <w:right w:val="nil"/>
          <w:between w:val="nil"/>
        </w:pBdr>
        <w:rPr>
          <w:color w:val="000000"/>
        </w:rPr>
      </w:pPr>
      <w:r>
        <w:rPr>
          <w:color w:val="000000"/>
        </w:rPr>
        <w:t>Amended December 2, 1998</w:t>
      </w:r>
    </w:p>
    <w:p w14:paraId="6A8907A9" w14:textId="77777777" w:rsidR="00EC429E" w:rsidRDefault="00000000">
      <w:pPr>
        <w:pBdr>
          <w:top w:val="nil"/>
          <w:left w:val="nil"/>
          <w:bottom w:val="nil"/>
          <w:right w:val="nil"/>
          <w:between w:val="nil"/>
        </w:pBdr>
        <w:rPr>
          <w:color w:val="000000"/>
        </w:rPr>
      </w:pPr>
      <w:r>
        <w:rPr>
          <w:color w:val="000000"/>
        </w:rPr>
        <w:t>Amended December 3, 2007</w:t>
      </w:r>
    </w:p>
    <w:p w14:paraId="25F7C6B2" w14:textId="77777777" w:rsidR="00EC429E" w:rsidRDefault="00000000">
      <w:pPr>
        <w:pBdr>
          <w:top w:val="nil"/>
          <w:left w:val="nil"/>
          <w:bottom w:val="nil"/>
          <w:right w:val="nil"/>
          <w:between w:val="nil"/>
        </w:pBdr>
        <w:rPr>
          <w:color w:val="000000"/>
        </w:rPr>
      </w:pPr>
      <w:r>
        <w:rPr>
          <w:color w:val="000000"/>
        </w:rPr>
        <w:t>Amended December 4, 2008</w:t>
      </w:r>
    </w:p>
    <w:p w14:paraId="2D8E6E83" w14:textId="77777777" w:rsidR="00EC429E" w:rsidRDefault="00000000">
      <w:pPr>
        <w:pBdr>
          <w:top w:val="nil"/>
          <w:left w:val="nil"/>
          <w:bottom w:val="nil"/>
          <w:right w:val="nil"/>
          <w:between w:val="nil"/>
        </w:pBdr>
        <w:rPr>
          <w:color w:val="000000"/>
        </w:rPr>
      </w:pPr>
      <w:r>
        <w:rPr>
          <w:color w:val="000000"/>
        </w:rPr>
        <w:t>Amended December 15, 2010</w:t>
      </w:r>
    </w:p>
    <w:p w14:paraId="4C3254E1" w14:textId="77777777" w:rsidR="00EC429E" w:rsidRDefault="00000000">
      <w:pPr>
        <w:pBdr>
          <w:top w:val="nil"/>
          <w:left w:val="nil"/>
          <w:bottom w:val="nil"/>
          <w:right w:val="nil"/>
          <w:between w:val="nil"/>
        </w:pBdr>
        <w:rPr>
          <w:color w:val="000000"/>
        </w:rPr>
      </w:pPr>
      <w:r>
        <w:rPr>
          <w:color w:val="000000"/>
        </w:rPr>
        <w:t>Amended July 18, 2014</w:t>
      </w:r>
    </w:p>
    <w:p w14:paraId="41EF2BE8" w14:textId="77777777" w:rsidR="00EC429E" w:rsidRDefault="00000000">
      <w:pPr>
        <w:pBdr>
          <w:top w:val="nil"/>
          <w:left w:val="nil"/>
          <w:bottom w:val="nil"/>
          <w:right w:val="nil"/>
          <w:between w:val="nil"/>
        </w:pBdr>
        <w:rPr>
          <w:color w:val="000000"/>
        </w:rPr>
      </w:pPr>
      <w:r>
        <w:rPr>
          <w:color w:val="000000"/>
        </w:rPr>
        <w:t>Amended December 4, 2015</w:t>
      </w:r>
    </w:p>
    <w:p w14:paraId="0F7439E7" w14:textId="77777777" w:rsidR="00EC429E" w:rsidRDefault="00000000">
      <w:pPr>
        <w:pBdr>
          <w:top w:val="nil"/>
          <w:left w:val="nil"/>
          <w:bottom w:val="nil"/>
          <w:right w:val="nil"/>
          <w:between w:val="nil"/>
        </w:pBdr>
        <w:rPr>
          <w:color w:val="000000"/>
        </w:rPr>
      </w:pPr>
      <w:r>
        <w:rPr>
          <w:color w:val="000000"/>
        </w:rPr>
        <w:t>Amended June 9, 2017</w:t>
      </w:r>
    </w:p>
    <w:p w14:paraId="78DE057E" w14:textId="77777777" w:rsidR="00EC429E" w:rsidRDefault="00000000">
      <w:pPr>
        <w:pBdr>
          <w:top w:val="nil"/>
          <w:left w:val="nil"/>
          <w:bottom w:val="nil"/>
          <w:right w:val="nil"/>
          <w:between w:val="nil"/>
        </w:pBdr>
        <w:rPr>
          <w:color w:val="000000"/>
        </w:rPr>
      </w:pPr>
      <w:r>
        <w:rPr>
          <w:color w:val="000000"/>
        </w:rPr>
        <w:t>Amended April 12, 2019</w:t>
      </w:r>
    </w:p>
    <w:p w14:paraId="7885A3E9" w14:textId="77777777" w:rsidR="00EC429E" w:rsidRDefault="00000000">
      <w:pPr>
        <w:pBdr>
          <w:top w:val="nil"/>
          <w:left w:val="nil"/>
          <w:bottom w:val="nil"/>
          <w:right w:val="nil"/>
          <w:between w:val="nil"/>
        </w:pBdr>
        <w:rPr>
          <w:color w:val="000000"/>
        </w:rPr>
      </w:pPr>
      <w:r>
        <w:rPr>
          <w:color w:val="000000"/>
        </w:rPr>
        <w:t xml:space="preserve">Amended December 16, 2019 </w:t>
      </w:r>
    </w:p>
    <w:p w14:paraId="39EE2CA3" w14:textId="77777777" w:rsidR="00EC429E" w:rsidRDefault="00000000">
      <w:pPr>
        <w:pBdr>
          <w:top w:val="nil"/>
          <w:left w:val="nil"/>
          <w:bottom w:val="nil"/>
          <w:right w:val="nil"/>
          <w:between w:val="nil"/>
        </w:pBdr>
        <w:rPr>
          <w:color w:val="000000"/>
        </w:rPr>
      </w:pPr>
      <w:r>
        <w:rPr>
          <w:color w:val="000000"/>
        </w:rPr>
        <w:t>Amended December 4, 2020</w:t>
      </w:r>
    </w:p>
    <w:p w14:paraId="013340F6" w14:textId="77777777" w:rsidR="00EC429E" w:rsidRDefault="00000000">
      <w:pPr>
        <w:pBdr>
          <w:top w:val="nil"/>
          <w:left w:val="nil"/>
          <w:bottom w:val="nil"/>
          <w:right w:val="nil"/>
          <w:between w:val="nil"/>
        </w:pBdr>
      </w:pPr>
      <w:r>
        <w:t>Amended August 27, 2021</w:t>
      </w:r>
    </w:p>
    <w:p w14:paraId="264FC561" w14:textId="77777777" w:rsidR="00EC429E" w:rsidRDefault="00000000">
      <w:pPr>
        <w:pBdr>
          <w:top w:val="nil"/>
          <w:left w:val="nil"/>
          <w:bottom w:val="nil"/>
          <w:right w:val="nil"/>
          <w:between w:val="nil"/>
        </w:pBdr>
      </w:pPr>
      <w:r>
        <w:t>Amended January 11, 2023</w:t>
      </w:r>
    </w:p>
    <w:p w14:paraId="5D53F3ED" w14:textId="77777777" w:rsidR="00EC429E" w:rsidRDefault="00000000">
      <w:pPr>
        <w:pBdr>
          <w:top w:val="nil"/>
          <w:left w:val="nil"/>
          <w:bottom w:val="nil"/>
          <w:right w:val="nil"/>
          <w:between w:val="nil"/>
        </w:pBdr>
      </w:pPr>
      <w:r>
        <w:t>Amended December 8, 2023</w:t>
      </w:r>
    </w:p>
    <w:p w14:paraId="688C0859" w14:textId="77777777" w:rsidR="00EC429E" w:rsidRDefault="00000000">
      <w:pPr>
        <w:pBdr>
          <w:top w:val="nil"/>
          <w:left w:val="nil"/>
          <w:bottom w:val="nil"/>
          <w:right w:val="nil"/>
          <w:between w:val="nil"/>
        </w:pBdr>
      </w:pPr>
      <w:r>
        <w:t>Amended April 26, 2024</w:t>
      </w:r>
    </w:p>
    <w:p w14:paraId="02BCAB74" w14:textId="6DFC328C" w:rsidR="00261FD3" w:rsidRDefault="00261FD3">
      <w:pPr>
        <w:pBdr>
          <w:top w:val="nil"/>
          <w:left w:val="nil"/>
          <w:bottom w:val="nil"/>
          <w:right w:val="nil"/>
          <w:between w:val="nil"/>
        </w:pBdr>
      </w:pPr>
      <w:r>
        <w:t>Amended April 4, 2025</w:t>
      </w:r>
    </w:p>
    <w:p w14:paraId="1F33D724" w14:textId="341F750A" w:rsidR="00261FD3" w:rsidRDefault="000F6778">
      <w:pPr>
        <w:pBdr>
          <w:top w:val="nil"/>
          <w:left w:val="nil"/>
          <w:bottom w:val="nil"/>
          <w:right w:val="nil"/>
          <w:between w:val="nil"/>
        </w:pBdr>
      </w:pPr>
      <w:r>
        <w:t>Amended December 5, 2025</w:t>
      </w:r>
    </w:p>
    <w:p w14:paraId="78C1C0B2" w14:textId="77777777" w:rsidR="000F6778" w:rsidRDefault="000F6778">
      <w:pPr>
        <w:pBdr>
          <w:top w:val="nil"/>
          <w:left w:val="nil"/>
          <w:bottom w:val="nil"/>
          <w:right w:val="nil"/>
          <w:between w:val="nil"/>
        </w:pBdr>
        <w:sectPr w:rsidR="000F6778">
          <w:pgSz w:w="12240" w:h="15840"/>
          <w:pgMar w:top="1320" w:right="1720" w:bottom="1200" w:left="1100" w:header="0" w:footer="1017" w:gutter="0"/>
          <w:cols w:space="720"/>
        </w:sectPr>
      </w:pPr>
    </w:p>
    <w:p w14:paraId="3C0A5CE8" w14:textId="77777777" w:rsidR="00EC429E" w:rsidRDefault="00000000">
      <w:pPr>
        <w:pStyle w:val="Heading2"/>
        <w:spacing w:before="56"/>
        <w:ind w:left="100"/>
        <w:rPr>
          <w:b w:val="0"/>
        </w:rPr>
      </w:pPr>
      <w:r>
        <w:lastRenderedPageBreak/>
        <w:t>PREAMBLE</w:t>
      </w:r>
    </w:p>
    <w:p w14:paraId="749B0E03" w14:textId="77777777" w:rsidR="00EC429E" w:rsidRDefault="00EC429E">
      <w:pPr>
        <w:spacing w:before="7"/>
        <w:rPr>
          <w:b/>
          <w:sz w:val="23"/>
          <w:szCs w:val="23"/>
        </w:rPr>
      </w:pPr>
    </w:p>
    <w:p w14:paraId="7B759235" w14:textId="77777777" w:rsidR="00EC429E" w:rsidRDefault="00000000">
      <w:pPr>
        <w:pBdr>
          <w:top w:val="nil"/>
          <w:left w:val="nil"/>
          <w:bottom w:val="nil"/>
          <w:right w:val="nil"/>
          <w:between w:val="nil"/>
        </w:pBdr>
        <w:ind w:left="100" w:right="206"/>
        <w:rPr>
          <w:color w:val="000000"/>
        </w:rPr>
      </w:pPr>
      <w:r>
        <w:rPr>
          <w:color w:val="000000"/>
        </w:rPr>
        <w:t>Because of a body of common beliefs and concerns of local community authorities focused on behavioral health, intellectual/developmental disabilities and substance use, an organization shall be created in order for this group to act and speak with one voice on a statewide basis. The organization shall be known as the Association of Community Mental Health Authorities of Illinois, Inc.</w:t>
      </w:r>
    </w:p>
    <w:p w14:paraId="6876E4AD" w14:textId="77777777" w:rsidR="00EC429E" w:rsidRDefault="00EC429E"/>
    <w:p w14:paraId="342FB091" w14:textId="77777777" w:rsidR="00EC429E" w:rsidRDefault="00000000">
      <w:pPr>
        <w:pBdr>
          <w:top w:val="nil"/>
          <w:left w:val="nil"/>
          <w:bottom w:val="nil"/>
          <w:right w:val="nil"/>
          <w:between w:val="nil"/>
        </w:pBdr>
        <w:ind w:left="100" w:right="206"/>
        <w:rPr>
          <w:color w:val="000000"/>
        </w:rPr>
      </w:pPr>
      <w:r>
        <w:rPr>
          <w:color w:val="000000"/>
        </w:rPr>
        <w:t>The Association believes that an individual’s well-being is significantly influenced by the environment in which he lives. Further, it is understood that in the development of a healthy treatment and care of a variety of disabilities is essential for the promotion of a healthy and productive environment.  Community based services are, therefore, the most desirable method for meeting the needs of local residents.</w:t>
      </w:r>
    </w:p>
    <w:p w14:paraId="24957DD9" w14:textId="77777777" w:rsidR="00EC429E" w:rsidRDefault="00EC429E"/>
    <w:p w14:paraId="1609B923" w14:textId="77777777" w:rsidR="00EC429E" w:rsidRDefault="00000000">
      <w:pPr>
        <w:pBdr>
          <w:top w:val="nil"/>
          <w:left w:val="nil"/>
          <w:bottom w:val="nil"/>
          <w:right w:val="nil"/>
          <w:between w:val="nil"/>
        </w:pBdr>
        <w:ind w:left="100" w:right="134"/>
        <w:rPr>
          <w:color w:val="000000"/>
        </w:rPr>
      </w:pPr>
      <w:r>
        <w:rPr>
          <w:color w:val="000000"/>
        </w:rPr>
        <w:t>The Association believes that the democratic principal of public participation in determining the design of services provided within each community must exist. Further, it is understood that units of local government are the appropriate vehicles for ensuring that public participation occurs. These beliefs are based upon an understanding of the diversity and complexity of service need. In designing local services the Association acknowledges the need to balance the rights of government and society.  It is the responsibility of the local community to assure that such principles are equally applied to each resident.</w:t>
      </w:r>
    </w:p>
    <w:p w14:paraId="0E103C40" w14:textId="77777777" w:rsidR="00EC429E" w:rsidRDefault="00EC429E"/>
    <w:p w14:paraId="1FE41022" w14:textId="77777777" w:rsidR="00EC429E" w:rsidRDefault="00EC429E">
      <w:pPr>
        <w:spacing w:before="5"/>
      </w:pPr>
    </w:p>
    <w:p w14:paraId="0B4BBAA0" w14:textId="77777777" w:rsidR="00EC429E" w:rsidRDefault="00000000">
      <w:pPr>
        <w:pStyle w:val="Heading2"/>
        <w:ind w:left="100"/>
        <w:rPr>
          <w:b w:val="0"/>
        </w:rPr>
      </w:pPr>
      <w:r>
        <w:t>ARTICLE I: Name</w:t>
      </w:r>
    </w:p>
    <w:p w14:paraId="73435088" w14:textId="77777777" w:rsidR="00EC429E" w:rsidRDefault="00EC429E">
      <w:pPr>
        <w:spacing w:before="7"/>
        <w:rPr>
          <w:b/>
          <w:sz w:val="23"/>
          <w:szCs w:val="23"/>
        </w:rPr>
      </w:pPr>
    </w:p>
    <w:p w14:paraId="78756B63" w14:textId="77777777" w:rsidR="00EC429E" w:rsidRDefault="00000000">
      <w:pPr>
        <w:pBdr>
          <w:top w:val="nil"/>
          <w:left w:val="nil"/>
          <w:bottom w:val="nil"/>
          <w:right w:val="nil"/>
          <w:between w:val="nil"/>
        </w:pBdr>
        <w:tabs>
          <w:tab w:val="left" w:pos="1539"/>
        </w:tabs>
        <w:ind w:left="100" w:right="585"/>
        <w:rPr>
          <w:color w:val="000000"/>
        </w:rPr>
      </w:pPr>
      <w:r>
        <w:rPr>
          <w:color w:val="000000"/>
        </w:rPr>
        <w:t>Section 1.</w:t>
      </w:r>
      <w:r>
        <w:rPr>
          <w:color w:val="000000"/>
        </w:rPr>
        <w:tab/>
        <w:t>The name of this organization shall be the Association of Community Mental Health Authorities of Illinois, Incorporated.</w:t>
      </w:r>
    </w:p>
    <w:p w14:paraId="4BA5AA14" w14:textId="77777777" w:rsidR="00EC429E" w:rsidRDefault="00EC429E"/>
    <w:p w14:paraId="2D7A9782" w14:textId="77777777" w:rsidR="00EC429E" w:rsidRDefault="00000000">
      <w:pPr>
        <w:pBdr>
          <w:top w:val="nil"/>
          <w:left w:val="nil"/>
          <w:bottom w:val="nil"/>
          <w:right w:val="nil"/>
          <w:between w:val="nil"/>
        </w:pBdr>
        <w:tabs>
          <w:tab w:val="left" w:pos="1539"/>
        </w:tabs>
        <w:ind w:left="100" w:right="206"/>
        <w:rPr>
          <w:color w:val="000000"/>
        </w:rPr>
      </w:pPr>
      <w:r>
        <w:rPr>
          <w:color w:val="000000"/>
        </w:rPr>
        <w:t>Section 2.</w:t>
      </w:r>
      <w:r>
        <w:rPr>
          <w:color w:val="000000"/>
        </w:rPr>
        <w:tab/>
        <w:t>The Association shall be chartered as a 501 (c) 6 Not For Profit Corporation under the laws of the State of Illinois.</w:t>
      </w:r>
    </w:p>
    <w:p w14:paraId="531332B0" w14:textId="77777777" w:rsidR="00EC429E" w:rsidRDefault="00EC429E"/>
    <w:p w14:paraId="228C6953" w14:textId="77777777" w:rsidR="00EC429E" w:rsidRDefault="00EC429E">
      <w:pPr>
        <w:spacing w:before="5"/>
      </w:pPr>
    </w:p>
    <w:p w14:paraId="7FB15164" w14:textId="77777777" w:rsidR="00EC429E" w:rsidRDefault="00000000">
      <w:pPr>
        <w:pStyle w:val="Heading2"/>
        <w:ind w:left="100"/>
        <w:rPr>
          <w:b w:val="0"/>
        </w:rPr>
      </w:pPr>
      <w:r>
        <w:t>ARTICLE II: Purpose</w:t>
      </w:r>
    </w:p>
    <w:p w14:paraId="508C6B07" w14:textId="77777777" w:rsidR="00EC429E" w:rsidRDefault="00EC429E">
      <w:pPr>
        <w:spacing w:before="7"/>
        <w:rPr>
          <w:b/>
          <w:sz w:val="23"/>
          <w:szCs w:val="23"/>
        </w:rPr>
      </w:pPr>
    </w:p>
    <w:p w14:paraId="35F2D591" w14:textId="77777777" w:rsidR="00EC429E" w:rsidRDefault="00000000">
      <w:pPr>
        <w:pBdr>
          <w:top w:val="nil"/>
          <w:left w:val="nil"/>
          <w:bottom w:val="nil"/>
          <w:right w:val="nil"/>
          <w:between w:val="nil"/>
        </w:pBdr>
        <w:ind w:left="100" w:right="206"/>
        <w:rPr>
          <w:color w:val="000000"/>
        </w:rPr>
      </w:pPr>
      <w:r>
        <w:rPr>
          <w:color w:val="000000"/>
        </w:rPr>
        <w:t xml:space="preserve">The purpose of the Association of Community Mental Health Authorities is to increase the capacity of individual community systems to eliminate, ameliorate, or reduce the adverse effects of mental illness, developmental disabilities, and substance use disorders by strengthening and developing local </w:t>
      </w:r>
      <w:r>
        <w:t xml:space="preserve">     </w:t>
      </w:r>
      <w:r>
        <w:rPr>
          <w:color w:val="000000"/>
        </w:rPr>
        <w:t>authorities.</w:t>
      </w:r>
    </w:p>
    <w:p w14:paraId="3FF7F657" w14:textId="77777777" w:rsidR="00EC429E" w:rsidRDefault="00EC429E"/>
    <w:p w14:paraId="26B23934" w14:textId="77777777" w:rsidR="00EC429E" w:rsidRDefault="00EC429E">
      <w:pPr>
        <w:spacing w:before="5"/>
      </w:pPr>
    </w:p>
    <w:p w14:paraId="1E495250" w14:textId="77777777" w:rsidR="00EC429E" w:rsidRDefault="00000000">
      <w:pPr>
        <w:pStyle w:val="Heading2"/>
        <w:ind w:left="100"/>
        <w:rPr>
          <w:b w:val="0"/>
        </w:rPr>
      </w:pPr>
      <w:r>
        <w:t>ARTICLE III: Accomplishing the Purpose</w:t>
      </w:r>
    </w:p>
    <w:p w14:paraId="7DE79968" w14:textId="77777777" w:rsidR="00EC429E" w:rsidRDefault="00EC429E">
      <w:pPr>
        <w:spacing w:before="7"/>
        <w:rPr>
          <w:b/>
          <w:sz w:val="23"/>
          <w:szCs w:val="23"/>
        </w:rPr>
      </w:pPr>
    </w:p>
    <w:p w14:paraId="38F51C86" w14:textId="77777777" w:rsidR="00EC429E" w:rsidRDefault="00000000">
      <w:pPr>
        <w:pBdr>
          <w:top w:val="nil"/>
          <w:left w:val="nil"/>
          <w:bottom w:val="nil"/>
          <w:right w:val="nil"/>
          <w:between w:val="nil"/>
        </w:pBdr>
        <w:ind w:left="100"/>
        <w:rPr>
          <w:color w:val="000000"/>
        </w:rPr>
      </w:pPr>
      <w:r>
        <w:rPr>
          <w:color w:val="000000"/>
        </w:rPr>
        <w:t>The Association shall accomplish the purpose stated in Article II by:</w:t>
      </w:r>
    </w:p>
    <w:p w14:paraId="2E541054" w14:textId="77777777" w:rsidR="00EC429E" w:rsidRDefault="00EC429E"/>
    <w:p w14:paraId="6A034393" w14:textId="77777777" w:rsidR="00EC429E" w:rsidRDefault="00000000">
      <w:pPr>
        <w:numPr>
          <w:ilvl w:val="0"/>
          <w:numId w:val="6"/>
        </w:numPr>
        <w:pBdr>
          <w:top w:val="nil"/>
          <w:left w:val="nil"/>
          <w:bottom w:val="nil"/>
          <w:right w:val="nil"/>
          <w:between w:val="nil"/>
        </w:pBdr>
        <w:tabs>
          <w:tab w:val="left" w:pos="657"/>
        </w:tabs>
        <w:ind w:right="1925" w:hanging="556"/>
        <w:sectPr w:rsidR="00EC429E">
          <w:pgSz w:w="12240" w:h="15840"/>
          <w:pgMar w:top="1382" w:right="1008" w:bottom="1195" w:left="1008" w:header="0" w:footer="1017" w:gutter="0"/>
          <w:cols w:space="720"/>
        </w:sectPr>
      </w:pPr>
      <w:r>
        <w:rPr>
          <w:color w:val="000000"/>
        </w:rPr>
        <w:t xml:space="preserve">Providing such services and activities which will strengthen existing local authorities, including development of human and financial </w:t>
      </w:r>
      <w:r>
        <w:t>r</w:t>
      </w:r>
      <w:r>
        <w:rPr>
          <w:color w:val="000000"/>
        </w:rPr>
        <w:t>esources.</w:t>
      </w:r>
    </w:p>
    <w:p w14:paraId="1A444F2C" w14:textId="77777777" w:rsidR="00EC429E" w:rsidRDefault="00EC429E">
      <w:pPr>
        <w:spacing w:before="2"/>
        <w:rPr>
          <w:sz w:val="7"/>
          <w:szCs w:val="7"/>
        </w:rPr>
      </w:pPr>
    </w:p>
    <w:tbl>
      <w:tblPr>
        <w:tblStyle w:val="affffc"/>
        <w:tblW w:w="8544" w:type="dxa"/>
        <w:tblInd w:w="110" w:type="dxa"/>
        <w:tblLayout w:type="fixed"/>
        <w:tblLook w:val="0000" w:firstRow="0" w:lastRow="0" w:firstColumn="0" w:lastColumn="0" w:noHBand="0" w:noVBand="0"/>
      </w:tblPr>
      <w:tblGrid>
        <w:gridCol w:w="618"/>
        <w:gridCol w:w="7926"/>
      </w:tblGrid>
      <w:tr w:rsidR="00EC429E" w14:paraId="59C4A2DB" w14:textId="77777777">
        <w:trPr>
          <w:trHeight w:val="965"/>
        </w:trPr>
        <w:tc>
          <w:tcPr>
            <w:tcW w:w="618" w:type="dxa"/>
            <w:tcBorders>
              <w:top w:val="nil"/>
              <w:left w:val="nil"/>
              <w:bottom w:val="nil"/>
              <w:right w:val="nil"/>
            </w:tcBorders>
          </w:tcPr>
          <w:p w14:paraId="499E0C9F" w14:textId="77777777" w:rsidR="00EC429E" w:rsidRDefault="00000000">
            <w:pPr>
              <w:pBdr>
                <w:top w:val="nil"/>
                <w:left w:val="nil"/>
                <w:bottom w:val="nil"/>
                <w:right w:val="nil"/>
                <w:between w:val="nil"/>
              </w:pBdr>
              <w:spacing w:before="29"/>
              <w:ind w:left="230"/>
              <w:rPr>
                <w:color w:val="000000"/>
              </w:rPr>
            </w:pPr>
            <w:r>
              <w:rPr>
                <w:color w:val="000000"/>
              </w:rPr>
              <w:t>2.</w:t>
            </w:r>
          </w:p>
        </w:tc>
        <w:tc>
          <w:tcPr>
            <w:tcW w:w="7926" w:type="dxa"/>
            <w:tcBorders>
              <w:top w:val="nil"/>
              <w:left w:val="nil"/>
              <w:bottom w:val="nil"/>
              <w:right w:val="nil"/>
            </w:tcBorders>
          </w:tcPr>
          <w:p w14:paraId="4F570E19" w14:textId="77777777" w:rsidR="00EC429E" w:rsidRDefault="00000000">
            <w:pPr>
              <w:pBdr>
                <w:top w:val="nil"/>
                <w:left w:val="nil"/>
                <w:bottom w:val="nil"/>
                <w:right w:val="nil"/>
                <w:between w:val="nil"/>
              </w:pBdr>
              <w:spacing w:before="29"/>
              <w:ind w:left="188" w:right="228"/>
              <w:rPr>
                <w:color w:val="000000"/>
              </w:rPr>
            </w:pPr>
            <w:r>
              <w:rPr>
                <w:color w:val="000000"/>
              </w:rPr>
              <w:t>Consultation and technical assistance in the development of local authorities and like units in the State of Illinois.</w:t>
            </w:r>
          </w:p>
        </w:tc>
      </w:tr>
      <w:tr w:rsidR="00EC429E" w14:paraId="69329590" w14:textId="77777777">
        <w:trPr>
          <w:trHeight w:val="1093"/>
        </w:trPr>
        <w:tc>
          <w:tcPr>
            <w:tcW w:w="618" w:type="dxa"/>
            <w:tcBorders>
              <w:top w:val="nil"/>
              <w:left w:val="nil"/>
              <w:bottom w:val="nil"/>
              <w:right w:val="nil"/>
            </w:tcBorders>
          </w:tcPr>
          <w:p w14:paraId="67A89A3A" w14:textId="77777777" w:rsidR="00EC429E" w:rsidRDefault="00000000">
            <w:pPr>
              <w:pBdr>
                <w:top w:val="nil"/>
                <w:left w:val="nil"/>
                <w:bottom w:val="nil"/>
                <w:right w:val="nil"/>
                <w:between w:val="nil"/>
              </w:pBdr>
              <w:spacing w:before="125"/>
              <w:ind w:left="230"/>
              <w:rPr>
                <w:color w:val="000000"/>
              </w:rPr>
            </w:pPr>
            <w:r>
              <w:rPr>
                <w:color w:val="000000"/>
              </w:rPr>
              <w:t>3.</w:t>
            </w:r>
          </w:p>
        </w:tc>
        <w:tc>
          <w:tcPr>
            <w:tcW w:w="7926" w:type="dxa"/>
            <w:tcBorders>
              <w:top w:val="nil"/>
              <w:left w:val="nil"/>
              <w:bottom w:val="nil"/>
              <w:right w:val="nil"/>
            </w:tcBorders>
          </w:tcPr>
          <w:p w14:paraId="4A3187C6" w14:textId="77777777" w:rsidR="00EC429E" w:rsidRDefault="00000000">
            <w:pPr>
              <w:pBdr>
                <w:top w:val="nil"/>
                <w:left w:val="nil"/>
                <w:bottom w:val="nil"/>
                <w:right w:val="nil"/>
                <w:between w:val="nil"/>
              </w:pBdr>
              <w:spacing w:before="125"/>
              <w:ind w:left="188" w:right="832"/>
              <w:rPr>
                <w:color w:val="000000"/>
              </w:rPr>
            </w:pPr>
            <w:r>
              <w:rPr>
                <w:color w:val="000000"/>
              </w:rPr>
              <w:t>Researching, supporting, and initiating legislation consistent with the purpose of the Association.</w:t>
            </w:r>
          </w:p>
        </w:tc>
      </w:tr>
      <w:tr w:rsidR="00EC429E" w14:paraId="46B7046D" w14:textId="77777777">
        <w:trPr>
          <w:trHeight w:val="965"/>
        </w:trPr>
        <w:tc>
          <w:tcPr>
            <w:tcW w:w="618" w:type="dxa"/>
            <w:tcBorders>
              <w:top w:val="nil"/>
              <w:left w:val="nil"/>
              <w:bottom w:val="nil"/>
              <w:right w:val="nil"/>
            </w:tcBorders>
          </w:tcPr>
          <w:p w14:paraId="54A09EF6" w14:textId="77777777" w:rsidR="00EC429E" w:rsidRDefault="00000000">
            <w:pPr>
              <w:pBdr>
                <w:top w:val="nil"/>
                <w:left w:val="nil"/>
                <w:bottom w:val="nil"/>
                <w:right w:val="nil"/>
                <w:between w:val="nil"/>
              </w:pBdr>
              <w:spacing w:before="125"/>
              <w:ind w:left="230"/>
              <w:rPr>
                <w:color w:val="000000"/>
              </w:rPr>
            </w:pPr>
            <w:r>
              <w:rPr>
                <w:color w:val="000000"/>
              </w:rPr>
              <w:t>4.</w:t>
            </w:r>
          </w:p>
        </w:tc>
        <w:tc>
          <w:tcPr>
            <w:tcW w:w="7926" w:type="dxa"/>
            <w:tcBorders>
              <w:top w:val="nil"/>
              <w:left w:val="nil"/>
              <w:bottom w:val="nil"/>
              <w:right w:val="nil"/>
            </w:tcBorders>
          </w:tcPr>
          <w:p w14:paraId="30FF218E" w14:textId="77777777" w:rsidR="00EC429E" w:rsidRDefault="00000000">
            <w:pPr>
              <w:pBdr>
                <w:top w:val="nil"/>
                <w:left w:val="nil"/>
                <w:bottom w:val="nil"/>
                <w:right w:val="nil"/>
                <w:between w:val="nil"/>
              </w:pBdr>
              <w:spacing w:before="125"/>
              <w:ind w:left="188" w:right="281"/>
              <w:rPr>
                <w:color w:val="000000"/>
              </w:rPr>
            </w:pPr>
            <w:r>
              <w:rPr>
                <w:color w:val="000000"/>
              </w:rPr>
              <w:t>Providing general leadership in the areas of community based mental health, developmental disability and substance use disorder systems and services in the State of Illinois.</w:t>
            </w:r>
          </w:p>
        </w:tc>
      </w:tr>
    </w:tbl>
    <w:p w14:paraId="48F28087" w14:textId="77777777" w:rsidR="00E1747A" w:rsidRDefault="00E1747A" w:rsidP="00E1747A">
      <w:pPr>
        <w:pStyle w:val="Heading2"/>
        <w:spacing w:before="69"/>
      </w:pPr>
    </w:p>
    <w:p w14:paraId="7EEC4584" w14:textId="05C746C4" w:rsidR="00EC429E" w:rsidRDefault="00000000" w:rsidP="00E1747A">
      <w:pPr>
        <w:pStyle w:val="Heading2"/>
        <w:spacing w:before="69"/>
        <w:rPr>
          <w:b w:val="0"/>
        </w:rPr>
      </w:pPr>
      <w:r>
        <w:t>ARTICLE IV: Business Procedures</w:t>
      </w:r>
    </w:p>
    <w:p w14:paraId="4933D363" w14:textId="77777777" w:rsidR="00EC429E" w:rsidRDefault="00EC429E">
      <w:pPr>
        <w:spacing w:before="1"/>
        <w:rPr>
          <w:b/>
          <w:sz w:val="21"/>
          <w:szCs w:val="21"/>
        </w:rPr>
      </w:pPr>
    </w:p>
    <w:tbl>
      <w:tblPr>
        <w:tblStyle w:val="affffd"/>
        <w:tblW w:w="9802" w:type="dxa"/>
        <w:tblInd w:w="110" w:type="dxa"/>
        <w:tblLayout w:type="fixed"/>
        <w:tblLook w:val="0000" w:firstRow="0" w:lastRow="0" w:firstColumn="0" w:lastColumn="0" w:noHBand="0" w:noVBand="0"/>
      </w:tblPr>
      <w:tblGrid>
        <w:gridCol w:w="1622"/>
        <w:gridCol w:w="8180"/>
      </w:tblGrid>
      <w:tr w:rsidR="00EC429E" w14:paraId="00686D8E" w14:textId="77777777">
        <w:trPr>
          <w:trHeight w:val="732"/>
        </w:trPr>
        <w:tc>
          <w:tcPr>
            <w:tcW w:w="1622" w:type="dxa"/>
            <w:tcBorders>
              <w:top w:val="nil"/>
              <w:left w:val="nil"/>
              <w:bottom w:val="nil"/>
              <w:right w:val="nil"/>
            </w:tcBorders>
          </w:tcPr>
          <w:p w14:paraId="64414F4F" w14:textId="77777777" w:rsidR="00EC429E" w:rsidRDefault="00000000">
            <w:pPr>
              <w:pBdr>
                <w:top w:val="nil"/>
                <w:left w:val="nil"/>
                <w:bottom w:val="nil"/>
                <w:right w:val="nil"/>
                <w:between w:val="nil"/>
              </w:pBdr>
              <w:spacing w:before="29"/>
              <w:ind w:left="230"/>
              <w:rPr>
                <w:color w:val="000000"/>
              </w:rPr>
            </w:pPr>
            <w:r>
              <w:rPr>
                <w:color w:val="000000"/>
              </w:rPr>
              <w:t>Section 1.</w:t>
            </w:r>
          </w:p>
        </w:tc>
        <w:tc>
          <w:tcPr>
            <w:tcW w:w="8180" w:type="dxa"/>
            <w:tcBorders>
              <w:top w:val="nil"/>
              <w:left w:val="nil"/>
              <w:bottom w:val="nil"/>
              <w:right w:val="nil"/>
            </w:tcBorders>
          </w:tcPr>
          <w:p w14:paraId="388C7B71" w14:textId="77777777" w:rsidR="00EC429E" w:rsidRDefault="00000000">
            <w:pPr>
              <w:pBdr>
                <w:top w:val="nil"/>
                <w:left w:val="nil"/>
                <w:bottom w:val="nil"/>
                <w:right w:val="nil"/>
                <w:between w:val="nil"/>
              </w:pBdr>
              <w:spacing w:before="29"/>
              <w:ind w:left="425" w:right="607"/>
              <w:rPr>
                <w:color w:val="000000"/>
              </w:rPr>
            </w:pPr>
            <w:r>
              <w:rPr>
                <w:color w:val="000000"/>
              </w:rPr>
              <w:t>A quorum for conducting the business of the Association shall consist of a minimum of twenty-five (25%) of the member boards.</w:t>
            </w:r>
          </w:p>
        </w:tc>
      </w:tr>
      <w:tr w:rsidR="00EC429E" w14:paraId="2FAA8576" w14:textId="77777777">
        <w:trPr>
          <w:trHeight w:val="1104"/>
        </w:trPr>
        <w:tc>
          <w:tcPr>
            <w:tcW w:w="1622" w:type="dxa"/>
            <w:tcBorders>
              <w:top w:val="nil"/>
              <w:left w:val="nil"/>
              <w:bottom w:val="nil"/>
              <w:right w:val="nil"/>
            </w:tcBorders>
          </w:tcPr>
          <w:p w14:paraId="413F8959" w14:textId="77777777" w:rsidR="00EC429E" w:rsidRDefault="00000000">
            <w:pPr>
              <w:pBdr>
                <w:top w:val="nil"/>
                <w:left w:val="nil"/>
                <w:bottom w:val="nil"/>
                <w:right w:val="nil"/>
                <w:between w:val="nil"/>
              </w:pBdr>
              <w:spacing w:before="125"/>
              <w:ind w:left="230"/>
              <w:rPr>
                <w:color w:val="000000"/>
              </w:rPr>
            </w:pPr>
            <w:r>
              <w:rPr>
                <w:color w:val="000000"/>
              </w:rPr>
              <w:t>Section 2.</w:t>
            </w:r>
          </w:p>
        </w:tc>
        <w:tc>
          <w:tcPr>
            <w:tcW w:w="8180" w:type="dxa"/>
            <w:tcBorders>
              <w:top w:val="nil"/>
              <w:left w:val="nil"/>
              <w:bottom w:val="nil"/>
              <w:right w:val="nil"/>
            </w:tcBorders>
          </w:tcPr>
          <w:p w14:paraId="3D84EDFB" w14:textId="77777777" w:rsidR="00EC429E" w:rsidRDefault="00000000">
            <w:pPr>
              <w:pBdr>
                <w:top w:val="nil"/>
                <w:left w:val="nil"/>
                <w:bottom w:val="nil"/>
                <w:right w:val="nil"/>
                <w:between w:val="nil"/>
              </w:pBdr>
              <w:spacing w:before="125"/>
              <w:ind w:left="425" w:right="228"/>
              <w:rPr>
                <w:color w:val="000000"/>
              </w:rPr>
            </w:pPr>
            <w:r>
              <w:rPr>
                <w:color w:val="000000"/>
              </w:rPr>
              <w:t>Business of the Association shall not be reenacted unless member boards have been notified by mail or electronic transmission of the time and place of the meeting at least seven (7) working days in advance of the meeting date.</w:t>
            </w:r>
          </w:p>
        </w:tc>
      </w:tr>
      <w:tr w:rsidR="00EC429E" w14:paraId="30F08F21" w14:textId="77777777">
        <w:trPr>
          <w:trHeight w:val="828"/>
        </w:trPr>
        <w:tc>
          <w:tcPr>
            <w:tcW w:w="1622" w:type="dxa"/>
            <w:tcBorders>
              <w:top w:val="nil"/>
              <w:left w:val="nil"/>
              <w:bottom w:val="nil"/>
              <w:right w:val="nil"/>
            </w:tcBorders>
          </w:tcPr>
          <w:p w14:paraId="3BCEBA16" w14:textId="77777777" w:rsidR="00EC429E" w:rsidRDefault="00000000">
            <w:pPr>
              <w:pBdr>
                <w:top w:val="nil"/>
                <w:left w:val="nil"/>
                <w:bottom w:val="nil"/>
                <w:right w:val="nil"/>
                <w:between w:val="nil"/>
              </w:pBdr>
              <w:spacing w:before="125"/>
              <w:ind w:left="230"/>
              <w:rPr>
                <w:color w:val="000000"/>
              </w:rPr>
            </w:pPr>
            <w:r>
              <w:rPr>
                <w:color w:val="000000"/>
              </w:rPr>
              <w:t>Section 3:</w:t>
            </w:r>
          </w:p>
        </w:tc>
        <w:tc>
          <w:tcPr>
            <w:tcW w:w="8180" w:type="dxa"/>
            <w:tcBorders>
              <w:top w:val="nil"/>
              <w:left w:val="nil"/>
              <w:bottom w:val="nil"/>
              <w:right w:val="nil"/>
            </w:tcBorders>
          </w:tcPr>
          <w:p w14:paraId="04C5BD01" w14:textId="77777777" w:rsidR="00EC429E" w:rsidRDefault="00000000">
            <w:pPr>
              <w:pBdr>
                <w:top w:val="nil"/>
                <w:left w:val="nil"/>
                <w:bottom w:val="nil"/>
                <w:right w:val="nil"/>
                <w:between w:val="nil"/>
              </w:pBdr>
              <w:spacing w:before="125"/>
              <w:ind w:left="425" w:right="844"/>
              <w:rPr>
                <w:color w:val="000000"/>
              </w:rPr>
            </w:pPr>
            <w:r>
              <w:rPr>
                <w:color w:val="000000"/>
              </w:rPr>
              <w:t>Official decisions other than amendments to by-laws shall be made by a simple majority of those member boards physically present and voting.</w:t>
            </w:r>
          </w:p>
        </w:tc>
      </w:tr>
      <w:tr w:rsidR="00EC429E" w14:paraId="3930230E" w14:textId="77777777">
        <w:trPr>
          <w:trHeight w:val="732"/>
        </w:trPr>
        <w:tc>
          <w:tcPr>
            <w:tcW w:w="1622" w:type="dxa"/>
            <w:tcBorders>
              <w:top w:val="nil"/>
              <w:left w:val="nil"/>
              <w:bottom w:val="nil"/>
              <w:right w:val="nil"/>
            </w:tcBorders>
          </w:tcPr>
          <w:p w14:paraId="17AFAE92" w14:textId="77777777" w:rsidR="00EC429E" w:rsidRDefault="00000000">
            <w:pPr>
              <w:pBdr>
                <w:top w:val="nil"/>
                <w:left w:val="nil"/>
                <w:bottom w:val="nil"/>
                <w:right w:val="nil"/>
                <w:between w:val="nil"/>
              </w:pBdr>
              <w:spacing w:before="125"/>
              <w:ind w:left="230"/>
              <w:rPr>
                <w:color w:val="000000"/>
              </w:rPr>
            </w:pPr>
            <w:r>
              <w:rPr>
                <w:color w:val="000000"/>
              </w:rPr>
              <w:t>Section 4:</w:t>
            </w:r>
          </w:p>
        </w:tc>
        <w:tc>
          <w:tcPr>
            <w:tcW w:w="8180" w:type="dxa"/>
            <w:tcBorders>
              <w:top w:val="nil"/>
              <w:left w:val="nil"/>
              <w:bottom w:val="nil"/>
              <w:right w:val="nil"/>
            </w:tcBorders>
          </w:tcPr>
          <w:p w14:paraId="49C8D8C0" w14:textId="77777777" w:rsidR="00EC429E" w:rsidRDefault="00000000">
            <w:pPr>
              <w:pBdr>
                <w:top w:val="nil"/>
                <w:left w:val="nil"/>
                <w:bottom w:val="nil"/>
                <w:right w:val="nil"/>
                <w:between w:val="nil"/>
              </w:pBdr>
              <w:spacing w:before="125"/>
              <w:ind w:left="425" w:right="881"/>
            </w:pPr>
            <w:r>
              <w:rPr>
                <w:color w:val="000000"/>
              </w:rPr>
              <w:t xml:space="preserve">Business of the Association may be conducted by telephone or by other electronic communication. </w:t>
            </w:r>
          </w:p>
        </w:tc>
      </w:tr>
      <w:tr w:rsidR="00EC429E" w14:paraId="049C9894" w14:textId="77777777">
        <w:trPr>
          <w:trHeight w:val="165"/>
        </w:trPr>
        <w:tc>
          <w:tcPr>
            <w:tcW w:w="1622" w:type="dxa"/>
            <w:tcBorders>
              <w:top w:val="nil"/>
              <w:left w:val="nil"/>
              <w:bottom w:val="nil"/>
              <w:right w:val="nil"/>
            </w:tcBorders>
          </w:tcPr>
          <w:p w14:paraId="06BD99BF" w14:textId="77777777" w:rsidR="00EC429E" w:rsidRDefault="00000000">
            <w:pPr>
              <w:pBdr>
                <w:top w:val="nil"/>
                <w:left w:val="nil"/>
                <w:bottom w:val="nil"/>
                <w:right w:val="nil"/>
                <w:between w:val="nil"/>
              </w:pBdr>
              <w:spacing w:before="125"/>
              <w:ind w:left="230"/>
              <w:rPr>
                <w:color w:val="000000"/>
              </w:rPr>
            </w:pPr>
            <w:r>
              <w:rPr>
                <w:color w:val="000000"/>
              </w:rPr>
              <w:t xml:space="preserve">Section 5: </w:t>
            </w:r>
          </w:p>
        </w:tc>
        <w:tc>
          <w:tcPr>
            <w:tcW w:w="8180" w:type="dxa"/>
            <w:tcBorders>
              <w:top w:val="nil"/>
              <w:left w:val="nil"/>
              <w:bottom w:val="nil"/>
              <w:right w:val="nil"/>
            </w:tcBorders>
          </w:tcPr>
          <w:p w14:paraId="32BFD6B4" w14:textId="77777777" w:rsidR="00EC429E" w:rsidRDefault="00000000">
            <w:pPr>
              <w:pBdr>
                <w:top w:val="nil"/>
                <w:left w:val="nil"/>
                <w:bottom w:val="nil"/>
                <w:right w:val="nil"/>
                <w:between w:val="nil"/>
              </w:pBdr>
              <w:spacing w:before="125"/>
              <w:ind w:left="425" w:right="881"/>
              <w:rPr>
                <w:color w:val="000000"/>
              </w:rPr>
            </w:pPr>
            <w:r>
              <w:t xml:space="preserve">Notwithstanding anything to the contrary in these bylaws, a meeting of the members may, at the discretion of the ACMHAI Executive Committee, be held by means of a teleconference communication system or a video conference communication system, or any other similar electronic communication facility, that permits all members participating in such meeting to hear each other during the meeting. An individual member, who, through such communication system attends a meeting, shall be deemed to be personally present at that meeting for the purposes of Article IV – Business Procedures. </w:t>
            </w:r>
            <w:r w:rsidRPr="00261FD3">
              <w:rPr>
                <w:iCs/>
                <w:color w:val="000000"/>
              </w:rPr>
              <w:t>All individuals are encouraged to participate in the discussion of a matter under consideration, but each member board shall cast a single vote per matter, on behalf of their organization. Individuals representing a single member board may decide which of them is to cast the vote.</w:t>
            </w:r>
          </w:p>
        </w:tc>
      </w:tr>
    </w:tbl>
    <w:p w14:paraId="0696096F" w14:textId="77777777" w:rsidR="00EC429E" w:rsidRDefault="00EC429E">
      <w:pPr>
        <w:rPr>
          <w:b/>
          <w:sz w:val="20"/>
          <w:szCs w:val="20"/>
        </w:rPr>
      </w:pPr>
    </w:p>
    <w:p w14:paraId="44F4AC7C" w14:textId="77777777" w:rsidR="00EC429E" w:rsidRDefault="00EC429E">
      <w:pPr>
        <w:spacing w:before="7"/>
        <w:rPr>
          <w:b/>
          <w:sz w:val="17"/>
          <w:szCs w:val="17"/>
        </w:rPr>
      </w:pPr>
    </w:p>
    <w:p w14:paraId="7989DD9F" w14:textId="77777777" w:rsidR="00EC429E" w:rsidRDefault="00000000">
      <w:pPr>
        <w:spacing w:before="69"/>
        <w:ind w:left="340"/>
      </w:pPr>
      <w:r>
        <w:rPr>
          <w:b/>
        </w:rPr>
        <w:t>ARTICLE V: Geographic Area</w:t>
      </w:r>
    </w:p>
    <w:p w14:paraId="39080F07" w14:textId="77777777" w:rsidR="00EC429E" w:rsidRDefault="00EC429E">
      <w:pPr>
        <w:spacing w:before="7"/>
        <w:rPr>
          <w:b/>
          <w:sz w:val="23"/>
          <w:szCs w:val="23"/>
        </w:rPr>
      </w:pPr>
    </w:p>
    <w:p w14:paraId="05355989" w14:textId="77777777" w:rsidR="00EC429E" w:rsidRDefault="00000000">
      <w:pPr>
        <w:pBdr>
          <w:top w:val="nil"/>
          <w:left w:val="nil"/>
          <w:bottom w:val="nil"/>
          <w:right w:val="nil"/>
          <w:between w:val="nil"/>
        </w:pBdr>
        <w:ind w:left="340" w:right="529"/>
        <w:rPr>
          <w:color w:val="000000"/>
        </w:rPr>
      </w:pPr>
      <w:r>
        <w:rPr>
          <w:color w:val="000000"/>
        </w:rPr>
        <w:t>This Association shall initially work toward the achievement of the purposes cited in Article II, in the State of Illinois.</w:t>
      </w:r>
    </w:p>
    <w:p w14:paraId="6F93B003" w14:textId="77777777" w:rsidR="00E1747A" w:rsidRDefault="00E1747A" w:rsidP="00E1747A">
      <w:pPr>
        <w:pStyle w:val="Heading2"/>
      </w:pPr>
    </w:p>
    <w:p w14:paraId="10CC328C" w14:textId="68430E97" w:rsidR="00EC429E" w:rsidRDefault="00000000" w:rsidP="00E1747A">
      <w:pPr>
        <w:pStyle w:val="Heading2"/>
        <w:rPr>
          <w:b w:val="0"/>
        </w:rPr>
      </w:pPr>
      <w:r>
        <w:lastRenderedPageBreak/>
        <w:t>ARTICLE VI: Membership</w:t>
      </w:r>
    </w:p>
    <w:p w14:paraId="04BBE321" w14:textId="77777777" w:rsidR="00EC429E" w:rsidRDefault="00EC429E">
      <w:pPr>
        <w:spacing w:before="1"/>
        <w:rPr>
          <w:b/>
          <w:sz w:val="21"/>
          <w:szCs w:val="21"/>
        </w:rPr>
      </w:pPr>
    </w:p>
    <w:tbl>
      <w:tblPr>
        <w:tblStyle w:val="affffe"/>
        <w:tblW w:w="9807" w:type="dxa"/>
        <w:tblInd w:w="110" w:type="dxa"/>
        <w:tblLayout w:type="fixed"/>
        <w:tblLook w:val="0000" w:firstRow="0" w:lastRow="0" w:firstColumn="0" w:lastColumn="0" w:noHBand="0" w:noVBand="0"/>
      </w:tblPr>
      <w:tblGrid>
        <w:gridCol w:w="1618"/>
        <w:gridCol w:w="8189"/>
      </w:tblGrid>
      <w:tr w:rsidR="00EC429E" w14:paraId="60AAC27A" w14:textId="77777777">
        <w:trPr>
          <w:trHeight w:val="2664"/>
        </w:trPr>
        <w:tc>
          <w:tcPr>
            <w:tcW w:w="1618" w:type="dxa"/>
            <w:tcBorders>
              <w:top w:val="nil"/>
              <w:left w:val="nil"/>
              <w:bottom w:val="nil"/>
              <w:right w:val="nil"/>
            </w:tcBorders>
          </w:tcPr>
          <w:p w14:paraId="37051A4B" w14:textId="77777777" w:rsidR="00EC429E" w:rsidRDefault="00000000">
            <w:pPr>
              <w:pBdr>
                <w:top w:val="nil"/>
                <w:left w:val="nil"/>
                <w:bottom w:val="nil"/>
                <w:right w:val="nil"/>
                <w:between w:val="nil"/>
              </w:pBdr>
              <w:spacing w:before="29"/>
              <w:ind w:left="230"/>
              <w:rPr>
                <w:color w:val="000000"/>
              </w:rPr>
            </w:pPr>
            <w:r>
              <w:rPr>
                <w:color w:val="000000"/>
              </w:rPr>
              <w:t>Section 1.</w:t>
            </w:r>
          </w:p>
        </w:tc>
        <w:tc>
          <w:tcPr>
            <w:tcW w:w="8189" w:type="dxa"/>
            <w:tcBorders>
              <w:top w:val="nil"/>
              <w:left w:val="nil"/>
              <w:bottom w:val="nil"/>
              <w:right w:val="nil"/>
            </w:tcBorders>
          </w:tcPr>
          <w:p w14:paraId="59CE76A7" w14:textId="0EF0D1C9" w:rsidR="00EC429E" w:rsidRDefault="00000000">
            <w:pPr>
              <w:pBdr>
                <w:top w:val="nil"/>
                <w:left w:val="nil"/>
                <w:bottom w:val="nil"/>
                <w:right w:val="nil"/>
                <w:between w:val="nil"/>
              </w:pBdr>
              <w:spacing w:before="29"/>
              <w:ind w:left="428" w:right="228"/>
              <w:rPr>
                <w:color w:val="000000"/>
              </w:rPr>
            </w:pPr>
            <w:r>
              <w:rPr>
                <w:color w:val="000000"/>
              </w:rPr>
              <w:t xml:space="preserve">All community mental health authorities established under the jurisdiction of the Community Mental Health Act (405ILCS, 20/0.1 </w:t>
            </w:r>
            <w:r>
              <w:rPr>
                <w:i/>
                <w:color w:val="000000"/>
              </w:rPr>
              <w:t>et.seq.</w:t>
            </w:r>
            <w:r>
              <w:rPr>
                <w:color w:val="000000"/>
              </w:rPr>
              <w:t xml:space="preserve">), all public health boards established under the jurisdiction of the Public Health Act (55ILCS, 5/5, 25001 </w:t>
            </w:r>
            <w:r>
              <w:rPr>
                <w:i/>
                <w:color w:val="000000"/>
              </w:rPr>
              <w:t>et.seq.</w:t>
            </w:r>
            <w:r>
              <w:rPr>
                <w:color w:val="000000"/>
              </w:rPr>
              <w:t xml:space="preserve">), all boards established for Community Care for Persons with Developmental Disabilities (50ILCS, 835/0.1 </w:t>
            </w:r>
            <w:r>
              <w:rPr>
                <w:i/>
                <w:color w:val="000000"/>
              </w:rPr>
              <w:t>et.seq.</w:t>
            </w:r>
            <w:r>
              <w:rPr>
                <w:color w:val="000000"/>
              </w:rPr>
              <w:t xml:space="preserve">), </w:t>
            </w:r>
            <w:r>
              <w:rPr>
                <w:color w:val="212121"/>
              </w:rPr>
              <w:t>Retail Occupation Tax Act (55 ILCS 5/5-1006.5), </w:t>
            </w:r>
            <w:r>
              <w:rPr>
                <w:color w:val="000000"/>
              </w:rPr>
              <w:t xml:space="preserve">and such other groups authorized in Illinois </w:t>
            </w:r>
            <w:r>
              <w:t>Compiled</w:t>
            </w:r>
            <w:r>
              <w:rPr>
                <w:color w:val="000000"/>
              </w:rPr>
              <w:t xml:space="preserve"> Statutes 1/190-10, desiring membership, may make application to the Association. </w:t>
            </w:r>
            <w:sdt>
              <w:sdtPr>
                <w:tag w:val="goog_rdk_1"/>
                <w:id w:val="-1067032177"/>
                <w:showingPlcHdr/>
              </w:sdtPr>
              <w:sdtContent>
                <w:r w:rsidR="00850FD3">
                  <w:t xml:space="preserve">     </w:t>
                </w:r>
              </w:sdtContent>
            </w:sdt>
          </w:p>
        </w:tc>
      </w:tr>
    </w:tbl>
    <w:tbl>
      <w:tblPr>
        <w:tblStyle w:val="afffff"/>
        <w:tblW w:w="9808" w:type="dxa"/>
        <w:tblInd w:w="110" w:type="dxa"/>
        <w:tblLayout w:type="fixed"/>
        <w:tblLook w:val="0000" w:firstRow="0" w:lastRow="0" w:firstColumn="0" w:lastColumn="0" w:noHBand="0" w:noVBand="0"/>
      </w:tblPr>
      <w:tblGrid>
        <w:gridCol w:w="1618"/>
        <w:gridCol w:w="8190"/>
      </w:tblGrid>
      <w:tr w:rsidR="00EC429E" w14:paraId="641F0B20" w14:textId="77777777">
        <w:trPr>
          <w:trHeight w:val="1836"/>
        </w:trPr>
        <w:tc>
          <w:tcPr>
            <w:tcW w:w="1618" w:type="dxa"/>
            <w:tcBorders>
              <w:top w:val="nil"/>
              <w:left w:val="nil"/>
              <w:bottom w:val="nil"/>
              <w:right w:val="nil"/>
            </w:tcBorders>
          </w:tcPr>
          <w:p w14:paraId="6A4B1EE2" w14:textId="77777777" w:rsidR="00EC429E" w:rsidRDefault="00000000">
            <w:pPr>
              <w:pBdr>
                <w:top w:val="nil"/>
                <w:left w:val="nil"/>
                <w:bottom w:val="nil"/>
                <w:right w:val="nil"/>
                <w:between w:val="nil"/>
              </w:pBdr>
              <w:spacing w:before="29"/>
              <w:ind w:left="230"/>
              <w:rPr>
                <w:color w:val="000000"/>
              </w:rPr>
            </w:pPr>
            <w:r>
              <w:rPr>
                <w:color w:val="000000"/>
              </w:rPr>
              <w:t>Section 2.</w:t>
            </w:r>
          </w:p>
        </w:tc>
        <w:tc>
          <w:tcPr>
            <w:tcW w:w="8190" w:type="dxa"/>
            <w:tcBorders>
              <w:top w:val="nil"/>
              <w:left w:val="nil"/>
              <w:bottom w:val="nil"/>
              <w:right w:val="nil"/>
            </w:tcBorders>
          </w:tcPr>
          <w:p w14:paraId="3ADDA566" w14:textId="77777777" w:rsidR="00EC429E" w:rsidRDefault="00000000">
            <w:pPr>
              <w:pBdr>
                <w:top w:val="nil"/>
                <w:left w:val="nil"/>
                <w:bottom w:val="nil"/>
                <w:right w:val="nil"/>
                <w:between w:val="nil"/>
              </w:pBdr>
              <w:spacing w:before="29"/>
              <w:ind w:left="428" w:right="293"/>
              <w:rPr>
                <w:color w:val="000000"/>
              </w:rPr>
            </w:pPr>
            <w:r>
              <w:rPr>
                <w:color w:val="000000"/>
              </w:rPr>
              <w:t>Any groups working toward passage of a referendum as referenced in Section 1or filling a delegated community role in planning for the community mental health, substance use, or developmental or intellectual disability systems and services, or any local authority included in Section 1 that has not previously been an ACMHAI member may be eligible for non-voting trial membership in this Association for one year.</w:t>
            </w:r>
          </w:p>
        </w:tc>
      </w:tr>
      <w:tr w:rsidR="00EC429E" w14:paraId="3231DF5A" w14:textId="77777777">
        <w:trPr>
          <w:trHeight w:val="2760"/>
        </w:trPr>
        <w:tc>
          <w:tcPr>
            <w:tcW w:w="1618" w:type="dxa"/>
            <w:tcBorders>
              <w:top w:val="nil"/>
              <w:left w:val="nil"/>
              <w:bottom w:val="nil"/>
              <w:right w:val="nil"/>
            </w:tcBorders>
          </w:tcPr>
          <w:p w14:paraId="15FAB8FF" w14:textId="77777777" w:rsidR="00EC429E" w:rsidRDefault="00000000">
            <w:pPr>
              <w:pBdr>
                <w:top w:val="nil"/>
                <w:left w:val="nil"/>
                <w:bottom w:val="nil"/>
                <w:right w:val="nil"/>
                <w:between w:val="nil"/>
              </w:pBdr>
              <w:spacing w:before="125"/>
              <w:ind w:left="230"/>
              <w:rPr>
                <w:color w:val="000000"/>
              </w:rPr>
            </w:pPr>
            <w:r>
              <w:rPr>
                <w:color w:val="000000"/>
              </w:rPr>
              <w:t>Section 3.</w:t>
            </w:r>
          </w:p>
        </w:tc>
        <w:tc>
          <w:tcPr>
            <w:tcW w:w="8190" w:type="dxa"/>
            <w:tcBorders>
              <w:top w:val="nil"/>
              <w:left w:val="nil"/>
              <w:bottom w:val="nil"/>
              <w:right w:val="nil"/>
            </w:tcBorders>
          </w:tcPr>
          <w:p w14:paraId="4E97D777" w14:textId="10F727EB" w:rsidR="00261FD3" w:rsidRPr="00261FD3" w:rsidRDefault="00000000" w:rsidP="00261FD3">
            <w:pPr>
              <w:pBdr>
                <w:top w:val="nil"/>
                <w:left w:val="nil"/>
                <w:bottom w:val="nil"/>
                <w:right w:val="nil"/>
                <w:between w:val="nil"/>
              </w:pBdr>
              <w:spacing w:before="125"/>
              <w:ind w:left="428" w:right="388"/>
            </w:pPr>
            <w:r>
              <w:rPr>
                <w:color w:val="000000"/>
              </w:rPr>
              <w:t xml:space="preserve">Any not-for-profit organization, association, or local government entity, excluding state or federal governmental units, supporting the achievement of the purposes cited in Article II may be eligible for affiliate non-voting membership in this Association.  Affiliate members are entitled to receive educational information, to attend ACMHAI trainings </w:t>
            </w:r>
            <w:sdt>
              <w:sdtPr>
                <w:tag w:val="goog_rdk_2"/>
                <w:id w:val="350310566"/>
                <w:showingPlcHdr/>
              </w:sdtPr>
              <w:sdtEndPr>
                <w:rPr>
                  <w:color w:val="000000"/>
                </w:rPr>
              </w:sdtEndPr>
              <w:sdtContent>
                <w:r w:rsidR="00261FD3">
                  <w:t xml:space="preserve">     </w:t>
                </w:r>
              </w:sdtContent>
            </w:sdt>
            <w:r>
              <w:rPr>
                <w:color w:val="000000"/>
              </w:rPr>
              <w:t xml:space="preserve">and to serve on select </w:t>
            </w:r>
            <w:sdt>
              <w:sdtPr>
                <w:rPr>
                  <w:color w:val="000000" w:themeColor="text1"/>
                </w:rPr>
                <w:tag w:val="goog_rdk_3"/>
                <w:id w:val="859165630"/>
              </w:sdtPr>
              <w:sdtContent>
                <w:r w:rsidRPr="00261FD3">
                  <w:rPr>
                    <w:color w:val="000000" w:themeColor="text1"/>
                  </w:rPr>
                  <w:t>committees</w:t>
                </w:r>
              </w:sdtContent>
            </w:sdt>
            <w:sdt>
              <w:sdtPr>
                <w:rPr>
                  <w:color w:val="000000" w:themeColor="text1"/>
                </w:rPr>
                <w:tag w:val="goog_rdk_4"/>
                <w:id w:val="-1478293491"/>
              </w:sdtPr>
              <w:sdtEndPr>
                <w:rPr>
                  <w:color w:val="auto"/>
                </w:rPr>
              </w:sdtEndPr>
              <w:sdtContent>
                <w:sdt>
                  <w:sdtPr>
                    <w:rPr>
                      <w:color w:val="000000" w:themeColor="text1"/>
                    </w:rPr>
                    <w:tag w:val="goog_rdk_5"/>
                    <w:id w:val="2060817165"/>
                  </w:sdtPr>
                  <w:sdtContent>
                    <w:r w:rsidRPr="00261FD3">
                      <w:rPr>
                        <w:color w:val="000000" w:themeColor="text1"/>
                      </w:rPr>
                      <w:t xml:space="preserve"> including the Children’s Behavioral Health Committee and the Intellectual and Developmental Disability Committee</w:t>
                    </w:r>
                  </w:sdtContent>
                </w:sdt>
                <w:r w:rsidR="00261FD3">
                  <w:rPr>
                    <w:color w:val="000000"/>
                  </w:rPr>
                  <w:t>.</w:t>
                </w:r>
              </w:sdtContent>
            </w:sdt>
          </w:p>
        </w:tc>
      </w:tr>
      <w:tr w:rsidR="00EC429E" w14:paraId="4483378A" w14:textId="77777777">
        <w:trPr>
          <w:trHeight w:val="2112"/>
        </w:trPr>
        <w:tc>
          <w:tcPr>
            <w:tcW w:w="1618" w:type="dxa"/>
            <w:tcBorders>
              <w:top w:val="nil"/>
              <w:left w:val="nil"/>
              <w:bottom w:val="nil"/>
              <w:right w:val="nil"/>
            </w:tcBorders>
          </w:tcPr>
          <w:p w14:paraId="3E52417C" w14:textId="77777777" w:rsidR="00EC429E" w:rsidRDefault="00000000">
            <w:pPr>
              <w:pBdr>
                <w:top w:val="nil"/>
                <w:left w:val="nil"/>
                <w:bottom w:val="nil"/>
                <w:right w:val="nil"/>
                <w:between w:val="nil"/>
              </w:pBdr>
              <w:spacing w:before="125"/>
              <w:ind w:left="230"/>
              <w:rPr>
                <w:color w:val="000000"/>
              </w:rPr>
            </w:pPr>
            <w:r>
              <w:rPr>
                <w:color w:val="000000"/>
              </w:rPr>
              <w:t>Section 4.</w:t>
            </w:r>
          </w:p>
        </w:tc>
        <w:tc>
          <w:tcPr>
            <w:tcW w:w="8190" w:type="dxa"/>
            <w:tcBorders>
              <w:top w:val="nil"/>
              <w:left w:val="nil"/>
              <w:bottom w:val="nil"/>
              <w:right w:val="nil"/>
            </w:tcBorders>
          </w:tcPr>
          <w:p w14:paraId="74A6F7F4" w14:textId="77777777" w:rsidR="00EC429E" w:rsidRDefault="00000000">
            <w:pPr>
              <w:pBdr>
                <w:top w:val="nil"/>
                <w:left w:val="nil"/>
                <w:bottom w:val="nil"/>
                <w:right w:val="nil"/>
                <w:between w:val="nil"/>
              </w:pBdr>
              <w:spacing w:before="125"/>
              <w:ind w:left="428" w:right="228"/>
              <w:rPr>
                <w:color w:val="000000"/>
              </w:rPr>
            </w:pPr>
            <w:r>
              <w:rPr>
                <w:color w:val="000000"/>
              </w:rPr>
              <w:t>The Association shall determine the membership fee appropriate for each category of membership based on an approved fee schedule with a minimum dues amount set at $500.00.  The membership fee schedule shall be submitted for ratification at the year-end membership meeting. The Executive Committee may consider requests for dues modification by existing local behavioral health authorities for up to two years. Any modification of the annual dues for a local authority must be reported at the subsequent membership meeting.</w:t>
            </w:r>
          </w:p>
        </w:tc>
      </w:tr>
    </w:tbl>
    <w:p w14:paraId="78F6722F" w14:textId="77777777" w:rsidR="00EC429E" w:rsidRDefault="00EC429E">
      <w:pPr>
        <w:rPr>
          <w:b/>
          <w:sz w:val="20"/>
          <w:szCs w:val="20"/>
        </w:rPr>
      </w:pPr>
    </w:p>
    <w:p w14:paraId="2187791A" w14:textId="77777777" w:rsidR="00EC429E" w:rsidRDefault="00EC429E">
      <w:pPr>
        <w:spacing w:before="7"/>
        <w:rPr>
          <w:b/>
          <w:sz w:val="17"/>
          <w:szCs w:val="17"/>
        </w:rPr>
      </w:pPr>
    </w:p>
    <w:p w14:paraId="653D9004" w14:textId="0C2EDCC6" w:rsidR="00EC429E" w:rsidRDefault="00000000">
      <w:pPr>
        <w:spacing w:before="69"/>
        <w:ind w:left="340"/>
      </w:pPr>
      <w:r>
        <w:rPr>
          <w:b/>
        </w:rPr>
        <w:t>ARTICLE VII: Governing Authority</w:t>
      </w:r>
    </w:p>
    <w:p w14:paraId="05CAE4CA" w14:textId="77777777" w:rsidR="00EC429E" w:rsidRDefault="00EC429E">
      <w:pPr>
        <w:spacing w:before="1"/>
        <w:rPr>
          <w:b/>
          <w:sz w:val="21"/>
          <w:szCs w:val="21"/>
        </w:rPr>
      </w:pPr>
    </w:p>
    <w:tbl>
      <w:tblPr>
        <w:tblStyle w:val="afffff0"/>
        <w:tblW w:w="9570" w:type="dxa"/>
        <w:tblInd w:w="110" w:type="dxa"/>
        <w:tblLayout w:type="fixed"/>
        <w:tblLook w:val="0000" w:firstRow="0" w:lastRow="0" w:firstColumn="0" w:lastColumn="0" w:noHBand="0" w:noVBand="0"/>
      </w:tblPr>
      <w:tblGrid>
        <w:gridCol w:w="1664"/>
        <w:gridCol w:w="7906"/>
      </w:tblGrid>
      <w:tr w:rsidR="00EC429E" w14:paraId="18C6AEB4" w14:textId="77777777">
        <w:trPr>
          <w:trHeight w:val="1008"/>
        </w:trPr>
        <w:tc>
          <w:tcPr>
            <w:tcW w:w="1664" w:type="dxa"/>
            <w:tcBorders>
              <w:top w:val="nil"/>
              <w:left w:val="nil"/>
              <w:bottom w:val="nil"/>
              <w:right w:val="nil"/>
            </w:tcBorders>
          </w:tcPr>
          <w:p w14:paraId="53B7CC1C" w14:textId="77777777" w:rsidR="00EC429E" w:rsidRDefault="00000000">
            <w:pPr>
              <w:pBdr>
                <w:top w:val="nil"/>
                <w:left w:val="nil"/>
                <w:bottom w:val="nil"/>
                <w:right w:val="nil"/>
                <w:between w:val="nil"/>
              </w:pBdr>
              <w:spacing w:before="29"/>
              <w:ind w:left="230"/>
              <w:rPr>
                <w:color w:val="000000"/>
              </w:rPr>
            </w:pPr>
            <w:r>
              <w:rPr>
                <w:color w:val="000000"/>
              </w:rPr>
              <w:t>Section 1.</w:t>
            </w:r>
          </w:p>
        </w:tc>
        <w:tc>
          <w:tcPr>
            <w:tcW w:w="7906" w:type="dxa"/>
            <w:tcBorders>
              <w:top w:val="nil"/>
              <w:left w:val="nil"/>
              <w:bottom w:val="nil"/>
              <w:right w:val="nil"/>
            </w:tcBorders>
          </w:tcPr>
          <w:p w14:paraId="4D1E26E3" w14:textId="77777777" w:rsidR="00EC429E" w:rsidRDefault="00000000">
            <w:pPr>
              <w:pBdr>
                <w:top w:val="nil"/>
                <w:left w:val="nil"/>
                <w:bottom w:val="nil"/>
                <w:right w:val="nil"/>
                <w:between w:val="nil"/>
              </w:pBdr>
              <w:spacing w:before="29"/>
              <w:ind w:left="473" w:right="228"/>
              <w:rPr>
                <w:color w:val="000000"/>
              </w:rPr>
            </w:pPr>
            <w:r>
              <w:rPr>
                <w:color w:val="000000"/>
              </w:rPr>
              <w:t>The power, authority, and responsibility to conduct the affairs of the Association subject to any limitations set forth in the Articles of Incorporation or these By-Laws shall be vested in the general membership.</w:t>
            </w:r>
          </w:p>
        </w:tc>
      </w:tr>
      <w:tr w:rsidR="00EC429E" w14:paraId="1E7F8F9D" w14:textId="77777777">
        <w:trPr>
          <w:trHeight w:val="1008"/>
        </w:trPr>
        <w:tc>
          <w:tcPr>
            <w:tcW w:w="1664" w:type="dxa"/>
            <w:tcBorders>
              <w:top w:val="nil"/>
              <w:left w:val="nil"/>
              <w:bottom w:val="nil"/>
              <w:right w:val="nil"/>
            </w:tcBorders>
          </w:tcPr>
          <w:p w14:paraId="1928F9DF" w14:textId="77777777" w:rsidR="00EC429E" w:rsidRDefault="00000000">
            <w:pPr>
              <w:pBdr>
                <w:top w:val="nil"/>
                <w:left w:val="nil"/>
                <w:bottom w:val="nil"/>
                <w:right w:val="nil"/>
                <w:between w:val="nil"/>
              </w:pBdr>
              <w:spacing w:before="125"/>
              <w:ind w:left="230"/>
              <w:rPr>
                <w:color w:val="000000"/>
              </w:rPr>
            </w:pPr>
            <w:r>
              <w:rPr>
                <w:color w:val="000000"/>
              </w:rPr>
              <w:t>Section 2.</w:t>
            </w:r>
          </w:p>
        </w:tc>
        <w:tc>
          <w:tcPr>
            <w:tcW w:w="7906" w:type="dxa"/>
            <w:tcBorders>
              <w:top w:val="nil"/>
              <w:left w:val="nil"/>
              <w:bottom w:val="nil"/>
              <w:right w:val="nil"/>
            </w:tcBorders>
          </w:tcPr>
          <w:p w14:paraId="5406A89E" w14:textId="77777777" w:rsidR="00EC429E" w:rsidRDefault="00000000">
            <w:pPr>
              <w:pBdr>
                <w:top w:val="nil"/>
                <w:left w:val="nil"/>
                <w:bottom w:val="nil"/>
                <w:right w:val="nil"/>
                <w:between w:val="nil"/>
              </w:pBdr>
              <w:spacing w:before="125"/>
              <w:ind w:left="473" w:right="281"/>
              <w:rPr>
                <w:color w:val="000000"/>
              </w:rPr>
            </w:pPr>
            <w:r>
              <w:rPr>
                <w:color w:val="000000"/>
              </w:rPr>
              <w:t>Authority to act on behalf of the general membership is granted to the Executive Committee subject to the ratification of its action by the general membership at its next regularly scheduled quarterly meeting.</w:t>
            </w:r>
          </w:p>
        </w:tc>
      </w:tr>
    </w:tbl>
    <w:p w14:paraId="1EB54830" w14:textId="77777777" w:rsidR="00EC429E" w:rsidRDefault="00EC429E">
      <w:pPr>
        <w:spacing w:before="7"/>
        <w:rPr>
          <w:b/>
          <w:sz w:val="17"/>
          <w:szCs w:val="17"/>
        </w:rPr>
      </w:pPr>
    </w:p>
    <w:p w14:paraId="2B9F1E39" w14:textId="77777777" w:rsidR="00EC429E" w:rsidRDefault="00000000">
      <w:pPr>
        <w:spacing w:before="69"/>
        <w:ind w:left="340"/>
      </w:pPr>
      <w:r>
        <w:rPr>
          <w:b/>
        </w:rPr>
        <w:t>ARTICLE VIII: Officers</w:t>
      </w:r>
    </w:p>
    <w:p w14:paraId="125740CF" w14:textId="77777777" w:rsidR="00EC429E" w:rsidRDefault="00EC429E">
      <w:pPr>
        <w:spacing w:before="7"/>
        <w:rPr>
          <w:b/>
          <w:sz w:val="23"/>
          <w:szCs w:val="23"/>
        </w:rPr>
      </w:pPr>
    </w:p>
    <w:p w14:paraId="385DFF58" w14:textId="49E44002" w:rsidR="00EC429E" w:rsidRDefault="00000000">
      <w:pPr>
        <w:pBdr>
          <w:top w:val="nil"/>
          <w:left w:val="nil"/>
          <w:bottom w:val="nil"/>
          <w:right w:val="nil"/>
          <w:between w:val="nil"/>
        </w:pBdr>
        <w:tabs>
          <w:tab w:val="left" w:pos="2336"/>
        </w:tabs>
        <w:ind w:left="2336" w:right="325" w:hanging="1997"/>
        <w:rPr>
          <w:color w:val="000000"/>
        </w:rPr>
      </w:pPr>
      <w:r>
        <w:rPr>
          <w:color w:val="000000"/>
        </w:rPr>
        <w:t>Section 1.</w:t>
      </w:r>
      <w:r>
        <w:rPr>
          <w:color w:val="000000"/>
        </w:rPr>
        <w:tab/>
        <w:t xml:space="preserve">The Officers shall be elected by the general membership of the Association at its year-end membership meeting.  Officers must be board members, Membership Coordinators or senior staff of member authorities, </w:t>
      </w:r>
      <w:r w:rsidRPr="00261FD3">
        <w:rPr>
          <w:iCs/>
          <w:color w:val="000000"/>
        </w:rPr>
        <w:t>hold</w:t>
      </w:r>
      <w:r>
        <w:rPr>
          <w:color w:val="000000"/>
        </w:rPr>
        <w:t xml:space="preserve"> voting membership, and actively participate in the Association. Officers shall be: President, Vice President, Secretary, Treasurer, and </w:t>
      </w:r>
      <w:r>
        <w:t>Immediate Past President</w:t>
      </w:r>
      <w:r>
        <w:rPr>
          <w:color w:val="000000"/>
        </w:rPr>
        <w:t>. No more than one officer shall represent a single local authority.  If possible, each officer should represent a different geographical area of the State. The President and Vice President shall not hold the same office for more than two (2) consecutive years.</w:t>
      </w:r>
    </w:p>
    <w:p w14:paraId="0919AB03" w14:textId="77777777" w:rsidR="00EC429E" w:rsidRDefault="00EC429E"/>
    <w:p w14:paraId="38C255FA" w14:textId="77777777" w:rsidR="00EC429E" w:rsidRDefault="00000000">
      <w:pPr>
        <w:pBdr>
          <w:top w:val="nil"/>
          <w:left w:val="nil"/>
          <w:bottom w:val="nil"/>
          <w:right w:val="nil"/>
          <w:between w:val="nil"/>
        </w:pBdr>
        <w:tabs>
          <w:tab w:val="left" w:pos="2336"/>
        </w:tabs>
        <w:ind w:left="2336" w:right="467" w:hanging="1997"/>
        <w:rPr>
          <w:color w:val="000000"/>
        </w:rPr>
      </w:pPr>
      <w:r>
        <w:rPr>
          <w:color w:val="000000"/>
        </w:rPr>
        <w:t>Section 2.</w:t>
      </w:r>
      <w:r>
        <w:rPr>
          <w:color w:val="000000"/>
        </w:rPr>
        <w:tab/>
        <w:t>If a vacancy occurs in the office of the President, Vice President shall succeed to the office of President for the remainder of the term. Vacancies occurring in all other elected offices shall be filled by appointment of the general membership at the next regularly scheduled meeting.</w:t>
      </w:r>
    </w:p>
    <w:p w14:paraId="41C1D397" w14:textId="77777777" w:rsidR="00E1747A" w:rsidRDefault="00E1747A" w:rsidP="00E1747A">
      <w:pPr>
        <w:pStyle w:val="Heading2"/>
      </w:pPr>
    </w:p>
    <w:p w14:paraId="6624CEC6" w14:textId="32AD69D5" w:rsidR="00EC429E" w:rsidRDefault="00000000" w:rsidP="00E1747A">
      <w:pPr>
        <w:pStyle w:val="Heading2"/>
        <w:rPr>
          <w:b w:val="0"/>
        </w:rPr>
      </w:pPr>
      <w:r>
        <w:t>ARTICLES IX: Duties of Officers</w:t>
      </w:r>
    </w:p>
    <w:p w14:paraId="2D1D7BD7" w14:textId="77777777" w:rsidR="00EC429E" w:rsidRDefault="00EC429E">
      <w:pPr>
        <w:spacing w:before="1"/>
        <w:rPr>
          <w:b/>
          <w:sz w:val="21"/>
          <w:szCs w:val="21"/>
        </w:rPr>
      </w:pPr>
    </w:p>
    <w:tbl>
      <w:tblPr>
        <w:tblStyle w:val="afffff1"/>
        <w:tblW w:w="9773" w:type="dxa"/>
        <w:tblInd w:w="110" w:type="dxa"/>
        <w:tblLayout w:type="fixed"/>
        <w:tblLook w:val="0000" w:firstRow="0" w:lastRow="0" w:firstColumn="0" w:lastColumn="0" w:noHBand="0" w:noVBand="0"/>
      </w:tblPr>
      <w:tblGrid>
        <w:gridCol w:w="1664"/>
        <w:gridCol w:w="8109"/>
      </w:tblGrid>
      <w:tr w:rsidR="00EC429E" w14:paraId="0A67053C" w14:textId="77777777">
        <w:trPr>
          <w:trHeight w:val="2109"/>
        </w:trPr>
        <w:tc>
          <w:tcPr>
            <w:tcW w:w="1664" w:type="dxa"/>
            <w:tcBorders>
              <w:top w:val="nil"/>
              <w:left w:val="nil"/>
              <w:bottom w:val="nil"/>
              <w:right w:val="nil"/>
            </w:tcBorders>
          </w:tcPr>
          <w:p w14:paraId="5F24AEE3" w14:textId="77777777" w:rsidR="00EC429E" w:rsidRDefault="00000000">
            <w:pPr>
              <w:pBdr>
                <w:top w:val="nil"/>
                <w:left w:val="nil"/>
                <w:bottom w:val="nil"/>
                <w:right w:val="nil"/>
                <w:between w:val="nil"/>
              </w:pBdr>
              <w:spacing w:before="29"/>
              <w:ind w:left="230"/>
              <w:rPr>
                <w:color w:val="000000"/>
              </w:rPr>
            </w:pPr>
            <w:r>
              <w:rPr>
                <w:color w:val="000000"/>
              </w:rPr>
              <w:t>Section 1.</w:t>
            </w:r>
          </w:p>
        </w:tc>
        <w:tc>
          <w:tcPr>
            <w:tcW w:w="8109" w:type="dxa"/>
            <w:tcBorders>
              <w:top w:val="nil"/>
              <w:left w:val="nil"/>
              <w:bottom w:val="nil"/>
              <w:right w:val="nil"/>
            </w:tcBorders>
          </w:tcPr>
          <w:p w14:paraId="1D5614C2" w14:textId="77777777" w:rsidR="00EC429E" w:rsidRDefault="00000000">
            <w:pPr>
              <w:pBdr>
                <w:top w:val="nil"/>
                <w:left w:val="nil"/>
                <w:bottom w:val="nil"/>
                <w:right w:val="nil"/>
                <w:between w:val="nil"/>
              </w:pBdr>
              <w:spacing w:before="29"/>
              <w:ind w:left="473" w:right="228"/>
              <w:rPr>
                <w:color w:val="000000"/>
              </w:rPr>
            </w:pPr>
            <w:r>
              <w:rPr>
                <w:color w:val="000000"/>
              </w:rPr>
              <w:t xml:space="preserve">The President shall coordinate all activities of the Association, execute all instruments on its behalf, preside at all meetings, call such meetings of the Association as shall be deemed necessary and as herein provided and assume such other duties as are inherent in such office.  The President shall appoint replacements for all committee vacancies that occur during the year. The President shall have the authority to call for periodic financial audits as determined by extenuating events and/or circumstances. </w:t>
            </w:r>
          </w:p>
        </w:tc>
      </w:tr>
      <w:tr w:rsidR="00EC429E" w14:paraId="5E4B5097" w14:textId="77777777">
        <w:trPr>
          <w:trHeight w:val="1380"/>
        </w:trPr>
        <w:tc>
          <w:tcPr>
            <w:tcW w:w="1664" w:type="dxa"/>
            <w:tcBorders>
              <w:top w:val="nil"/>
              <w:left w:val="nil"/>
              <w:bottom w:val="nil"/>
              <w:right w:val="nil"/>
            </w:tcBorders>
          </w:tcPr>
          <w:p w14:paraId="2D408F76" w14:textId="77777777" w:rsidR="00EC429E" w:rsidRDefault="00000000">
            <w:pPr>
              <w:pBdr>
                <w:top w:val="nil"/>
                <w:left w:val="nil"/>
                <w:bottom w:val="nil"/>
                <w:right w:val="nil"/>
                <w:between w:val="nil"/>
              </w:pBdr>
              <w:spacing w:before="125"/>
              <w:ind w:left="230"/>
              <w:rPr>
                <w:color w:val="000000"/>
              </w:rPr>
            </w:pPr>
            <w:r>
              <w:rPr>
                <w:color w:val="000000"/>
              </w:rPr>
              <w:t>Section 2.</w:t>
            </w:r>
          </w:p>
        </w:tc>
        <w:tc>
          <w:tcPr>
            <w:tcW w:w="8109" w:type="dxa"/>
            <w:tcBorders>
              <w:top w:val="nil"/>
              <w:left w:val="nil"/>
              <w:bottom w:val="nil"/>
              <w:right w:val="nil"/>
            </w:tcBorders>
          </w:tcPr>
          <w:p w14:paraId="20CC7258" w14:textId="77777777" w:rsidR="00EC429E" w:rsidRDefault="00000000">
            <w:pPr>
              <w:pBdr>
                <w:top w:val="nil"/>
                <w:left w:val="nil"/>
                <w:bottom w:val="nil"/>
                <w:right w:val="nil"/>
                <w:between w:val="nil"/>
              </w:pBdr>
              <w:spacing w:before="125"/>
              <w:ind w:left="473" w:right="688"/>
              <w:rPr>
                <w:color w:val="000000"/>
              </w:rPr>
            </w:pPr>
            <w:r>
              <w:rPr>
                <w:color w:val="000000"/>
              </w:rPr>
              <w:t>The Vice President shall execute the assigned duties of the office for the Association, including presiding over meetings in the absence of the President and such other duties as the President may from time-to-time request.</w:t>
            </w:r>
          </w:p>
        </w:tc>
      </w:tr>
      <w:tr w:rsidR="00EC429E" w14:paraId="39A1F758" w14:textId="77777777">
        <w:trPr>
          <w:trHeight w:val="1380"/>
        </w:trPr>
        <w:tc>
          <w:tcPr>
            <w:tcW w:w="1664" w:type="dxa"/>
            <w:tcBorders>
              <w:top w:val="nil"/>
              <w:left w:val="nil"/>
              <w:bottom w:val="nil"/>
              <w:right w:val="nil"/>
            </w:tcBorders>
          </w:tcPr>
          <w:p w14:paraId="0A5F9AA8" w14:textId="77777777" w:rsidR="00EC429E" w:rsidRDefault="00000000">
            <w:pPr>
              <w:pBdr>
                <w:top w:val="nil"/>
                <w:left w:val="nil"/>
                <w:bottom w:val="nil"/>
                <w:right w:val="nil"/>
                <w:between w:val="nil"/>
              </w:pBdr>
              <w:spacing w:before="125"/>
              <w:ind w:left="230"/>
              <w:rPr>
                <w:color w:val="000000"/>
              </w:rPr>
            </w:pPr>
            <w:r>
              <w:rPr>
                <w:color w:val="000000"/>
              </w:rPr>
              <w:t>Section 3.</w:t>
            </w:r>
          </w:p>
        </w:tc>
        <w:tc>
          <w:tcPr>
            <w:tcW w:w="8109" w:type="dxa"/>
            <w:tcBorders>
              <w:top w:val="nil"/>
              <w:left w:val="nil"/>
              <w:bottom w:val="nil"/>
              <w:right w:val="nil"/>
            </w:tcBorders>
          </w:tcPr>
          <w:p w14:paraId="10BCE4CB" w14:textId="77777777" w:rsidR="00EC429E" w:rsidRDefault="00000000">
            <w:pPr>
              <w:pBdr>
                <w:top w:val="nil"/>
                <w:left w:val="nil"/>
                <w:bottom w:val="nil"/>
                <w:right w:val="nil"/>
                <w:between w:val="nil"/>
              </w:pBdr>
              <w:spacing w:before="125"/>
              <w:ind w:left="473" w:right="296"/>
              <w:rPr>
                <w:color w:val="000000"/>
              </w:rPr>
            </w:pPr>
            <w:r>
              <w:rPr>
                <w:color w:val="000000"/>
              </w:rPr>
              <w:t>The Secretary shall execute the assigned duties of the office for the Association.  The Secretary shall be responsible for keeping and distributing minutes and shall supervise the custody of all records and files of the Association.</w:t>
            </w:r>
          </w:p>
        </w:tc>
      </w:tr>
      <w:tr w:rsidR="00EC429E" w14:paraId="1E96149B" w14:textId="77777777">
        <w:trPr>
          <w:trHeight w:val="2388"/>
        </w:trPr>
        <w:tc>
          <w:tcPr>
            <w:tcW w:w="1664" w:type="dxa"/>
            <w:tcBorders>
              <w:top w:val="nil"/>
              <w:left w:val="nil"/>
              <w:bottom w:val="nil"/>
              <w:right w:val="nil"/>
            </w:tcBorders>
          </w:tcPr>
          <w:p w14:paraId="159ABC45" w14:textId="77777777" w:rsidR="00EC429E" w:rsidRDefault="00000000">
            <w:pPr>
              <w:pBdr>
                <w:top w:val="nil"/>
                <w:left w:val="nil"/>
                <w:bottom w:val="nil"/>
                <w:right w:val="nil"/>
                <w:between w:val="nil"/>
              </w:pBdr>
              <w:spacing w:before="125"/>
              <w:rPr>
                <w:color w:val="000000"/>
              </w:rPr>
            </w:pPr>
            <w:r>
              <w:rPr>
                <w:color w:val="000000"/>
              </w:rPr>
              <w:t>Section 4.</w:t>
            </w:r>
          </w:p>
        </w:tc>
        <w:tc>
          <w:tcPr>
            <w:tcW w:w="8109" w:type="dxa"/>
            <w:tcBorders>
              <w:top w:val="nil"/>
              <w:left w:val="nil"/>
              <w:bottom w:val="nil"/>
              <w:right w:val="nil"/>
            </w:tcBorders>
          </w:tcPr>
          <w:p w14:paraId="6C35599D" w14:textId="77777777" w:rsidR="00EC429E" w:rsidRDefault="00000000">
            <w:pPr>
              <w:pBdr>
                <w:top w:val="nil"/>
                <w:left w:val="nil"/>
                <w:bottom w:val="nil"/>
                <w:right w:val="nil"/>
                <w:between w:val="nil"/>
              </w:pBdr>
              <w:spacing w:before="125"/>
              <w:ind w:left="473" w:right="319"/>
            </w:pPr>
            <w:r>
              <w:rPr>
                <w:color w:val="000000"/>
              </w:rPr>
              <w:t>The Treasurer shall be accountable for all funds belonging to the Association:  authorize payment of all obligations incurred, supervise the maintenance of all bank accounts and depositories, and render such periodic financial reports as may be necessary for the competent management of the affairs of the Association.  The Treasurer shall provide for a periodic audit report, at a minimum of no less than every four years and be responsible for facilitating the filing of periodic financial reports to Federal, State, and Local Government Agencies when required</w:t>
            </w:r>
            <w:r>
              <w:t>.</w:t>
            </w:r>
          </w:p>
          <w:p w14:paraId="55BBBEDD" w14:textId="77777777" w:rsidR="00EC429E" w:rsidRDefault="00EC429E">
            <w:pPr>
              <w:pBdr>
                <w:top w:val="nil"/>
                <w:left w:val="nil"/>
                <w:bottom w:val="nil"/>
                <w:right w:val="nil"/>
                <w:between w:val="nil"/>
              </w:pBdr>
              <w:spacing w:before="125"/>
              <w:ind w:left="473" w:right="319"/>
            </w:pPr>
          </w:p>
        </w:tc>
      </w:tr>
    </w:tbl>
    <w:p w14:paraId="7EA13C7F" w14:textId="77777777" w:rsidR="00EC429E" w:rsidRDefault="00EC429E">
      <w:pPr>
        <w:widowControl w:val="0"/>
        <w:pBdr>
          <w:top w:val="nil"/>
          <w:left w:val="nil"/>
          <w:bottom w:val="nil"/>
          <w:right w:val="nil"/>
          <w:between w:val="nil"/>
        </w:pBdr>
        <w:spacing w:line="276" w:lineRule="auto"/>
      </w:pPr>
    </w:p>
    <w:tbl>
      <w:tblPr>
        <w:tblStyle w:val="afffff2"/>
        <w:tblW w:w="9205" w:type="dxa"/>
        <w:tblInd w:w="110" w:type="dxa"/>
        <w:tblLayout w:type="fixed"/>
        <w:tblLook w:val="0000" w:firstRow="0" w:lastRow="0" w:firstColumn="0" w:lastColumn="0" w:noHBand="0" w:noVBand="0"/>
      </w:tblPr>
      <w:tblGrid>
        <w:gridCol w:w="1567"/>
        <w:gridCol w:w="7638"/>
      </w:tblGrid>
      <w:tr w:rsidR="00EC429E" w14:paraId="0A86E965" w14:textId="77777777">
        <w:trPr>
          <w:trHeight w:val="1092"/>
        </w:trPr>
        <w:tc>
          <w:tcPr>
            <w:tcW w:w="1567" w:type="dxa"/>
            <w:tcBorders>
              <w:top w:val="nil"/>
              <w:left w:val="nil"/>
              <w:bottom w:val="nil"/>
              <w:right w:val="nil"/>
            </w:tcBorders>
          </w:tcPr>
          <w:p w14:paraId="0A9ACB34" w14:textId="77777777" w:rsidR="00EC429E" w:rsidRDefault="00000000">
            <w:pPr>
              <w:spacing w:before="125"/>
            </w:pPr>
            <w:r>
              <w:rPr>
                <w:rFonts w:ascii="Arial" w:eastAsia="Arial" w:hAnsi="Arial" w:cs="Arial"/>
                <w:b/>
              </w:rPr>
              <w:t xml:space="preserve"> </w:t>
            </w:r>
            <w:r>
              <w:t>Section 5.</w:t>
            </w:r>
          </w:p>
        </w:tc>
        <w:tc>
          <w:tcPr>
            <w:tcW w:w="7638" w:type="dxa"/>
            <w:tcBorders>
              <w:top w:val="nil"/>
              <w:left w:val="nil"/>
              <w:bottom w:val="nil"/>
              <w:right w:val="nil"/>
            </w:tcBorders>
          </w:tcPr>
          <w:p w14:paraId="6F722F21" w14:textId="77777777" w:rsidR="00EC429E" w:rsidRDefault="00000000">
            <w:pPr>
              <w:spacing w:before="125"/>
              <w:ind w:left="473" w:right="319"/>
            </w:pPr>
            <w:r>
              <w:t xml:space="preserve">The Immediate Past President serves as a member of the Executive Committee. The Past President position is that of advisor to the President and Executive Committee. </w:t>
            </w:r>
          </w:p>
        </w:tc>
      </w:tr>
    </w:tbl>
    <w:p w14:paraId="74B48A73" w14:textId="77777777" w:rsidR="00EC429E" w:rsidRDefault="00EC429E">
      <w:pPr>
        <w:spacing w:before="69"/>
        <w:rPr>
          <w:b/>
        </w:rPr>
      </w:pPr>
    </w:p>
    <w:p w14:paraId="4D3057E9" w14:textId="77777777" w:rsidR="00EC429E" w:rsidRDefault="00000000">
      <w:pPr>
        <w:spacing w:before="69"/>
      </w:pPr>
      <w:r>
        <w:rPr>
          <w:b/>
        </w:rPr>
        <w:t>ARTICLE X: Executive Committee</w:t>
      </w:r>
    </w:p>
    <w:tbl>
      <w:tblPr>
        <w:tblStyle w:val="afffff3"/>
        <w:tblW w:w="9027" w:type="dxa"/>
        <w:tblInd w:w="110" w:type="dxa"/>
        <w:tblLayout w:type="fixed"/>
        <w:tblLook w:val="0000" w:firstRow="0" w:lastRow="0" w:firstColumn="0" w:lastColumn="0" w:noHBand="0" w:noVBand="0"/>
      </w:tblPr>
      <w:tblGrid>
        <w:gridCol w:w="1457"/>
        <w:gridCol w:w="6754"/>
        <w:gridCol w:w="816"/>
      </w:tblGrid>
      <w:tr w:rsidR="00EC429E" w14:paraId="029C218A" w14:textId="77777777">
        <w:trPr>
          <w:trHeight w:val="2088"/>
        </w:trPr>
        <w:tc>
          <w:tcPr>
            <w:tcW w:w="1457" w:type="dxa"/>
            <w:tcBorders>
              <w:top w:val="nil"/>
              <w:left w:val="nil"/>
              <w:bottom w:val="nil"/>
              <w:right w:val="nil"/>
            </w:tcBorders>
          </w:tcPr>
          <w:p w14:paraId="52A9627B" w14:textId="77777777" w:rsidR="00EC429E" w:rsidRDefault="00EC429E">
            <w:pPr>
              <w:pBdr>
                <w:top w:val="nil"/>
                <w:left w:val="nil"/>
                <w:bottom w:val="nil"/>
                <w:right w:val="nil"/>
                <w:between w:val="nil"/>
              </w:pBdr>
              <w:spacing w:before="29"/>
              <w:ind w:left="230"/>
              <w:rPr>
                <w:color w:val="000000"/>
              </w:rPr>
            </w:pPr>
          </w:p>
          <w:p w14:paraId="4733E48C" w14:textId="77777777" w:rsidR="00EC429E" w:rsidRDefault="00EC429E">
            <w:pPr>
              <w:pBdr>
                <w:top w:val="nil"/>
                <w:left w:val="nil"/>
                <w:bottom w:val="nil"/>
                <w:right w:val="nil"/>
                <w:between w:val="nil"/>
              </w:pBdr>
              <w:spacing w:before="29"/>
              <w:ind w:left="230"/>
            </w:pPr>
          </w:p>
          <w:p w14:paraId="2CD39CDC" w14:textId="77777777" w:rsidR="00EC429E" w:rsidRDefault="00000000">
            <w:pPr>
              <w:pBdr>
                <w:top w:val="nil"/>
                <w:left w:val="nil"/>
                <w:bottom w:val="nil"/>
                <w:right w:val="nil"/>
                <w:between w:val="nil"/>
              </w:pBdr>
              <w:spacing w:before="29"/>
              <w:ind w:left="230"/>
              <w:rPr>
                <w:color w:val="000000"/>
              </w:rPr>
            </w:pPr>
            <w:r>
              <w:rPr>
                <w:color w:val="000000"/>
              </w:rPr>
              <w:t xml:space="preserve">Section 1.     </w:t>
            </w:r>
          </w:p>
        </w:tc>
        <w:tc>
          <w:tcPr>
            <w:tcW w:w="7570" w:type="dxa"/>
            <w:gridSpan w:val="2"/>
            <w:tcBorders>
              <w:top w:val="nil"/>
              <w:left w:val="nil"/>
              <w:bottom w:val="nil"/>
              <w:right w:val="nil"/>
            </w:tcBorders>
          </w:tcPr>
          <w:p w14:paraId="4D358122" w14:textId="77777777" w:rsidR="00EC429E" w:rsidRDefault="00EC429E">
            <w:pPr>
              <w:pBdr>
                <w:top w:val="nil"/>
                <w:left w:val="nil"/>
                <w:bottom w:val="nil"/>
                <w:right w:val="nil"/>
                <w:between w:val="nil"/>
              </w:pBdr>
              <w:spacing w:before="29" w:after="280"/>
              <w:ind w:left="389" w:right="260"/>
              <w:rPr>
                <w:color w:val="000000"/>
              </w:rPr>
            </w:pPr>
          </w:p>
          <w:p w14:paraId="18A7CDB2" w14:textId="5478630B" w:rsidR="00EC429E" w:rsidRDefault="00000000">
            <w:pPr>
              <w:pBdr>
                <w:top w:val="nil"/>
                <w:left w:val="nil"/>
                <w:bottom w:val="nil"/>
                <w:right w:val="nil"/>
                <w:between w:val="nil"/>
              </w:pBdr>
              <w:spacing w:before="29"/>
              <w:ind w:left="413" w:right="260"/>
              <w:rPr>
                <w:i/>
                <w:color w:val="000000"/>
              </w:rPr>
            </w:pPr>
            <w:r>
              <w:rPr>
                <w:color w:val="000000"/>
              </w:rPr>
              <w:t>The Executive Committee shall consist of the officers of the Association.  The Committee shall act on behalf of the general membership during those times when the general membership is not scheduled to meet. Chairs of standing committees shall be included in Executive Committee meetings</w:t>
            </w:r>
            <w:r w:rsidRPr="00261FD3">
              <w:rPr>
                <w:iCs/>
                <w:color w:val="000000"/>
              </w:rPr>
              <w:t xml:space="preserve"> to consider and vote on matters under consideration by the Executive Committee.</w:t>
            </w:r>
          </w:p>
          <w:p w14:paraId="788ADF0E" w14:textId="77777777" w:rsidR="00EC429E" w:rsidRDefault="00EC429E">
            <w:pPr>
              <w:pBdr>
                <w:top w:val="nil"/>
                <w:left w:val="nil"/>
                <w:bottom w:val="nil"/>
                <w:right w:val="nil"/>
                <w:between w:val="nil"/>
              </w:pBdr>
              <w:spacing w:before="29"/>
              <w:ind w:right="260"/>
              <w:rPr>
                <w:color w:val="000000"/>
              </w:rPr>
            </w:pPr>
          </w:p>
        </w:tc>
      </w:tr>
      <w:tr w:rsidR="00EC429E" w14:paraId="01FC9CD8" w14:textId="77777777">
        <w:trPr>
          <w:trHeight w:val="453"/>
        </w:trPr>
        <w:tc>
          <w:tcPr>
            <w:tcW w:w="1457" w:type="dxa"/>
            <w:tcBorders>
              <w:top w:val="nil"/>
              <w:left w:val="nil"/>
              <w:bottom w:val="nil"/>
              <w:right w:val="nil"/>
            </w:tcBorders>
          </w:tcPr>
          <w:p w14:paraId="3ABF4B94" w14:textId="77777777" w:rsidR="00EC429E" w:rsidRDefault="00000000">
            <w:pPr>
              <w:pBdr>
                <w:top w:val="nil"/>
                <w:left w:val="nil"/>
                <w:bottom w:val="nil"/>
                <w:right w:val="nil"/>
                <w:between w:val="nil"/>
              </w:pBdr>
              <w:ind w:left="230"/>
              <w:rPr>
                <w:color w:val="000000"/>
              </w:rPr>
            </w:pPr>
            <w:r>
              <w:rPr>
                <w:color w:val="000000"/>
              </w:rPr>
              <w:t>Section 2.</w:t>
            </w:r>
          </w:p>
        </w:tc>
        <w:tc>
          <w:tcPr>
            <w:tcW w:w="7570" w:type="dxa"/>
            <w:gridSpan w:val="2"/>
            <w:tcBorders>
              <w:top w:val="nil"/>
              <w:left w:val="nil"/>
              <w:bottom w:val="nil"/>
              <w:right w:val="nil"/>
            </w:tcBorders>
          </w:tcPr>
          <w:p w14:paraId="57C33932" w14:textId="77777777" w:rsidR="00EC429E" w:rsidRDefault="00000000">
            <w:pPr>
              <w:pBdr>
                <w:top w:val="nil"/>
                <w:left w:val="nil"/>
                <w:bottom w:val="nil"/>
                <w:right w:val="nil"/>
                <w:between w:val="nil"/>
              </w:pBdr>
              <w:ind w:left="389"/>
              <w:rPr>
                <w:color w:val="000000"/>
              </w:rPr>
            </w:pPr>
            <w:r>
              <w:rPr>
                <w:color w:val="000000"/>
              </w:rPr>
              <w:t>A simple majority of the members of the Executive Committee shall</w:t>
            </w:r>
          </w:p>
          <w:p w14:paraId="77760821" w14:textId="77777777" w:rsidR="00EC429E" w:rsidRDefault="00000000">
            <w:pPr>
              <w:pBdr>
                <w:top w:val="nil"/>
                <w:left w:val="nil"/>
                <w:bottom w:val="nil"/>
                <w:right w:val="nil"/>
                <w:between w:val="nil"/>
              </w:pBdr>
              <w:ind w:left="389"/>
              <w:rPr>
                <w:color w:val="000000"/>
              </w:rPr>
            </w:pPr>
            <w:r>
              <w:rPr>
                <w:color w:val="000000"/>
              </w:rPr>
              <w:t xml:space="preserve">Constitute a quorum to conduct the business of the Association. </w:t>
            </w:r>
          </w:p>
          <w:p w14:paraId="0622D972" w14:textId="77777777" w:rsidR="00EC429E" w:rsidRDefault="00EC429E">
            <w:pPr>
              <w:pBdr>
                <w:top w:val="nil"/>
                <w:left w:val="nil"/>
                <w:bottom w:val="nil"/>
                <w:right w:val="nil"/>
                <w:between w:val="nil"/>
              </w:pBdr>
              <w:ind w:left="389"/>
              <w:rPr>
                <w:color w:val="000000"/>
              </w:rPr>
            </w:pPr>
          </w:p>
        </w:tc>
      </w:tr>
      <w:tr w:rsidR="00EC429E" w14:paraId="183EA2F9" w14:textId="77777777">
        <w:trPr>
          <w:gridAfter w:val="1"/>
          <w:wAfter w:w="816" w:type="dxa"/>
          <w:trHeight w:val="822"/>
        </w:trPr>
        <w:tc>
          <w:tcPr>
            <w:tcW w:w="1457" w:type="dxa"/>
            <w:tcBorders>
              <w:top w:val="nil"/>
              <w:left w:val="nil"/>
              <w:bottom w:val="nil"/>
              <w:right w:val="nil"/>
            </w:tcBorders>
          </w:tcPr>
          <w:p w14:paraId="5319C74F" w14:textId="77777777" w:rsidR="00EC429E" w:rsidRDefault="00000000">
            <w:pPr>
              <w:pBdr>
                <w:top w:val="nil"/>
                <w:left w:val="nil"/>
                <w:bottom w:val="nil"/>
                <w:right w:val="nil"/>
                <w:between w:val="nil"/>
              </w:pBdr>
              <w:spacing w:before="125"/>
              <w:ind w:left="230"/>
              <w:rPr>
                <w:color w:val="000000"/>
              </w:rPr>
            </w:pPr>
            <w:r>
              <w:rPr>
                <w:color w:val="000000"/>
              </w:rPr>
              <w:t>Section 3.</w:t>
            </w:r>
          </w:p>
        </w:tc>
        <w:tc>
          <w:tcPr>
            <w:tcW w:w="6754" w:type="dxa"/>
            <w:tcBorders>
              <w:top w:val="nil"/>
              <w:left w:val="nil"/>
              <w:bottom w:val="nil"/>
              <w:right w:val="nil"/>
            </w:tcBorders>
          </w:tcPr>
          <w:p w14:paraId="1F000E6D" w14:textId="77777777" w:rsidR="00EC429E" w:rsidRDefault="00000000">
            <w:pPr>
              <w:pBdr>
                <w:top w:val="nil"/>
                <w:left w:val="nil"/>
                <w:bottom w:val="nil"/>
                <w:right w:val="nil"/>
                <w:between w:val="nil"/>
              </w:pBdr>
              <w:spacing w:before="125"/>
              <w:ind w:left="383" w:right="437"/>
              <w:rPr>
                <w:color w:val="000000"/>
              </w:rPr>
            </w:pPr>
            <w:r>
              <w:rPr>
                <w:color w:val="000000"/>
              </w:rPr>
              <w:t>Actions of the Executive Committee shall be ratified by the general membership at its next legally constituted meeting.</w:t>
            </w:r>
          </w:p>
          <w:p w14:paraId="60362537" w14:textId="77777777" w:rsidR="00EC429E" w:rsidRDefault="00EC429E">
            <w:pPr>
              <w:pBdr>
                <w:top w:val="nil"/>
                <w:left w:val="nil"/>
                <w:bottom w:val="nil"/>
                <w:right w:val="nil"/>
                <w:between w:val="nil"/>
              </w:pBdr>
              <w:spacing w:before="125"/>
              <w:ind w:left="383" w:right="437"/>
              <w:rPr>
                <w:color w:val="000000"/>
              </w:rPr>
            </w:pPr>
          </w:p>
        </w:tc>
      </w:tr>
      <w:tr w:rsidR="00EC429E" w14:paraId="50F41BEC" w14:textId="77777777">
        <w:trPr>
          <w:gridAfter w:val="1"/>
          <w:wAfter w:w="816" w:type="dxa"/>
          <w:trHeight w:val="979"/>
        </w:trPr>
        <w:tc>
          <w:tcPr>
            <w:tcW w:w="1457" w:type="dxa"/>
            <w:tcBorders>
              <w:top w:val="nil"/>
              <w:left w:val="nil"/>
              <w:bottom w:val="nil"/>
              <w:right w:val="nil"/>
            </w:tcBorders>
          </w:tcPr>
          <w:p w14:paraId="35FEE4D4" w14:textId="77777777" w:rsidR="00EC429E" w:rsidRDefault="00000000">
            <w:pPr>
              <w:pBdr>
                <w:top w:val="nil"/>
                <w:left w:val="nil"/>
                <w:bottom w:val="nil"/>
                <w:right w:val="nil"/>
                <w:between w:val="nil"/>
              </w:pBdr>
              <w:spacing w:before="125"/>
              <w:ind w:left="230"/>
              <w:rPr>
                <w:color w:val="000000"/>
              </w:rPr>
            </w:pPr>
            <w:r>
              <w:rPr>
                <w:color w:val="000000"/>
              </w:rPr>
              <w:t>Section 4.</w:t>
            </w:r>
          </w:p>
        </w:tc>
        <w:tc>
          <w:tcPr>
            <w:tcW w:w="6754" w:type="dxa"/>
            <w:tcBorders>
              <w:top w:val="nil"/>
              <w:left w:val="nil"/>
              <w:bottom w:val="nil"/>
              <w:right w:val="nil"/>
            </w:tcBorders>
          </w:tcPr>
          <w:p w14:paraId="0E9D5F9A" w14:textId="77777777" w:rsidR="00EC429E" w:rsidRDefault="00000000">
            <w:pPr>
              <w:pBdr>
                <w:top w:val="nil"/>
                <w:left w:val="nil"/>
                <w:bottom w:val="nil"/>
                <w:right w:val="nil"/>
                <w:between w:val="nil"/>
              </w:pBdr>
              <w:spacing w:before="125"/>
              <w:ind w:left="383" w:right="228"/>
              <w:rPr>
                <w:color w:val="000000"/>
              </w:rPr>
            </w:pPr>
            <w:r>
              <w:rPr>
                <w:color w:val="000000"/>
              </w:rPr>
              <w:t>All meetings of the Executive Committee shall be open to the general membership.</w:t>
            </w:r>
          </w:p>
          <w:p w14:paraId="46694E78" w14:textId="77777777" w:rsidR="00EC429E" w:rsidRDefault="00EC429E">
            <w:pPr>
              <w:pBdr>
                <w:top w:val="nil"/>
                <w:left w:val="nil"/>
                <w:bottom w:val="nil"/>
                <w:right w:val="nil"/>
                <w:between w:val="nil"/>
              </w:pBdr>
              <w:spacing w:before="125"/>
              <w:ind w:left="383" w:right="228"/>
              <w:rPr>
                <w:color w:val="000000"/>
              </w:rPr>
            </w:pPr>
          </w:p>
        </w:tc>
      </w:tr>
    </w:tbl>
    <w:p w14:paraId="3FE00DC4" w14:textId="77777777" w:rsidR="00EC429E" w:rsidRDefault="00000000">
      <w:r>
        <w:t xml:space="preserve">     Section 5.           The Executive Committee shall act as the Finance Committee. Duties shall </w:t>
      </w:r>
    </w:p>
    <w:p w14:paraId="117CFAA9" w14:textId="77777777" w:rsidR="00EC429E" w:rsidRDefault="00000000">
      <w:r>
        <w:t xml:space="preserve">                                include but not be limited to planning and recommending a budget for the </w:t>
      </w:r>
    </w:p>
    <w:p w14:paraId="02A8F2CD" w14:textId="77777777" w:rsidR="00EC429E" w:rsidRDefault="00000000">
      <w:r>
        <w:t xml:space="preserve">                                upcoming fiscal year.</w:t>
      </w:r>
      <w:r>
        <w:tab/>
      </w:r>
      <w:r>
        <w:tab/>
      </w:r>
      <w:r>
        <w:tab/>
      </w:r>
      <w:r>
        <w:tab/>
      </w:r>
      <w:r>
        <w:tab/>
      </w:r>
      <w:r>
        <w:tab/>
      </w:r>
      <w:r>
        <w:tab/>
      </w:r>
      <w:r>
        <w:tab/>
      </w:r>
    </w:p>
    <w:p w14:paraId="267747F0" w14:textId="77777777" w:rsidR="00EC429E" w:rsidRDefault="00EC429E"/>
    <w:p w14:paraId="490F9523" w14:textId="77777777" w:rsidR="00EC429E" w:rsidRDefault="00000000">
      <w:pPr>
        <w:ind w:left="2160" w:hanging="1920"/>
      </w:pPr>
      <w:r>
        <w:t xml:space="preserve">Section 6.            Notwithstanding anything to the contrary in these bylaws, meetings of the </w:t>
      </w:r>
    </w:p>
    <w:p w14:paraId="75D92D1D" w14:textId="77777777" w:rsidR="00EC429E" w:rsidRDefault="00000000">
      <w:pPr>
        <w:ind w:left="2160" w:hanging="720"/>
      </w:pPr>
      <w:r>
        <w:t xml:space="preserve">        Executive Committee may, if all the members consent, be held by means of a</w:t>
      </w:r>
    </w:p>
    <w:p w14:paraId="27A4A3BA" w14:textId="77777777" w:rsidR="00EC429E" w:rsidRDefault="00000000">
      <w:pPr>
        <w:ind w:left="2160" w:hanging="720"/>
      </w:pPr>
      <w:r>
        <w:t xml:space="preserve">        teleconference communication system or a videoconference communication </w:t>
      </w:r>
    </w:p>
    <w:p w14:paraId="7229E983" w14:textId="77777777" w:rsidR="00EC429E" w:rsidRDefault="00000000">
      <w:pPr>
        <w:ind w:left="2160" w:hanging="720"/>
      </w:pPr>
      <w:r>
        <w:t xml:space="preserve">        system, or any other similar electronic communication facility that permits all </w:t>
      </w:r>
    </w:p>
    <w:p w14:paraId="4CF049B7" w14:textId="77777777" w:rsidR="00EC429E" w:rsidRDefault="00000000">
      <w:pPr>
        <w:ind w:left="2160" w:hanging="720"/>
      </w:pPr>
      <w:r>
        <w:t xml:space="preserve">        members participating in such meeting to hear each other during the meeting.</w:t>
      </w:r>
    </w:p>
    <w:p w14:paraId="3948C686" w14:textId="77777777" w:rsidR="00EC429E" w:rsidRDefault="00000000">
      <w:pPr>
        <w:ind w:left="2160" w:hanging="720"/>
      </w:pPr>
      <w:r>
        <w:t xml:space="preserve">        Participation in a meeting by such communication system shall constitute presence</w:t>
      </w:r>
    </w:p>
    <w:p w14:paraId="490AF61F" w14:textId="77777777" w:rsidR="00E1747A" w:rsidRDefault="00000000" w:rsidP="00E1747A">
      <w:pPr>
        <w:ind w:left="2160" w:hanging="720"/>
      </w:pPr>
      <w:r>
        <w:t xml:space="preserve">        for the purposes of Article X.</w:t>
      </w:r>
    </w:p>
    <w:p w14:paraId="1919B487" w14:textId="77777777" w:rsidR="00030CA0" w:rsidRDefault="00030CA0" w:rsidP="00E1747A">
      <w:pPr>
        <w:ind w:left="2160" w:hanging="720"/>
      </w:pPr>
    </w:p>
    <w:p w14:paraId="03CD8921" w14:textId="77777777" w:rsidR="00030CA0" w:rsidRDefault="00030CA0" w:rsidP="00030CA0">
      <w:r>
        <w:t xml:space="preserve">   </w:t>
      </w:r>
      <w:r w:rsidRPr="00030CA0">
        <w:t>Section 7.</w:t>
      </w:r>
      <w:r>
        <w:t xml:space="preserve">             </w:t>
      </w:r>
    </w:p>
    <w:p w14:paraId="6CF33739" w14:textId="6C7D893B" w:rsidR="00EC429E" w:rsidRPr="00030CA0" w:rsidRDefault="00030CA0" w:rsidP="00030CA0">
      <w:pPr>
        <w:ind w:left="1440"/>
      </w:pPr>
      <w:r>
        <w:t xml:space="preserve"> </w:t>
      </w:r>
      <w:r w:rsidR="00E1747A" w:rsidRPr="00030CA0">
        <w:t>E</w:t>
      </w:r>
      <w:r w:rsidRPr="00030CA0">
        <w:t xml:space="preserve">xecutive Committee members should do their best to make decisions and vote on </w:t>
      </w:r>
      <w:r>
        <w:t xml:space="preserve">        </w:t>
      </w:r>
      <w:r w:rsidRPr="00030CA0">
        <w:t xml:space="preserve">action items with the best interest of ACMHAI in mind. When an item is relevant to a specific committee, committee chairs should represent the interest and voice of their committee. It is not the intent for members of the Executive Committee to represent the interest of their member boards in Executive Committee, and such matters that are relevant to the interest of a member board should be addressed in full membership and/or committee meetings wherein all member boards may vote in the interest of their </w:t>
      </w:r>
      <w:r w:rsidRPr="00030CA0">
        <w:lastRenderedPageBreak/>
        <w:t xml:space="preserve">respective boards. With this intent in mind, by virtue of committee chair assignments and officer elections, there may be instances in which the executive committee seats more than one person from a particular member board (hereafter called multiple representation). Should an action item being voted on appear to have direct relevance to a member board with multiple representation, any other executive committee member may request that members with multiple representation be limited to one vote, in which case the board with multiple representation will coordinate who will cast a vote, with all other members of said member board abstaining. </w:t>
      </w:r>
    </w:p>
    <w:p w14:paraId="499A7307" w14:textId="77777777" w:rsidR="00EC429E" w:rsidRDefault="00EC429E">
      <w:pPr>
        <w:rPr>
          <w:b/>
          <w:sz w:val="20"/>
          <w:szCs w:val="20"/>
        </w:rPr>
      </w:pPr>
    </w:p>
    <w:p w14:paraId="453BADFB" w14:textId="77777777" w:rsidR="00EC429E" w:rsidRDefault="00EC429E">
      <w:pPr>
        <w:spacing w:before="7"/>
        <w:rPr>
          <w:b/>
          <w:sz w:val="17"/>
          <w:szCs w:val="17"/>
        </w:rPr>
      </w:pPr>
    </w:p>
    <w:p w14:paraId="1D8E593E" w14:textId="77777777" w:rsidR="00EC429E" w:rsidRDefault="00000000">
      <w:pPr>
        <w:spacing w:before="69"/>
        <w:ind w:firstLine="340"/>
      </w:pPr>
      <w:r>
        <w:rPr>
          <w:b/>
        </w:rPr>
        <w:t>ARTICLE XI: Technical Advisors and Consultants to the Association</w:t>
      </w:r>
    </w:p>
    <w:p w14:paraId="790257F1" w14:textId="77777777" w:rsidR="00EC429E" w:rsidRDefault="00EC429E">
      <w:pPr>
        <w:spacing w:before="7"/>
        <w:rPr>
          <w:b/>
          <w:sz w:val="23"/>
          <w:szCs w:val="23"/>
        </w:rPr>
      </w:pPr>
    </w:p>
    <w:p w14:paraId="69F4B022" w14:textId="77777777" w:rsidR="00EC429E" w:rsidRPr="00261FD3" w:rsidRDefault="00000000">
      <w:pPr>
        <w:pBdr>
          <w:top w:val="nil"/>
          <w:left w:val="nil"/>
          <w:bottom w:val="nil"/>
          <w:right w:val="nil"/>
          <w:between w:val="nil"/>
        </w:pBdr>
        <w:ind w:left="340" w:right="58"/>
        <w:rPr>
          <w:iCs/>
          <w:color w:val="000000"/>
        </w:rPr>
      </w:pPr>
      <w:r>
        <w:rPr>
          <w:color w:val="000000"/>
        </w:rPr>
        <w:t>Advisors retained by the Association shall be qualified by education and/or experience related to the purposes for which they are appointed</w:t>
      </w:r>
      <w:r w:rsidRPr="00261FD3">
        <w:rPr>
          <w:color w:val="000000"/>
        </w:rPr>
        <w:t>.</w:t>
      </w:r>
      <w:sdt>
        <w:sdtPr>
          <w:tag w:val="goog_rdk_10"/>
          <w:id w:val="-936212530"/>
        </w:sdtPr>
        <w:sdtEndPr>
          <w:rPr>
            <w:iCs/>
          </w:rPr>
        </w:sdtEndPr>
        <w:sdtContent>
          <w:r w:rsidRPr="00261FD3">
            <w:rPr>
              <w:iCs/>
              <w:color w:val="000000"/>
            </w:rPr>
            <w:t xml:space="preserve"> Any such contracts or agreements should be reviewed periodically, at the discretion of the Executive Committee on behalf of the membership, but not less often than every four years.</w:t>
          </w:r>
        </w:sdtContent>
      </w:sdt>
    </w:p>
    <w:p w14:paraId="6B1604A8" w14:textId="77777777" w:rsidR="00EC429E" w:rsidRDefault="00EC429E"/>
    <w:p w14:paraId="46BD87FC" w14:textId="77777777" w:rsidR="00EC429E" w:rsidRDefault="00000000" w:rsidP="00030CA0">
      <w:pPr>
        <w:pStyle w:val="Heading2"/>
        <w:rPr>
          <w:b w:val="0"/>
        </w:rPr>
      </w:pPr>
      <w:r>
        <w:t>ARTICLE XII: Meetings</w:t>
      </w:r>
    </w:p>
    <w:p w14:paraId="70169833" w14:textId="77777777" w:rsidR="00EC429E" w:rsidRDefault="00EC429E">
      <w:pPr>
        <w:spacing w:before="1"/>
        <w:rPr>
          <w:b/>
          <w:sz w:val="21"/>
          <w:szCs w:val="21"/>
        </w:rPr>
      </w:pPr>
    </w:p>
    <w:tbl>
      <w:tblPr>
        <w:tblStyle w:val="afffff4"/>
        <w:tblW w:w="9548" w:type="dxa"/>
        <w:tblInd w:w="110" w:type="dxa"/>
        <w:tblLayout w:type="fixed"/>
        <w:tblLook w:val="0000" w:firstRow="0" w:lastRow="0" w:firstColumn="0" w:lastColumn="0" w:noHBand="0" w:noVBand="0"/>
      </w:tblPr>
      <w:tblGrid>
        <w:gridCol w:w="1618"/>
        <w:gridCol w:w="7930"/>
      </w:tblGrid>
      <w:tr w:rsidR="00EC429E" w14:paraId="5F66F17A" w14:textId="77777777">
        <w:trPr>
          <w:trHeight w:val="456"/>
        </w:trPr>
        <w:tc>
          <w:tcPr>
            <w:tcW w:w="1618" w:type="dxa"/>
            <w:tcBorders>
              <w:top w:val="nil"/>
              <w:left w:val="nil"/>
              <w:bottom w:val="nil"/>
              <w:right w:val="nil"/>
            </w:tcBorders>
          </w:tcPr>
          <w:p w14:paraId="2DD9CB93" w14:textId="77777777" w:rsidR="00EC429E" w:rsidRDefault="00000000">
            <w:pPr>
              <w:pBdr>
                <w:top w:val="nil"/>
                <w:left w:val="nil"/>
                <w:bottom w:val="nil"/>
                <w:right w:val="nil"/>
                <w:between w:val="nil"/>
              </w:pBdr>
              <w:spacing w:before="29"/>
              <w:ind w:left="230"/>
              <w:rPr>
                <w:color w:val="000000"/>
              </w:rPr>
            </w:pPr>
            <w:r>
              <w:rPr>
                <w:color w:val="000000"/>
              </w:rPr>
              <w:t>Section 1.</w:t>
            </w:r>
          </w:p>
        </w:tc>
        <w:tc>
          <w:tcPr>
            <w:tcW w:w="7930" w:type="dxa"/>
            <w:tcBorders>
              <w:top w:val="nil"/>
              <w:left w:val="nil"/>
              <w:bottom w:val="nil"/>
              <w:right w:val="nil"/>
            </w:tcBorders>
          </w:tcPr>
          <w:p w14:paraId="17638160" w14:textId="77777777" w:rsidR="00EC429E" w:rsidRDefault="00000000">
            <w:pPr>
              <w:pBdr>
                <w:top w:val="nil"/>
                <w:left w:val="nil"/>
                <w:bottom w:val="nil"/>
                <w:right w:val="nil"/>
                <w:between w:val="nil"/>
              </w:pBdr>
              <w:spacing w:before="29"/>
              <w:ind w:left="428"/>
              <w:rPr>
                <w:color w:val="000000"/>
              </w:rPr>
            </w:pPr>
            <w:r>
              <w:rPr>
                <w:color w:val="000000"/>
              </w:rPr>
              <w:t>At least three (3) meetings of the General membership shall be held annually.</w:t>
            </w:r>
          </w:p>
        </w:tc>
      </w:tr>
      <w:tr w:rsidR="00EC429E" w14:paraId="51D528F3" w14:textId="77777777">
        <w:trPr>
          <w:trHeight w:val="1284"/>
        </w:trPr>
        <w:tc>
          <w:tcPr>
            <w:tcW w:w="1618" w:type="dxa"/>
            <w:tcBorders>
              <w:top w:val="nil"/>
              <w:left w:val="nil"/>
              <w:bottom w:val="nil"/>
              <w:right w:val="nil"/>
            </w:tcBorders>
          </w:tcPr>
          <w:p w14:paraId="0B4AB89B" w14:textId="77777777" w:rsidR="00EC429E" w:rsidRDefault="00000000">
            <w:pPr>
              <w:pBdr>
                <w:top w:val="nil"/>
                <w:left w:val="nil"/>
                <w:bottom w:val="nil"/>
                <w:right w:val="nil"/>
                <w:between w:val="nil"/>
              </w:pBdr>
              <w:spacing w:before="125"/>
              <w:ind w:left="230"/>
              <w:rPr>
                <w:color w:val="000000"/>
              </w:rPr>
            </w:pPr>
            <w:r>
              <w:rPr>
                <w:color w:val="000000"/>
              </w:rPr>
              <w:t>Section 2.</w:t>
            </w:r>
          </w:p>
        </w:tc>
        <w:tc>
          <w:tcPr>
            <w:tcW w:w="7930" w:type="dxa"/>
            <w:tcBorders>
              <w:top w:val="nil"/>
              <w:left w:val="nil"/>
              <w:bottom w:val="nil"/>
              <w:right w:val="nil"/>
            </w:tcBorders>
          </w:tcPr>
          <w:p w14:paraId="1A08774B" w14:textId="27069D2A" w:rsidR="00EC429E" w:rsidRDefault="00000000" w:rsidP="00030CA0">
            <w:pPr>
              <w:pBdr>
                <w:top w:val="nil"/>
                <w:left w:val="nil"/>
                <w:bottom w:val="nil"/>
                <w:right w:val="nil"/>
                <w:between w:val="nil"/>
              </w:pBdr>
              <w:spacing w:before="125"/>
              <w:ind w:left="428" w:right="247"/>
              <w:rPr>
                <w:color w:val="000000"/>
              </w:rPr>
            </w:pPr>
            <w:r>
              <w:rPr>
                <w:color w:val="000000"/>
              </w:rPr>
              <w:t xml:space="preserve">A year-end membership meeting shall be held in the fourth quarter of each calendar year, the date, time and place of which shall be determined by the </w:t>
            </w:r>
            <w:r>
              <w:t xml:space="preserve">     </w:t>
            </w:r>
            <w:r>
              <w:rPr>
                <w:color w:val="000000"/>
              </w:rPr>
              <w:t>Membership Committee. At its year-end membership meeting, the Association shall elect new officers who shall assume office on January 1 of the following year.</w:t>
            </w:r>
          </w:p>
        </w:tc>
      </w:tr>
      <w:tr w:rsidR="00EC429E" w14:paraId="7D26DC6C" w14:textId="77777777">
        <w:trPr>
          <w:trHeight w:val="1284"/>
        </w:trPr>
        <w:tc>
          <w:tcPr>
            <w:tcW w:w="1618" w:type="dxa"/>
            <w:tcBorders>
              <w:top w:val="nil"/>
              <w:left w:val="nil"/>
              <w:bottom w:val="nil"/>
              <w:right w:val="nil"/>
            </w:tcBorders>
          </w:tcPr>
          <w:p w14:paraId="7990CEA9" w14:textId="77777777" w:rsidR="00EC429E" w:rsidRDefault="00000000">
            <w:pPr>
              <w:pBdr>
                <w:top w:val="nil"/>
                <w:left w:val="nil"/>
                <w:bottom w:val="nil"/>
                <w:right w:val="nil"/>
                <w:between w:val="nil"/>
              </w:pBdr>
              <w:spacing w:before="125"/>
              <w:ind w:left="230"/>
              <w:rPr>
                <w:color w:val="000000"/>
              </w:rPr>
            </w:pPr>
            <w:r>
              <w:rPr>
                <w:color w:val="000000"/>
              </w:rPr>
              <w:t xml:space="preserve">Section 3. </w:t>
            </w:r>
          </w:p>
        </w:tc>
        <w:tc>
          <w:tcPr>
            <w:tcW w:w="7930" w:type="dxa"/>
            <w:tcBorders>
              <w:top w:val="nil"/>
              <w:left w:val="nil"/>
              <w:bottom w:val="nil"/>
              <w:right w:val="nil"/>
            </w:tcBorders>
          </w:tcPr>
          <w:p w14:paraId="4355282C" w14:textId="77777777" w:rsidR="00EC429E" w:rsidRDefault="00000000">
            <w:pPr>
              <w:spacing w:before="125"/>
              <w:ind w:left="428" w:right="247"/>
              <w:rPr>
                <w:color w:val="000000"/>
              </w:rPr>
            </w:pPr>
            <w:r>
              <w:rPr>
                <w:b/>
                <w:color w:val="000000"/>
              </w:rPr>
              <w:t>ELECTRONIC MEETINGS</w:t>
            </w:r>
            <w:r>
              <w:rPr>
                <w:color w:val="000000"/>
              </w:rPr>
              <w:t>: Any ACMHAI meeting, including any meeting of the ACMHAI members, Executive Committee, or any other committee, may be held by remote communication as provided herein and shall be subject to the following provisions:</w:t>
            </w:r>
          </w:p>
          <w:p w14:paraId="34F306B6" w14:textId="77777777" w:rsidR="00EC429E" w:rsidRDefault="00000000">
            <w:pPr>
              <w:spacing w:before="125"/>
              <w:ind w:left="428" w:right="247"/>
              <w:rPr>
                <w:color w:val="000000"/>
              </w:rPr>
            </w:pPr>
            <w:r>
              <w:rPr>
                <w:color w:val="000000"/>
              </w:rPr>
              <w:t>(1) The technology used for the electronic meeting shall allow attendees full access to and full participation in all meeting transactions either continuously or intermittently throughout the specified time of the meeting.</w:t>
            </w:r>
          </w:p>
          <w:p w14:paraId="6A554F14" w14:textId="77777777" w:rsidR="00EC429E" w:rsidRDefault="00000000">
            <w:pPr>
              <w:spacing w:before="125"/>
              <w:ind w:left="428" w:right="247"/>
              <w:rPr>
                <w:color w:val="000000"/>
              </w:rPr>
            </w:pPr>
            <w:r>
              <w:rPr>
                <w:color w:val="000000"/>
              </w:rPr>
              <w:t>(2) ACMHAI shall implement reasonable measures to authenticate the attendance and vote of each attendee.</w:t>
            </w:r>
          </w:p>
          <w:p w14:paraId="65C79FBC" w14:textId="77777777" w:rsidR="00EC429E" w:rsidRDefault="00000000">
            <w:pPr>
              <w:spacing w:before="125"/>
              <w:ind w:left="428" w:right="247"/>
              <w:rPr>
                <w:color w:val="000000"/>
              </w:rPr>
            </w:pPr>
            <w:r>
              <w:rPr>
                <w:color w:val="000000"/>
              </w:rPr>
              <w:t>(3) Participation in a remote meeting shall constitute presence for all purposes, including quorum and voting.</w:t>
            </w:r>
          </w:p>
          <w:p w14:paraId="3647D799" w14:textId="77777777" w:rsidR="00EC429E" w:rsidRDefault="00000000">
            <w:pPr>
              <w:spacing w:before="125"/>
              <w:ind w:left="428" w:right="247"/>
              <w:rPr>
                <w:color w:val="000000"/>
              </w:rPr>
            </w:pPr>
            <w:r>
              <w:rPr>
                <w:color w:val="000000"/>
              </w:rPr>
              <w:t>(4) Any action that could be taken at an in-person meeting may also be taken at a remote meeting held pursuant to this provision.</w:t>
            </w:r>
          </w:p>
        </w:tc>
      </w:tr>
    </w:tbl>
    <w:p w14:paraId="56E32540" w14:textId="77777777" w:rsidR="00EC429E" w:rsidRDefault="00EC429E">
      <w:pPr>
        <w:rPr>
          <w:b/>
          <w:sz w:val="20"/>
          <w:szCs w:val="20"/>
        </w:rPr>
      </w:pPr>
    </w:p>
    <w:p w14:paraId="6318F891" w14:textId="77777777" w:rsidR="00EC429E" w:rsidRDefault="00000000">
      <w:pPr>
        <w:spacing w:before="69"/>
        <w:ind w:left="340"/>
      </w:pPr>
      <w:r>
        <w:rPr>
          <w:b/>
        </w:rPr>
        <w:t>ARTICLE XIII: Surety Bonding</w:t>
      </w:r>
    </w:p>
    <w:p w14:paraId="5004B73B" w14:textId="77777777" w:rsidR="00EC429E" w:rsidRDefault="00EC429E">
      <w:pPr>
        <w:spacing w:before="7"/>
        <w:rPr>
          <w:b/>
          <w:sz w:val="23"/>
          <w:szCs w:val="23"/>
        </w:rPr>
      </w:pPr>
    </w:p>
    <w:p w14:paraId="5FF62321" w14:textId="77777777" w:rsidR="00EC429E" w:rsidRDefault="00000000">
      <w:pPr>
        <w:pBdr>
          <w:top w:val="nil"/>
          <w:left w:val="nil"/>
          <w:bottom w:val="nil"/>
          <w:right w:val="nil"/>
          <w:between w:val="nil"/>
        </w:pBdr>
        <w:ind w:left="340" w:right="58"/>
      </w:pPr>
      <w:r>
        <w:rPr>
          <w:color w:val="000000"/>
        </w:rPr>
        <w:t>All authorized signatories for checks of the Association and designees, shall be bonded by a reliable company in an amount approved by the Executive Committee based on financial and other assets of the Association, cost to be paid by the Association.</w:t>
      </w:r>
    </w:p>
    <w:p w14:paraId="00AE9AE2" w14:textId="77777777" w:rsidR="00EC429E" w:rsidRDefault="00EC429E">
      <w:pPr>
        <w:pStyle w:val="Heading2"/>
        <w:ind w:firstLine="340"/>
      </w:pPr>
    </w:p>
    <w:p w14:paraId="4578872D" w14:textId="77777777" w:rsidR="00EC429E" w:rsidRDefault="00EC429E">
      <w:pPr>
        <w:pStyle w:val="Heading2"/>
        <w:ind w:firstLine="340"/>
      </w:pPr>
    </w:p>
    <w:p w14:paraId="3BE6903B" w14:textId="77777777" w:rsidR="00EC429E" w:rsidRDefault="00000000" w:rsidP="00030CA0">
      <w:pPr>
        <w:pStyle w:val="Heading2"/>
        <w:rPr>
          <w:b w:val="0"/>
        </w:rPr>
      </w:pPr>
      <w:r>
        <w:t>ARTICLE XIV: Indemnification</w:t>
      </w:r>
    </w:p>
    <w:p w14:paraId="1738064C" w14:textId="77777777" w:rsidR="00EC429E" w:rsidRDefault="00EC429E">
      <w:pPr>
        <w:spacing w:before="7"/>
        <w:rPr>
          <w:b/>
          <w:sz w:val="23"/>
          <w:szCs w:val="23"/>
        </w:rPr>
      </w:pPr>
    </w:p>
    <w:p w14:paraId="5B56436F" w14:textId="77777777" w:rsidR="00EC429E" w:rsidRDefault="00000000">
      <w:pPr>
        <w:pBdr>
          <w:top w:val="nil"/>
          <w:left w:val="nil"/>
          <w:bottom w:val="nil"/>
          <w:right w:val="nil"/>
          <w:between w:val="nil"/>
        </w:pBdr>
        <w:ind w:left="340" w:right="58"/>
        <w:rPr>
          <w:color w:val="000000"/>
        </w:rPr>
      </w:pPr>
      <w:r>
        <w:rPr>
          <w:color w:val="000000"/>
        </w:rPr>
        <w:t>The Association may purchase and maintain indemnity insurance with respect to any obligations hereunder to the full extent permitted by law as may be necessary.</w:t>
      </w:r>
    </w:p>
    <w:p w14:paraId="1765F183" w14:textId="77777777" w:rsidR="00EC429E" w:rsidRDefault="00EC429E">
      <w:pPr>
        <w:pStyle w:val="Heading2"/>
        <w:ind w:left="0"/>
      </w:pPr>
    </w:p>
    <w:p w14:paraId="3CEEEF8E" w14:textId="77777777" w:rsidR="00EC429E" w:rsidRDefault="00EC429E">
      <w:pPr>
        <w:pStyle w:val="Heading2"/>
        <w:ind w:firstLine="340"/>
      </w:pPr>
    </w:p>
    <w:p w14:paraId="3568E092" w14:textId="77777777" w:rsidR="00EC429E" w:rsidRDefault="00000000" w:rsidP="00030CA0">
      <w:pPr>
        <w:pStyle w:val="Heading2"/>
        <w:rPr>
          <w:b w:val="0"/>
        </w:rPr>
      </w:pPr>
      <w:r>
        <w:t>ARTICLE XV: Compensation</w:t>
      </w:r>
    </w:p>
    <w:p w14:paraId="137C0D8B" w14:textId="77777777" w:rsidR="00EC429E" w:rsidRDefault="00EC429E">
      <w:pPr>
        <w:spacing w:before="7"/>
        <w:rPr>
          <w:b/>
          <w:sz w:val="23"/>
          <w:szCs w:val="23"/>
        </w:rPr>
      </w:pPr>
    </w:p>
    <w:p w14:paraId="1920526F" w14:textId="77777777" w:rsidR="00EC429E" w:rsidRDefault="00000000">
      <w:pPr>
        <w:pBdr>
          <w:top w:val="nil"/>
          <w:left w:val="nil"/>
          <w:bottom w:val="nil"/>
          <w:right w:val="nil"/>
          <w:between w:val="nil"/>
        </w:pBdr>
        <w:ind w:left="340" w:right="58"/>
        <w:rPr>
          <w:color w:val="000000"/>
        </w:rPr>
      </w:pPr>
      <w:r>
        <w:rPr>
          <w:color w:val="000000"/>
        </w:rPr>
        <w:t>The Members of the Association shall not personally benefit in any way from gifts, bequests, grants, and/or other proceeds made for the purpose of fulfilling the functions and purpose of the Association.</w:t>
      </w:r>
    </w:p>
    <w:p w14:paraId="08072400" w14:textId="77777777" w:rsidR="00EC429E" w:rsidRDefault="00EC429E">
      <w:pPr>
        <w:pBdr>
          <w:top w:val="nil"/>
          <w:left w:val="nil"/>
          <w:bottom w:val="nil"/>
          <w:right w:val="nil"/>
          <w:between w:val="nil"/>
        </w:pBdr>
        <w:ind w:left="340" w:right="58"/>
        <w:rPr>
          <w:color w:val="000000"/>
        </w:rPr>
      </w:pPr>
    </w:p>
    <w:p w14:paraId="14FCC5E8" w14:textId="77777777" w:rsidR="00EC429E" w:rsidRDefault="00000000">
      <w:pPr>
        <w:pStyle w:val="Heading2"/>
        <w:spacing w:before="56"/>
        <w:ind w:left="0" w:firstLine="340"/>
        <w:rPr>
          <w:b w:val="0"/>
        </w:rPr>
      </w:pPr>
      <w:r>
        <w:t>ARTICLE XVI: Gifts, Donations, or Contributions</w:t>
      </w:r>
    </w:p>
    <w:p w14:paraId="404107B5" w14:textId="77777777" w:rsidR="00EC429E" w:rsidRDefault="00EC429E">
      <w:pPr>
        <w:spacing w:before="7"/>
        <w:rPr>
          <w:b/>
          <w:sz w:val="23"/>
          <w:szCs w:val="23"/>
        </w:rPr>
      </w:pPr>
    </w:p>
    <w:p w14:paraId="19D18DF6" w14:textId="77777777" w:rsidR="00EC429E" w:rsidRDefault="00000000">
      <w:pPr>
        <w:pBdr>
          <w:top w:val="nil"/>
          <w:left w:val="nil"/>
          <w:bottom w:val="nil"/>
          <w:right w:val="nil"/>
          <w:between w:val="nil"/>
        </w:pBdr>
        <w:ind w:left="340" w:right="384"/>
        <w:rPr>
          <w:color w:val="000000"/>
        </w:rPr>
      </w:pPr>
      <w:r>
        <w:rPr>
          <w:color w:val="000000"/>
        </w:rPr>
        <w:t>Gifts, donations, or contributions, whether in the form of negotiable instruments or physical assets shall be accounted for, audited, and treated in the same manner as for all acquired assets of the Association.</w:t>
      </w:r>
    </w:p>
    <w:p w14:paraId="173FDCBA" w14:textId="77777777" w:rsidR="00EC429E" w:rsidRDefault="00EC429E">
      <w:pPr>
        <w:pStyle w:val="Heading2"/>
        <w:ind w:firstLine="340"/>
      </w:pPr>
    </w:p>
    <w:p w14:paraId="0803948E" w14:textId="77777777" w:rsidR="00EC429E" w:rsidRDefault="00000000" w:rsidP="00030CA0">
      <w:pPr>
        <w:pStyle w:val="Heading2"/>
        <w:rPr>
          <w:b w:val="0"/>
        </w:rPr>
      </w:pPr>
      <w:r>
        <w:t>ARTICLE XVII: Books, Records and Reports</w:t>
      </w:r>
    </w:p>
    <w:p w14:paraId="0C66BBEB" w14:textId="77777777" w:rsidR="00EC429E" w:rsidRDefault="00EC429E">
      <w:pPr>
        <w:spacing w:before="7"/>
        <w:rPr>
          <w:b/>
          <w:sz w:val="23"/>
          <w:szCs w:val="23"/>
        </w:rPr>
      </w:pPr>
    </w:p>
    <w:p w14:paraId="5C43DFEA" w14:textId="77777777" w:rsidR="00EC429E" w:rsidRDefault="00000000">
      <w:pPr>
        <w:pBdr>
          <w:top w:val="nil"/>
          <w:left w:val="nil"/>
          <w:bottom w:val="nil"/>
          <w:right w:val="nil"/>
          <w:between w:val="nil"/>
        </w:pBdr>
        <w:ind w:left="340" w:right="384"/>
      </w:pPr>
      <w:r>
        <w:rPr>
          <w:color w:val="000000"/>
        </w:rPr>
        <w:t>The Association shall keep complete books and records of account and shall keep minutes of the proceedings of its Executive and all other Committees and shall keep at the registered or principal office a record giving the name and addresses of its members. The principal office can be other than a physical address such as a shared drive. All books and records of the Association may be inspected by any member for proper purposes at any reasonable time.</w:t>
      </w:r>
    </w:p>
    <w:p w14:paraId="32F20108" w14:textId="77777777" w:rsidR="00EC429E" w:rsidRDefault="00000000">
      <w:pPr>
        <w:pBdr>
          <w:top w:val="nil"/>
          <w:left w:val="nil"/>
          <w:bottom w:val="nil"/>
          <w:right w:val="nil"/>
          <w:between w:val="nil"/>
        </w:pBdr>
        <w:ind w:left="340" w:right="384"/>
        <w:rPr>
          <w:color w:val="000000"/>
        </w:rPr>
      </w:pPr>
      <w:r>
        <w:rPr>
          <w:color w:val="000000"/>
        </w:rPr>
        <w:t xml:space="preserve">The Association shall render to the Federal, State, Local Government and/or other proper authority necessary reports reflecting activity of the organization. </w:t>
      </w:r>
    </w:p>
    <w:p w14:paraId="091E4E66" w14:textId="77777777" w:rsidR="00EC429E" w:rsidRDefault="00EC429E"/>
    <w:p w14:paraId="58E39CBF" w14:textId="5881470A" w:rsidR="00EC429E" w:rsidRDefault="00000000">
      <w:pPr>
        <w:pStyle w:val="Heading2"/>
        <w:ind w:left="339"/>
        <w:rPr>
          <w:b w:val="0"/>
        </w:rPr>
      </w:pPr>
      <w:r>
        <w:t>ARTICLE XVIII: Waiver of Notice</w:t>
      </w:r>
    </w:p>
    <w:p w14:paraId="2F012A52" w14:textId="77777777" w:rsidR="00EC429E" w:rsidRDefault="00EC429E">
      <w:pPr>
        <w:spacing w:before="7"/>
        <w:rPr>
          <w:b/>
          <w:sz w:val="23"/>
          <w:szCs w:val="23"/>
        </w:rPr>
      </w:pPr>
    </w:p>
    <w:p w14:paraId="5AC16AF2" w14:textId="77777777" w:rsidR="00EC429E" w:rsidRDefault="00000000">
      <w:pPr>
        <w:pBdr>
          <w:top w:val="nil"/>
          <w:left w:val="nil"/>
          <w:bottom w:val="nil"/>
          <w:right w:val="nil"/>
          <w:between w:val="nil"/>
        </w:pBdr>
        <w:ind w:left="339" w:right="401"/>
        <w:rPr>
          <w:color w:val="000000"/>
        </w:rPr>
      </w:pPr>
      <w:r>
        <w:rPr>
          <w:color w:val="000000"/>
        </w:rPr>
        <w:t>Whenever any notice that is required to be given under the provisions of the Not For Profit Corporation Act of Illinois or under provisions of the waiver thereof in writing, signed by the person or persons entitled to such notice, whether before or after the time stated therein, shall be deemed equivalent to giving of such notice.</w:t>
      </w:r>
    </w:p>
    <w:p w14:paraId="0EA7D9DA" w14:textId="77777777" w:rsidR="00E1747A" w:rsidRDefault="00E1747A" w:rsidP="00E1747A">
      <w:pPr>
        <w:pStyle w:val="Heading2"/>
      </w:pPr>
    </w:p>
    <w:p w14:paraId="6D5B9385" w14:textId="130DACB8" w:rsidR="00EC429E" w:rsidRDefault="00000000" w:rsidP="00E1747A">
      <w:pPr>
        <w:pStyle w:val="Heading2"/>
        <w:rPr>
          <w:b w:val="0"/>
        </w:rPr>
      </w:pPr>
      <w:r>
        <w:t>ARTICLE XIX:      Acknowledgment of Membership</w:t>
      </w:r>
    </w:p>
    <w:p w14:paraId="6D373E23" w14:textId="77777777" w:rsidR="00EC429E" w:rsidRDefault="00EC429E">
      <w:pPr>
        <w:spacing w:before="7"/>
        <w:rPr>
          <w:b/>
          <w:sz w:val="23"/>
          <w:szCs w:val="23"/>
        </w:rPr>
      </w:pPr>
    </w:p>
    <w:p w14:paraId="7B57C969" w14:textId="77777777" w:rsidR="00EC429E" w:rsidRDefault="00000000">
      <w:pPr>
        <w:pBdr>
          <w:top w:val="nil"/>
          <w:left w:val="nil"/>
          <w:bottom w:val="nil"/>
          <w:right w:val="nil"/>
          <w:between w:val="nil"/>
        </w:pBdr>
        <w:ind w:left="340" w:right="384"/>
        <w:rPr>
          <w:color w:val="000000"/>
        </w:rPr>
      </w:pPr>
      <w:r>
        <w:rPr>
          <w:color w:val="000000"/>
        </w:rPr>
        <w:t>A New Member Welcome packet shall be issued to each new member. The general membership shall be notified at membership meetings and/or electronic communication.</w:t>
      </w:r>
    </w:p>
    <w:p w14:paraId="71D6B55B" w14:textId="77777777" w:rsidR="00EC429E" w:rsidRDefault="00EC429E"/>
    <w:p w14:paraId="54F859C5" w14:textId="77777777" w:rsidR="00EC429E" w:rsidRDefault="00EC429E">
      <w:pPr>
        <w:spacing w:before="5"/>
      </w:pPr>
    </w:p>
    <w:p w14:paraId="5698C231" w14:textId="77777777" w:rsidR="00EC429E" w:rsidRDefault="00000000">
      <w:pPr>
        <w:pStyle w:val="Heading2"/>
        <w:ind w:left="0" w:firstLine="340"/>
        <w:rPr>
          <w:b w:val="0"/>
        </w:rPr>
      </w:pPr>
      <w:r>
        <w:t>ARTICLE XX: Staff</w:t>
      </w:r>
    </w:p>
    <w:p w14:paraId="3D5EB3A8" w14:textId="77777777" w:rsidR="00EC429E" w:rsidRDefault="00EC429E">
      <w:pPr>
        <w:spacing w:before="7"/>
        <w:rPr>
          <w:b/>
          <w:sz w:val="23"/>
          <w:szCs w:val="23"/>
        </w:rPr>
      </w:pPr>
    </w:p>
    <w:p w14:paraId="751F1669" w14:textId="1B909346" w:rsidR="00EC429E" w:rsidRDefault="00000000">
      <w:pPr>
        <w:pBdr>
          <w:top w:val="nil"/>
          <w:left w:val="nil"/>
          <w:bottom w:val="nil"/>
          <w:right w:val="nil"/>
          <w:between w:val="nil"/>
        </w:pBdr>
        <w:ind w:left="340"/>
        <w:rPr>
          <w:i/>
          <w:color w:val="000000"/>
        </w:rPr>
      </w:pPr>
      <w:r>
        <w:rPr>
          <w:color w:val="000000"/>
        </w:rPr>
        <w:t>The Association may employ or otherwise provide for whatever staff it may deem necessary</w:t>
      </w:r>
      <w:sdt>
        <w:sdtPr>
          <w:tag w:val="goog_rdk_11"/>
          <w:id w:val="-813485476"/>
        </w:sdtPr>
        <w:sdtContent>
          <w:r w:rsidRPr="00261FD3">
            <w:rPr>
              <w:color w:val="000000"/>
            </w:rPr>
            <w:t xml:space="preserve"> </w:t>
          </w:r>
          <w:sdt>
            <w:sdtPr>
              <w:tag w:val="goog_rdk_12"/>
              <w:id w:val="1393627741"/>
            </w:sdtPr>
            <w:sdtContent>
              <w:r w:rsidRPr="00261FD3">
                <w:rPr>
                  <w:color w:val="000000"/>
                </w:rPr>
                <w:t>upon action of the full membership</w:t>
              </w:r>
            </w:sdtContent>
          </w:sdt>
        </w:sdtContent>
      </w:sdt>
      <w:r w:rsidRPr="00261FD3">
        <w:rPr>
          <w:color w:val="000000"/>
        </w:rPr>
        <w:t xml:space="preserve">. </w:t>
      </w:r>
      <w:sdt>
        <w:sdtPr>
          <w:tag w:val="goog_rdk_13"/>
          <w:id w:val="878748551"/>
          <w:showingPlcHdr/>
        </w:sdtPr>
        <w:sdtContent>
          <w:r w:rsidR="00261FD3">
            <w:t xml:space="preserve">     </w:t>
          </w:r>
        </w:sdtContent>
      </w:sdt>
    </w:p>
    <w:p w14:paraId="44ABA6F1" w14:textId="77777777" w:rsidR="00EC429E" w:rsidRDefault="00EC429E">
      <w:pPr>
        <w:pStyle w:val="Heading2"/>
        <w:ind w:left="0"/>
      </w:pPr>
    </w:p>
    <w:p w14:paraId="08303B81" w14:textId="77777777" w:rsidR="00EC429E" w:rsidRDefault="00EC429E">
      <w:pPr>
        <w:pStyle w:val="Heading2"/>
        <w:ind w:firstLine="340"/>
      </w:pPr>
    </w:p>
    <w:p w14:paraId="3D677012" w14:textId="77777777" w:rsidR="00EC429E" w:rsidRDefault="00000000">
      <w:pPr>
        <w:pStyle w:val="Heading2"/>
        <w:ind w:firstLine="340"/>
        <w:rPr>
          <w:b w:val="0"/>
        </w:rPr>
      </w:pPr>
      <w:r>
        <w:t>ARTICLE XXI: Committees</w:t>
      </w:r>
    </w:p>
    <w:p w14:paraId="444342D2" w14:textId="77777777" w:rsidR="00EC429E" w:rsidRDefault="00EC429E">
      <w:pPr>
        <w:spacing w:before="1"/>
        <w:rPr>
          <w:b/>
          <w:sz w:val="21"/>
          <w:szCs w:val="21"/>
        </w:rPr>
      </w:pPr>
    </w:p>
    <w:tbl>
      <w:tblPr>
        <w:tblStyle w:val="afffff5"/>
        <w:tblW w:w="9761" w:type="dxa"/>
        <w:tblInd w:w="110" w:type="dxa"/>
        <w:tblLayout w:type="fixed"/>
        <w:tblLook w:val="0000" w:firstRow="0" w:lastRow="0" w:firstColumn="0" w:lastColumn="0" w:noHBand="0" w:noVBand="0"/>
      </w:tblPr>
      <w:tblGrid>
        <w:gridCol w:w="1708"/>
        <w:gridCol w:w="8053"/>
      </w:tblGrid>
      <w:tr w:rsidR="00EC429E" w14:paraId="1E3F22EF" w14:textId="77777777">
        <w:trPr>
          <w:trHeight w:val="1560"/>
        </w:trPr>
        <w:tc>
          <w:tcPr>
            <w:tcW w:w="1708" w:type="dxa"/>
            <w:tcBorders>
              <w:top w:val="nil"/>
              <w:left w:val="nil"/>
              <w:bottom w:val="nil"/>
              <w:right w:val="nil"/>
            </w:tcBorders>
          </w:tcPr>
          <w:p w14:paraId="63675BC9" w14:textId="77777777" w:rsidR="00EC429E" w:rsidRDefault="00000000">
            <w:pPr>
              <w:pBdr>
                <w:top w:val="nil"/>
                <w:left w:val="nil"/>
                <w:bottom w:val="nil"/>
                <w:right w:val="nil"/>
                <w:between w:val="nil"/>
              </w:pBdr>
              <w:spacing w:before="29"/>
              <w:ind w:left="230"/>
              <w:rPr>
                <w:color w:val="000000"/>
              </w:rPr>
            </w:pPr>
            <w:r>
              <w:rPr>
                <w:color w:val="000000"/>
              </w:rPr>
              <w:t>Section 1.</w:t>
            </w:r>
          </w:p>
        </w:tc>
        <w:tc>
          <w:tcPr>
            <w:tcW w:w="8053" w:type="dxa"/>
            <w:tcBorders>
              <w:top w:val="nil"/>
              <w:left w:val="nil"/>
              <w:bottom w:val="nil"/>
              <w:right w:val="nil"/>
            </w:tcBorders>
          </w:tcPr>
          <w:p w14:paraId="0F3924A2" w14:textId="77777777" w:rsidR="00EC429E" w:rsidRDefault="00000000">
            <w:pPr>
              <w:pBdr>
                <w:top w:val="nil"/>
                <w:left w:val="nil"/>
                <w:bottom w:val="nil"/>
                <w:right w:val="nil"/>
                <w:between w:val="nil"/>
              </w:pBdr>
              <w:spacing w:before="29"/>
              <w:ind w:left="518" w:right="228"/>
              <w:rPr>
                <w:color w:val="000000"/>
              </w:rPr>
            </w:pPr>
            <w:r>
              <w:rPr>
                <w:color w:val="000000"/>
              </w:rPr>
              <w:t>A nominating committee of three (3) members shall be appointed by the President to serve for a term of one (1) year. The purpose of this committee is to present a slate of officers for election at the year-end membership meeting.  The slate of officers shall be presented in writing to Association members thirty (30) days prior to the year-end membership meeting.</w:t>
            </w:r>
          </w:p>
        </w:tc>
      </w:tr>
      <w:tr w:rsidR="00EC429E" w14:paraId="7AD04B00" w14:textId="77777777">
        <w:trPr>
          <w:trHeight w:val="984"/>
        </w:trPr>
        <w:tc>
          <w:tcPr>
            <w:tcW w:w="1708" w:type="dxa"/>
            <w:tcBorders>
              <w:top w:val="nil"/>
              <w:left w:val="nil"/>
              <w:bottom w:val="nil"/>
              <w:right w:val="nil"/>
            </w:tcBorders>
          </w:tcPr>
          <w:p w14:paraId="772BFA9F" w14:textId="77777777" w:rsidR="00EC429E" w:rsidRDefault="00000000">
            <w:pPr>
              <w:pBdr>
                <w:top w:val="nil"/>
                <w:left w:val="nil"/>
                <w:bottom w:val="nil"/>
                <w:right w:val="nil"/>
                <w:between w:val="nil"/>
              </w:pBdr>
              <w:spacing w:before="125"/>
              <w:ind w:left="230"/>
              <w:rPr>
                <w:color w:val="000000"/>
              </w:rPr>
            </w:pPr>
            <w:r>
              <w:rPr>
                <w:color w:val="000000"/>
              </w:rPr>
              <w:t>Section 2.</w:t>
            </w:r>
          </w:p>
        </w:tc>
        <w:tc>
          <w:tcPr>
            <w:tcW w:w="8053" w:type="dxa"/>
            <w:tcBorders>
              <w:top w:val="nil"/>
              <w:left w:val="nil"/>
              <w:bottom w:val="nil"/>
              <w:right w:val="nil"/>
            </w:tcBorders>
          </w:tcPr>
          <w:p w14:paraId="6D3A90C2" w14:textId="77777777" w:rsidR="00EC429E" w:rsidRDefault="00000000">
            <w:pPr>
              <w:pBdr>
                <w:top w:val="nil"/>
                <w:left w:val="nil"/>
                <w:bottom w:val="nil"/>
                <w:right w:val="nil"/>
                <w:between w:val="nil"/>
              </w:pBdr>
              <w:spacing w:before="125"/>
              <w:ind w:left="518" w:right="262"/>
              <w:rPr>
                <w:color w:val="000000"/>
              </w:rPr>
            </w:pPr>
            <w:r>
              <w:rPr>
                <w:color w:val="000000"/>
              </w:rPr>
              <w:t>A membership committee consisting of not less than five (5) members shall be appointed by the President. Duties shall include but not be limited to outreach and recruitment of non-member boards.</w:t>
            </w:r>
          </w:p>
        </w:tc>
      </w:tr>
    </w:tbl>
    <w:p w14:paraId="23DA27D4" w14:textId="77777777" w:rsidR="00EC429E" w:rsidRDefault="00EC429E">
      <w:pPr>
        <w:spacing w:before="2"/>
        <w:rPr>
          <w:b/>
          <w:sz w:val="7"/>
          <w:szCs w:val="7"/>
        </w:rPr>
      </w:pPr>
    </w:p>
    <w:tbl>
      <w:tblPr>
        <w:tblStyle w:val="afffff6"/>
        <w:tblW w:w="9760" w:type="dxa"/>
        <w:tblInd w:w="110" w:type="dxa"/>
        <w:tblLayout w:type="fixed"/>
        <w:tblLook w:val="0000" w:firstRow="0" w:lastRow="0" w:firstColumn="0" w:lastColumn="0" w:noHBand="0" w:noVBand="0"/>
      </w:tblPr>
      <w:tblGrid>
        <w:gridCol w:w="1708"/>
        <w:gridCol w:w="8052"/>
      </w:tblGrid>
      <w:tr w:rsidR="00EC429E" w14:paraId="7BF1C23E" w14:textId="77777777">
        <w:trPr>
          <w:trHeight w:val="828"/>
        </w:trPr>
        <w:tc>
          <w:tcPr>
            <w:tcW w:w="1708" w:type="dxa"/>
            <w:tcBorders>
              <w:top w:val="nil"/>
              <w:left w:val="nil"/>
              <w:bottom w:val="nil"/>
              <w:right w:val="nil"/>
            </w:tcBorders>
          </w:tcPr>
          <w:p w14:paraId="0336A7FE" w14:textId="77777777" w:rsidR="00EC429E" w:rsidRDefault="00000000">
            <w:pPr>
              <w:pBdr>
                <w:top w:val="nil"/>
                <w:left w:val="nil"/>
                <w:bottom w:val="nil"/>
                <w:right w:val="nil"/>
                <w:between w:val="nil"/>
              </w:pBdr>
              <w:spacing w:before="125"/>
              <w:ind w:left="230"/>
              <w:rPr>
                <w:color w:val="000000"/>
              </w:rPr>
            </w:pPr>
            <w:r>
              <w:rPr>
                <w:color w:val="000000"/>
              </w:rPr>
              <w:t>Section 3.</w:t>
            </w:r>
          </w:p>
        </w:tc>
        <w:tc>
          <w:tcPr>
            <w:tcW w:w="8052" w:type="dxa"/>
            <w:tcBorders>
              <w:top w:val="nil"/>
              <w:left w:val="nil"/>
              <w:bottom w:val="nil"/>
              <w:right w:val="nil"/>
            </w:tcBorders>
          </w:tcPr>
          <w:p w14:paraId="62D762AF" w14:textId="77777777" w:rsidR="00EC429E" w:rsidRDefault="00000000">
            <w:pPr>
              <w:pBdr>
                <w:top w:val="nil"/>
                <w:left w:val="nil"/>
                <w:bottom w:val="nil"/>
                <w:right w:val="nil"/>
                <w:between w:val="nil"/>
              </w:pBdr>
              <w:spacing w:before="125"/>
              <w:ind w:left="518" w:right="852"/>
              <w:rPr>
                <w:color w:val="000000"/>
              </w:rPr>
            </w:pPr>
            <w:r>
              <w:rPr>
                <w:color w:val="000000"/>
              </w:rPr>
              <w:t>Other committees shall be appointed or disbanded by the President as required.</w:t>
            </w:r>
          </w:p>
        </w:tc>
      </w:tr>
      <w:tr w:rsidR="00EC429E" w14:paraId="4B116358" w14:textId="77777777">
        <w:trPr>
          <w:trHeight w:val="1008"/>
        </w:trPr>
        <w:tc>
          <w:tcPr>
            <w:tcW w:w="1708" w:type="dxa"/>
            <w:tcBorders>
              <w:top w:val="nil"/>
              <w:left w:val="nil"/>
              <w:bottom w:val="nil"/>
              <w:right w:val="nil"/>
            </w:tcBorders>
          </w:tcPr>
          <w:p w14:paraId="04B5C03C" w14:textId="77777777" w:rsidR="00EC429E" w:rsidRDefault="00000000">
            <w:pPr>
              <w:pBdr>
                <w:top w:val="nil"/>
                <w:left w:val="nil"/>
                <w:bottom w:val="nil"/>
                <w:right w:val="nil"/>
                <w:between w:val="nil"/>
              </w:pBdr>
              <w:spacing w:before="125"/>
              <w:ind w:left="230"/>
              <w:rPr>
                <w:color w:val="000000"/>
              </w:rPr>
            </w:pPr>
            <w:r>
              <w:rPr>
                <w:color w:val="000000"/>
              </w:rPr>
              <w:t>Section 4.</w:t>
            </w:r>
          </w:p>
        </w:tc>
        <w:tc>
          <w:tcPr>
            <w:tcW w:w="8052" w:type="dxa"/>
            <w:tcBorders>
              <w:top w:val="nil"/>
              <w:left w:val="nil"/>
              <w:bottom w:val="nil"/>
              <w:right w:val="nil"/>
            </w:tcBorders>
          </w:tcPr>
          <w:p w14:paraId="4B9C6D14" w14:textId="77777777" w:rsidR="00EC429E" w:rsidRDefault="00000000">
            <w:pPr>
              <w:pBdr>
                <w:top w:val="nil"/>
                <w:left w:val="nil"/>
                <w:bottom w:val="nil"/>
                <w:right w:val="nil"/>
                <w:between w:val="nil"/>
              </w:pBdr>
              <w:spacing w:before="125"/>
              <w:ind w:left="518" w:right="228"/>
              <w:rPr>
                <w:color w:val="000000"/>
              </w:rPr>
            </w:pPr>
            <w:r>
              <w:rPr>
                <w:color w:val="000000"/>
              </w:rPr>
              <w:t>In all committees, a majority of the members present shall constitute a quorum, and the affirmative vote of a majority of the members present at any time when a quorum is present shall constitute the act of the committee.</w:t>
            </w:r>
          </w:p>
        </w:tc>
      </w:tr>
    </w:tbl>
    <w:p w14:paraId="751D00F4" w14:textId="77777777" w:rsidR="00EC429E" w:rsidRDefault="00EC429E">
      <w:pPr>
        <w:pStyle w:val="Heading2"/>
        <w:spacing w:before="69"/>
        <w:ind w:firstLine="340"/>
      </w:pPr>
    </w:p>
    <w:p w14:paraId="74BA969C" w14:textId="77777777" w:rsidR="00EC429E" w:rsidRDefault="00000000">
      <w:pPr>
        <w:pStyle w:val="Heading2"/>
        <w:spacing w:before="69"/>
        <w:ind w:firstLine="340"/>
        <w:rPr>
          <w:b w:val="0"/>
        </w:rPr>
      </w:pPr>
      <w:r>
        <w:t>ARTICLE XXII: Amendments</w:t>
      </w:r>
    </w:p>
    <w:p w14:paraId="3530D62F" w14:textId="77777777" w:rsidR="00EC429E" w:rsidRDefault="00EC429E">
      <w:pPr>
        <w:spacing w:before="7"/>
        <w:rPr>
          <w:b/>
          <w:sz w:val="23"/>
          <w:szCs w:val="23"/>
        </w:rPr>
      </w:pPr>
    </w:p>
    <w:p w14:paraId="2D959820" w14:textId="77777777" w:rsidR="00EC429E" w:rsidRDefault="00000000">
      <w:pPr>
        <w:pBdr>
          <w:top w:val="nil"/>
          <w:left w:val="nil"/>
          <w:bottom w:val="nil"/>
          <w:right w:val="nil"/>
          <w:between w:val="nil"/>
        </w:pBdr>
        <w:ind w:left="340" w:right="384"/>
        <w:rPr>
          <w:color w:val="000000"/>
        </w:rPr>
      </w:pPr>
      <w:r>
        <w:rPr>
          <w:color w:val="000000"/>
        </w:rPr>
        <w:t>The By-Laws may be amended by a two-thirds vote of the member boards present and voting at a full membership meeting or special meeting called for such purpose, provided that a quorum is present and also provided that written notice is given at least thirty (30) days prior to said meeting.</w:t>
      </w:r>
    </w:p>
    <w:p w14:paraId="5EF9CF4D" w14:textId="77777777" w:rsidR="00EC429E" w:rsidRDefault="00EC429E"/>
    <w:p w14:paraId="3092A859" w14:textId="77777777" w:rsidR="00EC429E" w:rsidRDefault="00EC429E">
      <w:pPr>
        <w:spacing w:before="5"/>
      </w:pPr>
    </w:p>
    <w:p w14:paraId="05511CFA" w14:textId="77777777" w:rsidR="00EC429E" w:rsidRDefault="00000000">
      <w:pPr>
        <w:pStyle w:val="Heading2"/>
        <w:ind w:firstLine="340"/>
        <w:rPr>
          <w:b w:val="0"/>
        </w:rPr>
      </w:pPr>
      <w:r>
        <w:t>ARTICLES XXIII: Parliamentary Authority</w:t>
      </w:r>
    </w:p>
    <w:p w14:paraId="13D1509B" w14:textId="77777777" w:rsidR="00EC429E" w:rsidRDefault="00EC429E">
      <w:pPr>
        <w:spacing w:before="7"/>
        <w:rPr>
          <w:b/>
          <w:sz w:val="23"/>
          <w:szCs w:val="23"/>
        </w:rPr>
      </w:pPr>
    </w:p>
    <w:p w14:paraId="600DFD1C" w14:textId="77777777" w:rsidR="00EC429E" w:rsidRDefault="00000000">
      <w:pPr>
        <w:pBdr>
          <w:top w:val="nil"/>
          <w:left w:val="nil"/>
          <w:bottom w:val="nil"/>
          <w:right w:val="nil"/>
          <w:between w:val="nil"/>
        </w:pBdr>
        <w:ind w:left="340" w:right="384"/>
        <w:rPr>
          <w:color w:val="000000"/>
        </w:rPr>
      </w:pPr>
      <w:r>
        <w:rPr>
          <w:color w:val="000000"/>
        </w:rPr>
        <w:t>Robert’s Rules of Order Newly Revised shall govern all meetings of the Association except as stated in the above By-Laws.</w:t>
      </w:r>
    </w:p>
    <w:p w14:paraId="13B3FADC" w14:textId="77777777" w:rsidR="00EC429E" w:rsidRDefault="00EC429E"/>
    <w:p w14:paraId="7AAB7BAC" w14:textId="77777777" w:rsidR="00EC429E" w:rsidRDefault="00EC429E">
      <w:pPr>
        <w:spacing w:before="5"/>
      </w:pPr>
    </w:p>
    <w:p w14:paraId="1FB466B4" w14:textId="77777777" w:rsidR="00EC429E" w:rsidRDefault="00000000">
      <w:pPr>
        <w:pStyle w:val="Heading2"/>
        <w:ind w:firstLine="340"/>
        <w:rPr>
          <w:b w:val="0"/>
        </w:rPr>
      </w:pPr>
      <w:r>
        <w:t>ARTICLES XXIV: Fiscal Year</w:t>
      </w:r>
    </w:p>
    <w:p w14:paraId="66D4CC8C" w14:textId="77777777" w:rsidR="00EC429E" w:rsidRDefault="00EC429E">
      <w:pPr>
        <w:spacing w:before="7"/>
        <w:rPr>
          <w:b/>
          <w:sz w:val="23"/>
          <w:szCs w:val="23"/>
        </w:rPr>
      </w:pPr>
    </w:p>
    <w:p w14:paraId="0CB809CE" w14:textId="77777777" w:rsidR="00EC429E" w:rsidRDefault="00000000">
      <w:pPr>
        <w:pBdr>
          <w:top w:val="nil"/>
          <w:left w:val="nil"/>
          <w:bottom w:val="nil"/>
          <w:right w:val="nil"/>
          <w:between w:val="nil"/>
        </w:pBdr>
        <w:ind w:left="340"/>
        <w:rPr>
          <w:color w:val="000000"/>
        </w:rPr>
      </w:pPr>
      <w:r>
        <w:rPr>
          <w:color w:val="000000"/>
        </w:rPr>
        <w:t>The fiscal year for this Association shall commence on January 1 and terminate December 31.</w:t>
      </w:r>
    </w:p>
    <w:p w14:paraId="0B5CC961" w14:textId="77777777" w:rsidR="00EC429E" w:rsidRDefault="00EC429E"/>
    <w:p w14:paraId="01A641CB" w14:textId="77777777" w:rsidR="00EC429E" w:rsidRDefault="00EC429E"/>
    <w:p w14:paraId="6236BB05" w14:textId="77777777" w:rsidR="00EC429E" w:rsidRDefault="00000000">
      <w:pPr>
        <w:pStyle w:val="Heading2"/>
        <w:ind w:firstLine="340"/>
        <w:rPr>
          <w:b w:val="0"/>
        </w:rPr>
      </w:pPr>
      <w:r>
        <w:t>ARTICLES XXV: Dissolution Clause</w:t>
      </w:r>
    </w:p>
    <w:p w14:paraId="68B1AA72" w14:textId="77777777" w:rsidR="00EC429E" w:rsidRDefault="00EC429E">
      <w:pPr>
        <w:spacing w:before="7"/>
        <w:rPr>
          <w:b/>
          <w:sz w:val="23"/>
          <w:szCs w:val="23"/>
        </w:rPr>
      </w:pPr>
    </w:p>
    <w:p w14:paraId="02E4D7D8" w14:textId="77777777" w:rsidR="00EC429E" w:rsidRDefault="00000000">
      <w:pPr>
        <w:pBdr>
          <w:top w:val="nil"/>
          <w:left w:val="nil"/>
          <w:bottom w:val="nil"/>
          <w:right w:val="nil"/>
          <w:between w:val="nil"/>
        </w:pBdr>
        <w:ind w:left="340"/>
        <w:rPr>
          <w:color w:val="000000"/>
        </w:rPr>
        <w:sectPr w:rsidR="00EC429E">
          <w:pgSz w:w="12240" w:h="15840"/>
          <w:pgMar w:top="1320" w:right="1160" w:bottom="1200" w:left="1100" w:header="0" w:footer="1017" w:gutter="0"/>
          <w:cols w:space="720"/>
        </w:sectPr>
      </w:pPr>
      <w:r>
        <w:rPr>
          <w:color w:val="000000"/>
        </w:rPr>
        <w:t>Upon the dissolution of this corporation, assets shall be distributed for one or more exempt purposes within the meaning of Section 501(c)(3) of the Internal Revenue Code, or the corresponding section of any future federal tax code, or shall be distributed to the federal government, or to a state or local government, for a public purpose.  All attempts shall be made to distribute assets to existing members in alignment with most recent annual dues payments.</w:t>
      </w:r>
    </w:p>
    <w:p w14:paraId="203939AF" w14:textId="77777777" w:rsidR="00EC429E" w:rsidRDefault="00EC429E">
      <w:pPr>
        <w:spacing w:before="2"/>
        <w:rPr>
          <w:sz w:val="9"/>
          <w:szCs w:val="9"/>
        </w:rPr>
      </w:pPr>
    </w:p>
    <w:p w14:paraId="4E66BB9A" w14:textId="77777777" w:rsidR="00EC429E" w:rsidRDefault="00000000">
      <w:pPr>
        <w:ind w:left="640"/>
        <w:rPr>
          <w:sz w:val="20"/>
          <w:szCs w:val="20"/>
        </w:rPr>
      </w:pPr>
      <w:r>
        <w:rPr>
          <w:noProof/>
          <w:sz w:val="20"/>
          <w:szCs w:val="20"/>
        </w:rPr>
        <mc:AlternateContent>
          <mc:Choice Requires="wps">
            <w:drawing>
              <wp:inline distT="0" distB="0" distL="0" distR="0" wp14:anchorId="58CFB621" wp14:editId="338AEC14">
                <wp:extent cx="5969000" cy="473075"/>
                <wp:effectExtent l="0" t="0" r="0" b="0"/>
                <wp:docPr id="1980038343" name="Rectangle 1980038343"/>
                <wp:cNvGraphicFramePr/>
                <a:graphic xmlns:a="http://schemas.openxmlformats.org/drawingml/2006/main">
                  <a:graphicData uri="http://schemas.microsoft.com/office/word/2010/wordprocessingShape">
                    <wps:wsp>
                      <wps:cNvSpPr/>
                      <wps:spPr>
                        <a:xfrm>
                          <a:off x="2412300" y="3594263"/>
                          <a:ext cx="5867400" cy="371475"/>
                        </a:xfrm>
                        <a:prstGeom prst="rect">
                          <a:avLst/>
                        </a:prstGeom>
                        <a:noFill/>
                        <a:ln w="25400" cap="flat" cmpd="sng">
                          <a:solidFill>
                            <a:srgbClr val="4F81BD"/>
                          </a:solidFill>
                          <a:prstDash val="solid"/>
                          <a:miter lim="800000"/>
                          <a:headEnd type="none" w="sm" len="sm"/>
                          <a:tailEnd type="none" w="sm" len="sm"/>
                        </a:ln>
                      </wps:spPr>
                      <wps:txbx>
                        <w:txbxContent>
                          <w:p w14:paraId="64D63AFA" w14:textId="77777777" w:rsidR="00EC429E" w:rsidRDefault="00000000">
                            <w:pPr>
                              <w:spacing w:before="68"/>
                              <w:jc w:val="center"/>
                              <w:textDirection w:val="btLr"/>
                            </w:pPr>
                            <w:r>
                              <w:rPr>
                                <w:b/>
                                <w:color w:val="548DD4"/>
                                <w:sz w:val="36"/>
                              </w:rPr>
                              <w:t>PAST PRESIDENTS</w:t>
                            </w:r>
                          </w:p>
                        </w:txbxContent>
                      </wps:txbx>
                      <wps:bodyPr spcFirstLastPara="1" wrap="square" lIns="0" tIns="0" rIns="0" bIns="0" anchor="t" anchorCtr="0">
                        <a:noAutofit/>
                      </wps:bodyPr>
                    </wps:wsp>
                  </a:graphicData>
                </a:graphic>
              </wp:inline>
            </w:drawing>
          </mc:Choice>
          <mc:Fallback>
            <w:pict>
              <v:rect w14:anchorId="58CFB621" id="Rectangle 1980038343" o:spid="_x0000_s1026" style="width:470pt;height:3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" filled="f" strokecolor="#4f81bd" strokeweight="2pt">
                <v:stroke startarrowwidth="narrow" startarrowlength="short" endarrowwidth="narrow" endarrowlength="short"/>
                <v:textbox inset="0,0,0,0">
                  <w:txbxContent>
                    <w:p w14:paraId="64D63AFA" w14:textId="77777777" w:rsidR="00EC429E" w:rsidRDefault="00000000">
                      <w:pPr>
                        <w:spacing w:before="68"/>
                        <w:jc w:val="center"/>
                        <w:textDirection w:val="btLr"/>
                      </w:pPr>
                      <w:r>
                        <w:rPr>
                          <w:b/>
                          <w:color w:val="548DD4"/>
                          <w:sz w:val="36"/>
                        </w:rPr>
                        <w:t>PAST PRESIDENTS</w:t>
                      </w:r>
                    </w:p>
                  </w:txbxContent>
                </v:textbox>
                <w10:anchorlock/>
              </v:rect>
            </w:pict>
          </mc:Fallback>
        </mc:AlternateContent>
      </w:r>
    </w:p>
    <w:p w14:paraId="5637E94C" w14:textId="77777777" w:rsidR="00EC429E" w:rsidRDefault="00EC429E">
      <w:pPr>
        <w:spacing w:before="5"/>
        <w:rPr>
          <w:sz w:val="25"/>
          <w:szCs w:val="25"/>
        </w:rPr>
      </w:pPr>
    </w:p>
    <w:tbl>
      <w:tblPr>
        <w:tblStyle w:val="afffff7"/>
        <w:tblW w:w="8567" w:type="dxa"/>
        <w:tblInd w:w="110" w:type="dxa"/>
        <w:tblLayout w:type="fixed"/>
        <w:tblLook w:val="0000" w:firstRow="0" w:lastRow="0" w:firstColumn="0" w:lastColumn="0" w:noHBand="0" w:noVBand="0"/>
      </w:tblPr>
      <w:tblGrid>
        <w:gridCol w:w="6320"/>
        <w:gridCol w:w="2247"/>
      </w:tblGrid>
      <w:tr w:rsidR="00EC429E" w14:paraId="2650EC6B" w14:textId="77777777">
        <w:trPr>
          <w:trHeight w:val="594"/>
        </w:trPr>
        <w:tc>
          <w:tcPr>
            <w:tcW w:w="6320" w:type="dxa"/>
            <w:tcBorders>
              <w:top w:val="nil"/>
              <w:left w:val="nil"/>
              <w:bottom w:val="nil"/>
              <w:right w:val="nil"/>
            </w:tcBorders>
          </w:tcPr>
          <w:p w14:paraId="39FDE718" w14:textId="77777777" w:rsidR="00EC429E" w:rsidRDefault="00000000">
            <w:pPr>
              <w:pBdr>
                <w:top w:val="nil"/>
                <w:left w:val="nil"/>
                <w:bottom w:val="nil"/>
                <w:right w:val="nil"/>
                <w:between w:val="nil"/>
              </w:pBdr>
              <w:spacing w:before="29"/>
              <w:ind w:left="230"/>
              <w:rPr>
                <w:color w:val="000000"/>
              </w:rPr>
            </w:pPr>
            <w:r>
              <w:rPr>
                <w:color w:val="000000"/>
              </w:rPr>
              <w:t>Carol Chapman</w:t>
            </w:r>
          </w:p>
          <w:p w14:paraId="5C975F6E" w14:textId="77777777" w:rsidR="00EC429E" w:rsidRDefault="00000000">
            <w:pPr>
              <w:pBdr>
                <w:top w:val="nil"/>
                <w:left w:val="nil"/>
                <w:bottom w:val="nil"/>
                <w:right w:val="nil"/>
                <w:between w:val="nil"/>
              </w:pBdr>
              <w:ind w:left="350"/>
              <w:rPr>
                <w:color w:val="000000"/>
              </w:rPr>
            </w:pPr>
            <w:r>
              <w:rPr>
                <w:color w:val="000000"/>
              </w:rPr>
              <w:t>St. Clair County Mental Health Board</w:t>
            </w:r>
          </w:p>
        </w:tc>
        <w:tc>
          <w:tcPr>
            <w:tcW w:w="2247" w:type="dxa"/>
            <w:tcBorders>
              <w:top w:val="nil"/>
              <w:left w:val="nil"/>
              <w:bottom w:val="nil"/>
              <w:right w:val="nil"/>
            </w:tcBorders>
          </w:tcPr>
          <w:p w14:paraId="3634E564" w14:textId="77777777" w:rsidR="00EC429E" w:rsidRDefault="00000000">
            <w:pPr>
              <w:pBdr>
                <w:top w:val="nil"/>
                <w:left w:val="nil"/>
                <w:bottom w:val="nil"/>
                <w:right w:val="nil"/>
                <w:between w:val="nil"/>
              </w:pBdr>
              <w:spacing w:before="29"/>
              <w:ind w:left="1217"/>
              <w:rPr>
                <w:color w:val="000000"/>
              </w:rPr>
            </w:pPr>
            <w:r>
              <w:rPr>
                <w:color w:val="000000"/>
              </w:rPr>
              <w:t>1973-75</w:t>
            </w:r>
          </w:p>
        </w:tc>
      </w:tr>
      <w:tr w:rsidR="00EC429E" w14:paraId="46F11F12" w14:textId="77777777">
        <w:trPr>
          <w:trHeight w:val="552"/>
        </w:trPr>
        <w:tc>
          <w:tcPr>
            <w:tcW w:w="6320" w:type="dxa"/>
            <w:tcBorders>
              <w:top w:val="nil"/>
              <w:left w:val="nil"/>
              <w:bottom w:val="nil"/>
              <w:right w:val="nil"/>
            </w:tcBorders>
          </w:tcPr>
          <w:p w14:paraId="098A9C77" w14:textId="77777777" w:rsidR="00EC429E" w:rsidRDefault="00000000">
            <w:pPr>
              <w:pBdr>
                <w:top w:val="nil"/>
                <w:left w:val="nil"/>
                <w:bottom w:val="nil"/>
                <w:right w:val="nil"/>
                <w:between w:val="nil"/>
              </w:pBdr>
              <w:spacing w:line="263" w:lineRule="auto"/>
              <w:ind w:left="230"/>
              <w:rPr>
                <w:color w:val="000000"/>
              </w:rPr>
            </w:pPr>
            <w:r>
              <w:rPr>
                <w:color w:val="000000"/>
              </w:rPr>
              <w:t>Arnold Blair</w:t>
            </w:r>
          </w:p>
          <w:p w14:paraId="25A141AC" w14:textId="77777777" w:rsidR="00EC429E" w:rsidRDefault="00000000">
            <w:pPr>
              <w:pBdr>
                <w:top w:val="nil"/>
                <w:left w:val="nil"/>
                <w:bottom w:val="nil"/>
                <w:right w:val="nil"/>
                <w:between w:val="nil"/>
              </w:pBdr>
              <w:ind w:left="350"/>
              <w:rPr>
                <w:color w:val="000000"/>
              </w:rPr>
            </w:pPr>
            <w:r>
              <w:rPr>
                <w:color w:val="000000"/>
              </w:rPr>
              <w:t>Coles County Mental Health Board</w:t>
            </w:r>
          </w:p>
        </w:tc>
        <w:tc>
          <w:tcPr>
            <w:tcW w:w="2247" w:type="dxa"/>
            <w:tcBorders>
              <w:top w:val="nil"/>
              <w:left w:val="nil"/>
              <w:bottom w:val="nil"/>
              <w:right w:val="nil"/>
            </w:tcBorders>
          </w:tcPr>
          <w:p w14:paraId="36611F0E" w14:textId="77777777" w:rsidR="00EC429E" w:rsidRDefault="00000000">
            <w:pPr>
              <w:pBdr>
                <w:top w:val="nil"/>
                <w:left w:val="nil"/>
                <w:bottom w:val="nil"/>
                <w:right w:val="nil"/>
                <w:between w:val="nil"/>
              </w:pBdr>
              <w:spacing w:line="263" w:lineRule="auto"/>
              <w:ind w:left="1217"/>
              <w:rPr>
                <w:color w:val="000000"/>
              </w:rPr>
            </w:pPr>
            <w:r>
              <w:rPr>
                <w:color w:val="000000"/>
              </w:rPr>
              <w:t>1976-77</w:t>
            </w:r>
          </w:p>
        </w:tc>
      </w:tr>
      <w:tr w:rsidR="00EC429E" w14:paraId="1E7318A5" w14:textId="77777777">
        <w:trPr>
          <w:trHeight w:val="552"/>
        </w:trPr>
        <w:tc>
          <w:tcPr>
            <w:tcW w:w="6320" w:type="dxa"/>
            <w:tcBorders>
              <w:top w:val="nil"/>
              <w:left w:val="nil"/>
              <w:bottom w:val="nil"/>
              <w:right w:val="nil"/>
            </w:tcBorders>
          </w:tcPr>
          <w:p w14:paraId="2B41DE37" w14:textId="77777777" w:rsidR="00EC429E" w:rsidRDefault="00000000">
            <w:pPr>
              <w:pBdr>
                <w:top w:val="nil"/>
                <w:left w:val="nil"/>
                <w:bottom w:val="nil"/>
                <w:right w:val="nil"/>
                <w:between w:val="nil"/>
              </w:pBdr>
              <w:spacing w:line="263" w:lineRule="auto"/>
              <w:ind w:left="230"/>
              <w:rPr>
                <w:color w:val="000000"/>
              </w:rPr>
            </w:pPr>
            <w:r>
              <w:rPr>
                <w:color w:val="000000"/>
              </w:rPr>
              <w:t>Margaret “Peggy” Dick</w:t>
            </w:r>
          </w:p>
          <w:p w14:paraId="18F6B44E" w14:textId="77777777" w:rsidR="00EC429E" w:rsidRDefault="00000000">
            <w:pPr>
              <w:pBdr>
                <w:top w:val="nil"/>
                <w:left w:val="nil"/>
                <w:bottom w:val="nil"/>
                <w:right w:val="nil"/>
                <w:between w:val="nil"/>
              </w:pBdr>
              <w:ind w:left="350"/>
              <w:rPr>
                <w:color w:val="000000"/>
              </w:rPr>
            </w:pPr>
            <w:r>
              <w:rPr>
                <w:color w:val="000000"/>
              </w:rPr>
              <w:t>Macon County Mental Health Board</w:t>
            </w:r>
          </w:p>
        </w:tc>
        <w:tc>
          <w:tcPr>
            <w:tcW w:w="2247" w:type="dxa"/>
            <w:tcBorders>
              <w:top w:val="nil"/>
              <w:left w:val="nil"/>
              <w:bottom w:val="nil"/>
              <w:right w:val="nil"/>
            </w:tcBorders>
          </w:tcPr>
          <w:p w14:paraId="4B6FE363" w14:textId="77777777" w:rsidR="00EC429E" w:rsidRDefault="00000000">
            <w:pPr>
              <w:pBdr>
                <w:top w:val="nil"/>
                <w:left w:val="nil"/>
                <w:bottom w:val="nil"/>
                <w:right w:val="nil"/>
                <w:between w:val="nil"/>
              </w:pBdr>
              <w:spacing w:line="263" w:lineRule="auto"/>
              <w:ind w:left="1217"/>
              <w:rPr>
                <w:color w:val="000000"/>
              </w:rPr>
            </w:pPr>
            <w:r>
              <w:rPr>
                <w:color w:val="000000"/>
              </w:rPr>
              <w:t>1978-79</w:t>
            </w:r>
          </w:p>
        </w:tc>
      </w:tr>
      <w:tr w:rsidR="00EC429E" w14:paraId="7CF4DE22" w14:textId="77777777">
        <w:trPr>
          <w:trHeight w:val="552"/>
        </w:trPr>
        <w:tc>
          <w:tcPr>
            <w:tcW w:w="6320" w:type="dxa"/>
            <w:tcBorders>
              <w:top w:val="nil"/>
              <w:left w:val="nil"/>
              <w:bottom w:val="nil"/>
              <w:right w:val="nil"/>
            </w:tcBorders>
          </w:tcPr>
          <w:p w14:paraId="408536F3" w14:textId="77777777" w:rsidR="00EC429E" w:rsidRDefault="00000000">
            <w:pPr>
              <w:pBdr>
                <w:top w:val="nil"/>
                <w:left w:val="nil"/>
                <w:bottom w:val="nil"/>
                <w:right w:val="nil"/>
                <w:between w:val="nil"/>
              </w:pBdr>
              <w:spacing w:line="263" w:lineRule="auto"/>
              <w:ind w:left="230"/>
              <w:rPr>
                <w:color w:val="000000"/>
              </w:rPr>
            </w:pPr>
            <w:r>
              <w:rPr>
                <w:color w:val="000000"/>
              </w:rPr>
              <w:t>Robert G. Criss</w:t>
            </w:r>
          </w:p>
          <w:p w14:paraId="5199ED48" w14:textId="77777777" w:rsidR="00EC429E" w:rsidRDefault="00000000">
            <w:pPr>
              <w:pBdr>
                <w:top w:val="nil"/>
                <w:left w:val="nil"/>
                <w:bottom w:val="nil"/>
                <w:right w:val="nil"/>
                <w:between w:val="nil"/>
              </w:pBdr>
              <w:ind w:left="352"/>
              <w:rPr>
                <w:color w:val="000000"/>
              </w:rPr>
            </w:pPr>
            <w:r>
              <w:rPr>
                <w:color w:val="000000"/>
              </w:rPr>
              <w:t>LaSalle County Mental Health Board</w:t>
            </w:r>
          </w:p>
        </w:tc>
        <w:tc>
          <w:tcPr>
            <w:tcW w:w="2247" w:type="dxa"/>
            <w:tcBorders>
              <w:top w:val="nil"/>
              <w:left w:val="nil"/>
              <w:bottom w:val="nil"/>
              <w:right w:val="nil"/>
            </w:tcBorders>
          </w:tcPr>
          <w:p w14:paraId="1930B74E" w14:textId="77777777" w:rsidR="00EC429E" w:rsidRDefault="00000000">
            <w:pPr>
              <w:pBdr>
                <w:top w:val="nil"/>
                <w:left w:val="nil"/>
                <w:bottom w:val="nil"/>
                <w:right w:val="nil"/>
                <w:between w:val="nil"/>
              </w:pBdr>
              <w:spacing w:line="263" w:lineRule="auto"/>
              <w:ind w:left="1217"/>
              <w:rPr>
                <w:color w:val="000000"/>
              </w:rPr>
            </w:pPr>
            <w:r>
              <w:rPr>
                <w:color w:val="000000"/>
              </w:rPr>
              <w:t>1980</w:t>
            </w:r>
          </w:p>
        </w:tc>
      </w:tr>
      <w:tr w:rsidR="00EC429E" w14:paraId="1E82BE15" w14:textId="77777777">
        <w:trPr>
          <w:trHeight w:val="552"/>
        </w:trPr>
        <w:tc>
          <w:tcPr>
            <w:tcW w:w="6320" w:type="dxa"/>
            <w:tcBorders>
              <w:top w:val="nil"/>
              <w:left w:val="nil"/>
              <w:bottom w:val="nil"/>
              <w:right w:val="nil"/>
            </w:tcBorders>
          </w:tcPr>
          <w:p w14:paraId="58FAC466" w14:textId="77777777" w:rsidR="00EC429E" w:rsidRDefault="00000000">
            <w:pPr>
              <w:pBdr>
                <w:top w:val="nil"/>
                <w:left w:val="nil"/>
                <w:bottom w:val="nil"/>
                <w:right w:val="nil"/>
                <w:between w:val="nil"/>
              </w:pBdr>
              <w:spacing w:line="263" w:lineRule="auto"/>
              <w:ind w:left="230"/>
              <w:rPr>
                <w:color w:val="000000"/>
              </w:rPr>
            </w:pPr>
            <w:r>
              <w:rPr>
                <w:color w:val="000000"/>
              </w:rPr>
              <w:t>William G. Macier</w:t>
            </w:r>
          </w:p>
          <w:p w14:paraId="274D553F" w14:textId="77777777" w:rsidR="00EC429E" w:rsidRDefault="00000000">
            <w:pPr>
              <w:pBdr>
                <w:top w:val="nil"/>
                <w:left w:val="nil"/>
                <w:bottom w:val="nil"/>
                <w:right w:val="nil"/>
                <w:between w:val="nil"/>
              </w:pBdr>
              <w:ind w:left="352"/>
              <w:rPr>
                <w:color w:val="000000"/>
              </w:rPr>
            </w:pPr>
            <w:r>
              <w:rPr>
                <w:color w:val="000000"/>
              </w:rPr>
              <w:t>Lyons Township Mental Health Commission</w:t>
            </w:r>
          </w:p>
        </w:tc>
        <w:tc>
          <w:tcPr>
            <w:tcW w:w="2247" w:type="dxa"/>
            <w:tcBorders>
              <w:top w:val="nil"/>
              <w:left w:val="nil"/>
              <w:bottom w:val="nil"/>
              <w:right w:val="nil"/>
            </w:tcBorders>
          </w:tcPr>
          <w:p w14:paraId="5CCC23B5" w14:textId="77777777" w:rsidR="00EC429E" w:rsidRDefault="00000000">
            <w:pPr>
              <w:pBdr>
                <w:top w:val="nil"/>
                <w:left w:val="nil"/>
                <w:bottom w:val="nil"/>
                <w:right w:val="nil"/>
                <w:between w:val="nil"/>
              </w:pBdr>
              <w:spacing w:line="263" w:lineRule="auto"/>
              <w:ind w:left="1217"/>
              <w:rPr>
                <w:color w:val="000000"/>
              </w:rPr>
            </w:pPr>
            <w:r>
              <w:rPr>
                <w:color w:val="000000"/>
              </w:rPr>
              <w:t>1981-82</w:t>
            </w:r>
          </w:p>
        </w:tc>
      </w:tr>
      <w:tr w:rsidR="00EC429E" w14:paraId="662B1135" w14:textId="77777777">
        <w:trPr>
          <w:trHeight w:val="552"/>
        </w:trPr>
        <w:tc>
          <w:tcPr>
            <w:tcW w:w="6320" w:type="dxa"/>
            <w:tcBorders>
              <w:top w:val="nil"/>
              <w:left w:val="nil"/>
              <w:bottom w:val="nil"/>
              <w:right w:val="nil"/>
            </w:tcBorders>
          </w:tcPr>
          <w:p w14:paraId="18C2F19D" w14:textId="77777777" w:rsidR="00EC429E" w:rsidRDefault="00000000">
            <w:pPr>
              <w:pBdr>
                <w:top w:val="nil"/>
                <w:left w:val="nil"/>
                <w:bottom w:val="nil"/>
                <w:right w:val="nil"/>
                <w:between w:val="nil"/>
              </w:pBdr>
              <w:spacing w:line="263" w:lineRule="auto"/>
              <w:ind w:left="230"/>
              <w:rPr>
                <w:color w:val="000000"/>
              </w:rPr>
            </w:pPr>
            <w:r>
              <w:rPr>
                <w:color w:val="000000"/>
              </w:rPr>
              <w:t>Dennis Trybus</w:t>
            </w:r>
          </w:p>
          <w:p w14:paraId="09BBE08A" w14:textId="77777777" w:rsidR="00EC429E" w:rsidRDefault="00000000">
            <w:pPr>
              <w:pBdr>
                <w:top w:val="nil"/>
                <w:left w:val="nil"/>
                <w:bottom w:val="nil"/>
                <w:right w:val="nil"/>
                <w:between w:val="nil"/>
              </w:pBdr>
              <w:ind w:left="350"/>
              <w:rPr>
                <w:color w:val="000000"/>
              </w:rPr>
            </w:pPr>
            <w:r>
              <w:rPr>
                <w:color w:val="000000"/>
              </w:rPr>
              <w:t>Oak Park Township Mental Health Board</w:t>
            </w:r>
          </w:p>
        </w:tc>
        <w:tc>
          <w:tcPr>
            <w:tcW w:w="2247" w:type="dxa"/>
            <w:tcBorders>
              <w:top w:val="nil"/>
              <w:left w:val="nil"/>
              <w:bottom w:val="nil"/>
              <w:right w:val="nil"/>
            </w:tcBorders>
          </w:tcPr>
          <w:p w14:paraId="07A1D312" w14:textId="77777777" w:rsidR="00EC429E" w:rsidRDefault="00000000">
            <w:pPr>
              <w:pBdr>
                <w:top w:val="nil"/>
                <w:left w:val="nil"/>
                <w:bottom w:val="nil"/>
                <w:right w:val="nil"/>
                <w:between w:val="nil"/>
              </w:pBdr>
              <w:spacing w:line="263" w:lineRule="auto"/>
              <w:ind w:left="1217"/>
              <w:rPr>
                <w:color w:val="000000"/>
              </w:rPr>
            </w:pPr>
            <w:r>
              <w:rPr>
                <w:color w:val="000000"/>
              </w:rPr>
              <w:t>1983-84</w:t>
            </w:r>
          </w:p>
        </w:tc>
      </w:tr>
      <w:tr w:rsidR="00EC429E" w14:paraId="5165A7A0" w14:textId="77777777">
        <w:trPr>
          <w:trHeight w:val="552"/>
        </w:trPr>
        <w:tc>
          <w:tcPr>
            <w:tcW w:w="6320" w:type="dxa"/>
            <w:tcBorders>
              <w:top w:val="nil"/>
              <w:left w:val="nil"/>
              <w:bottom w:val="nil"/>
              <w:right w:val="nil"/>
            </w:tcBorders>
          </w:tcPr>
          <w:p w14:paraId="1D401CE3" w14:textId="77777777" w:rsidR="00EC429E" w:rsidRDefault="00000000">
            <w:pPr>
              <w:pBdr>
                <w:top w:val="nil"/>
                <w:left w:val="nil"/>
                <w:bottom w:val="nil"/>
                <w:right w:val="nil"/>
                <w:between w:val="nil"/>
              </w:pBdr>
              <w:spacing w:line="263" w:lineRule="auto"/>
              <w:ind w:left="230"/>
              <w:rPr>
                <w:color w:val="000000"/>
              </w:rPr>
            </w:pPr>
            <w:r>
              <w:rPr>
                <w:color w:val="000000"/>
              </w:rPr>
              <w:t>Bobby J. Wilkerson</w:t>
            </w:r>
          </w:p>
          <w:p w14:paraId="3FA0E2E4" w14:textId="77777777" w:rsidR="00EC429E" w:rsidRDefault="00000000">
            <w:pPr>
              <w:pBdr>
                <w:top w:val="nil"/>
                <w:left w:val="nil"/>
                <w:bottom w:val="nil"/>
                <w:right w:val="nil"/>
                <w:between w:val="nil"/>
              </w:pBdr>
              <w:ind w:left="350"/>
              <w:rPr>
                <w:color w:val="000000"/>
              </w:rPr>
            </w:pPr>
            <w:r>
              <w:rPr>
                <w:color w:val="000000"/>
              </w:rPr>
              <w:t>Macon County Mental Health Board</w:t>
            </w:r>
          </w:p>
        </w:tc>
        <w:tc>
          <w:tcPr>
            <w:tcW w:w="2247" w:type="dxa"/>
            <w:tcBorders>
              <w:top w:val="nil"/>
              <w:left w:val="nil"/>
              <w:bottom w:val="nil"/>
              <w:right w:val="nil"/>
            </w:tcBorders>
          </w:tcPr>
          <w:p w14:paraId="1A2D2809" w14:textId="77777777" w:rsidR="00EC429E" w:rsidRDefault="00000000">
            <w:pPr>
              <w:pBdr>
                <w:top w:val="nil"/>
                <w:left w:val="nil"/>
                <w:bottom w:val="nil"/>
                <w:right w:val="nil"/>
                <w:between w:val="nil"/>
              </w:pBdr>
              <w:spacing w:line="263" w:lineRule="auto"/>
              <w:ind w:left="1217"/>
              <w:rPr>
                <w:color w:val="000000"/>
              </w:rPr>
            </w:pPr>
            <w:r>
              <w:rPr>
                <w:color w:val="000000"/>
              </w:rPr>
              <w:t>1985</w:t>
            </w:r>
          </w:p>
        </w:tc>
      </w:tr>
      <w:tr w:rsidR="00EC429E" w14:paraId="58CF989E" w14:textId="77777777">
        <w:trPr>
          <w:trHeight w:val="552"/>
        </w:trPr>
        <w:tc>
          <w:tcPr>
            <w:tcW w:w="6320" w:type="dxa"/>
            <w:tcBorders>
              <w:top w:val="nil"/>
              <w:left w:val="nil"/>
              <w:bottom w:val="nil"/>
              <w:right w:val="nil"/>
            </w:tcBorders>
          </w:tcPr>
          <w:p w14:paraId="43DC9478" w14:textId="77777777" w:rsidR="00EC429E" w:rsidRDefault="00000000">
            <w:pPr>
              <w:pBdr>
                <w:top w:val="nil"/>
                <w:left w:val="nil"/>
                <w:bottom w:val="nil"/>
                <w:right w:val="nil"/>
                <w:between w:val="nil"/>
              </w:pBdr>
              <w:spacing w:line="263" w:lineRule="auto"/>
              <w:ind w:left="230"/>
              <w:rPr>
                <w:color w:val="000000"/>
              </w:rPr>
            </w:pPr>
            <w:r>
              <w:rPr>
                <w:color w:val="000000"/>
              </w:rPr>
              <w:t>Mary Beth Taylor</w:t>
            </w:r>
          </w:p>
          <w:p w14:paraId="0038964A" w14:textId="77777777" w:rsidR="00EC429E" w:rsidRDefault="00000000">
            <w:pPr>
              <w:pBdr>
                <w:top w:val="nil"/>
                <w:left w:val="nil"/>
                <w:bottom w:val="nil"/>
                <w:right w:val="nil"/>
                <w:between w:val="nil"/>
              </w:pBdr>
              <w:ind w:left="352"/>
              <w:rPr>
                <w:color w:val="000000"/>
              </w:rPr>
            </w:pPr>
            <w:r>
              <w:rPr>
                <w:color w:val="000000"/>
              </w:rPr>
              <w:t>Livingston County Mental Health Board</w:t>
            </w:r>
          </w:p>
        </w:tc>
        <w:tc>
          <w:tcPr>
            <w:tcW w:w="2247" w:type="dxa"/>
            <w:tcBorders>
              <w:top w:val="nil"/>
              <w:left w:val="nil"/>
              <w:bottom w:val="nil"/>
              <w:right w:val="nil"/>
            </w:tcBorders>
          </w:tcPr>
          <w:p w14:paraId="15EA4E6E" w14:textId="77777777" w:rsidR="00EC429E" w:rsidRDefault="00000000">
            <w:pPr>
              <w:pBdr>
                <w:top w:val="nil"/>
                <w:left w:val="nil"/>
                <w:bottom w:val="nil"/>
                <w:right w:val="nil"/>
                <w:between w:val="nil"/>
              </w:pBdr>
              <w:spacing w:line="263" w:lineRule="auto"/>
              <w:ind w:left="1217"/>
              <w:rPr>
                <w:color w:val="000000"/>
              </w:rPr>
            </w:pPr>
            <w:r>
              <w:rPr>
                <w:color w:val="000000"/>
              </w:rPr>
              <w:t>1987-88</w:t>
            </w:r>
          </w:p>
        </w:tc>
      </w:tr>
      <w:tr w:rsidR="00EC429E" w14:paraId="1B425AF4" w14:textId="77777777">
        <w:trPr>
          <w:trHeight w:val="552"/>
        </w:trPr>
        <w:tc>
          <w:tcPr>
            <w:tcW w:w="6320" w:type="dxa"/>
            <w:tcBorders>
              <w:top w:val="nil"/>
              <w:left w:val="nil"/>
              <w:bottom w:val="nil"/>
              <w:right w:val="nil"/>
            </w:tcBorders>
          </w:tcPr>
          <w:p w14:paraId="2F1ED89F" w14:textId="77777777" w:rsidR="00EC429E" w:rsidRDefault="00000000">
            <w:pPr>
              <w:pBdr>
                <w:top w:val="nil"/>
                <w:left w:val="nil"/>
                <w:bottom w:val="nil"/>
                <w:right w:val="nil"/>
                <w:between w:val="nil"/>
              </w:pBdr>
              <w:spacing w:line="263" w:lineRule="auto"/>
              <w:ind w:left="230"/>
              <w:rPr>
                <w:color w:val="000000"/>
              </w:rPr>
            </w:pPr>
            <w:r>
              <w:rPr>
                <w:color w:val="000000"/>
              </w:rPr>
              <w:t>Dennis G. Smith</w:t>
            </w:r>
          </w:p>
          <w:p w14:paraId="4D69150B" w14:textId="77777777" w:rsidR="00EC429E" w:rsidRDefault="00000000">
            <w:pPr>
              <w:pBdr>
                <w:top w:val="nil"/>
                <w:left w:val="nil"/>
                <w:bottom w:val="nil"/>
                <w:right w:val="nil"/>
                <w:between w:val="nil"/>
              </w:pBdr>
              <w:ind w:left="350"/>
              <w:rPr>
                <w:color w:val="000000"/>
              </w:rPr>
            </w:pPr>
            <w:r>
              <w:rPr>
                <w:color w:val="000000"/>
              </w:rPr>
              <w:t>McHenry County Mental Health Board</w:t>
            </w:r>
          </w:p>
        </w:tc>
        <w:tc>
          <w:tcPr>
            <w:tcW w:w="2247" w:type="dxa"/>
            <w:tcBorders>
              <w:top w:val="nil"/>
              <w:left w:val="nil"/>
              <w:bottom w:val="nil"/>
              <w:right w:val="nil"/>
            </w:tcBorders>
          </w:tcPr>
          <w:p w14:paraId="53591333" w14:textId="77777777" w:rsidR="00EC429E" w:rsidRDefault="00000000">
            <w:pPr>
              <w:pBdr>
                <w:top w:val="nil"/>
                <w:left w:val="nil"/>
                <w:bottom w:val="nil"/>
                <w:right w:val="nil"/>
                <w:between w:val="nil"/>
              </w:pBdr>
              <w:spacing w:line="263" w:lineRule="auto"/>
              <w:ind w:left="1217"/>
              <w:rPr>
                <w:color w:val="000000"/>
              </w:rPr>
            </w:pPr>
            <w:r>
              <w:rPr>
                <w:color w:val="000000"/>
              </w:rPr>
              <w:t>1989-90</w:t>
            </w:r>
          </w:p>
        </w:tc>
      </w:tr>
      <w:tr w:rsidR="00EC429E" w14:paraId="29BCF227" w14:textId="77777777">
        <w:trPr>
          <w:trHeight w:val="552"/>
        </w:trPr>
        <w:tc>
          <w:tcPr>
            <w:tcW w:w="6320" w:type="dxa"/>
            <w:tcBorders>
              <w:top w:val="nil"/>
              <w:left w:val="nil"/>
              <w:bottom w:val="nil"/>
              <w:right w:val="nil"/>
            </w:tcBorders>
          </w:tcPr>
          <w:p w14:paraId="5BA80ACC" w14:textId="77777777" w:rsidR="00EC429E" w:rsidRDefault="00000000">
            <w:pPr>
              <w:pBdr>
                <w:top w:val="nil"/>
                <w:left w:val="nil"/>
                <w:bottom w:val="nil"/>
                <w:right w:val="nil"/>
                <w:between w:val="nil"/>
              </w:pBdr>
              <w:spacing w:line="263" w:lineRule="auto"/>
              <w:ind w:left="230"/>
              <w:rPr>
                <w:color w:val="000000"/>
              </w:rPr>
            </w:pPr>
            <w:r>
              <w:rPr>
                <w:color w:val="000000"/>
              </w:rPr>
              <w:t>Don Didier</w:t>
            </w:r>
          </w:p>
          <w:p w14:paraId="58B30AE0" w14:textId="77777777" w:rsidR="00EC429E" w:rsidRDefault="00000000">
            <w:pPr>
              <w:pBdr>
                <w:top w:val="nil"/>
                <w:left w:val="nil"/>
                <w:bottom w:val="nil"/>
                <w:right w:val="nil"/>
                <w:between w:val="nil"/>
              </w:pBdr>
              <w:ind w:left="350"/>
              <w:rPr>
                <w:color w:val="000000"/>
              </w:rPr>
            </w:pPr>
            <w:r>
              <w:rPr>
                <w:color w:val="000000"/>
              </w:rPr>
              <w:t>St. Clair County Mental Health Board</w:t>
            </w:r>
          </w:p>
        </w:tc>
        <w:tc>
          <w:tcPr>
            <w:tcW w:w="2247" w:type="dxa"/>
            <w:tcBorders>
              <w:top w:val="nil"/>
              <w:left w:val="nil"/>
              <w:bottom w:val="nil"/>
              <w:right w:val="nil"/>
            </w:tcBorders>
          </w:tcPr>
          <w:p w14:paraId="67B51A40" w14:textId="77777777" w:rsidR="00EC429E" w:rsidRDefault="00000000">
            <w:pPr>
              <w:pBdr>
                <w:top w:val="nil"/>
                <w:left w:val="nil"/>
                <w:bottom w:val="nil"/>
                <w:right w:val="nil"/>
                <w:between w:val="nil"/>
              </w:pBdr>
              <w:spacing w:line="263" w:lineRule="auto"/>
              <w:ind w:left="1217"/>
              <w:rPr>
                <w:color w:val="000000"/>
              </w:rPr>
            </w:pPr>
            <w:r>
              <w:rPr>
                <w:color w:val="000000"/>
              </w:rPr>
              <w:t>1991-92</w:t>
            </w:r>
          </w:p>
        </w:tc>
      </w:tr>
      <w:tr w:rsidR="00EC429E" w14:paraId="7D910EA4" w14:textId="77777777">
        <w:trPr>
          <w:trHeight w:val="552"/>
        </w:trPr>
        <w:tc>
          <w:tcPr>
            <w:tcW w:w="6320" w:type="dxa"/>
            <w:tcBorders>
              <w:top w:val="nil"/>
              <w:left w:val="nil"/>
              <w:bottom w:val="nil"/>
              <w:right w:val="nil"/>
            </w:tcBorders>
          </w:tcPr>
          <w:p w14:paraId="50A28108" w14:textId="77777777" w:rsidR="00EC429E" w:rsidRDefault="00000000">
            <w:pPr>
              <w:pBdr>
                <w:top w:val="nil"/>
                <w:left w:val="nil"/>
                <w:bottom w:val="nil"/>
                <w:right w:val="nil"/>
                <w:between w:val="nil"/>
              </w:pBdr>
              <w:spacing w:line="263" w:lineRule="auto"/>
              <w:ind w:left="230"/>
              <w:rPr>
                <w:color w:val="000000"/>
              </w:rPr>
            </w:pPr>
            <w:r>
              <w:rPr>
                <w:color w:val="000000"/>
              </w:rPr>
              <w:t>Dennis Crowley</w:t>
            </w:r>
          </w:p>
          <w:p w14:paraId="053CF8F6" w14:textId="77777777" w:rsidR="00EC429E" w:rsidRDefault="00000000">
            <w:pPr>
              <w:pBdr>
                <w:top w:val="nil"/>
                <w:left w:val="nil"/>
                <w:bottom w:val="nil"/>
                <w:right w:val="nil"/>
                <w:between w:val="nil"/>
              </w:pBdr>
              <w:ind w:left="350"/>
              <w:rPr>
                <w:color w:val="000000"/>
              </w:rPr>
            </w:pPr>
            <w:r>
              <w:rPr>
                <w:color w:val="000000"/>
              </w:rPr>
              <w:t>Macon County Mental Health Board</w:t>
            </w:r>
          </w:p>
        </w:tc>
        <w:tc>
          <w:tcPr>
            <w:tcW w:w="2247" w:type="dxa"/>
            <w:tcBorders>
              <w:top w:val="nil"/>
              <w:left w:val="nil"/>
              <w:bottom w:val="nil"/>
              <w:right w:val="nil"/>
            </w:tcBorders>
          </w:tcPr>
          <w:p w14:paraId="0F279BCF" w14:textId="77777777" w:rsidR="00EC429E" w:rsidRDefault="00000000">
            <w:pPr>
              <w:pBdr>
                <w:top w:val="nil"/>
                <w:left w:val="nil"/>
                <w:bottom w:val="nil"/>
                <w:right w:val="nil"/>
                <w:between w:val="nil"/>
              </w:pBdr>
              <w:spacing w:line="263" w:lineRule="auto"/>
              <w:ind w:left="1217"/>
              <w:rPr>
                <w:color w:val="000000"/>
              </w:rPr>
            </w:pPr>
            <w:r>
              <w:rPr>
                <w:color w:val="000000"/>
              </w:rPr>
              <w:t>1993-94</w:t>
            </w:r>
          </w:p>
        </w:tc>
      </w:tr>
      <w:tr w:rsidR="00EC429E" w14:paraId="58A6D524" w14:textId="77777777">
        <w:trPr>
          <w:trHeight w:val="552"/>
        </w:trPr>
        <w:tc>
          <w:tcPr>
            <w:tcW w:w="6320" w:type="dxa"/>
            <w:tcBorders>
              <w:top w:val="nil"/>
              <w:left w:val="nil"/>
              <w:bottom w:val="nil"/>
              <w:right w:val="nil"/>
            </w:tcBorders>
          </w:tcPr>
          <w:p w14:paraId="40EB9D7E" w14:textId="77777777" w:rsidR="00EC429E" w:rsidRDefault="00000000">
            <w:pPr>
              <w:pBdr>
                <w:top w:val="nil"/>
                <w:left w:val="nil"/>
                <w:bottom w:val="nil"/>
                <w:right w:val="nil"/>
                <w:between w:val="nil"/>
              </w:pBdr>
              <w:spacing w:line="263" w:lineRule="auto"/>
              <w:ind w:left="230"/>
              <w:rPr>
                <w:color w:val="000000"/>
              </w:rPr>
            </w:pPr>
            <w:r>
              <w:rPr>
                <w:color w:val="000000"/>
              </w:rPr>
              <w:t>Carol Flessner</w:t>
            </w:r>
          </w:p>
          <w:p w14:paraId="2A05C49D" w14:textId="77777777" w:rsidR="00EC429E" w:rsidRDefault="00000000">
            <w:pPr>
              <w:pBdr>
                <w:top w:val="nil"/>
                <w:left w:val="nil"/>
                <w:bottom w:val="nil"/>
                <w:right w:val="nil"/>
                <w:between w:val="nil"/>
              </w:pBdr>
              <w:ind w:left="352"/>
              <w:rPr>
                <w:color w:val="000000"/>
              </w:rPr>
            </w:pPr>
            <w:r>
              <w:rPr>
                <w:color w:val="000000"/>
              </w:rPr>
              <w:t>Livingston County Mental Health Board</w:t>
            </w:r>
          </w:p>
        </w:tc>
        <w:tc>
          <w:tcPr>
            <w:tcW w:w="2247" w:type="dxa"/>
            <w:tcBorders>
              <w:top w:val="nil"/>
              <w:left w:val="nil"/>
              <w:bottom w:val="nil"/>
              <w:right w:val="nil"/>
            </w:tcBorders>
          </w:tcPr>
          <w:p w14:paraId="3A548CB5" w14:textId="77777777" w:rsidR="00EC429E" w:rsidRDefault="00000000">
            <w:pPr>
              <w:pBdr>
                <w:top w:val="nil"/>
                <w:left w:val="nil"/>
                <w:bottom w:val="nil"/>
                <w:right w:val="nil"/>
                <w:between w:val="nil"/>
              </w:pBdr>
              <w:spacing w:line="263" w:lineRule="auto"/>
              <w:ind w:left="1217"/>
              <w:rPr>
                <w:color w:val="000000"/>
              </w:rPr>
            </w:pPr>
            <w:r>
              <w:rPr>
                <w:color w:val="000000"/>
              </w:rPr>
              <w:t>1995-96</w:t>
            </w:r>
          </w:p>
        </w:tc>
      </w:tr>
      <w:tr w:rsidR="00EC429E" w14:paraId="37B3CB94" w14:textId="77777777">
        <w:trPr>
          <w:trHeight w:val="828"/>
        </w:trPr>
        <w:tc>
          <w:tcPr>
            <w:tcW w:w="6320" w:type="dxa"/>
            <w:tcBorders>
              <w:top w:val="nil"/>
              <w:left w:val="nil"/>
              <w:bottom w:val="nil"/>
              <w:right w:val="nil"/>
            </w:tcBorders>
          </w:tcPr>
          <w:p w14:paraId="134BBAAB" w14:textId="77777777" w:rsidR="00EC429E" w:rsidRDefault="00000000">
            <w:pPr>
              <w:pBdr>
                <w:top w:val="nil"/>
                <w:left w:val="nil"/>
                <w:bottom w:val="nil"/>
                <w:right w:val="nil"/>
                <w:between w:val="nil"/>
              </w:pBdr>
              <w:spacing w:line="263" w:lineRule="auto"/>
              <w:ind w:left="230"/>
              <w:rPr>
                <w:color w:val="000000"/>
              </w:rPr>
            </w:pPr>
            <w:r>
              <w:rPr>
                <w:color w:val="000000"/>
              </w:rPr>
              <w:t>F.T. Smith, III</w:t>
            </w:r>
          </w:p>
          <w:p w14:paraId="5B44FDDF" w14:textId="77777777" w:rsidR="00EC429E" w:rsidRDefault="00000000">
            <w:pPr>
              <w:pBdr>
                <w:top w:val="nil"/>
                <w:left w:val="nil"/>
                <w:bottom w:val="nil"/>
                <w:right w:val="nil"/>
                <w:between w:val="nil"/>
              </w:pBdr>
              <w:ind w:left="350" w:right="1182"/>
              <w:rPr>
                <w:color w:val="000000"/>
              </w:rPr>
            </w:pPr>
            <w:r>
              <w:rPr>
                <w:color w:val="000000"/>
              </w:rPr>
              <w:t>Peoria County Board for the Care &amp; Treatment of Persons with Developmental Disabilities</w:t>
            </w:r>
          </w:p>
        </w:tc>
        <w:tc>
          <w:tcPr>
            <w:tcW w:w="2247" w:type="dxa"/>
            <w:tcBorders>
              <w:top w:val="nil"/>
              <w:left w:val="nil"/>
              <w:bottom w:val="nil"/>
              <w:right w:val="nil"/>
            </w:tcBorders>
          </w:tcPr>
          <w:p w14:paraId="00CC465B" w14:textId="77777777" w:rsidR="00EC429E" w:rsidRDefault="00000000">
            <w:pPr>
              <w:pBdr>
                <w:top w:val="nil"/>
                <w:left w:val="nil"/>
                <w:bottom w:val="nil"/>
                <w:right w:val="nil"/>
                <w:between w:val="nil"/>
              </w:pBdr>
              <w:spacing w:line="263" w:lineRule="auto"/>
              <w:ind w:left="1217"/>
              <w:rPr>
                <w:color w:val="000000"/>
              </w:rPr>
            </w:pPr>
            <w:r>
              <w:rPr>
                <w:color w:val="000000"/>
              </w:rPr>
              <w:t>1997-98</w:t>
            </w:r>
          </w:p>
        </w:tc>
      </w:tr>
      <w:tr w:rsidR="00EC429E" w14:paraId="72EF3F80" w14:textId="77777777">
        <w:trPr>
          <w:trHeight w:val="552"/>
        </w:trPr>
        <w:tc>
          <w:tcPr>
            <w:tcW w:w="6320" w:type="dxa"/>
            <w:tcBorders>
              <w:top w:val="nil"/>
              <w:left w:val="nil"/>
              <w:bottom w:val="nil"/>
              <w:right w:val="nil"/>
            </w:tcBorders>
          </w:tcPr>
          <w:p w14:paraId="0795C14A" w14:textId="77777777" w:rsidR="00EC429E" w:rsidRDefault="00000000">
            <w:pPr>
              <w:pBdr>
                <w:top w:val="nil"/>
                <w:left w:val="nil"/>
                <w:bottom w:val="nil"/>
                <w:right w:val="nil"/>
                <w:between w:val="nil"/>
              </w:pBdr>
              <w:spacing w:line="263" w:lineRule="auto"/>
              <w:ind w:left="230"/>
              <w:rPr>
                <w:color w:val="000000"/>
              </w:rPr>
            </w:pPr>
            <w:r>
              <w:rPr>
                <w:color w:val="000000"/>
              </w:rPr>
              <w:t>George Roth</w:t>
            </w:r>
          </w:p>
          <w:p w14:paraId="1724EEA1" w14:textId="77777777" w:rsidR="00EC429E" w:rsidRDefault="00000000">
            <w:pPr>
              <w:pBdr>
                <w:top w:val="nil"/>
                <w:left w:val="nil"/>
                <w:bottom w:val="nil"/>
                <w:right w:val="nil"/>
                <w:between w:val="nil"/>
              </w:pBdr>
              <w:ind w:left="410"/>
              <w:rPr>
                <w:color w:val="000000"/>
              </w:rPr>
            </w:pPr>
            <w:r>
              <w:rPr>
                <w:color w:val="000000"/>
              </w:rPr>
              <w:t>Champaign County Mental Health Board</w:t>
            </w:r>
          </w:p>
        </w:tc>
        <w:tc>
          <w:tcPr>
            <w:tcW w:w="2247" w:type="dxa"/>
            <w:tcBorders>
              <w:top w:val="nil"/>
              <w:left w:val="nil"/>
              <w:bottom w:val="nil"/>
              <w:right w:val="nil"/>
            </w:tcBorders>
          </w:tcPr>
          <w:p w14:paraId="7EE3598C" w14:textId="77777777" w:rsidR="00EC429E" w:rsidRDefault="00000000">
            <w:pPr>
              <w:pBdr>
                <w:top w:val="nil"/>
                <w:left w:val="nil"/>
                <w:bottom w:val="nil"/>
                <w:right w:val="nil"/>
                <w:between w:val="nil"/>
              </w:pBdr>
              <w:spacing w:line="263" w:lineRule="auto"/>
              <w:ind w:left="1217"/>
              <w:rPr>
                <w:color w:val="000000"/>
              </w:rPr>
            </w:pPr>
            <w:r>
              <w:rPr>
                <w:color w:val="000000"/>
              </w:rPr>
              <w:t>1999</w:t>
            </w:r>
          </w:p>
        </w:tc>
      </w:tr>
      <w:tr w:rsidR="00EC429E" w14:paraId="04F03983" w14:textId="77777777">
        <w:trPr>
          <w:trHeight w:val="552"/>
        </w:trPr>
        <w:tc>
          <w:tcPr>
            <w:tcW w:w="6320" w:type="dxa"/>
            <w:tcBorders>
              <w:top w:val="nil"/>
              <w:left w:val="nil"/>
              <w:bottom w:val="nil"/>
              <w:right w:val="nil"/>
            </w:tcBorders>
          </w:tcPr>
          <w:p w14:paraId="5F640437" w14:textId="77777777" w:rsidR="00EC429E" w:rsidRDefault="00000000">
            <w:pPr>
              <w:pBdr>
                <w:top w:val="nil"/>
                <w:left w:val="nil"/>
                <w:bottom w:val="nil"/>
                <w:right w:val="nil"/>
                <w:between w:val="nil"/>
              </w:pBdr>
              <w:spacing w:line="263" w:lineRule="auto"/>
              <w:ind w:left="230"/>
              <w:rPr>
                <w:color w:val="000000"/>
              </w:rPr>
            </w:pPr>
            <w:r>
              <w:rPr>
                <w:color w:val="000000"/>
              </w:rPr>
              <w:t>Fred Nirdé</w:t>
            </w:r>
          </w:p>
          <w:p w14:paraId="1B028F6B" w14:textId="77777777" w:rsidR="00EC429E" w:rsidRDefault="00000000">
            <w:pPr>
              <w:pBdr>
                <w:top w:val="nil"/>
                <w:left w:val="nil"/>
                <w:bottom w:val="nil"/>
                <w:right w:val="nil"/>
                <w:between w:val="nil"/>
              </w:pBdr>
              <w:ind w:left="410"/>
              <w:rPr>
                <w:color w:val="000000"/>
              </w:rPr>
            </w:pPr>
            <w:r>
              <w:rPr>
                <w:color w:val="000000"/>
              </w:rPr>
              <w:t>Oak Park Township Mental Health Board</w:t>
            </w:r>
          </w:p>
        </w:tc>
        <w:tc>
          <w:tcPr>
            <w:tcW w:w="2247" w:type="dxa"/>
            <w:tcBorders>
              <w:top w:val="nil"/>
              <w:left w:val="nil"/>
              <w:bottom w:val="nil"/>
              <w:right w:val="nil"/>
            </w:tcBorders>
          </w:tcPr>
          <w:p w14:paraId="4C44C2C1" w14:textId="77777777" w:rsidR="00EC429E" w:rsidRDefault="00000000">
            <w:pPr>
              <w:pBdr>
                <w:top w:val="nil"/>
                <w:left w:val="nil"/>
                <w:bottom w:val="nil"/>
                <w:right w:val="nil"/>
                <w:between w:val="nil"/>
              </w:pBdr>
              <w:spacing w:line="263" w:lineRule="auto"/>
              <w:ind w:left="1217"/>
              <w:rPr>
                <w:color w:val="000000"/>
              </w:rPr>
            </w:pPr>
            <w:r>
              <w:rPr>
                <w:color w:val="000000"/>
              </w:rPr>
              <w:t>2000-01</w:t>
            </w:r>
          </w:p>
        </w:tc>
      </w:tr>
      <w:tr w:rsidR="00EC429E" w14:paraId="70AB572A" w14:textId="77777777">
        <w:trPr>
          <w:trHeight w:val="552"/>
        </w:trPr>
        <w:tc>
          <w:tcPr>
            <w:tcW w:w="6320" w:type="dxa"/>
            <w:tcBorders>
              <w:top w:val="nil"/>
              <w:left w:val="nil"/>
              <w:bottom w:val="nil"/>
              <w:right w:val="nil"/>
            </w:tcBorders>
          </w:tcPr>
          <w:p w14:paraId="0EDB1070" w14:textId="77777777" w:rsidR="00EC429E" w:rsidRDefault="00000000">
            <w:pPr>
              <w:pBdr>
                <w:top w:val="nil"/>
                <w:left w:val="nil"/>
                <w:bottom w:val="nil"/>
                <w:right w:val="nil"/>
                <w:between w:val="nil"/>
              </w:pBdr>
              <w:spacing w:line="263" w:lineRule="auto"/>
              <w:ind w:left="230"/>
              <w:rPr>
                <w:color w:val="000000"/>
              </w:rPr>
            </w:pPr>
            <w:r>
              <w:rPr>
                <w:color w:val="000000"/>
              </w:rPr>
              <w:t>Dana Rosenzweig</w:t>
            </w:r>
          </w:p>
          <w:p w14:paraId="051254DC" w14:textId="77777777" w:rsidR="00EC429E" w:rsidRDefault="00000000">
            <w:pPr>
              <w:pBdr>
                <w:top w:val="nil"/>
                <w:left w:val="nil"/>
                <w:bottom w:val="nil"/>
                <w:right w:val="nil"/>
                <w:between w:val="nil"/>
              </w:pBdr>
              <w:ind w:left="410"/>
              <w:rPr>
                <w:color w:val="000000"/>
              </w:rPr>
            </w:pPr>
            <w:r>
              <w:rPr>
                <w:color w:val="000000"/>
              </w:rPr>
              <w:t>St. Clair County Mental Health Board</w:t>
            </w:r>
          </w:p>
        </w:tc>
        <w:tc>
          <w:tcPr>
            <w:tcW w:w="2247" w:type="dxa"/>
            <w:tcBorders>
              <w:top w:val="nil"/>
              <w:left w:val="nil"/>
              <w:bottom w:val="nil"/>
              <w:right w:val="nil"/>
            </w:tcBorders>
          </w:tcPr>
          <w:p w14:paraId="2B4E29EE" w14:textId="77777777" w:rsidR="00EC429E" w:rsidRDefault="00000000">
            <w:pPr>
              <w:pBdr>
                <w:top w:val="nil"/>
                <w:left w:val="nil"/>
                <w:bottom w:val="nil"/>
                <w:right w:val="nil"/>
                <w:between w:val="nil"/>
              </w:pBdr>
              <w:spacing w:line="263" w:lineRule="auto"/>
              <w:ind w:left="1217"/>
              <w:rPr>
                <w:color w:val="000000"/>
              </w:rPr>
            </w:pPr>
            <w:r>
              <w:rPr>
                <w:color w:val="000000"/>
              </w:rPr>
              <w:t>2002-03</w:t>
            </w:r>
          </w:p>
        </w:tc>
      </w:tr>
      <w:tr w:rsidR="00EC429E" w14:paraId="57BA8A22" w14:textId="77777777">
        <w:trPr>
          <w:trHeight w:val="552"/>
        </w:trPr>
        <w:tc>
          <w:tcPr>
            <w:tcW w:w="6320" w:type="dxa"/>
            <w:tcBorders>
              <w:top w:val="nil"/>
              <w:left w:val="nil"/>
              <w:bottom w:val="nil"/>
              <w:right w:val="nil"/>
            </w:tcBorders>
          </w:tcPr>
          <w:p w14:paraId="783BDFF0" w14:textId="77777777" w:rsidR="00EC429E" w:rsidRDefault="00000000">
            <w:pPr>
              <w:pBdr>
                <w:top w:val="nil"/>
                <w:left w:val="nil"/>
                <w:bottom w:val="nil"/>
                <w:right w:val="nil"/>
                <w:between w:val="nil"/>
              </w:pBdr>
              <w:spacing w:line="263" w:lineRule="auto"/>
              <w:ind w:left="230"/>
              <w:rPr>
                <w:color w:val="000000"/>
              </w:rPr>
            </w:pPr>
            <w:r>
              <w:rPr>
                <w:color w:val="000000"/>
              </w:rPr>
              <w:t>Peter Tracy</w:t>
            </w:r>
          </w:p>
          <w:p w14:paraId="2C0AF9CB" w14:textId="77777777" w:rsidR="00EC429E" w:rsidRDefault="00000000">
            <w:pPr>
              <w:pBdr>
                <w:top w:val="nil"/>
                <w:left w:val="nil"/>
                <w:bottom w:val="nil"/>
                <w:right w:val="nil"/>
                <w:between w:val="nil"/>
              </w:pBdr>
              <w:ind w:left="410"/>
              <w:rPr>
                <w:color w:val="000000"/>
              </w:rPr>
            </w:pPr>
            <w:r>
              <w:rPr>
                <w:color w:val="000000"/>
              </w:rPr>
              <w:t>Champaign County Mental Health Board</w:t>
            </w:r>
          </w:p>
        </w:tc>
        <w:tc>
          <w:tcPr>
            <w:tcW w:w="2247" w:type="dxa"/>
            <w:tcBorders>
              <w:top w:val="nil"/>
              <w:left w:val="nil"/>
              <w:bottom w:val="nil"/>
              <w:right w:val="nil"/>
            </w:tcBorders>
          </w:tcPr>
          <w:p w14:paraId="3C1DA11C" w14:textId="77777777" w:rsidR="00EC429E" w:rsidRDefault="00000000">
            <w:pPr>
              <w:pBdr>
                <w:top w:val="nil"/>
                <w:left w:val="nil"/>
                <w:bottom w:val="nil"/>
                <w:right w:val="nil"/>
                <w:between w:val="nil"/>
              </w:pBdr>
              <w:spacing w:line="263" w:lineRule="auto"/>
              <w:ind w:left="1217"/>
              <w:rPr>
                <w:color w:val="000000"/>
              </w:rPr>
            </w:pPr>
            <w:r>
              <w:rPr>
                <w:color w:val="000000"/>
              </w:rPr>
              <w:t>2004-05</w:t>
            </w:r>
          </w:p>
        </w:tc>
      </w:tr>
      <w:tr w:rsidR="00EC429E" w14:paraId="1A0AFDAF" w14:textId="77777777">
        <w:trPr>
          <w:trHeight w:val="552"/>
        </w:trPr>
        <w:tc>
          <w:tcPr>
            <w:tcW w:w="6320" w:type="dxa"/>
            <w:tcBorders>
              <w:top w:val="nil"/>
              <w:left w:val="nil"/>
              <w:bottom w:val="nil"/>
              <w:right w:val="nil"/>
            </w:tcBorders>
          </w:tcPr>
          <w:p w14:paraId="2A5227D3" w14:textId="77777777" w:rsidR="00EC429E" w:rsidRDefault="00000000">
            <w:pPr>
              <w:pBdr>
                <w:top w:val="nil"/>
                <w:left w:val="nil"/>
                <w:bottom w:val="nil"/>
                <w:right w:val="nil"/>
                <w:between w:val="nil"/>
              </w:pBdr>
              <w:spacing w:line="263" w:lineRule="auto"/>
              <w:ind w:left="230"/>
              <w:rPr>
                <w:color w:val="000000"/>
              </w:rPr>
            </w:pPr>
            <w:r>
              <w:rPr>
                <w:color w:val="000000"/>
              </w:rPr>
              <w:t>Gilbert Zych</w:t>
            </w:r>
          </w:p>
          <w:p w14:paraId="2CCE8B97" w14:textId="77777777" w:rsidR="00EC429E" w:rsidRDefault="00000000">
            <w:pPr>
              <w:pBdr>
                <w:top w:val="nil"/>
                <w:left w:val="nil"/>
                <w:bottom w:val="nil"/>
                <w:right w:val="nil"/>
                <w:between w:val="nil"/>
              </w:pBdr>
              <w:ind w:left="412"/>
              <w:rPr>
                <w:color w:val="000000"/>
              </w:rPr>
            </w:pPr>
            <w:r>
              <w:rPr>
                <w:color w:val="000000"/>
              </w:rPr>
              <w:t>Lyons Township Mental Health Commission</w:t>
            </w:r>
          </w:p>
        </w:tc>
        <w:tc>
          <w:tcPr>
            <w:tcW w:w="2247" w:type="dxa"/>
            <w:tcBorders>
              <w:top w:val="nil"/>
              <w:left w:val="nil"/>
              <w:bottom w:val="nil"/>
              <w:right w:val="nil"/>
            </w:tcBorders>
          </w:tcPr>
          <w:p w14:paraId="0ACDF3B4" w14:textId="77777777" w:rsidR="00EC429E" w:rsidRDefault="00000000">
            <w:pPr>
              <w:pBdr>
                <w:top w:val="nil"/>
                <w:left w:val="nil"/>
                <w:bottom w:val="nil"/>
                <w:right w:val="nil"/>
                <w:between w:val="nil"/>
              </w:pBdr>
              <w:spacing w:line="263" w:lineRule="auto"/>
              <w:ind w:left="1217"/>
              <w:rPr>
                <w:color w:val="000000"/>
              </w:rPr>
            </w:pPr>
            <w:r>
              <w:rPr>
                <w:color w:val="000000"/>
              </w:rPr>
              <w:t>2006-07</w:t>
            </w:r>
          </w:p>
        </w:tc>
      </w:tr>
      <w:tr w:rsidR="00EC429E" w14:paraId="6A71EE47" w14:textId="77777777">
        <w:trPr>
          <w:trHeight w:val="552"/>
        </w:trPr>
        <w:tc>
          <w:tcPr>
            <w:tcW w:w="6320" w:type="dxa"/>
            <w:tcBorders>
              <w:top w:val="nil"/>
              <w:left w:val="nil"/>
              <w:bottom w:val="nil"/>
              <w:right w:val="nil"/>
            </w:tcBorders>
          </w:tcPr>
          <w:p w14:paraId="32B2EC61" w14:textId="77777777" w:rsidR="00EC429E" w:rsidRDefault="00000000">
            <w:pPr>
              <w:pBdr>
                <w:top w:val="nil"/>
                <w:left w:val="nil"/>
                <w:bottom w:val="nil"/>
                <w:right w:val="nil"/>
                <w:between w:val="nil"/>
              </w:pBdr>
              <w:spacing w:line="263" w:lineRule="auto"/>
              <w:ind w:left="230"/>
              <w:rPr>
                <w:color w:val="000000"/>
              </w:rPr>
            </w:pPr>
            <w:r>
              <w:rPr>
                <w:color w:val="000000"/>
              </w:rPr>
              <w:t>Jerry Murphy</w:t>
            </w:r>
          </w:p>
          <w:p w14:paraId="15231BDC" w14:textId="77777777" w:rsidR="00EC429E" w:rsidRDefault="00000000">
            <w:pPr>
              <w:pBdr>
                <w:top w:val="nil"/>
                <w:left w:val="nil"/>
                <w:bottom w:val="nil"/>
                <w:right w:val="nil"/>
                <w:between w:val="nil"/>
              </w:pBdr>
              <w:ind w:left="412"/>
              <w:rPr>
                <w:color w:val="000000"/>
              </w:rPr>
            </w:pPr>
            <w:r>
              <w:rPr>
                <w:color w:val="000000"/>
              </w:rPr>
              <w:t>INC Board, NFP, South Kane County</w:t>
            </w:r>
          </w:p>
        </w:tc>
        <w:tc>
          <w:tcPr>
            <w:tcW w:w="2247" w:type="dxa"/>
            <w:tcBorders>
              <w:top w:val="nil"/>
              <w:left w:val="nil"/>
              <w:bottom w:val="nil"/>
              <w:right w:val="nil"/>
            </w:tcBorders>
          </w:tcPr>
          <w:p w14:paraId="7EF0797F" w14:textId="77777777" w:rsidR="00EC429E" w:rsidRDefault="00000000">
            <w:pPr>
              <w:pBdr>
                <w:top w:val="nil"/>
                <w:left w:val="nil"/>
                <w:bottom w:val="nil"/>
                <w:right w:val="nil"/>
                <w:between w:val="nil"/>
              </w:pBdr>
              <w:spacing w:line="263" w:lineRule="auto"/>
              <w:ind w:left="1200"/>
              <w:rPr>
                <w:color w:val="000000"/>
              </w:rPr>
            </w:pPr>
            <w:r>
              <w:rPr>
                <w:color w:val="000000"/>
              </w:rPr>
              <w:t>2008-09</w:t>
            </w:r>
          </w:p>
        </w:tc>
      </w:tr>
      <w:tr w:rsidR="00EC429E" w14:paraId="3501AAF7" w14:textId="77777777">
        <w:trPr>
          <w:trHeight w:val="552"/>
        </w:trPr>
        <w:tc>
          <w:tcPr>
            <w:tcW w:w="6320" w:type="dxa"/>
            <w:tcBorders>
              <w:top w:val="nil"/>
              <w:left w:val="nil"/>
              <w:bottom w:val="nil"/>
              <w:right w:val="nil"/>
            </w:tcBorders>
          </w:tcPr>
          <w:p w14:paraId="2FCEFE6C" w14:textId="77777777" w:rsidR="00EC429E" w:rsidRDefault="00000000">
            <w:pPr>
              <w:pBdr>
                <w:top w:val="nil"/>
                <w:left w:val="nil"/>
                <w:bottom w:val="nil"/>
                <w:right w:val="nil"/>
                <w:between w:val="nil"/>
              </w:pBdr>
              <w:spacing w:line="263" w:lineRule="auto"/>
              <w:ind w:left="230"/>
              <w:rPr>
                <w:color w:val="000000"/>
              </w:rPr>
            </w:pPr>
            <w:r>
              <w:rPr>
                <w:color w:val="000000"/>
              </w:rPr>
              <w:t>Sandy Lewis</w:t>
            </w:r>
          </w:p>
          <w:p w14:paraId="33034CE7" w14:textId="77777777" w:rsidR="00EC429E" w:rsidRDefault="00000000">
            <w:pPr>
              <w:pBdr>
                <w:top w:val="nil"/>
                <w:left w:val="nil"/>
                <w:bottom w:val="nil"/>
                <w:right w:val="nil"/>
                <w:between w:val="nil"/>
              </w:pBdr>
              <w:ind w:left="350"/>
              <w:rPr>
                <w:color w:val="000000"/>
              </w:rPr>
            </w:pPr>
            <w:r>
              <w:rPr>
                <w:color w:val="000000"/>
              </w:rPr>
              <w:t>McHenry County Mental Health Board</w:t>
            </w:r>
          </w:p>
        </w:tc>
        <w:tc>
          <w:tcPr>
            <w:tcW w:w="2247" w:type="dxa"/>
            <w:tcBorders>
              <w:top w:val="nil"/>
              <w:left w:val="nil"/>
              <w:bottom w:val="nil"/>
              <w:right w:val="nil"/>
            </w:tcBorders>
          </w:tcPr>
          <w:p w14:paraId="20AA0154" w14:textId="77777777" w:rsidR="00EC429E" w:rsidRDefault="00000000">
            <w:pPr>
              <w:pBdr>
                <w:top w:val="nil"/>
                <w:left w:val="nil"/>
                <w:bottom w:val="nil"/>
                <w:right w:val="nil"/>
                <w:between w:val="nil"/>
              </w:pBdr>
              <w:spacing w:line="263" w:lineRule="auto"/>
              <w:ind w:left="1205"/>
              <w:rPr>
                <w:color w:val="000000"/>
              </w:rPr>
            </w:pPr>
            <w:r>
              <w:rPr>
                <w:color w:val="000000"/>
              </w:rPr>
              <w:t>2010-11</w:t>
            </w:r>
          </w:p>
        </w:tc>
      </w:tr>
      <w:tr w:rsidR="00EC429E" w14:paraId="1EEA6CA0" w14:textId="77777777">
        <w:trPr>
          <w:trHeight w:val="594"/>
        </w:trPr>
        <w:tc>
          <w:tcPr>
            <w:tcW w:w="6320" w:type="dxa"/>
            <w:tcBorders>
              <w:top w:val="nil"/>
              <w:left w:val="nil"/>
              <w:bottom w:val="nil"/>
              <w:right w:val="nil"/>
            </w:tcBorders>
          </w:tcPr>
          <w:p w14:paraId="1C088918" w14:textId="77777777" w:rsidR="00EC429E" w:rsidRDefault="00000000">
            <w:pPr>
              <w:pBdr>
                <w:top w:val="nil"/>
                <w:left w:val="nil"/>
                <w:bottom w:val="nil"/>
                <w:right w:val="nil"/>
                <w:between w:val="nil"/>
              </w:pBdr>
              <w:spacing w:line="263" w:lineRule="auto"/>
              <w:ind w:left="230"/>
              <w:rPr>
                <w:color w:val="000000"/>
              </w:rPr>
            </w:pPr>
            <w:r>
              <w:rPr>
                <w:color w:val="000000"/>
              </w:rPr>
              <w:lastRenderedPageBreak/>
              <w:t>Carol Flessner</w:t>
            </w:r>
          </w:p>
          <w:p w14:paraId="0E801C83" w14:textId="77777777" w:rsidR="00EC429E" w:rsidRDefault="00000000">
            <w:pPr>
              <w:pBdr>
                <w:top w:val="nil"/>
                <w:left w:val="nil"/>
                <w:bottom w:val="nil"/>
                <w:right w:val="nil"/>
                <w:between w:val="nil"/>
              </w:pBdr>
              <w:ind w:left="352"/>
              <w:rPr>
                <w:color w:val="000000"/>
              </w:rPr>
            </w:pPr>
            <w:r>
              <w:rPr>
                <w:color w:val="000000"/>
              </w:rPr>
              <w:t>Livingston County Mental Health Board</w:t>
            </w:r>
          </w:p>
        </w:tc>
        <w:tc>
          <w:tcPr>
            <w:tcW w:w="2247" w:type="dxa"/>
            <w:tcBorders>
              <w:top w:val="nil"/>
              <w:left w:val="nil"/>
              <w:bottom w:val="nil"/>
              <w:right w:val="nil"/>
            </w:tcBorders>
          </w:tcPr>
          <w:p w14:paraId="63D2894E" w14:textId="77777777" w:rsidR="00EC429E" w:rsidRDefault="00000000">
            <w:pPr>
              <w:pBdr>
                <w:top w:val="nil"/>
                <w:left w:val="nil"/>
                <w:bottom w:val="nil"/>
                <w:right w:val="nil"/>
                <w:between w:val="nil"/>
              </w:pBdr>
              <w:spacing w:line="263" w:lineRule="auto"/>
              <w:ind w:left="1184"/>
              <w:rPr>
                <w:color w:val="000000"/>
              </w:rPr>
            </w:pPr>
            <w:r>
              <w:rPr>
                <w:color w:val="000000"/>
              </w:rPr>
              <w:t>2012-13</w:t>
            </w:r>
          </w:p>
        </w:tc>
      </w:tr>
    </w:tbl>
    <w:p w14:paraId="2255F032" w14:textId="77777777" w:rsidR="00EC429E" w:rsidRDefault="00EC429E">
      <w:pPr>
        <w:spacing w:before="2"/>
        <w:rPr>
          <w:sz w:val="7"/>
          <w:szCs w:val="7"/>
        </w:rPr>
      </w:pPr>
    </w:p>
    <w:tbl>
      <w:tblPr>
        <w:tblStyle w:val="afffff8"/>
        <w:tblW w:w="8994" w:type="dxa"/>
        <w:tblInd w:w="110" w:type="dxa"/>
        <w:tblLayout w:type="fixed"/>
        <w:tblLook w:val="0000" w:firstRow="0" w:lastRow="0" w:firstColumn="0" w:lastColumn="0" w:noHBand="0" w:noVBand="0"/>
      </w:tblPr>
      <w:tblGrid>
        <w:gridCol w:w="6146"/>
        <w:gridCol w:w="2848"/>
      </w:tblGrid>
      <w:tr w:rsidR="00EC429E" w14:paraId="70FF03E5" w14:textId="77777777">
        <w:trPr>
          <w:trHeight w:val="594"/>
        </w:trPr>
        <w:tc>
          <w:tcPr>
            <w:tcW w:w="6146" w:type="dxa"/>
            <w:tcBorders>
              <w:top w:val="nil"/>
              <w:left w:val="nil"/>
              <w:bottom w:val="nil"/>
              <w:right w:val="nil"/>
            </w:tcBorders>
          </w:tcPr>
          <w:p w14:paraId="55EC7F3C" w14:textId="77777777" w:rsidR="00EC429E" w:rsidRDefault="00000000">
            <w:pPr>
              <w:pBdr>
                <w:top w:val="nil"/>
                <w:left w:val="nil"/>
                <w:bottom w:val="nil"/>
                <w:right w:val="nil"/>
                <w:between w:val="nil"/>
              </w:pBdr>
              <w:spacing w:before="29"/>
              <w:ind w:left="230"/>
              <w:rPr>
                <w:color w:val="000000"/>
              </w:rPr>
            </w:pPr>
            <w:r>
              <w:rPr>
                <w:color w:val="000000"/>
              </w:rPr>
              <w:t>Peter Tracy</w:t>
            </w:r>
          </w:p>
          <w:p w14:paraId="6CDA0F2A" w14:textId="77777777" w:rsidR="00EC429E" w:rsidRDefault="00000000">
            <w:pPr>
              <w:pBdr>
                <w:top w:val="nil"/>
                <w:left w:val="nil"/>
                <w:bottom w:val="nil"/>
                <w:right w:val="nil"/>
                <w:between w:val="nil"/>
              </w:pBdr>
              <w:ind w:left="350"/>
              <w:rPr>
                <w:color w:val="000000"/>
              </w:rPr>
            </w:pPr>
            <w:r>
              <w:rPr>
                <w:color w:val="000000"/>
              </w:rPr>
              <w:t>Champaign County Mental Health Board</w:t>
            </w:r>
          </w:p>
        </w:tc>
        <w:tc>
          <w:tcPr>
            <w:tcW w:w="2848" w:type="dxa"/>
            <w:tcBorders>
              <w:top w:val="nil"/>
              <w:left w:val="nil"/>
              <w:bottom w:val="nil"/>
              <w:right w:val="nil"/>
            </w:tcBorders>
          </w:tcPr>
          <w:p w14:paraId="0484AD75" w14:textId="77777777" w:rsidR="00EC429E" w:rsidRDefault="00000000">
            <w:pPr>
              <w:pBdr>
                <w:top w:val="nil"/>
                <w:left w:val="nil"/>
                <w:bottom w:val="nil"/>
                <w:right w:val="nil"/>
                <w:between w:val="nil"/>
              </w:pBdr>
              <w:spacing w:before="29"/>
              <w:ind w:left="1348"/>
              <w:rPr>
                <w:color w:val="000000"/>
              </w:rPr>
            </w:pPr>
            <w:r>
              <w:rPr>
                <w:color w:val="000000"/>
              </w:rPr>
              <w:t>2013-14</w:t>
            </w:r>
          </w:p>
        </w:tc>
      </w:tr>
      <w:tr w:rsidR="00EC429E" w14:paraId="1C328746" w14:textId="77777777">
        <w:trPr>
          <w:trHeight w:val="594"/>
        </w:trPr>
        <w:tc>
          <w:tcPr>
            <w:tcW w:w="6146" w:type="dxa"/>
            <w:tcBorders>
              <w:top w:val="nil"/>
              <w:left w:val="nil"/>
              <w:bottom w:val="nil"/>
              <w:right w:val="nil"/>
            </w:tcBorders>
          </w:tcPr>
          <w:p w14:paraId="02455059" w14:textId="77777777" w:rsidR="00EC429E" w:rsidRDefault="00000000">
            <w:pPr>
              <w:pBdr>
                <w:top w:val="nil"/>
                <w:left w:val="nil"/>
                <w:bottom w:val="nil"/>
                <w:right w:val="nil"/>
                <w:between w:val="nil"/>
              </w:pBdr>
              <w:spacing w:line="263" w:lineRule="auto"/>
              <w:ind w:left="230"/>
              <w:rPr>
                <w:color w:val="000000"/>
              </w:rPr>
            </w:pPr>
            <w:r>
              <w:rPr>
                <w:color w:val="000000"/>
              </w:rPr>
              <w:t>Lisa Loster</w:t>
            </w:r>
          </w:p>
          <w:p w14:paraId="38280607" w14:textId="77777777" w:rsidR="00EC429E" w:rsidRDefault="00000000">
            <w:pPr>
              <w:pBdr>
                <w:top w:val="nil"/>
                <w:left w:val="nil"/>
                <w:bottom w:val="nil"/>
                <w:right w:val="nil"/>
                <w:between w:val="nil"/>
              </w:pBdr>
              <w:ind w:left="350"/>
              <w:rPr>
                <w:color w:val="000000"/>
              </w:rPr>
            </w:pPr>
            <w:r>
              <w:rPr>
                <w:color w:val="000000"/>
              </w:rPr>
              <w:t>Proviso Township Mental Health Commission</w:t>
            </w:r>
          </w:p>
        </w:tc>
        <w:tc>
          <w:tcPr>
            <w:tcW w:w="2848" w:type="dxa"/>
            <w:tcBorders>
              <w:top w:val="nil"/>
              <w:left w:val="nil"/>
              <w:bottom w:val="nil"/>
              <w:right w:val="nil"/>
            </w:tcBorders>
          </w:tcPr>
          <w:p w14:paraId="727C0E03" w14:textId="77777777" w:rsidR="00EC429E" w:rsidRDefault="00000000">
            <w:pPr>
              <w:pBdr>
                <w:top w:val="nil"/>
                <w:left w:val="nil"/>
                <w:bottom w:val="nil"/>
                <w:right w:val="nil"/>
                <w:between w:val="nil"/>
              </w:pBdr>
              <w:spacing w:line="263" w:lineRule="auto"/>
              <w:ind w:left="1327"/>
              <w:rPr>
                <w:color w:val="000000"/>
              </w:rPr>
            </w:pPr>
            <w:r>
              <w:rPr>
                <w:color w:val="000000"/>
              </w:rPr>
              <w:t>2015-16</w:t>
            </w:r>
          </w:p>
        </w:tc>
      </w:tr>
    </w:tbl>
    <w:p w14:paraId="597C3769" w14:textId="77777777" w:rsidR="00EC429E" w:rsidRDefault="00000000">
      <w:pPr>
        <w:spacing w:line="263" w:lineRule="auto"/>
      </w:pPr>
      <w:r>
        <w:t xml:space="preserve">     Deborah Humphrey                                                                                          2017-2018</w:t>
      </w:r>
    </w:p>
    <w:p w14:paraId="0D668CB7" w14:textId="77777777" w:rsidR="00EC429E" w:rsidRDefault="00000000">
      <w:pPr>
        <w:spacing w:line="263" w:lineRule="auto"/>
      </w:pPr>
      <w:r>
        <w:t xml:space="preserve">        St. Clair County Mental Health Board</w:t>
      </w:r>
    </w:p>
    <w:p w14:paraId="32310C97" w14:textId="77777777" w:rsidR="00EC429E" w:rsidRDefault="00000000">
      <w:pPr>
        <w:spacing w:line="263" w:lineRule="auto"/>
      </w:pPr>
      <w:r>
        <w:t xml:space="preserve">     Scott Block                                                                                                       2019-2020</w:t>
      </w:r>
    </w:p>
    <w:p w14:paraId="1EBCDAF8" w14:textId="77777777" w:rsidR="00EC429E" w:rsidRDefault="00000000">
      <w:pPr>
        <w:spacing w:line="263" w:lineRule="auto"/>
      </w:pPr>
      <w:r>
        <w:t xml:space="preserve">        McHenry County Mental Health Board </w:t>
      </w:r>
    </w:p>
    <w:p w14:paraId="4E2914F7" w14:textId="77777777" w:rsidR="00EC429E" w:rsidRDefault="00000000">
      <w:pPr>
        <w:spacing w:line="263" w:lineRule="auto"/>
      </w:pPr>
      <w:r>
        <w:t xml:space="preserve">     Ron Melka                                                                                                        2021-2022</w:t>
      </w:r>
    </w:p>
    <w:p w14:paraId="19161C67" w14:textId="77777777" w:rsidR="00EC429E" w:rsidRDefault="00000000">
      <w:pPr>
        <w:spacing w:line="263" w:lineRule="auto"/>
      </w:pPr>
      <w:r>
        <w:t xml:space="preserve">        Lyons Township Mental Health Board </w:t>
      </w:r>
    </w:p>
    <w:p w14:paraId="004C58A3" w14:textId="77777777" w:rsidR="00EC429E" w:rsidRPr="00261FD3" w:rsidRDefault="00000000">
      <w:pPr>
        <w:spacing w:line="263" w:lineRule="auto"/>
      </w:pPr>
      <w:r>
        <w:t xml:space="preserve">     </w:t>
      </w:r>
      <w:r w:rsidRPr="00261FD3">
        <w:t>Lynn Canfield</w:t>
      </w:r>
      <w:r w:rsidRPr="00261FD3">
        <w:tab/>
      </w:r>
      <w:r w:rsidRPr="00261FD3">
        <w:tab/>
      </w:r>
      <w:r w:rsidRPr="00261FD3">
        <w:tab/>
      </w:r>
      <w:r w:rsidRPr="00261FD3">
        <w:tab/>
      </w:r>
      <w:r w:rsidRPr="00261FD3">
        <w:tab/>
      </w:r>
      <w:r w:rsidRPr="00261FD3">
        <w:tab/>
      </w:r>
      <w:r w:rsidRPr="00261FD3">
        <w:tab/>
      </w:r>
      <w:r w:rsidRPr="00261FD3">
        <w:tab/>
        <w:t xml:space="preserve">       2023-2024</w:t>
      </w:r>
      <w:r w:rsidRPr="00261FD3">
        <w:tab/>
      </w:r>
    </w:p>
    <w:p w14:paraId="0BF1280E" w14:textId="77777777" w:rsidR="00EC429E" w:rsidRPr="00261FD3" w:rsidRDefault="00000000">
      <w:pPr>
        <w:spacing w:line="263" w:lineRule="auto"/>
      </w:pPr>
      <w:r w:rsidRPr="00261FD3">
        <w:t xml:space="preserve">        Champaign County Mental Health Board and </w:t>
      </w:r>
    </w:p>
    <w:p w14:paraId="3D9A5576" w14:textId="77777777" w:rsidR="00EC429E" w:rsidRPr="00261FD3" w:rsidRDefault="00000000">
      <w:pPr>
        <w:spacing w:line="263" w:lineRule="auto"/>
        <w:sectPr w:rsidR="00EC429E" w:rsidRPr="00261FD3">
          <w:footerReference w:type="default" r:id="rId11"/>
          <w:pgSz w:w="12240" w:h="15840"/>
          <w:pgMar w:top="1320" w:right="1720" w:bottom="1180" w:left="1100" w:header="0" w:footer="997" w:gutter="0"/>
          <w:cols w:space="720"/>
        </w:sectPr>
      </w:pPr>
      <w:r w:rsidRPr="00261FD3">
        <w:t xml:space="preserve">        Developmental Disabilities Board</w:t>
      </w:r>
      <w:r w:rsidRPr="00261FD3">
        <w:tab/>
      </w:r>
    </w:p>
    <w:p w14:paraId="64CD76CF" w14:textId="77777777" w:rsidR="00EC429E" w:rsidRDefault="00000000">
      <w:pPr>
        <w:pStyle w:val="Heading1"/>
        <w:ind w:left="2802" w:right="943" w:hanging="1239"/>
        <w:jc w:val="center"/>
        <w:rPr>
          <w:b w:val="0"/>
        </w:rPr>
      </w:pPr>
      <w:r>
        <w:lastRenderedPageBreak/>
        <w:t>ASSOCIATION OF COMMUNITY MENTAL HEALTH AUTHORITIES OF ILLINOIS, INC</w:t>
      </w:r>
    </w:p>
    <w:p w14:paraId="3953C3C8" w14:textId="77777777" w:rsidR="00EC429E" w:rsidRDefault="00EC429E">
      <w:pPr>
        <w:spacing w:before="11"/>
        <w:rPr>
          <w:b/>
          <w:sz w:val="27"/>
          <w:szCs w:val="27"/>
        </w:rPr>
      </w:pPr>
    </w:p>
    <w:p w14:paraId="5D8AAEAA" w14:textId="77777777" w:rsidR="00EC429E" w:rsidRDefault="00000000">
      <w:pPr>
        <w:spacing w:line="481" w:lineRule="auto"/>
        <w:ind w:left="3510" w:right="2887" w:firstLine="840"/>
        <w:rPr>
          <w:sz w:val="28"/>
          <w:szCs w:val="28"/>
        </w:rPr>
      </w:pPr>
      <w:r>
        <w:rPr>
          <w:b/>
          <w:sz w:val="28"/>
          <w:szCs w:val="28"/>
        </w:rPr>
        <w:t>POLICIES TABLE OF CONTENTS</w:t>
      </w:r>
    </w:p>
    <w:p w14:paraId="2C5B95E3" w14:textId="77777777" w:rsidR="00EC429E" w:rsidRDefault="00EC429E">
      <w:pPr>
        <w:spacing w:before="8"/>
        <w:rPr>
          <w:b/>
          <w:sz w:val="26"/>
          <w:szCs w:val="26"/>
        </w:rPr>
      </w:pPr>
    </w:p>
    <w:tbl>
      <w:tblPr>
        <w:tblStyle w:val="afffff9"/>
        <w:tblW w:w="8930" w:type="dxa"/>
        <w:tblInd w:w="110" w:type="dxa"/>
        <w:tblLayout w:type="fixed"/>
        <w:tblLook w:val="0000" w:firstRow="0" w:lastRow="0" w:firstColumn="0" w:lastColumn="0" w:noHBand="0" w:noVBand="0"/>
      </w:tblPr>
      <w:tblGrid>
        <w:gridCol w:w="8297"/>
        <w:gridCol w:w="633"/>
      </w:tblGrid>
      <w:tr w:rsidR="00EC429E" w:rsidRPr="00261FD3" w14:paraId="6974D4D7" w14:textId="77777777" w:rsidTr="000D19FF">
        <w:trPr>
          <w:trHeight w:val="604"/>
        </w:trPr>
        <w:tc>
          <w:tcPr>
            <w:tcW w:w="8297" w:type="dxa"/>
            <w:tcBorders>
              <w:top w:val="nil"/>
              <w:left w:val="nil"/>
              <w:bottom w:val="nil"/>
              <w:right w:val="nil"/>
            </w:tcBorders>
          </w:tcPr>
          <w:p w14:paraId="5091EF0B" w14:textId="77777777" w:rsidR="00EC429E" w:rsidRPr="00261FD3" w:rsidRDefault="00000000">
            <w:pPr>
              <w:pBdr>
                <w:top w:val="nil"/>
                <w:left w:val="nil"/>
                <w:bottom w:val="nil"/>
                <w:right w:val="nil"/>
                <w:between w:val="nil"/>
              </w:pBdr>
              <w:spacing w:before="24"/>
              <w:ind w:left="230"/>
              <w:rPr>
                <w:color w:val="000000"/>
                <w:sz w:val="28"/>
                <w:szCs w:val="28"/>
              </w:rPr>
            </w:pPr>
            <w:r w:rsidRPr="00261FD3">
              <w:rPr>
                <w:b/>
                <w:color w:val="000000"/>
                <w:sz w:val="28"/>
                <w:szCs w:val="28"/>
              </w:rPr>
              <w:t>ACCOUNTING POLICY…………………………………………...</w:t>
            </w:r>
          </w:p>
        </w:tc>
        <w:tc>
          <w:tcPr>
            <w:tcW w:w="633" w:type="dxa"/>
            <w:tcBorders>
              <w:top w:val="nil"/>
              <w:left w:val="nil"/>
              <w:bottom w:val="nil"/>
              <w:right w:val="nil"/>
            </w:tcBorders>
          </w:tcPr>
          <w:p w14:paraId="098C6113" w14:textId="0803B57F" w:rsidR="00EC429E" w:rsidRPr="00261FD3" w:rsidRDefault="00000000">
            <w:pPr>
              <w:pBdr>
                <w:top w:val="nil"/>
                <w:left w:val="nil"/>
                <w:bottom w:val="nil"/>
                <w:right w:val="nil"/>
                <w:between w:val="nil"/>
              </w:pBdr>
              <w:spacing w:before="24"/>
              <w:ind w:left="108"/>
              <w:rPr>
                <w:color w:val="000000"/>
                <w:sz w:val="28"/>
                <w:szCs w:val="28"/>
              </w:rPr>
            </w:pPr>
            <w:r w:rsidRPr="00261FD3">
              <w:rPr>
                <w:b/>
                <w:color w:val="000000"/>
                <w:sz w:val="28"/>
                <w:szCs w:val="28"/>
              </w:rPr>
              <w:t>1</w:t>
            </w:r>
            <w:r w:rsidR="00030CA0">
              <w:rPr>
                <w:b/>
                <w:color w:val="000000"/>
                <w:sz w:val="28"/>
                <w:szCs w:val="28"/>
              </w:rPr>
              <w:t>5</w:t>
            </w:r>
          </w:p>
        </w:tc>
      </w:tr>
      <w:tr w:rsidR="00EC429E" w:rsidRPr="00261FD3" w14:paraId="08699C7F" w14:textId="77777777" w:rsidTr="000D19FF">
        <w:trPr>
          <w:trHeight w:val="1117"/>
        </w:trPr>
        <w:tc>
          <w:tcPr>
            <w:tcW w:w="8297" w:type="dxa"/>
            <w:tcBorders>
              <w:top w:val="nil"/>
              <w:left w:val="nil"/>
              <w:bottom w:val="nil"/>
              <w:right w:val="nil"/>
            </w:tcBorders>
          </w:tcPr>
          <w:p w14:paraId="42162C20" w14:textId="77777777" w:rsidR="00EC429E" w:rsidRPr="00261FD3" w:rsidRDefault="00000000">
            <w:pPr>
              <w:pBdr>
                <w:top w:val="nil"/>
                <w:left w:val="nil"/>
                <w:bottom w:val="nil"/>
                <w:right w:val="nil"/>
                <w:between w:val="nil"/>
              </w:pBdr>
              <w:spacing w:before="147" w:line="322" w:lineRule="auto"/>
              <w:ind w:left="230"/>
              <w:rPr>
                <w:color w:val="000000"/>
                <w:sz w:val="28"/>
                <w:szCs w:val="28"/>
              </w:rPr>
            </w:pPr>
            <w:r w:rsidRPr="00261FD3">
              <w:rPr>
                <w:b/>
                <w:color w:val="000000"/>
                <w:sz w:val="28"/>
                <w:szCs w:val="28"/>
              </w:rPr>
              <w:t>DEVELOPMENT AND ADOPTION OF POSITION</w:t>
            </w:r>
          </w:p>
          <w:p w14:paraId="67A7904E" w14:textId="77777777" w:rsidR="00EC429E" w:rsidRPr="00261FD3" w:rsidRDefault="00000000">
            <w:pPr>
              <w:pBdr>
                <w:top w:val="nil"/>
                <w:left w:val="nil"/>
                <w:bottom w:val="nil"/>
                <w:right w:val="nil"/>
                <w:between w:val="nil"/>
              </w:pBdr>
              <w:ind w:left="230"/>
              <w:rPr>
                <w:color w:val="000000"/>
                <w:sz w:val="28"/>
                <w:szCs w:val="28"/>
              </w:rPr>
            </w:pPr>
            <w:r w:rsidRPr="00261FD3">
              <w:rPr>
                <w:b/>
                <w:color w:val="000000"/>
                <w:sz w:val="28"/>
                <w:szCs w:val="28"/>
              </w:rPr>
              <w:t>STATEMENTS………………………………………………………</w:t>
            </w:r>
          </w:p>
        </w:tc>
        <w:tc>
          <w:tcPr>
            <w:tcW w:w="633" w:type="dxa"/>
            <w:tcBorders>
              <w:top w:val="nil"/>
              <w:left w:val="nil"/>
              <w:bottom w:val="nil"/>
              <w:right w:val="nil"/>
            </w:tcBorders>
          </w:tcPr>
          <w:p w14:paraId="2257E185" w14:textId="77777777" w:rsidR="00EC429E" w:rsidRPr="00261FD3" w:rsidRDefault="00EC429E">
            <w:pPr>
              <w:pBdr>
                <w:top w:val="nil"/>
                <w:left w:val="nil"/>
                <w:bottom w:val="nil"/>
                <w:right w:val="nil"/>
                <w:between w:val="nil"/>
              </w:pBdr>
              <w:spacing w:before="9"/>
              <w:rPr>
                <w:b/>
                <w:color w:val="000000"/>
                <w:sz w:val="40"/>
                <w:szCs w:val="40"/>
              </w:rPr>
            </w:pPr>
          </w:p>
          <w:p w14:paraId="20737559" w14:textId="3CF79038" w:rsidR="00EC429E" w:rsidRPr="00261FD3" w:rsidRDefault="00000000">
            <w:pPr>
              <w:pBdr>
                <w:top w:val="nil"/>
                <w:left w:val="nil"/>
                <w:bottom w:val="nil"/>
                <w:right w:val="nil"/>
                <w:between w:val="nil"/>
              </w:pBdr>
              <w:ind w:left="108"/>
              <w:rPr>
                <w:color w:val="000000"/>
                <w:sz w:val="28"/>
                <w:szCs w:val="28"/>
              </w:rPr>
            </w:pPr>
            <w:r w:rsidRPr="00261FD3">
              <w:rPr>
                <w:b/>
                <w:color w:val="000000"/>
                <w:sz w:val="28"/>
                <w:szCs w:val="28"/>
              </w:rPr>
              <w:t>1</w:t>
            </w:r>
            <w:r w:rsidR="00030CA0">
              <w:rPr>
                <w:b/>
                <w:color w:val="000000"/>
                <w:sz w:val="28"/>
                <w:szCs w:val="28"/>
              </w:rPr>
              <w:t>7</w:t>
            </w:r>
          </w:p>
        </w:tc>
      </w:tr>
      <w:tr w:rsidR="00EC429E" w:rsidRPr="00261FD3" w14:paraId="1BA59980" w14:textId="77777777" w:rsidTr="000D19FF">
        <w:trPr>
          <w:trHeight w:val="743"/>
        </w:trPr>
        <w:tc>
          <w:tcPr>
            <w:tcW w:w="8297" w:type="dxa"/>
            <w:tcBorders>
              <w:top w:val="nil"/>
              <w:left w:val="nil"/>
              <w:bottom w:val="nil"/>
              <w:right w:val="nil"/>
            </w:tcBorders>
          </w:tcPr>
          <w:p w14:paraId="56A55A59" w14:textId="77777777" w:rsidR="00EC429E" w:rsidRPr="00261FD3" w:rsidRDefault="00000000">
            <w:pPr>
              <w:pBdr>
                <w:top w:val="nil"/>
                <w:left w:val="nil"/>
                <w:bottom w:val="nil"/>
                <w:right w:val="nil"/>
                <w:between w:val="nil"/>
              </w:pBdr>
              <w:spacing w:before="145"/>
              <w:ind w:left="230"/>
              <w:rPr>
                <w:color w:val="000000"/>
                <w:sz w:val="28"/>
                <w:szCs w:val="28"/>
              </w:rPr>
            </w:pPr>
            <w:r w:rsidRPr="00261FD3">
              <w:rPr>
                <w:b/>
                <w:color w:val="000000"/>
                <w:sz w:val="28"/>
                <w:szCs w:val="28"/>
              </w:rPr>
              <w:t>EVENT AND TRAVEL POLICIES……………………………….</w:t>
            </w:r>
          </w:p>
        </w:tc>
        <w:tc>
          <w:tcPr>
            <w:tcW w:w="633" w:type="dxa"/>
            <w:tcBorders>
              <w:top w:val="nil"/>
              <w:left w:val="nil"/>
              <w:bottom w:val="nil"/>
              <w:right w:val="nil"/>
            </w:tcBorders>
          </w:tcPr>
          <w:p w14:paraId="2087FA9A" w14:textId="2A17709F" w:rsidR="00EC429E" w:rsidRPr="00261FD3" w:rsidRDefault="00000000">
            <w:pPr>
              <w:pBdr>
                <w:top w:val="nil"/>
                <w:left w:val="nil"/>
                <w:bottom w:val="nil"/>
                <w:right w:val="nil"/>
                <w:between w:val="nil"/>
              </w:pBdr>
              <w:spacing w:before="145"/>
              <w:ind w:left="108"/>
              <w:rPr>
                <w:color w:val="000000"/>
                <w:sz w:val="28"/>
                <w:szCs w:val="28"/>
              </w:rPr>
            </w:pPr>
            <w:r w:rsidRPr="00261FD3">
              <w:rPr>
                <w:b/>
                <w:color w:val="000000"/>
                <w:sz w:val="28"/>
                <w:szCs w:val="28"/>
              </w:rPr>
              <w:t>2</w:t>
            </w:r>
            <w:r w:rsidR="00030CA0">
              <w:rPr>
                <w:b/>
                <w:color w:val="000000"/>
                <w:sz w:val="28"/>
                <w:szCs w:val="28"/>
              </w:rPr>
              <w:t>1</w:t>
            </w:r>
          </w:p>
        </w:tc>
      </w:tr>
      <w:tr w:rsidR="00EC429E" w:rsidRPr="00261FD3" w14:paraId="4795EAEA" w14:textId="77777777" w:rsidTr="000D19FF">
        <w:trPr>
          <w:trHeight w:val="744"/>
        </w:trPr>
        <w:tc>
          <w:tcPr>
            <w:tcW w:w="8297" w:type="dxa"/>
            <w:tcBorders>
              <w:top w:val="nil"/>
              <w:left w:val="nil"/>
              <w:bottom w:val="nil"/>
              <w:right w:val="nil"/>
            </w:tcBorders>
          </w:tcPr>
          <w:p w14:paraId="3AFE75C7" w14:textId="77777777" w:rsidR="00EC429E" w:rsidRPr="00261FD3" w:rsidRDefault="00000000">
            <w:pPr>
              <w:pBdr>
                <w:top w:val="nil"/>
                <w:left w:val="nil"/>
                <w:bottom w:val="nil"/>
                <w:right w:val="nil"/>
                <w:between w:val="nil"/>
              </w:pBdr>
              <w:spacing w:before="145"/>
              <w:ind w:left="230"/>
              <w:rPr>
                <w:color w:val="000000"/>
                <w:sz w:val="28"/>
                <w:szCs w:val="28"/>
              </w:rPr>
            </w:pPr>
            <w:r w:rsidRPr="00261FD3">
              <w:rPr>
                <w:b/>
                <w:color w:val="000000"/>
                <w:sz w:val="28"/>
                <w:szCs w:val="28"/>
              </w:rPr>
              <w:t>MEMBERSHIP RE-INSTATEMENT DUES POLICY………….</w:t>
            </w:r>
          </w:p>
        </w:tc>
        <w:tc>
          <w:tcPr>
            <w:tcW w:w="633" w:type="dxa"/>
            <w:tcBorders>
              <w:top w:val="nil"/>
              <w:left w:val="nil"/>
              <w:bottom w:val="nil"/>
              <w:right w:val="nil"/>
            </w:tcBorders>
          </w:tcPr>
          <w:p w14:paraId="4EF92890" w14:textId="52196A11" w:rsidR="00EC429E" w:rsidRPr="00261FD3" w:rsidRDefault="00000000">
            <w:pPr>
              <w:pBdr>
                <w:top w:val="nil"/>
                <w:left w:val="nil"/>
                <w:bottom w:val="nil"/>
                <w:right w:val="nil"/>
                <w:between w:val="nil"/>
              </w:pBdr>
              <w:spacing w:before="145"/>
              <w:ind w:left="108"/>
              <w:rPr>
                <w:color w:val="000000"/>
                <w:sz w:val="28"/>
                <w:szCs w:val="28"/>
              </w:rPr>
            </w:pPr>
            <w:r w:rsidRPr="00261FD3">
              <w:rPr>
                <w:b/>
                <w:color w:val="000000"/>
                <w:sz w:val="28"/>
                <w:szCs w:val="28"/>
              </w:rPr>
              <w:t>2</w:t>
            </w:r>
            <w:r w:rsidR="00030CA0">
              <w:rPr>
                <w:b/>
                <w:color w:val="000000"/>
                <w:sz w:val="28"/>
                <w:szCs w:val="28"/>
              </w:rPr>
              <w:t>3</w:t>
            </w:r>
          </w:p>
        </w:tc>
      </w:tr>
      <w:tr w:rsidR="00EC429E" w:rsidRPr="00261FD3" w14:paraId="2BD783F3" w14:textId="77777777" w:rsidTr="000D19FF">
        <w:trPr>
          <w:trHeight w:val="744"/>
        </w:trPr>
        <w:tc>
          <w:tcPr>
            <w:tcW w:w="8297" w:type="dxa"/>
            <w:tcBorders>
              <w:top w:val="nil"/>
              <w:left w:val="nil"/>
              <w:bottom w:val="nil"/>
              <w:right w:val="nil"/>
            </w:tcBorders>
          </w:tcPr>
          <w:p w14:paraId="5D61DB3D" w14:textId="77777777" w:rsidR="00EC429E" w:rsidRPr="00261FD3" w:rsidRDefault="00000000">
            <w:pPr>
              <w:pBdr>
                <w:top w:val="nil"/>
                <w:left w:val="nil"/>
                <w:bottom w:val="nil"/>
                <w:right w:val="nil"/>
                <w:between w:val="nil"/>
              </w:pBdr>
              <w:spacing w:before="147"/>
              <w:ind w:left="230"/>
              <w:rPr>
                <w:color w:val="000000"/>
                <w:sz w:val="28"/>
                <w:szCs w:val="28"/>
              </w:rPr>
            </w:pPr>
            <w:r w:rsidRPr="00261FD3">
              <w:rPr>
                <w:b/>
                <w:color w:val="000000"/>
                <w:sz w:val="28"/>
                <w:szCs w:val="28"/>
              </w:rPr>
              <w:t>OUT OF TOWN (OVERNIGHT) AUTHORIZATION FORM….</w:t>
            </w:r>
          </w:p>
        </w:tc>
        <w:tc>
          <w:tcPr>
            <w:tcW w:w="633" w:type="dxa"/>
            <w:tcBorders>
              <w:top w:val="nil"/>
              <w:left w:val="nil"/>
              <w:bottom w:val="nil"/>
              <w:right w:val="nil"/>
            </w:tcBorders>
          </w:tcPr>
          <w:p w14:paraId="0E2490E6" w14:textId="06592624" w:rsidR="00EC429E" w:rsidRPr="00261FD3" w:rsidRDefault="00000000">
            <w:pPr>
              <w:pBdr>
                <w:top w:val="nil"/>
                <w:left w:val="nil"/>
                <w:bottom w:val="nil"/>
                <w:right w:val="nil"/>
                <w:between w:val="nil"/>
              </w:pBdr>
              <w:spacing w:before="147"/>
              <w:ind w:left="108"/>
              <w:rPr>
                <w:color w:val="000000"/>
                <w:sz w:val="28"/>
                <w:szCs w:val="28"/>
              </w:rPr>
            </w:pPr>
            <w:r w:rsidRPr="00261FD3">
              <w:rPr>
                <w:b/>
                <w:color w:val="000000"/>
                <w:sz w:val="28"/>
                <w:szCs w:val="28"/>
              </w:rPr>
              <w:t>2</w:t>
            </w:r>
            <w:r w:rsidR="00030CA0">
              <w:rPr>
                <w:b/>
                <w:color w:val="000000"/>
                <w:sz w:val="28"/>
                <w:szCs w:val="28"/>
              </w:rPr>
              <w:t>4</w:t>
            </w:r>
          </w:p>
        </w:tc>
      </w:tr>
      <w:tr w:rsidR="00EC429E" w:rsidRPr="00261FD3" w14:paraId="59922AE2" w14:textId="77777777" w:rsidTr="000D19FF">
        <w:trPr>
          <w:trHeight w:val="743"/>
        </w:trPr>
        <w:tc>
          <w:tcPr>
            <w:tcW w:w="8297" w:type="dxa"/>
            <w:tcBorders>
              <w:top w:val="nil"/>
              <w:left w:val="nil"/>
              <w:bottom w:val="nil"/>
              <w:right w:val="nil"/>
            </w:tcBorders>
          </w:tcPr>
          <w:p w14:paraId="05EDC431" w14:textId="77777777" w:rsidR="00EC429E" w:rsidRPr="00261FD3" w:rsidRDefault="00000000">
            <w:pPr>
              <w:pBdr>
                <w:top w:val="nil"/>
                <w:left w:val="nil"/>
                <w:bottom w:val="nil"/>
                <w:right w:val="nil"/>
                <w:between w:val="nil"/>
              </w:pBdr>
              <w:spacing w:before="145"/>
              <w:ind w:left="230"/>
              <w:rPr>
                <w:color w:val="000000"/>
                <w:sz w:val="28"/>
                <w:szCs w:val="28"/>
              </w:rPr>
            </w:pPr>
            <w:r w:rsidRPr="00261FD3">
              <w:rPr>
                <w:b/>
                <w:color w:val="000000"/>
                <w:sz w:val="28"/>
                <w:szCs w:val="28"/>
              </w:rPr>
              <w:t>RAPID RESPONSE POLICY………………………………………</w:t>
            </w:r>
          </w:p>
        </w:tc>
        <w:tc>
          <w:tcPr>
            <w:tcW w:w="633" w:type="dxa"/>
            <w:tcBorders>
              <w:top w:val="nil"/>
              <w:left w:val="nil"/>
              <w:bottom w:val="nil"/>
              <w:right w:val="nil"/>
            </w:tcBorders>
          </w:tcPr>
          <w:p w14:paraId="0D8C4726" w14:textId="460CD5DF" w:rsidR="00EC429E" w:rsidRPr="00261FD3" w:rsidRDefault="00000000">
            <w:pPr>
              <w:pBdr>
                <w:top w:val="nil"/>
                <w:left w:val="nil"/>
                <w:bottom w:val="nil"/>
                <w:right w:val="nil"/>
                <w:between w:val="nil"/>
              </w:pBdr>
              <w:spacing w:before="145"/>
              <w:ind w:left="108"/>
              <w:rPr>
                <w:color w:val="000000"/>
                <w:sz w:val="28"/>
                <w:szCs w:val="28"/>
              </w:rPr>
            </w:pPr>
            <w:r w:rsidRPr="00261FD3">
              <w:rPr>
                <w:b/>
                <w:color w:val="000000"/>
                <w:sz w:val="28"/>
                <w:szCs w:val="28"/>
              </w:rPr>
              <w:t>2</w:t>
            </w:r>
            <w:r w:rsidR="00030CA0">
              <w:rPr>
                <w:b/>
                <w:color w:val="000000"/>
                <w:sz w:val="28"/>
                <w:szCs w:val="28"/>
              </w:rPr>
              <w:t>5</w:t>
            </w:r>
          </w:p>
        </w:tc>
      </w:tr>
      <w:tr w:rsidR="00EC429E" w:rsidRPr="00261FD3" w14:paraId="09A1DE69" w14:textId="77777777" w:rsidTr="000D19FF">
        <w:trPr>
          <w:trHeight w:val="744"/>
        </w:trPr>
        <w:tc>
          <w:tcPr>
            <w:tcW w:w="8297" w:type="dxa"/>
            <w:tcBorders>
              <w:top w:val="nil"/>
              <w:left w:val="nil"/>
              <w:bottom w:val="nil"/>
              <w:right w:val="nil"/>
            </w:tcBorders>
          </w:tcPr>
          <w:p w14:paraId="57841523" w14:textId="77777777" w:rsidR="00EC429E" w:rsidRPr="00261FD3" w:rsidRDefault="00000000">
            <w:pPr>
              <w:pBdr>
                <w:top w:val="nil"/>
                <w:left w:val="nil"/>
                <w:bottom w:val="nil"/>
                <w:right w:val="nil"/>
                <w:between w:val="nil"/>
              </w:pBdr>
              <w:spacing w:before="145"/>
              <w:ind w:left="230"/>
              <w:rPr>
                <w:color w:val="000000"/>
                <w:sz w:val="28"/>
                <w:szCs w:val="28"/>
              </w:rPr>
            </w:pPr>
            <w:r w:rsidRPr="00261FD3">
              <w:rPr>
                <w:b/>
                <w:color w:val="000000"/>
                <w:sz w:val="28"/>
                <w:szCs w:val="28"/>
              </w:rPr>
              <w:t>SPECIAL INITIATIVE POLICY………………………………….</w:t>
            </w:r>
          </w:p>
        </w:tc>
        <w:tc>
          <w:tcPr>
            <w:tcW w:w="633" w:type="dxa"/>
            <w:tcBorders>
              <w:top w:val="nil"/>
              <w:left w:val="nil"/>
              <w:bottom w:val="nil"/>
              <w:right w:val="nil"/>
            </w:tcBorders>
          </w:tcPr>
          <w:p w14:paraId="012BD548" w14:textId="3E234576" w:rsidR="00EC429E" w:rsidRPr="00261FD3" w:rsidRDefault="00000000">
            <w:pPr>
              <w:pBdr>
                <w:top w:val="nil"/>
                <w:left w:val="nil"/>
                <w:bottom w:val="nil"/>
                <w:right w:val="nil"/>
                <w:between w:val="nil"/>
              </w:pBdr>
              <w:spacing w:before="145"/>
              <w:ind w:left="108"/>
              <w:rPr>
                <w:color w:val="000000"/>
                <w:sz w:val="28"/>
                <w:szCs w:val="28"/>
              </w:rPr>
            </w:pPr>
            <w:r w:rsidRPr="00261FD3">
              <w:rPr>
                <w:b/>
                <w:color w:val="000000"/>
                <w:sz w:val="28"/>
                <w:szCs w:val="28"/>
              </w:rPr>
              <w:t>2</w:t>
            </w:r>
            <w:r w:rsidR="00030CA0">
              <w:rPr>
                <w:b/>
                <w:color w:val="000000"/>
                <w:sz w:val="28"/>
                <w:szCs w:val="28"/>
              </w:rPr>
              <w:t>6</w:t>
            </w:r>
          </w:p>
        </w:tc>
      </w:tr>
      <w:tr w:rsidR="00EC429E" w:rsidRPr="00261FD3" w14:paraId="0B9F704F" w14:textId="77777777" w:rsidTr="000D19FF">
        <w:trPr>
          <w:trHeight w:val="749"/>
        </w:trPr>
        <w:tc>
          <w:tcPr>
            <w:tcW w:w="8297" w:type="dxa"/>
            <w:tcBorders>
              <w:top w:val="nil"/>
              <w:left w:val="nil"/>
              <w:bottom w:val="nil"/>
              <w:right w:val="nil"/>
            </w:tcBorders>
          </w:tcPr>
          <w:p w14:paraId="21DE1EEA" w14:textId="77777777" w:rsidR="00EC429E" w:rsidRPr="00261FD3" w:rsidRDefault="00000000">
            <w:pPr>
              <w:pBdr>
                <w:top w:val="nil"/>
                <w:left w:val="nil"/>
                <w:bottom w:val="nil"/>
                <w:right w:val="nil"/>
                <w:between w:val="nil"/>
              </w:pBdr>
              <w:spacing w:before="145"/>
              <w:ind w:left="230"/>
              <w:rPr>
                <w:b/>
                <w:color w:val="000000"/>
                <w:sz w:val="28"/>
                <w:szCs w:val="28"/>
              </w:rPr>
            </w:pPr>
            <w:r w:rsidRPr="00261FD3">
              <w:rPr>
                <w:b/>
                <w:color w:val="000000"/>
                <w:sz w:val="28"/>
                <w:szCs w:val="28"/>
              </w:rPr>
              <w:t>CORPORATE SPONSORSHIP POLICY…………………………</w:t>
            </w:r>
          </w:p>
        </w:tc>
        <w:tc>
          <w:tcPr>
            <w:tcW w:w="633" w:type="dxa"/>
            <w:tcBorders>
              <w:top w:val="nil"/>
              <w:left w:val="nil"/>
              <w:bottom w:val="nil"/>
              <w:right w:val="nil"/>
            </w:tcBorders>
          </w:tcPr>
          <w:p w14:paraId="6154C1E6" w14:textId="4C1D05E8" w:rsidR="00EC429E" w:rsidRPr="00261FD3" w:rsidRDefault="00000000">
            <w:pPr>
              <w:pBdr>
                <w:top w:val="nil"/>
                <w:left w:val="nil"/>
                <w:bottom w:val="nil"/>
                <w:right w:val="nil"/>
                <w:between w:val="nil"/>
              </w:pBdr>
              <w:spacing w:before="147"/>
              <w:ind w:left="108"/>
              <w:rPr>
                <w:color w:val="000000"/>
                <w:sz w:val="28"/>
                <w:szCs w:val="28"/>
              </w:rPr>
            </w:pPr>
            <w:r w:rsidRPr="00261FD3">
              <w:rPr>
                <w:b/>
                <w:color w:val="000000"/>
                <w:sz w:val="28"/>
                <w:szCs w:val="28"/>
              </w:rPr>
              <w:t>2</w:t>
            </w:r>
            <w:r w:rsidR="00030CA0">
              <w:rPr>
                <w:b/>
                <w:color w:val="000000"/>
                <w:sz w:val="28"/>
                <w:szCs w:val="28"/>
              </w:rPr>
              <w:t>7</w:t>
            </w:r>
          </w:p>
        </w:tc>
      </w:tr>
      <w:tr w:rsidR="00EC429E" w:rsidRPr="00261FD3" w14:paraId="23057DC4" w14:textId="77777777" w:rsidTr="000D19FF">
        <w:trPr>
          <w:trHeight w:val="749"/>
        </w:trPr>
        <w:tc>
          <w:tcPr>
            <w:tcW w:w="8297" w:type="dxa"/>
            <w:tcBorders>
              <w:top w:val="nil"/>
              <w:left w:val="nil"/>
              <w:bottom w:val="nil"/>
              <w:right w:val="nil"/>
            </w:tcBorders>
          </w:tcPr>
          <w:p w14:paraId="7EA43719" w14:textId="77777777" w:rsidR="00EC429E" w:rsidRPr="00261FD3" w:rsidRDefault="00000000">
            <w:pPr>
              <w:pBdr>
                <w:top w:val="nil"/>
                <w:left w:val="nil"/>
                <w:bottom w:val="nil"/>
                <w:right w:val="nil"/>
                <w:between w:val="nil"/>
              </w:pBdr>
              <w:spacing w:before="145"/>
              <w:ind w:left="230"/>
              <w:rPr>
                <w:b/>
                <w:color w:val="000000"/>
                <w:sz w:val="28"/>
                <w:szCs w:val="28"/>
              </w:rPr>
            </w:pPr>
            <w:r w:rsidRPr="00261FD3">
              <w:rPr>
                <w:b/>
                <w:color w:val="000000"/>
                <w:sz w:val="28"/>
                <w:szCs w:val="28"/>
              </w:rPr>
              <w:t>CONFLICT OF INTEREST POLICY ………………………….…</w:t>
            </w:r>
          </w:p>
        </w:tc>
        <w:tc>
          <w:tcPr>
            <w:tcW w:w="633" w:type="dxa"/>
            <w:tcBorders>
              <w:top w:val="nil"/>
              <w:left w:val="nil"/>
              <w:bottom w:val="nil"/>
              <w:right w:val="nil"/>
            </w:tcBorders>
          </w:tcPr>
          <w:p w14:paraId="7CE2C752" w14:textId="7A81E4F1" w:rsidR="00EC429E" w:rsidRPr="00261FD3" w:rsidRDefault="00000000">
            <w:pPr>
              <w:pBdr>
                <w:top w:val="nil"/>
                <w:left w:val="nil"/>
                <w:bottom w:val="nil"/>
                <w:right w:val="nil"/>
                <w:between w:val="nil"/>
              </w:pBdr>
              <w:spacing w:before="147"/>
              <w:ind w:left="108"/>
              <w:rPr>
                <w:b/>
                <w:color w:val="000000"/>
                <w:sz w:val="28"/>
                <w:szCs w:val="28"/>
              </w:rPr>
            </w:pPr>
            <w:r w:rsidRPr="00261FD3">
              <w:rPr>
                <w:b/>
                <w:color w:val="000000"/>
                <w:sz w:val="28"/>
                <w:szCs w:val="28"/>
              </w:rPr>
              <w:t>2</w:t>
            </w:r>
            <w:r w:rsidR="00030CA0">
              <w:rPr>
                <w:b/>
                <w:color w:val="000000"/>
                <w:sz w:val="28"/>
                <w:szCs w:val="28"/>
              </w:rPr>
              <w:t>8</w:t>
            </w:r>
          </w:p>
        </w:tc>
      </w:tr>
      <w:tr w:rsidR="000D19FF" w:rsidRPr="00261FD3" w14:paraId="3579223D" w14:textId="77777777" w:rsidTr="000D19FF">
        <w:trPr>
          <w:trHeight w:val="604"/>
        </w:trPr>
        <w:tc>
          <w:tcPr>
            <w:tcW w:w="8297" w:type="dxa"/>
            <w:tcBorders>
              <w:top w:val="nil"/>
              <w:left w:val="nil"/>
              <w:bottom w:val="nil"/>
              <w:right w:val="nil"/>
            </w:tcBorders>
          </w:tcPr>
          <w:p w14:paraId="5A53AE95" w14:textId="77777777" w:rsidR="000D19FF" w:rsidRPr="00261FD3" w:rsidRDefault="000D19FF" w:rsidP="000D19FF">
            <w:pPr>
              <w:pBdr>
                <w:top w:val="nil"/>
                <w:left w:val="nil"/>
                <w:bottom w:val="nil"/>
                <w:right w:val="nil"/>
                <w:between w:val="nil"/>
              </w:pBdr>
              <w:spacing w:before="145"/>
              <w:ind w:left="230"/>
              <w:rPr>
                <w:b/>
                <w:color w:val="000000"/>
                <w:sz w:val="28"/>
                <w:szCs w:val="28"/>
              </w:rPr>
            </w:pPr>
            <w:r w:rsidRPr="00261FD3">
              <w:rPr>
                <w:b/>
                <w:color w:val="000000"/>
                <w:sz w:val="28"/>
                <w:szCs w:val="28"/>
              </w:rPr>
              <w:t>WHISTLEBLOWER POLICY…………………………………….</w:t>
            </w:r>
          </w:p>
          <w:p w14:paraId="575D7174" w14:textId="77777777" w:rsidR="000D19FF" w:rsidRPr="00261FD3" w:rsidRDefault="000D19FF" w:rsidP="000D19FF">
            <w:pPr>
              <w:pBdr>
                <w:top w:val="nil"/>
                <w:left w:val="nil"/>
                <w:bottom w:val="nil"/>
                <w:right w:val="nil"/>
                <w:between w:val="nil"/>
              </w:pBdr>
              <w:rPr>
                <w:color w:val="000000"/>
              </w:rPr>
            </w:pPr>
          </w:p>
          <w:p w14:paraId="06E6DF99" w14:textId="36D65B7D" w:rsidR="000D19FF" w:rsidRPr="00261FD3" w:rsidRDefault="000D19FF" w:rsidP="000D19FF">
            <w:pPr>
              <w:pBdr>
                <w:top w:val="nil"/>
                <w:left w:val="nil"/>
                <w:bottom w:val="nil"/>
                <w:right w:val="nil"/>
                <w:between w:val="nil"/>
              </w:pBdr>
              <w:rPr>
                <w:b/>
                <w:color w:val="000000"/>
                <w:sz w:val="28"/>
                <w:szCs w:val="28"/>
              </w:rPr>
            </w:pPr>
            <w:r w:rsidRPr="00261FD3">
              <w:rPr>
                <w:color w:val="000000"/>
              </w:rPr>
              <w:t xml:space="preserve">    </w:t>
            </w:r>
            <w:r w:rsidRPr="00261FD3">
              <w:rPr>
                <w:b/>
                <w:color w:val="000000"/>
                <w:sz w:val="28"/>
                <w:szCs w:val="28"/>
              </w:rPr>
              <w:t xml:space="preserve">EXHIBITOR POLICY…………………………………….………. </w:t>
            </w:r>
          </w:p>
        </w:tc>
        <w:tc>
          <w:tcPr>
            <w:tcW w:w="633" w:type="dxa"/>
            <w:tcBorders>
              <w:top w:val="nil"/>
              <w:left w:val="nil"/>
              <w:bottom w:val="nil"/>
              <w:right w:val="nil"/>
            </w:tcBorders>
          </w:tcPr>
          <w:p w14:paraId="588096E9" w14:textId="77777777" w:rsidR="000D19FF" w:rsidRPr="00261FD3" w:rsidRDefault="000D19FF" w:rsidP="000D19FF">
            <w:pPr>
              <w:pBdr>
                <w:top w:val="nil"/>
                <w:left w:val="nil"/>
                <w:bottom w:val="nil"/>
                <w:right w:val="nil"/>
                <w:between w:val="nil"/>
              </w:pBdr>
              <w:ind w:left="108"/>
              <w:rPr>
                <w:b/>
                <w:color w:val="000000"/>
                <w:sz w:val="28"/>
                <w:szCs w:val="28"/>
              </w:rPr>
            </w:pPr>
            <w:r w:rsidRPr="00261FD3">
              <w:rPr>
                <w:b/>
                <w:color w:val="000000"/>
                <w:sz w:val="28"/>
                <w:szCs w:val="28"/>
              </w:rPr>
              <w:t>3</w:t>
            </w:r>
            <w:r>
              <w:rPr>
                <w:b/>
                <w:color w:val="000000"/>
                <w:sz w:val="28"/>
                <w:szCs w:val="28"/>
              </w:rPr>
              <w:t>1</w:t>
            </w:r>
          </w:p>
          <w:p w14:paraId="582A53F1" w14:textId="77777777" w:rsidR="000D19FF" w:rsidRPr="00261FD3" w:rsidRDefault="000D19FF" w:rsidP="000D19FF">
            <w:pPr>
              <w:pBdr>
                <w:top w:val="nil"/>
                <w:left w:val="nil"/>
                <w:bottom w:val="nil"/>
                <w:right w:val="nil"/>
                <w:between w:val="nil"/>
              </w:pBdr>
              <w:ind w:left="108"/>
              <w:rPr>
                <w:b/>
                <w:color w:val="000000"/>
                <w:sz w:val="28"/>
                <w:szCs w:val="28"/>
              </w:rPr>
            </w:pPr>
          </w:p>
          <w:p w14:paraId="1001FD18" w14:textId="77777777" w:rsidR="000D19FF" w:rsidRDefault="000D19FF" w:rsidP="000D19FF">
            <w:pPr>
              <w:pBdr>
                <w:top w:val="nil"/>
                <w:left w:val="nil"/>
                <w:bottom w:val="nil"/>
                <w:right w:val="nil"/>
                <w:between w:val="nil"/>
              </w:pBdr>
              <w:spacing w:before="145"/>
              <w:ind w:left="108"/>
              <w:rPr>
                <w:b/>
                <w:color w:val="000000"/>
                <w:sz w:val="28"/>
                <w:szCs w:val="28"/>
              </w:rPr>
            </w:pPr>
            <w:r w:rsidRPr="00261FD3">
              <w:rPr>
                <w:b/>
                <w:color w:val="000000"/>
                <w:sz w:val="28"/>
                <w:szCs w:val="28"/>
              </w:rPr>
              <w:t>3</w:t>
            </w:r>
            <w:r>
              <w:rPr>
                <w:b/>
                <w:color w:val="000000"/>
                <w:sz w:val="28"/>
                <w:szCs w:val="28"/>
              </w:rPr>
              <w:t>3</w:t>
            </w:r>
          </w:p>
          <w:p w14:paraId="2DA88814" w14:textId="6AE32295" w:rsidR="000D19FF" w:rsidRPr="00261FD3" w:rsidRDefault="000D19FF" w:rsidP="000D19FF">
            <w:pPr>
              <w:pBdr>
                <w:top w:val="nil"/>
                <w:left w:val="nil"/>
                <w:bottom w:val="nil"/>
                <w:right w:val="nil"/>
                <w:between w:val="nil"/>
              </w:pBdr>
              <w:spacing w:before="145"/>
              <w:ind w:left="108"/>
              <w:rPr>
                <w:b/>
                <w:color w:val="000000"/>
                <w:sz w:val="28"/>
                <w:szCs w:val="28"/>
              </w:rPr>
            </w:pPr>
          </w:p>
        </w:tc>
      </w:tr>
      <w:tr w:rsidR="000D19FF" w:rsidRPr="00261FD3" w14:paraId="2B781251" w14:textId="77777777" w:rsidTr="000D19FF">
        <w:trPr>
          <w:trHeight w:val="604"/>
        </w:trPr>
        <w:tc>
          <w:tcPr>
            <w:tcW w:w="8297" w:type="dxa"/>
            <w:tcBorders>
              <w:top w:val="nil"/>
              <w:left w:val="nil"/>
              <w:bottom w:val="nil"/>
              <w:right w:val="nil"/>
            </w:tcBorders>
          </w:tcPr>
          <w:p w14:paraId="35816113" w14:textId="3E2237FC" w:rsidR="000D19FF" w:rsidRPr="00261FD3" w:rsidRDefault="000D19FF" w:rsidP="000D19FF">
            <w:pPr>
              <w:pBdr>
                <w:top w:val="nil"/>
                <w:left w:val="nil"/>
                <w:bottom w:val="nil"/>
                <w:right w:val="nil"/>
                <w:between w:val="nil"/>
              </w:pBdr>
              <w:spacing w:before="145"/>
              <w:ind w:left="230"/>
              <w:rPr>
                <w:b/>
                <w:color w:val="000000"/>
                <w:sz w:val="28"/>
                <w:szCs w:val="28"/>
              </w:rPr>
            </w:pPr>
            <w:r>
              <w:rPr>
                <w:b/>
                <w:color w:val="000000"/>
                <w:sz w:val="28"/>
                <w:szCs w:val="28"/>
              </w:rPr>
              <w:t>EFT POLICY</w:t>
            </w:r>
            <w:r w:rsidRPr="00261FD3">
              <w:rPr>
                <w:b/>
                <w:color w:val="000000"/>
                <w:sz w:val="28"/>
                <w:szCs w:val="28"/>
              </w:rPr>
              <w:t>……………………………………………………….</w:t>
            </w:r>
          </w:p>
        </w:tc>
        <w:tc>
          <w:tcPr>
            <w:tcW w:w="633" w:type="dxa"/>
            <w:tcBorders>
              <w:top w:val="nil"/>
              <w:left w:val="nil"/>
              <w:bottom w:val="nil"/>
              <w:right w:val="nil"/>
            </w:tcBorders>
          </w:tcPr>
          <w:p w14:paraId="3F75F656" w14:textId="04B0C8AF" w:rsidR="000D19FF" w:rsidRPr="00261FD3" w:rsidRDefault="000D19FF" w:rsidP="000D19FF">
            <w:pPr>
              <w:pBdr>
                <w:top w:val="nil"/>
                <w:left w:val="nil"/>
                <w:bottom w:val="nil"/>
                <w:right w:val="nil"/>
                <w:between w:val="nil"/>
              </w:pBdr>
              <w:ind w:left="108"/>
              <w:rPr>
                <w:b/>
                <w:color w:val="000000"/>
                <w:sz w:val="28"/>
                <w:szCs w:val="28"/>
              </w:rPr>
            </w:pPr>
            <w:r>
              <w:rPr>
                <w:b/>
                <w:color w:val="000000"/>
                <w:sz w:val="28"/>
                <w:szCs w:val="28"/>
              </w:rPr>
              <w:t>34</w:t>
            </w:r>
          </w:p>
        </w:tc>
      </w:tr>
    </w:tbl>
    <w:p w14:paraId="03233E27" w14:textId="77777777" w:rsidR="00EC429E" w:rsidRDefault="00EC429E">
      <w:pPr>
        <w:rPr>
          <w:sz w:val="28"/>
          <w:szCs w:val="28"/>
        </w:rPr>
        <w:sectPr w:rsidR="00EC429E">
          <w:pgSz w:w="12240" w:h="15840"/>
          <w:pgMar w:top="1400" w:right="1720" w:bottom="1180" w:left="1100" w:header="0" w:footer="997" w:gutter="0"/>
          <w:cols w:space="720"/>
        </w:sectPr>
      </w:pPr>
    </w:p>
    <w:p w14:paraId="7A141649" w14:textId="77777777" w:rsidR="00EC429E" w:rsidRDefault="00000000">
      <w:pPr>
        <w:spacing w:before="37" w:line="377" w:lineRule="auto"/>
        <w:ind w:left="3247" w:right="2229" w:firstLine="950"/>
        <w:rPr>
          <w:sz w:val="28"/>
          <w:szCs w:val="28"/>
        </w:rPr>
      </w:pPr>
      <w:r>
        <w:rPr>
          <w:b/>
          <w:sz w:val="28"/>
          <w:szCs w:val="28"/>
        </w:rPr>
        <w:lastRenderedPageBreak/>
        <w:t>ACMHAI ACCOUNTING POLICY</w:t>
      </w:r>
    </w:p>
    <w:p w14:paraId="6FA7F098" w14:textId="77777777" w:rsidR="00EC429E" w:rsidRDefault="00000000">
      <w:pPr>
        <w:pStyle w:val="Heading2"/>
        <w:spacing w:before="5"/>
        <w:ind w:left="120" w:right="115"/>
        <w:rPr>
          <w:b w:val="0"/>
        </w:rPr>
      </w:pPr>
      <w:r>
        <w:t>All instructions and policies are guided by the bank resolution passed at the year-end membership meeting.</w:t>
      </w:r>
    </w:p>
    <w:p w14:paraId="18C5F4BA" w14:textId="77777777" w:rsidR="00EC429E" w:rsidRDefault="00EC429E">
      <w:pPr>
        <w:spacing w:before="7"/>
        <w:rPr>
          <w:b/>
          <w:sz w:val="23"/>
          <w:szCs w:val="23"/>
        </w:rPr>
      </w:pPr>
    </w:p>
    <w:p w14:paraId="7D4A40A2" w14:textId="77777777" w:rsidR="00EC429E" w:rsidRDefault="00000000">
      <w:pPr>
        <w:pBdr>
          <w:top w:val="nil"/>
          <w:left w:val="nil"/>
          <w:bottom w:val="nil"/>
          <w:right w:val="nil"/>
          <w:between w:val="nil"/>
        </w:pBdr>
        <w:ind w:left="120"/>
        <w:rPr>
          <w:color w:val="000000"/>
        </w:rPr>
      </w:pPr>
      <w:r>
        <w:rPr>
          <w:color w:val="000000"/>
        </w:rPr>
        <w:t>Receipts:</w:t>
      </w:r>
    </w:p>
    <w:p w14:paraId="249E887B" w14:textId="77777777" w:rsidR="00EC429E" w:rsidRDefault="00000000">
      <w:pPr>
        <w:numPr>
          <w:ilvl w:val="1"/>
          <w:numId w:val="6"/>
        </w:numPr>
        <w:pBdr>
          <w:top w:val="nil"/>
          <w:left w:val="nil"/>
          <w:bottom w:val="nil"/>
          <w:right w:val="nil"/>
          <w:between w:val="nil"/>
        </w:pBdr>
        <w:tabs>
          <w:tab w:val="left" w:pos="840"/>
        </w:tabs>
        <w:spacing w:before="2" w:line="291" w:lineRule="auto"/>
      </w:pPr>
      <w:r>
        <w:rPr>
          <w:color w:val="000000"/>
        </w:rPr>
        <w:t>As checks are received, Treasurer and Fiscal Agent</w:t>
      </w:r>
    </w:p>
    <w:p w14:paraId="70E69373" w14:textId="77777777" w:rsidR="00EC429E" w:rsidRDefault="00000000">
      <w:pPr>
        <w:numPr>
          <w:ilvl w:val="2"/>
          <w:numId w:val="6"/>
        </w:numPr>
        <w:pBdr>
          <w:top w:val="nil"/>
          <w:left w:val="nil"/>
          <w:bottom w:val="nil"/>
          <w:right w:val="nil"/>
          <w:between w:val="nil"/>
        </w:pBdr>
        <w:tabs>
          <w:tab w:val="left" w:pos="1560"/>
        </w:tabs>
        <w:spacing w:before="1" w:line="276" w:lineRule="auto"/>
        <w:ind w:right="115"/>
        <w:rPr>
          <w:color w:val="000000"/>
        </w:rPr>
      </w:pPr>
      <w:r>
        <w:rPr>
          <w:color w:val="000000"/>
        </w:rPr>
        <w:t xml:space="preserve">Determines the appropriate depository account for the check and makes the deposit. </w:t>
      </w:r>
    </w:p>
    <w:p w14:paraId="58B38887" w14:textId="77777777" w:rsidR="00EC429E" w:rsidRDefault="00000000">
      <w:pPr>
        <w:numPr>
          <w:ilvl w:val="2"/>
          <w:numId w:val="6"/>
        </w:numPr>
        <w:pBdr>
          <w:top w:val="nil"/>
          <w:left w:val="nil"/>
          <w:bottom w:val="nil"/>
          <w:right w:val="nil"/>
          <w:between w:val="nil"/>
        </w:pBdr>
        <w:tabs>
          <w:tab w:val="left" w:pos="1560"/>
        </w:tabs>
        <w:spacing w:line="283" w:lineRule="auto"/>
        <w:rPr>
          <w:color w:val="000000"/>
        </w:rPr>
      </w:pPr>
      <w:r>
        <w:rPr>
          <w:color w:val="000000"/>
        </w:rPr>
        <w:t>Fiscal Agent enters the deposit into the accounting program.</w:t>
      </w:r>
    </w:p>
    <w:p w14:paraId="7A8996A7" w14:textId="77777777" w:rsidR="00EC429E" w:rsidRDefault="00000000">
      <w:pPr>
        <w:numPr>
          <w:ilvl w:val="2"/>
          <w:numId w:val="6"/>
        </w:numPr>
        <w:pBdr>
          <w:top w:val="nil"/>
          <w:left w:val="nil"/>
          <w:bottom w:val="nil"/>
          <w:right w:val="nil"/>
          <w:between w:val="nil"/>
        </w:pBdr>
        <w:tabs>
          <w:tab w:val="left" w:pos="1560"/>
        </w:tabs>
        <w:spacing w:before="5" w:line="223" w:lineRule="auto"/>
        <w:ind w:right="345"/>
        <w:rPr>
          <w:color w:val="000000"/>
        </w:rPr>
      </w:pPr>
      <w:r>
        <w:rPr>
          <w:color w:val="000000"/>
        </w:rPr>
        <w:t>Treasurer facilitates sending of membership annual dues statement and reports members paid in full to membership during the membership business meetings., Fiscal Agent records and deposits memberships due payment, and reports members paid in full to membership during the membership business meetings. A certificate of membership may be sent by the President, upon request.</w:t>
      </w:r>
    </w:p>
    <w:p w14:paraId="0B658F4A" w14:textId="77777777" w:rsidR="00EC429E" w:rsidRDefault="00EC429E">
      <w:pPr>
        <w:spacing w:before="4"/>
      </w:pPr>
    </w:p>
    <w:p w14:paraId="5236BEDB" w14:textId="77777777" w:rsidR="00EC429E" w:rsidRDefault="00000000">
      <w:pPr>
        <w:pBdr>
          <w:top w:val="nil"/>
          <w:left w:val="nil"/>
          <w:bottom w:val="nil"/>
          <w:right w:val="nil"/>
          <w:between w:val="nil"/>
        </w:pBdr>
        <w:ind w:left="119" w:right="459"/>
        <w:rPr>
          <w:color w:val="000000"/>
        </w:rPr>
      </w:pPr>
      <w:r>
        <w:rPr>
          <w:color w:val="000000"/>
        </w:rPr>
        <w:t>Disbursements:</w:t>
      </w:r>
    </w:p>
    <w:p w14:paraId="1944C183" w14:textId="77777777" w:rsidR="00EC429E" w:rsidRDefault="00000000">
      <w:pPr>
        <w:numPr>
          <w:ilvl w:val="1"/>
          <w:numId w:val="6"/>
        </w:numPr>
        <w:pBdr>
          <w:top w:val="nil"/>
          <w:left w:val="nil"/>
          <w:bottom w:val="nil"/>
          <w:right w:val="nil"/>
          <w:between w:val="nil"/>
        </w:pBdr>
        <w:tabs>
          <w:tab w:val="left" w:pos="840"/>
        </w:tabs>
        <w:spacing w:before="2" w:line="291" w:lineRule="auto"/>
        <w:rPr>
          <w:color w:val="000000"/>
        </w:rPr>
      </w:pPr>
      <w:r>
        <w:rPr>
          <w:color w:val="000000"/>
        </w:rPr>
        <w:t>Credit Card</w:t>
      </w:r>
    </w:p>
    <w:p w14:paraId="7DC06BEB" w14:textId="77777777" w:rsidR="00EC429E" w:rsidRDefault="00000000">
      <w:pPr>
        <w:numPr>
          <w:ilvl w:val="2"/>
          <w:numId w:val="6"/>
        </w:numPr>
        <w:pBdr>
          <w:top w:val="nil"/>
          <w:left w:val="nil"/>
          <w:bottom w:val="nil"/>
          <w:right w:val="nil"/>
          <w:between w:val="nil"/>
        </w:pBdr>
        <w:tabs>
          <w:tab w:val="left" w:pos="1560"/>
        </w:tabs>
        <w:spacing w:before="1" w:line="276" w:lineRule="auto"/>
        <w:ind w:right="260"/>
        <w:rPr>
          <w:color w:val="000000"/>
        </w:rPr>
      </w:pPr>
      <w:r>
        <w:rPr>
          <w:color w:val="000000"/>
        </w:rPr>
        <w:t>Charge requests that are not in the current approved budget are sent to the President indicating the purpose of the charge(s) and approval by President and Treasurer.</w:t>
      </w:r>
    </w:p>
    <w:p w14:paraId="59F91273" w14:textId="77777777" w:rsidR="00EC429E" w:rsidRDefault="00000000">
      <w:pPr>
        <w:numPr>
          <w:ilvl w:val="2"/>
          <w:numId w:val="6"/>
        </w:numPr>
        <w:pBdr>
          <w:top w:val="nil"/>
          <w:left w:val="nil"/>
          <w:bottom w:val="nil"/>
          <w:right w:val="nil"/>
          <w:between w:val="nil"/>
        </w:pBdr>
        <w:tabs>
          <w:tab w:val="left" w:pos="1560"/>
        </w:tabs>
        <w:spacing w:line="276" w:lineRule="auto"/>
        <w:ind w:right="345"/>
        <w:rPr>
          <w:color w:val="000000"/>
        </w:rPr>
      </w:pPr>
      <w:r>
        <w:rPr>
          <w:color w:val="000000"/>
        </w:rPr>
        <w:t>Upon President approval, Treasurer will make purchases as needed.</w:t>
      </w:r>
      <w:r>
        <w:t xml:space="preserve">     </w:t>
      </w:r>
    </w:p>
    <w:p w14:paraId="4345BE30" w14:textId="77777777" w:rsidR="00EC429E" w:rsidRDefault="00000000">
      <w:pPr>
        <w:numPr>
          <w:ilvl w:val="2"/>
          <w:numId w:val="6"/>
        </w:numPr>
        <w:pBdr>
          <w:top w:val="nil"/>
          <w:left w:val="nil"/>
          <w:bottom w:val="nil"/>
          <w:right w:val="nil"/>
          <w:between w:val="nil"/>
        </w:pBdr>
        <w:tabs>
          <w:tab w:val="left" w:pos="1560"/>
        </w:tabs>
        <w:spacing w:line="276" w:lineRule="auto"/>
        <w:ind w:right="345"/>
        <w:rPr>
          <w:color w:val="000000"/>
        </w:rPr>
      </w:pPr>
      <w:r>
        <w:rPr>
          <w:color w:val="000000"/>
        </w:rPr>
        <w:t xml:space="preserve">Treasurer shall be authorized to make purchases within the current approved budget. </w:t>
      </w:r>
    </w:p>
    <w:p w14:paraId="659E0D4E" w14:textId="77777777" w:rsidR="00EC429E" w:rsidRDefault="00000000">
      <w:pPr>
        <w:numPr>
          <w:ilvl w:val="2"/>
          <w:numId w:val="6"/>
        </w:numPr>
        <w:pBdr>
          <w:top w:val="nil"/>
          <w:left w:val="nil"/>
          <w:bottom w:val="nil"/>
          <w:right w:val="nil"/>
          <w:between w:val="nil"/>
        </w:pBdr>
        <w:tabs>
          <w:tab w:val="left" w:pos="1560"/>
        </w:tabs>
        <w:spacing w:line="276" w:lineRule="auto"/>
        <w:ind w:right="225"/>
        <w:rPr>
          <w:color w:val="000000"/>
        </w:rPr>
      </w:pPr>
      <w:r>
        <w:rPr>
          <w:color w:val="000000"/>
        </w:rPr>
        <w:t>Fiscal Agent enters online payment of credit card from credit card statement and accounts for transactions.</w:t>
      </w:r>
    </w:p>
    <w:p w14:paraId="7B714951" w14:textId="77777777" w:rsidR="00EC429E" w:rsidRDefault="00000000">
      <w:pPr>
        <w:numPr>
          <w:ilvl w:val="1"/>
          <w:numId w:val="6"/>
        </w:numPr>
        <w:pBdr>
          <w:top w:val="nil"/>
          <w:left w:val="nil"/>
          <w:bottom w:val="nil"/>
          <w:right w:val="nil"/>
          <w:between w:val="nil"/>
        </w:pBdr>
        <w:tabs>
          <w:tab w:val="left" w:pos="840"/>
        </w:tabs>
        <w:spacing w:line="291" w:lineRule="auto"/>
        <w:rPr>
          <w:color w:val="000000"/>
        </w:rPr>
      </w:pPr>
      <w:r>
        <w:rPr>
          <w:color w:val="000000"/>
        </w:rPr>
        <w:t>Requests for reimbursed expenses</w:t>
      </w:r>
    </w:p>
    <w:p w14:paraId="44169C6A" w14:textId="77777777" w:rsidR="00EC429E" w:rsidRDefault="00000000">
      <w:pPr>
        <w:numPr>
          <w:ilvl w:val="2"/>
          <w:numId w:val="6"/>
        </w:numPr>
        <w:pBdr>
          <w:top w:val="nil"/>
          <w:left w:val="nil"/>
          <w:bottom w:val="nil"/>
          <w:right w:val="nil"/>
          <w:between w:val="nil"/>
        </w:pBdr>
        <w:tabs>
          <w:tab w:val="left" w:pos="1560"/>
        </w:tabs>
        <w:spacing w:line="276" w:lineRule="auto"/>
        <w:ind w:right="345"/>
        <w:rPr>
          <w:color w:val="000000"/>
        </w:rPr>
      </w:pPr>
      <w:r>
        <w:rPr>
          <w:color w:val="000000"/>
        </w:rPr>
        <w:t>Any reimbursed expense not in the current approved budget should be preauthorized by two (2) members of the executive committee. Send itemized reimbursement request documentation to President and/or Treasurer for approval with accompanying receipts within five (5) business days of the expenditure, noting what it is for, the name/address to whom the reimbursement is payable and the amount due.</w:t>
      </w:r>
    </w:p>
    <w:p w14:paraId="327B6F3E" w14:textId="77777777" w:rsidR="00EC429E" w:rsidRDefault="00000000">
      <w:pPr>
        <w:numPr>
          <w:ilvl w:val="4"/>
          <w:numId w:val="6"/>
        </w:numPr>
        <w:pBdr>
          <w:top w:val="nil"/>
          <w:left w:val="nil"/>
          <w:bottom w:val="nil"/>
          <w:right w:val="nil"/>
          <w:between w:val="nil"/>
        </w:pBdr>
        <w:tabs>
          <w:tab w:val="left" w:pos="2280"/>
        </w:tabs>
        <w:ind w:right="478"/>
        <w:rPr>
          <w:color w:val="000000"/>
        </w:rPr>
      </w:pPr>
      <w:r>
        <w:rPr>
          <w:color w:val="000000"/>
        </w:rPr>
        <w:t>Treasurer submits all the approved documentation to the Fiscal Agent for payment documentation.</w:t>
      </w:r>
    </w:p>
    <w:p w14:paraId="4467641B" w14:textId="77777777" w:rsidR="00EC429E" w:rsidRDefault="00000000">
      <w:pPr>
        <w:numPr>
          <w:ilvl w:val="4"/>
          <w:numId w:val="6"/>
        </w:numPr>
        <w:pBdr>
          <w:top w:val="nil"/>
          <w:left w:val="nil"/>
          <w:bottom w:val="nil"/>
          <w:right w:val="nil"/>
          <w:between w:val="nil"/>
        </w:pBdr>
        <w:tabs>
          <w:tab w:val="left" w:pos="2280"/>
        </w:tabs>
        <w:ind w:right="478"/>
        <w:rPr>
          <w:color w:val="000000"/>
        </w:rPr>
      </w:pPr>
      <w:r>
        <w:rPr>
          <w:color w:val="000000"/>
        </w:rPr>
        <w:t>In the instance that reimbursement is for the Treasurer, the President will submit approved documentation for payment to the Fiscal Agent</w:t>
      </w:r>
    </w:p>
    <w:p w14:paraId="4D783DB1" w14:textId="77777777" w:rsidR="00EC429E" w:rsidRDefault="00000000">
      <w:pPr>
        <w:numPr>
          <w:ilvl w:val="4"/>
          <w:numId w:val="6"/>
        </w:numPr>
        <w:pBdr>
          <w:top w:val="nil"/>
          <w:left w:val="nil"/>
          <w:bottom w:val="nil"/>
          <w:right w:val="nil"/>
          <w:between w:val="nil"/>
        </w:pBdr>
        <w:tabs>
          <w:tab w:val="left" w:pos="2280"/>
        </w:tabs>
        <w:ind w:right="421"/>
        <w:rPr>
          <w:color w:val="000000"/>
        </w:rPr>
      </w:pPr>
      <w:r>
        <w:rPr>
          <w:color w:val="000000"/>
        </w:rPr>
        <w:t xml:space="preserve">Fiscal Agent enters the transaction into the accounting system and sends it to the President and Treasurer. </w:t>
      </w:r>
    </w:p>
    <w:p w14:paraId="18E39FFF" w14:textId="77777777" w:rsidR="00EC429E" w:rsidRDefault="00000000">
      <w:pPr>
        <w:numPr>
          <w:ilvl w:val="1"/>
          <w:numId w:val="6"/>
        </w:numPr>
        <w:pBdr>
          <w:top w:val="nil"/>
          <w:left w:val="nil"/>
          <w:bottom w:val="nil"/>
          <w:right w:val="nil"/>
          <w:between w:val="nil"/>
        </w:pBdr>
        <w:tabs>
          <w:tab w:val="left" w:pos="840"/>
        </w:tabs>
        <w:spacing w:before="24" w:line="274" w:lineRule="auto"/>
        <w:ind w:right="478"/>
        <w:rPr>
          <w:color w:val="000000"/>
        </w:rPr>
      </w:pPr>
      <w:r>
        <w:rPr>
          <w:color w:val="000000"/>
        </w:rPr>
        <w:t>Fiscal Agent will deliver receipts of submission to the President and Treasurer</w:t>
      </w:r>
    </w:p>
    <w:p w14:paraId="6F7DB44E" w14:textId="77777777" w:rsidR="00EC429E" w:rsidRDefault="00000000">
      <w:pPr>
        <w:numPr>
          <w:ilvl w:val="1"/>
          <w:numId w:val="6"/>
        </w:numPr>
        <w:pBdr>
          <w:top w:val="nil"/>
          <w:left w:val="nil"/>
          <w:bottom w:val="nil"/>
          <w:right w:val="nil"/>
          <w:between w:val="nil"/>
        </w:pBdr>
        <w:tabs>
          <w:tab w:val="left" w:pos="840"/>
        </w:tabs>
        <w:spacing w:before="24" w:line="274" w:lineRule="auto"/>
        <w:ind w:right="478"/>
        <w:rPr>
          <w:color w:val="000000"/>
        </w:rPr>
      </w:pPr>
      <w:r>
        <w:rPr>
          <w:color w:val="000000"/>
        </w:rPr>
        <w:lastRenderedPageBreak/>
        <w:t>Contractual obligations / regular monthly invoices for operations / tax obligations and filings.</w:t>
      </w:r>
    </w:p>
    <w:p w14:paraId="447AF6CB" w14:textId="77777777" w:rsidR="00EC429E" w:rsidRDefault="00000000">
      <w:pPr>
        <w:numPr>
          <w:ilvl w:val="2"/>
          <w:numId w:val="6"/>
        </w:numPr>
        <w:pBdr>
          <w:top w:val="nil"/>
          <w:left w:val="nil"/>
          <w:bottom w:val="nil"/>
          <w:right w:val="nil"/>
          <w:between w:val="nil"/>
        </w:pBdr>
        <w:tabs>
          <w:tab w:val="left" w:pos="1560"/>
        </w:tabs>
        <w:spacing w:line="283" w:lineRule="auto"/>
        <w:rPr>
          <w:color w:val="000000"/>
        </w:rPr>
      </w:pPr>
      <w:r>
        <w:rPr>
          <w:color w:val="000000"/>
        </w:rPr>
        <w:t>Treasurer</w:t>
      </w:r>
    </w:p>
    <w:p w14:paraId="3C5A974C" w14:textId="77777777" w:rsidR="00EC429E" w:rsidRDefault="00000000">
      <w:pPr>
        <w:numPr>
          <w:ilvl w:val="0"/>
          <w:numId w:val="5"/>
        </w:numPr>
        <w:pBdr>
          <w:top w:val="nil"/>
          <w:left w:val="nil"/>
          <w:bottom w:val="nil"/>
          <w:right w:val="nil"/>
          <w:between w:val="nil"/>
        </w:pBdr>
        <w:tabs>
          <w:tab w:val="left" w:pos="2280"/>
        </w:tabs>
        <w:spacing w:line="266" w:lineRule="auto"/>
        <w:rPr>
          <w:color w:val="000000"/>
        </w:rPr>
      </w:pPr>
      <w:r>
        <w:rPr>
          <w:color w:val="000000"/>
        </w:rPr>
        <w:t>Receives invoices/notifications by mail or email.</w:t>
      </w:r>
    </w:p>
    <w:p w14:paraId="7A6B185F" w14:textId="77777777" w:rsidR="00EC429E" w:rsidRDefault="00000000">
      <w:pPr>
        <w:numPr>
          <w:ilvl w:val="0"/>
          <w:numId w:val="5"/>
        </w:numPr>
        <w:pBdr>
          <w:top w:val="nil"/>
          <w:left w:val="nil"/>
          <w:bottom w:val="nil"/>
          <w:right w:val="nil"/>
          <w:between w:val="nil"/>
        </w:pBdr>
        <w:tabs>
          <w:tab w:val="left" w:pos="2280"/>
        </w:tabs>
        <w:rPr>
          <w:color w:val="000000"/>
        </w:rPr>
      </w:pPr>
      <w:r>
        <w:rPr>
          <w:color w:val="000000"/>
        </w:rPr>
        <w:t>Treasurer pays invoices notifications through on-line bill pay.</w:t>
      </w:r>
      <w:r>
        <w:t xml:space="preserve">     </w:t>
      </w:r>
    </w:p>
    <w:p w14:paraId="7992E593" w14:textId="77777777" w:rsidR="00EC429E" w:rsidRDefault="00000000">
      <w:pPr>
        <w:numPr>
          <w:ilvl w:val="0"/>
          <w:numId w:val="5"/>
        </w:numPr>
        <w:pBdr>
          <w:top w:val="nil"/>
          <w:left w:val="nil"/>
          <w:bottom w:val="nil"/>
          <w:right w:val="nil"/>
          <w:between w:val="nil"/>
        </w:pBdr>
        <w:rPr>
          <w:color w:val="000000"/>
        </w:rPr>
      </w:pPr>
      <w:r>
        <w:rPr>
          <w:color w:val="000000"/>
        </w:rPr>
        <w:t>Fiscal Agent enters the transaction into the accounting system and sends it to the President and Treasurer.</w:t>
      </w:r>
    </w:p>
    <w:p w14:paraId="137E3C5B" w14:textId="77777777" w:rsidR="00EC429E" w:rsidRDefault="00000000">
      <w:pPr>
        <w:numPr>
          <w:ilvl w:val="1"/>
          <w:numId w:val="6"/>
        </w:numPr>
        <w:pBdr>
          <w:top w:val="nil"/>
          <w:left w:val="nil"/>
          <w:bottom w:val="nil"/>
          <w:right w:val="nil"/>
          <w:between w:val="nil"/>
        </w:pBdr>
        <w:tabs>
          <w:tab w:val="left" w:pos="840"/>
          <w:tab w:val="left" w:pos="2280"/>
        </w:tabs>
        <w:spacing w:before="2" w:line="291" w:lineRule="auto"/>
      </w:pPr>
      <w:r>
        <w:rPr>
          <w:color w:val="000000"/>
        </w:rPr>
        <w:t xml:space="preserve">Fiscal Agent delivers receipts of submissions to President and Treasurer. </w:t>
      </w:r>
    </w:p>
    <w:p w14:paraId="6CDE1D96" w14:textId="77777777" w:rsidR="00EC429E" w:rsidRDefault="00EC429E">
      <w:pPr>
        <w:pBdr>
          <w:top w:val="nil"/>
          <w:left w:val="nil"/>
          <w:bottom w:val="nil"/>
          <w:right w:val="nil"/>
          <w:between w:val="nil"/>
        </w:pBdr>
        <w:tabs>
          <w:tab w:val="left" w:pos="840"/>
          <w:tab w:val="left" w:pos="2280"/>
        </w:tabs>
        <w:spacing w:before="2" w:line="291" w:lineRule="auto"/>
        <w:ind w:left="840"/>
        <w:rPr>
          <w:color w:val="000000"/>
        </w:rPr>
      </w:pPr>
    </w:p>
    <w:p w14:paraId="2021FBFB" w14:textId="77777777" w:rsidR="00EC429E" w:rsidRDefault="00000000">
      <w:pPr>
        <w:pBdr>
          <w:top w:val="nil"/>
          <w:left w:val="nil"/>
          <w:bottom w:val="nil"/>
          <w:right w:val="nil"/>
          <w:between w:val="nil"/>
        </w:pBdr>
        <w:tabs>
          <w:tab w:val="left" w:pos="840"/>
          <w:tab w:val="left" w:pos="2280"/>
        </w:tabs>
        <w:spacing w:before="2" w:line="291" w:lineRule="auto"/>
        <w:rPr>
          <w:color w:val="000000"/>
        </w:rPr>
      </w:pPr>
      <w:r>
        <w:rPr>
          <w:color w:val="000000"/>
        </w:rPr>
        <w:t>Other disbursements:</w:t>
      </w:r>
    </w:p>
    <w:p w14:paraId="52CC82A8" w14:textId="77777777" w:rsidR="00EC429E" w:rsidRDefault="00000000">
      <w:pPr>
        <w:pBdr>
          <w:top w:val="nil"/>
          <w:left w:val="nil"/>
          <w:bottom w:val="nil"/>
          <w:right w:val="nil"/>
          <w:between w:val="nil"/>
        </w:pBdr>
        <w:tabs>
          <w:tab w:val="left" w:pos="1540"/>
        </w:tabs>
        <w:spacing w:before="55" w:line="276" w:lineRule="auto"/>
        <w:ind w:right="266"/>
        <w:rPr>
          <w:color w:val="000000"/>
        </w:rPr>
      </w:pPr>
      <w:r>
        <w:rPr>
          <w:color w:val="000000"/>
        </w:rPr>
        <w:t>Any other disbursements must be authorized by the Executive Committee and/or membership with authorization submitted to Treasurer indicating payee, address, amount due and due date.</w:t>
      </w:r>
    </w:p>
    <w:p w14:paraId="0ABD42E6" w14:textId="77777777" w:rsidR="00EC429E" w:rsidRDefault="00000000">
      <w:pPr>
        <w:pBdr>
          <w:top w:val="nil"/>
          <w:left w:val="nil"/>
          <w:bottom w:val="nil"/>
          <w:right w:val="nil"/>
          <w:between w:val="nil"/>
        </w:pBdr>
        <w:tabs>
          <w:tab w:val="left" w:pos="1540"/>
        </w:tabs>
        <w:spacing w:before="55" w:line="276" w:lineRule="auto"/>
        <w:ind w:right="266"/>
        <w:rPr>
          <w:color w:val="000000"/>
        </w:rPr>
      </w:pPr>
      <w:r>
        <w:rPr>
          <w:color w:val="000000"/>
        </w:rPr>
        <w:t>Treasurer pays disbursement through on-line bill pay and uploads documentation to the Fiscal Agent to enter into the billing system, Fiscal Agent enters the transaction into the accounting system and send it to the President and Treasurer.</w:t>
      </w:r>
    </w:p>
    <w:p w14:paraId="19BC1932" w14:textId="77777777" w:rsidR="00EC429E" w:rsidRDefault="00EC429E">
      <w:pPr>
        <w:pBdr>
          <w:top w:val="nil"/>
          <w:left w:val="nil"/>
          <w:bottom w:val="nil"/>
          <w:right w:val="nil"/>
          <w:between w:val="nil"/>
        </w:pBdr>
        <w:tabs>
          <w:tab w:val="left" w:pos="1540"/>
        </w:tabs>
        <w:spacing w:before="55" w:line="276" w:lineRule="auto"/>
        <w:ind w:right="266"/>
        <w:rPr>
          <w:color w:val="000000"/>
        </w:rPr>
      </w:pPr>
    </w:p>
    <w:p w14:paraId="601F4A03" w14:textId="77777777" w:rsidR="00EC429E" w:rsidRDefault="00000000">
      <w:pPr>
        <w:pBdr>
          <w:top w:val="nil"/>
          <w:left w:val="nil"/>
          <w:bottom w:val="nil"/>
          <w:right w:val="nil"/>
          <w:between w:val="nil"/>
        </w:pBdr>
        <w:spacing w:line="273" w:lineRule="auto"/>
        <w:ind w:left="100"/>
        <w:rPr>
          <w:color w:val="000000"/>
        </w:rPr>
      </w:pPr>
      <w:r>
        <w:rPr>
          <w:color w:val="000000"/>
        </w:rPr>
        <w:t>Investment and Depository Accounts</w:t>
      </w:r>
    </w:p>
    <w:p w14:paraId="2B672D6F" w14:textId="77777777" w:rsidR="00EC429E" w:rsidRDefault="00000000">
      <w:pPr>
        <w:numPr>
          <w:ilvl w:val="1"/>
          <w:numId w:val="6"/>
        </w:numPr>
        <w:pBdr>
          <w:top w:val="nil"/>
          <w:left w:val="nil"/>
          <w:bottom w:val="nil"/>
          <w:right w:val="nil"/>
          <w:between w:val="nil"/>
        </w:pBdr>
        <w:tabs>
          <w:tab w:val="left" w:pos="1540"/>
        </w:tabs>
        <w:spacing w:before="2" w:line="276" w:lineRule="auto"/>
      </w:pPr>
      <w:r>
        <w:rPr>
          <w:color w:val="000000"/>
        </w:rPr>
        <w:t>Treasurer and President receive notification and Fiscal Agent enters gain or loss of interest.</w:t>
      </w:r>
    </w:p>
    <w:p w14:paraId="3046B4B8" w14:textId="77777777" w:rsidR="00EC429E" w:rsidRDefault="00000000">
      <w:pPr>
        <w:numPr>
          <w:ilvl w:val="1"/>
          <w:numId w:val="6"/>
        </w:numPr>
        <w:pBdr>
          <w:top w:val="nil"/>
          <w:left w:val="nil"/>
          <w:bottom w:val="nil"/>
          <w:right w:val="nil"/>
          <w:between w:val="nil"/>
        </w:pBdr>
        <w:tabs>
          <w:tab w:val="left" w:pos="1540"/>
        </w:tabs>
        <w:spacing w:line="276" w:lineRule="auto"/>
      </w:pPr>
      <w:r>
        <w:rPr>
          <w:color w:val="000000"/>
        </w:rPr>
        <w:t>President receives copy and the accounts are reviewed during Executive Committee monthly meetings.</w:t>
      </w:r>
    </w:p>
    <w:p w14:paraId="238FD5EE" w14:textId="77777777" w:rsidR="00EC429E" w:rsidRDefault="00000000">
      <w:pPr>
        <w:numPr>
          <w:ilvl w:val="1"/>
          <w:numId w:val="6"/>
        </w:numPr>
        <w:pBdr>
          <w:top w:val="nil"/>
          <w:left w:val="nil"/>
          <w:bottom w:val="nil"/>
          <w:right w:val="nil"/>
          <w:between w:val="nil"/>
        </w:pBdr>
        <w:tabs>
          <w:tab w:val="left" w:pos="820"/>
        </w:tabs>
        <w:spacing w:line="285" w:lineRule="auto"/>
        <w:ind w:left="820"/>
      </w:pPr>
      <w:r>
        <w:rPr>
          <w:color w:val="000000"/>
        </w:rPr>
        <w:t>If funds are to be moved, must have a motion and approval from membership.</w:t>
      </w:r>
    </w:p>
    <w:p w14:paraId="600ED231" w14:textId="77777777" w:rsidR="00EC429E" w:rsidRDefault="00EC429E">
      <w:pPr>
        <w:spacing w:before="8"/>
        <w:rPr>
          <w:sz w:val="23"/>
          <w:szCs w:val="23"/>
        </w:rPr>
      </w:pPr>
    </w:p>
    <w:p w14:paraId="33A28DA0" w14:textId="77777777" w:rsidR="00EC429E" w:rsidRDefault="00000000">
      <w:pPr>
        <w:pBdr>
          <w:top w:val="nil"/>
          <w:left w:val="nil"/>
          <w:bottom w:val="nil"/>
          <w:right w:val="nil"/>
          <w:between w:val="nil"/>
        </w:pBdr>
        <w:ind w:left="100"/>
        <w:rPr>
          <w:color w:val="000000"/>
        </w:rPr>
      </w:pPr>
      <w:r>
        <w:rPr>
          <w:color w:val="000000"/>
        </w:rPr>
        <w:t>Accountability</w:t>
      </w:r>
    </w:p>
    <w:p w14:paraId="7E1FF535" w14:textId="77777777" w:rsidR="00EC429E" w:rsidRDefault="00000000">
      <w:pPr>
        <w:widowControl w:val="0"/>
        <w:numPr>
          <w:ilvl w:val="1"/>
          <w:numId w:val="6"/>
        </w:numPr>
        <w:pBdr>
          <w:top w:val="nil"/>
          <w:left w:val="nil"/>
          <w:bottom w:val="nil"/>
          <w:right w:val="nil"/>
          <w:between w:val="nil"/>
        </w:pBdr>
        <w:tabs>
          <w:tab w:val="left" w:pos="820"/>
        </w:tabs>
        <w:spacing w:before="2" w:line="293" w:lineRule="auto"/>
        <w:ind w:left="820"/>
      </w:pPr>
      <w:r>
        <w:rPr>
          <w:color w:val="000000"/>
        </w:rPr>
        <w:t>Fiscal Agent does bank and investment reconciliations from electronic reports submitted by Treasurer.</w:t>
      </w:r>
    </w:p>
    <w:p w14:paraId="2B0EFA66" w14:textId="77777777" w:rsidR="00EC429E" w:rsidRDefault="00000000">
      <w:pPr>
        <w:numPr>
          <w:ilvl w:val="1"/>
          <w:numId w:val="6"/>
        </w:numPr>
        <w:pBdr>
          <w:top w:val="nil"/>
          <w:left w:val="nil"/>
          <w:bottom w:val="nil"/>
          <w:right w:val="nil"/>
          <w:between w:val="nil"/>
        </w:pBdr>
        <w:tabs>
          <w:tab w:val="left" w:pos="820"/>
        </w:tabs>
        <w:spacing w:before="23" w:line="274" w:lineRule="auto"/>
        <w:ind w:left="820" w:right="100"/>
      </w:pPr>
      <w:r>
        <w:rPr>
          <w:color w:val="000000"/>
        </w:rPr>
        <w:t>Fiscal Agent runs monthly financial statements and delivers to President and Treasurer.</w:t>
      </w:r>
    </w:p>
    <w:p w14:paraId="78A8F68A" w14:textId="77777777" w:rsidR="00EC429E" w:rsidRDefault="00000000">
      <w:pPr>
        <w:numPr>
          <w:ilvl w:val="1"/>
          <w:numId w:val="6"/>
        </w:numPr>
        <w:pBdr>
          <w:top w:val="nil"/>
          <w:left w:val="nil"/>
          <w:bottom w:val="nil"/>
          <w:right w:val="nil"/>
          <w:between w:val="nil"/>
        </w:pBdr>
        <w:tabs>
          <w:tab w:val="left" w:pos="820"/>
        </w:tabs>
        <w:spacing w:before="23" w:line="274" w:lineRule="auto"/>
        <w:ind w:left="820" w:right="100"/>
      </w:pPr>
      <w:r>
        <w:rPr>
          <w:color w:val="000000"/>
        </w:rPr>
        <w:t>Fiscal Agent runs financial statements for Treasurer to present to membership in conjunction with membership meetings.</w:t>
      </w:r>
    </w:p>
    <w:p w14:paraId="05070406" w14:textId="77777777" w:rsidR="00EC429E" w:rsidRDefault="00000000">
      <w:pPr>
        <w:numPr>
          <w:ilvl w:val="1"/>
          <w:numId w:val="6"/>
        </w:numPr>
        <w:pBdr>
          <w:top w:val="nil"/>
          <w:left w:val="nil"/>
          <w:bottom w:val="nil"/>
          <w:right w:val="nil"/>
          <w:between w:val="nil"/>
        </w:pBdr>
        <w:tabs>
          <w:tab w:val="left" w:pos="820"/>
        </w:tabs>
        <w:spacing w:before="21" w:line="274" w:lineRule="auto"/>
        <w:ind w:left="820" w:right="411"/>
      </w:pPr>
      <w:r>
        <w:rPr>
          <w:color w:val="000000"/>
        </w:rPr>
        <w:t xml:space="preserve">Treasurer submits a Dues Statement for membership in conjunction with </w:t>
      </w:r>
      <w:r>
        <w:t xml:space="preserve">     </w:t>
      </w:r>
      <w:r>
        <w:rPr>
          <w:color w:val="000000"/>
        </w:rPr>
        <w:t xml:space="preserve"> membership meetings.</w:t>
      </w:r>
    </w:p>
    <w:p w14:paraId="7931FF44" w14:textId="77777777" w:rsidR="00EC429E" w:rsidRDefault="00000000">
      <w:pPr>
        <w:numPr>
          <w:ilvl w:val="1"/>
          <w:numId w:val="6"/>
        </w:numPr>
        <w:pBdr>
          <w:top w:val="nil"/>
          <w:left w:val="nil"/>
          <w:bottom w:val="nil"/>
          <w:right w:val="nil"/>
          <w:between w:val="nil"/>
        </w:pBdr>
        <w:tabs>
          <w:tab w:val="left" w:pos="820"/>
        </w:tabs>
        <w:spacing w:line="293" w:lineRule="auto"/>
        <w:ind w:left="820"/>
      </w:pPr>
      <w:r>
        <w:rPr>
          <w:color w:val="000000"/>
        </w:rPr>
        <w:t>Membership reviews the financial statements during the meeting.</w:t>
      </w:r>
    </w:p>
    <w:p w14:paraId="0E1AD089" w14:textId="77777777" w:rsidR="00EC429E" w:rsidRDefault="00EC429E"/>
    <w:p w14:paraId="35BEE2EC" w14:textId="77777777" w:rsidR="00EC429E" w:rsidRDefault="00EC429E">
      <w:pPr>
        <w:spacing w:before="8"/>
        <w:rPr>
          <w:sz w:val="23"/>
          <w:szCs w:val="23"/>
        </w:rPr>
      </w:pPr>
    </w:p>
    <w:p w14:paraId="771458B0" w14:textId="77777777" w:rsidR="00EC429E" w:rsidRDefault="00000000">
      <w:pPr>
        <w:pBdr>
          <w:top w:val="nil"/>
          <w:left w:val="nil"/>
          <w:bottom w:val="nil"/>
          <w:right w:val="nil"/>
          <w:between w:val="nil"/>
        </w:pBdr>
        <w:tabs>
          <w:tab w:val="left" w:pos="8807"/>
        </w:tabs>
        <w:ind w:left="819" w:right="411"/>
        <w:rPr>
          <w:color w:val="000000"/>
        </w:rPr>
      </w:pPr>
      <w:r>
        <w:rPr>
          <w:color w:val="000000"/>
        </w:rPr>
        <w:t>MOTION:</w:t>
      </w:r>
      <w:r>
        <w:rPr>
          <w:color w:val="000000"/>
          <w:u w:val="single"/>
        </w:rPr>
        <w:t xml:space="preserve"> </w:t>
      </w:r>
      <w:r>
        <w:rPr>
          <w:color w:val="000000"/>
          <w:u w:val="single"/>
        </w:rPr>
        <w:tab/>
      </w:r>
    </w:p>
    <w:p w14:paraId="629B59C9" w14:textId="77777777" w:rsidR="00EC429E" w:rsidRDefault="00EC429E">
      <w:pPr>
        <w:spacing w:before="11"/>
        <w:rPr>
          <w:sz w:val="17"/>
          <w:szCs w:val="17"/>
        </w:rPr>
      </w:pPr>
    </w:p>
    <w:p w14:paraId="7CD06BFA" w14:textId="77777777" w:rsidR="00EC429E" w:rsidRDefault="00000000">
      <w:pPr>
        <w:pBdr>
          <w:top w:val="nil"/>
          <w:left w:val="nil"/>
          <w:bottom w:val="nil"/>
          <w:right w:val="nil"/>
          <w:between w:val="nil"/>
        </w:pBdr>
        <w:tabs>
          <w:tab w:val="left" w:pos="8807"/>
        </w:tabs>
        <w:spacing w:before="69"/>
        <w:ind w:left="819" w:right="411"/>
        <w:rPr>
          <w:color w:val="000000"/>
        </w:rPr>
      </w:pPr>
      <w:r>
        <w:rPr>
          <w:color w:val="000000"/>
        </w:rPr>
        <w:t>SECOND:</w:t>
      </w:r>
      <w:r>
        <w:rPr>
          <w:color w:val="000000"/>
          <w:u w:val="single"/>
        </w:rPr>
        <w:t xml:space="preserve"> </w:t>
      </w:r>
      <w:r>
        <w:rPr>
          <w:color w:val="000000"/>
          <w:u w:val="single"/>
        </w:rPr>
        <w:tab/>
      </w:r>
    </w:p>
    <w:p w14:paraId="62CB4E9A" w14:textId="77777777" w:rsidR="00EC429E" w:rsidRDefault="00EC429E">
      <w:pPr>
        <w:spacing w:before="11"/>
        <w:rPr>
          <w:sz w:val="17"/>
          <w:szCs w:val="17"/>
        </w:rPr>
      </w:pPr>
    </w:p>
    <w:p w14:paraId="2C9362A8" w14:textId="77777777" w:rsidR="00EC429E" w:rsidRDefault="00000000">
      <w:pPr>
        <w:pBdr>
          <w:top w:val="nil"/>
          <w:left w:val="nil"/>
          <w:bottom w:val="nil"/>
          <w:right w:val="nil"/>
          <w:between w:val="nil"/>
        </w:pBdr>
        <w:tabs>
          <w:tab w:val="left" w:pos="8852"/>
        </w:tabs>
        <w:spacing w:before="69"/>
        <w:ind w:left="819" w:right="411"/>
        <w:rPr>
          <w:color w:val="000000"/>
        </w:rPr>
      </w:pPr>
      <w:r>
        <w:rPr>
          <w:color w:val="000000"/>
        </w:rPr>
        <w:t>APPROVED DATE:</w:t>
      </w:r>
      <w:r>
        <w:rPr>
          <w:color w:val="000000"/>
          <w:u w:val="single"/>
        </w:rPr>
        <w:t xml:space="preserve"> </w:t>
      </w:r>
      <w:r>
        <w:rPr>
          <w:color w:val="000000"/>
          <w:u w:val="single"/>
        </w:rPr>
        <w:tab/>
      </w:r>
    </w:p>
    <w:p w14:paraId="2D3C9269" w14:textId="77777777" w:rsidR="00EC429E" w:rsidRDefault="00EC429E">
      <w:pPr>
        <w:spacing w:before="11"/>
        <w:rPr>
          <w:sz w:val="17"/>
          <w:szCs w:val="17"/>
        </w:rPr>
      </w:pPr>
    </w:p>
    <w:p w14:paraId="07C995A6" w14:textId="77777777" w:rsidR="00EC429E" w:rsidRDefault="00000000">
      <w:pPr>
        <w:pBdr>
          <w:top w:val="nil"/>
          <w:left w:val="nil"/>
          <w:bottom w:val="nil"/>
          <w:right w:val="nil"/>
          <w:between w:val="nil"/>
        </w:pBdr>
        <w:tabs>
          <w:tab w:val="left" w:pos="8852"/>
        </w:tabs>
        <w:spacing w:before="69"/>
        <w:ind w:left="819" w:right="411"/>
        <w:rPr>
          <w:color w:val="000000"/>
        </w:rPr>
      </w:pPr>
      <w:r>
        <w:rPr>
          <w:color w:val="000000"/>
        </w:rPr>
        <w:t>ATTESTED BY:</w:t>
      </w:r>
      <w:r>
        <w:rPr>
          <w:color w:val="000000"/>
          <w:u w:val="single"/>
        </w:rPr>
        <w:t xml:space="preserve"> </w:t>
      </w:r>
      <w:r>
        <w:rPr>
          <w:color w:val="000000"/>
          <w:u w:val="single"/>
        </w:rPr>
        <w:tab/>
      </w:r>
    </w:p>
    <w:p w14:paraId="5B7EAA10" w14:textId="77777777" w:rsidR="00EC429E" w:rsidRDefault="00000000">
      <w:pPr>
        <w:pBdr>
          <w:top w:val="nil"/>
          <w:left w:val="nil"/>
          <w:bottom w:val="nil"/>
          <w:right w:val="nil"/>
          <w:between w:val="nil"/>
        </w:pBdr>
        <w:ind w:right="1008"/>
        <w:jc w:val="center"/>
        <w:rPr>
          <w:color w:val="000000"/>
        </w:rPr>
        <w:sectPr w:rsidR="00EC429E">
          <w:pgSz w:w="12240" w:h="15840"/>
          <w:pgMar w:top="1380" w:right="1460" w:bottom="1180" w:left="1340" w:header="0" w:footer="997" w:gutter="0"/>
          <w:cols w:space="720"/>
        </w:sectPr>
      </w:pPr>
      <w:r>
        <w:rPr>
          <w:color w:val="000000"/>
        </w:rPr>
        <w:t>Secretary</w:t>
      </w:r>
    </w:p>
    <w:p w14:paraId="254F20D3" w14:textId="77777777" w:rsidR="00EC429E" w:rsidRDefault="00000000">
      <w:pPr>
        <w:pStyle w:val="Heading1"/>
        <w:ind w:left="0" w:right="2"/>
        <w:jc w:val="center"/>
        <w:rPr>
          <w:b w:val="0"/>
        </w:rPr>
      </w:pPr>
      <w:r>
        <w:lastRenderedPageBreak/>
        <w:t>ACMHAI</w:t>
      </w:r>
    </w:p>
    <w:p w14:paraId="67AAFF8A" w14:textId="77777777" w:rsidR="00EC429E" w:rsidRDefault="00000000">
      <w:pPr>
        <w:spacing w:before="184"/>
        <w:ind w:left="1"/>
        <w:jc w:val="center"/>
        <w:rPr>
          <w:sz w:val="28"/>
          <w:szCs w:val="28"/>
        </w:rPr>
      </w:pPr>
      <w:r>
        <w:rPr>
          <w:b/>
          <w:sz w:val="28"/>
          <w:szCs w:val="28"/>
        </w:rPr>
        <w:t>DEVELOPMENT AND ADOPTION OF POSITION STATEMENTS</w:t>
      </w:r>
    </w:p>
    <w:p w14:paraId="261A3683" w14:textId="77777777" w:rsidR="00EC429E" w:rsidRDefault="00000000">
      <w:pPr>
        <w:pStyle w:val="Heading2"/>
        <w:spacing w:before="193"/>
        <w:ind w:left="100"/>
        <w:rPr>
          <w:b w:val="0"/>
        </w:rPr>
      </w:pPr>
      <w:r>
        <w:t>PURPOSE:</w:t>
      </w:r>
    </w:p>
    <w:p w14:paraId="56AA1036" w14:textId="77777777" w:rsidR="00EC429E" w:rsidRDefault="00EC429E">
      <w:pPr>
        <w:spacing w:before="7"/>
        <w:rPr>
          <w:b/>
          <w:sz w:val="23"/>
          <w:szCs w:val="23"/>
        </w:rPr>
      </w:pPr>
    </w:p>
    <w:p w14:paraId="553CD28A" w14:textId="77777777" w:rsidR="00EC429E" w:rsidRDefault="00000000">
      <w:pPr>
        <w:pBdr>
          <w:top w:val="nil"/>
          <w:left w:val="nil"/>
          <w:bottom w:val="nil"/>
          <w:right w:val="nil"/>
          <w:between w:val="nil"/>
        </w:pBdr>
        <w:ind w:left="100" w:right="130"/>
        <w:rPr>
          <w:color w:val="000000"/>
        </w:rPr>
      </w:pPr>
      <w:r>
        <w:rPr>
          <w:color w:val="000000"/>
        </w:rPr>
        <w:t>ACMHAI exists to increase the capacity of local community mental health and developmental disability boards (708, 377, and 553 Boards) to improve the development and delivery of comprehensive mental health, substance abuse and developmental disability services and develop a unified state-wide voice to impact policies and resources for this purpose. Critical to the implementation of this goal is membership consensus on state-wide policy statements or positions on initiatives; resource deployment; and system change.  This policy provides guidance to the development process of such position statements and the protocol to establish consensus and dissemination of such statements. This policy is not designed to change or influence the existing procedure for consensus agreement on the Association’s position for specific legislation through the Legislative Committee.</w:t>
      </w:r>
    </w:p>
    <w:p w14:paraId="1965D9B1" w14:textId="77777777" w:rsidR="00EC429E" w:rsidRDefault="00EC429E">
      <w:pPr>
        <w:spacing w:before="5"/>
      </w:pPr>
    </w:p>
    <w:p w14:paraId="735D21CE" w14:textId="77777777" w:rsidR="00EC429E" w:rsidRDefault="00000000">
      <w:pPr>
        <w:pStyle w:val="Heading2"/>
        <w:ind w:left="100"/>
        <w:rPr>
          <w:b w:val="0"/>
        </w:rPr>
      </w:pPr>
      <w:r>
        <w:t>Definitions:</w:t>
      </w:r>
    </w:p>
    <w:p w14:paraId="56E6D91D" w14:textId="77777777" w:rsidR="00EC429E" w:rsidRDefault="00EC429E">
      <w:pPr>
        <w:spacing w:before="7"/>
        <w:rPr>
          <w:b/>
          <w:sz w:val="23"/>
          <w:szCs w:val="23"/>
        </w:rPr>
      </w:pPr>
    </w:p>
    <w:p w14:paraId="71242258" w14:textId="77777777" w:rsidR="00EC429E" w:rsidRDefault="00000000">
      <w:pPr>
        <w:pBdr>
          <w:top w:val="nil"/>
          <w:left w:val="nil"/>
          <w:bottom w:val="nil"/>
          <w:right w:val="nil"/>
          <w:between w:val="nil"/>
        </w:pBdr>
        <w:tabs>
          <w:tab w:val="left" w:pos="2259"/>
        </w:tabs>
        <w:ind w:left="100" w:right="206"/>
        <w:rPr>
          <w:color w:val="000000"/>
        </w:rPr>
      </w:pPr>
      <w:r>
        <w:rPr>
          <w:b/>
          <w:i/>
          <w:color w:val="000000"/>
        </w:rPr>
        <w:t>Position Statements</w:t>
      </w:r>
      <w:r>
        <w:rPr>
          <w:b/>
          <w:i/>
          <w:color w:val="000000"/>
        </w:rPr>
        <w:tab/>
      </w:r>
      <w:r>
        <w:rPr>
          <w:b/>
          <w:color w:val="000000"/>
        </w:rPr>
        <w:t xml:space="preserve">- </w:t>
      </w:r>
      <w:r>
        <w:rPr>
          <w:color w:val="000000"/>
        </w:rPr>
        <w:t xml:space="preserve">A written document that outlines the background of an issue; the discussion of impact; and the official statement of ACMHAI relating to the issue.  Also, referred to as </w:t>
      </w:r>
      <w:r>
        <w:rPr>
          <w:b/>
          <w:i/>
          <w:color w:val="000000"/>
        </w:rPr>
        <w:t>Policy Synopsis.</w:t>
      </w:r>
    </w:p>
    <w:p w14:paraId="124690FE" w14:textId="77777777" w:rsidR="00EC429E" w:rsidRDefault="00EC429E">
      <w:pPr>
        <w:rPr>
          <w:b/>
          <w:i/>
        </w:rPr>
      </w:pPr>
    </w:p>
    <w:p w14:paraId="3835200A" w14:textId="77777777" w:rsidR="00EC429E" w:rsidRDefault="00000000">
      <w:pPr>
        <w:pBdr>
          <w:top w:val="nil"/>
          <w:left w:val="nil"/>
          <w:bottom w:val="nil"/>
          <w:right w:val="nil"/>
          <w:between w:val="nil"/>
        </w:pBdr>
        <w:ind w:left="100" w:right="206"/>
        <w:rPr>
          <w:color w:val="000000"/>
        </w:rPr>
      </w:pPr>
      <w:r>
        <w:rPr>
          <w:b/>
          <w:i/>
          <w:color w:val="000000"/>
        </w:rPr>
        <w:t xml:space="preserve">Consensus – </w:t>
      </w:r>
      <w:r>
        <w:rPr>
          <w:color w:val="000000"/>
        </w:rPr>
        <w:t>When the individual responses of membership responses indicates agreement with the draft statement.  This can be measured by the majority of positive responses recorded by individual members.  At a minimum, it must be supported by two thirds or more of the Officers and Committee Chairs, which represent the Executive Committee.</w:t>
      </w:r>
    </w:p>
    <w:p w14:paraId="691AE936" w14:textId="77777777" w:rsidR="00EC429E" w:rsidRDefault="00EC429E"/>
    <w:p w14:paraId="4871A4B1" w14:textId="77777777" w:rsidR="00EC429E" w:rsidRDefault="00000000">
      <w:pPr>
        <w:pBdr>
          <w:top w:val="nil"/>
          <w:left w:val="nil"/>
          <w:bottom w:val="nil"/>
          <w:right w:val="nil"/>
          <w:between w:val="nil"/>
        </w:pBdr>
        <w:ind w:left="100" w:right="165"/>
        <w:jc w:val="both"/>
        <w:rPr>
          <w:color w:val="000000"/>
        </w:rPr>
      </w:pPr>
      <w:r>
        <w:rPr>
          <w:b/>
          <w:i/>
          <w:color w:val="000000"/>
        </w:rPr>
        <w:t xml:space="preserve">White Paper </w:t>
      </w:r>
      <w:r>
        <w:rPr>
          <w:b/>
          <w:color w:val="000000"/>
        </w:rPr>
        <w:t xml:space="preserve">– </w:t>
      </w:r>
      <w:r>
        <w:rPr>
          <w:color w:val="000000"/>
        </w:rPr>
        <w:t>An expanded document providing additional information related to an issue. For this to be recognized as the official document of ACMHAI, it must include an approved Position Statement.</w:t>
      </w:r>
    </w:p>
    <w:p w14:paraId="4AC7FF9A" w14:textId="77777777" w:rsidR="00EC429E" w:rsidRDefault="00EC429E"/>
    <w:p w14:paraId="75A5A6F6" w14:textId="77777777" w:rsidR="00EC429E" w:rsidRDefault="00000000">
      <w:pPr>
        <w:pBdr>
          <w:top w:val="nil"/>
          <w:left w:val="nil"/>
          <w:bottom w:val="nil"/>
          <w:right w:val="nil"/>
          <w:between w:val="nil"/>
        </w:pBdr>
        <w:ind w:left="100" w:right="149"/>
        <w:rPr>
          <w:color w:val="000000"/>
        </w:rPr>
      </w:pPr>
      <w:r>
        <w:rPr>
          <w:b/>
          <w:i/>
          <w:color w:val="000000"/>
        </w:rPr>
        <w:t xml:space="preserve">Internal Distribution </w:t>
      </w:r>
      <w:r>
        <w:rPr>
          <w:color w:val="000000"/>
        </w:rPr>
        <w:t xml:space="preserve">– Distribution is limited to ACMHAI dues paying members (official contact staff) and </w:t>
      </w:r>
      <w:r>
        <w:t xml:space="preserve">     </w:t>
      </w:r>
      <w:r>
        <w:rPr>
          <w:color w:val="000000"/>
        </w:rPr>
        <w:t>Coordinator, Legislative Consultants, and any other consultants working on the position statement.</w:t>
      </w:r>
    </w:p>
    <w:p w14:paraId="6F031A69" w14:textId="77777777" w:rsidR="00EC429E" w:rsidRDefault="00EC429E"/>
    <w:p w14:paraId="65190F79" w14:textId="77777777" w:rsidR="00EC429E" w:rsidRDefault="00000000">
      <w:pPr>
        <w:pBdr>
          <w:top w:val="nil"/>
          <w:left w:val="nil"/>
          <w:bottom w:val="nil"/>
          <w:right w:val="nil"/>
          <w:between w:val="nil"/>
        </w:pBdr>
        <w:ind w:left="100" w:right="134"/>
        <w:rPr>
          <w:color w:val="000000"/>
        </w:rPr>
      </w:pPr>
      <w:r>
        <w:rPr>
          <w:b/>
          <w:i/>
          <w:color w:val="000000"/>
        </w:rPr>
        <w:t xml:space="preserve">External Distribution </w:t>
      </w:r>
      <w:r>
        <w:rPr>
          <w:color w:val="000000"/>
        </w:rPr>
        <w:t>– Distribution represents a wide audience including the Board members of the dues paying members; legislators; state directors and staff liaisons; Governor; other trade association Executive Directors/</w:t>
      </w:r>
      <w:r>
        <w:t xml:space="preserve">     </w:t>
      </w:r>
      <w:r>
        <w:rPr>
          <w:color w:val="000000"/>
        </w:rPr>
        <w:t>Coordinator(s) and posted for the public on the ACMHAI website.</w:t>
      </w:r>
    </w:p>
    <w:p w14:paraId="0D73935D" w14:textId="77777777" w:rsidR="00EC429E" w:rsidRDefault="00EC429E"/>
    <w:p w14:paraId="25E91AAC" w14:textId="77777777" w:rsidR="00EC429E" w:rsidRDefault="00000000">
      <w:pPr>
        <w:ind w:left="100"/>
        <w:sectPr w:rsidR="00EC429E">
          <w:pgSz w:w="12240" w:h="15840"/>
          <w:pgMar w:top="1400" w:right="1340" w:bottom="1180" w:left="1340" w:header="0" w:footer="997" w:gutter="0"/>
          <w:cols w:space="720"/>
        </w:sectPr>
      </w:pPr>
      <w:r>
        <w:rPr>
          <w:b/>
          <w:i/>
        </w:rPr>
        <w:t xml:space="preserve">Policy Committee </w:t>
      </w:r>
      <w:r>
        <w:t>– The Coordinator, Officers and Committee Chairs.</w:t>
      </w:r>
    </w:p>
    <w:p w14:paraId="7AB101B0" w14:textId="77777777" w:rsidR="00EC429E" w:rsidRDefault="00000000">
      <w:pPr>
        <w:pStyle w:val="Heading2"/>
        <w:spacing w:before="56" w:line="274" w:lineRule="auto"/>
        <w:ind w:left="120"/>
        <w:rPr>
          <w:b w:val="0"/>
        </w:rPr>
      </w:pPr>
      <w:r>
        <w:rPr>
          <w:u w:val="single"/>
        </w:rPr>
        <w:lastRenderedPageBreak/>
        <w:t>PHASE 1: Development</w:t>
      </w:r>
    </w:p>
    <w:p w14:paraId="739AA888" w14:textId="77777777" w:rsidR="00EC429E" w:rsidRDefault="00000000">
      <w:pPr>
        <w:pBdr>
          <w:top w:val="nil"/>
          <w:left w:val="nil"/>
          <w:bottom w:val="nil"/>
          <w:right w:val="nil"/>
          <w:between w:val="nil"/>
        </w:pBdr>
        <w:ind w:left="120" w:right="59"/>
        <w:rPr>
          <w:color w:val="000000"/>
        </w:rPr>
      </w:pPr>
      <w:r>
        <w:rPr>
          <w:color w:val="000000"/>
        </w:rPr>
        <w:t>Any ACMHAI member may bring forward a request for the development of a Position Statement.  Such requests will be directed by the Coordinator to the appropriate Committee for subject inquiry and position development or refinement. The Coordinator would provide staffing support (along with any support needed from the Legislative Consultant) to determine whether a position statement is needed and develop such draft statement. Committees may also identify a need for a position statement.</w:t>
      </w:r>
    </w:p>
    <w:p w14:paraId="0F406351" w14:textId="77777777" w:rsidR="00EC429E" w:rsidRDefault="00EC429E"/>
    <w:p w14:paraId="342EE248" w14:textId="77777777" w:rsidR="00EC429E" w:rsidRDefault="00000000">
      <w:pPr>
        <w:ind w:left="120" w:right="59"/>
      </w:pPr>
      <w:r>
        <w:rPr>
          <w:b/>
          <w:i/>
        </w:rPr>
        <w:t xml:space="preserve">Example: </w:t>
      </w:r>
      <w:r>
        <w:rPr>
          <w:i/>
        </w:rPr>
        <w:t>A member identifies a need for a position statement on the reduction of Medicaid rates that will impact the delivery of service and requests ACMHAI to respond to oppose such action and to recommend a rate setting methodology. This request would be forwarded to the Medicaid Committee to review appropriate background; determine any impacting legislative issues; develop the Position Statement with consensus from that committee</w:t>
      </w:r>
      <w:r>
        <w:t>.</w:t>
      </w:r>
    </w:p>
    <w:p w14:paraId="05ABC56B" w14:textId="77777777" w:rsidR="00EC429E" w:rsidRDefault="00EC429E"/>
    <w:p w14:paraId="29C14482" w14:textId="77777777" w:rsidR="00EC429E" w:rsidRDefault="00000000">
      <w:pPr>
        <w:pStyle w:val="Heading2"/>
        <w:ind w:left="120"/>
        <w:rPr>
          <w:b w:val="0"/>
        </w:rPr>
      </w:pPr>
      <w:r>
        <w:t>Committee Considerations</w:t>
      </w:r>
      <w:r>
        <w:rPr>
          <w:b w:val="0"/>
        </w:rPr>
        <w:t>:</w:t>
      </w:r>
    </w:p>
    <w:p w14:paraId="766DF043" w14:textId="77777777" w:rsidR="00EC429E" w:rsidRDefault="00000000">
      <w:pPr>
        <w:pBdr>
          <w:top w:val="nil"/>
          <w:left w:val="nil"/>
          <w:bottom w:val="nil"/>
          <w:right w:val="nil"/>
          <w:between w:val="nil"/>
        </w:pBdr>
        <w:ind w:left="120" w:right="59"/>
        <w:rPr>
          <w:color w:val="000000"/>
        </w:rPr>
      </w:pPr>
      <w:r>
        <w:rPr>
          <w:color w:val="000000"/>
        </w:rPr>
        <w:t>During this phase, the Committee should consider multiple aspects of the request including but not limited to:</w:t>
      </w:r>
    </w:p>
    <w:p w14:paraId="72A72DA7" w14:textId="77777777" w:rsidR="00EC429E" w:rsidRDefault="00000000">
      <w:pPr>
        <w:numPr>
          <w:ilvl w:val="0"/>
          <w:numId w:val="4"/>
        </w:numPr>
        <w:pBdr>
          <w:top w:val="nil"/>
          <w:left w:val="nil"/>
          <w:bottom w:val="nil"/>
          <w:right w:val="nil"/>
          <w:between w:val="nil"/>
        </w:pBdr>
        <w:tabs>
          <w:tab w:val="left" w:pos="1200"/>
        </w:tabs>
      </w:pPr>
      <w:r>
        <w:rPr>
          <w:color w:val="000000"/>
        </w:rPr>
        <w:t>Whether there is enough data and resource material to prepare a sound analysis.</w:t>
      </w:r>
    </w:p>
    <w:p w14:paraId="128F4E7D" w14:textId="77777777" w:rsidR="00EC429E" w:rsidRDefault="00000000">
      <w:pPr>
        <w:numPr>
          <w:ilvl w:val="0"/>
          <w:numId w:val="4"/>
        </w:numPr>
        <w:pBdr>
          <w:top w:val="nil"/>
          <w:left w:val="nil"/>
          <w:bottom w:val="nil"/>
          <w:right w:val="nil"/>
          <w:between w:val="nil"/>
        </w:pBdr>
        <w:tabs>
          <w:tab w:val="left" w:pos="1200"/>
        </w:tabs>
        <w:ind w:right="548"/>
      </w:pPr>
      <w:r>
        <w:rPr>
          <w:color w:val="000000"/>
        </w:rPr>
        <w:t>Whether this request is within the scope of local authorities and aligned with the mission and purpose of ACMHAI.</w:t>
      </w:r>
    </w:p>
    <w:p w14:paraId="1EC2DDC4" w14:textId="77777777" w:rsidR="00EC429E" w:rsidRDefault="00000000">
      <w:pPr>
        <w:numPr>
          <w:ilvl w:val="0"/>
          <w:numId w:val="4"/>
        </w:numPr>
        <w:pBdr>
          <w:top w:val="nil"/>
          <w:left w:val="nil"/>
          <w:bottom w:val="nil"/>
          <w:right w:val="nil"/>
          <w:between w:val="nil"/>
        </w:pBdr>
        <w:tabs>
          <w:tab w:val="left" w:pos="1200"/>
        </w:tabs>
      </w:pPr>
      <w:r>
        <w:rPr>
          <w:color w:val="000000"/>
        </w:rPr>
        <w:t>Consideration of legal review (or legislative consultation).</w:t>
      </w:r>
    </w:p>
    <w:p w14:paraId="34C25F34" w14:textId="77777777" w:rsidR="00EC429E" w:rsidRDefault="00000000">
      <w:pPr>
        <w:numPr>
          <w:ilvl w:val="0"/>
          <w:numId w:val="4"/>
        </w:numPr>
        <w:pBdr>
          <w:top w:val="nil"/>
          <w:left w:val="nil"/>
          <w:bottom w:val="nil"/>
          <w:right w:val="nil"/>
          <w:between w:val="nil"/>
        </w:pBdr>
        <w:tabs>
          <w:tab w:val="left" w:pos="1200"/>
        </w:tabs>
        <w:ind w:right="454"/>
      </w:pPr>
      <w:r>
        <w:rPr>
          <w:color w:val="000000"/>
        </w:rPr>
        <w:t>Any additional partners or sources that can act as consultants to the matter and/or partners in establishing the position statement, including IPHA and NACBHDD.</w:t>
      </w:r>
    </w:p>
    <w:p w14:paraId="1FCB0DCF" w14:textId="77777777" w:rsidR="00EC429E" w:rsidRDefault="00000000">
      <w:pPr>
        <w:numPr>
          <w:ilvl w:val="0"/>
          <w:numId w:val="4"/>
        </w:numPr>
        <w:pBdr>
          <w:top w:val="nil"/>
          <w:left w:val="nil"/>
          <w:bottom w:val="nil"/>
          <w:right w:val="nil"/>
          <w:between w:val="nil"/>
        </w:pBdr>
        <w:tabs>
          <w:tab w:val="left" w:pos="1200"/>
        </w:tabs>
      </w:pPr>
      <w:r>
        <w:rPr>
          <w:color w:val="000000"/>
        </w:rPr>
        <w:t>Timeline for response.</w:t>
      </w:r>
    </w:p>
    <w:p w14:paraId="4BDD6F5A" w14:textId="77777777" w:rsidR="00EC429E" w:rsidRDefault="00000000">
      <w:pPr>
        <w:numPr>
          <w:ilvl w:val="0"/>
          <w:numId w:val="4"/>
        </w:numPr>
        <w:pBdr>
          <w:top w:val="nil"/>
          <w:left w:val="nil"/>
          <w:bottom w:val="nil"/>
          <w:right w:val="nil"/>
          <w:between w:val="nil"/>
        </w:pBdr>
        <w:tabs>
          <w:tab w:val="left" w:pos="1199"/>
          <w:tab w:val="left" w:pos="1200"/>
        </w:tabs>
      </w:pPr>
      <w:r>
        <w:rPr>
          <w:color w:val="000000"/>
        </w:rPr>
        <w:t>Resources needed to develop the statement.</w:t>
      </w:r>
    </w:p>
    <w:p w14:paraId="0905AF88" w14:textId="77777777" w:rsidR="00EC429E" w:rsidRDefault="00000000">
      <w:pPr>
        <w:numPr>
          <w:ilvl w:val="0"/>
          <w:numId w:val="4"/>
        </w:numPr>
        <w:pBdr>
          <w:top w:val="nil"/>
          <w:left w:val="nil"/>
          <w:bottom w:val="nil"/>
          <w:right w:val="nil"/>
          <w:between w:val="nil"/>
        </w:pBdr>
        <w:tabs>
          <w:tab w:val="left" w:pos="1200"/>
        </w:tabs>
      </w:pPr>
      <w:r>
        <w:rPr>
          <w:color w:val="000000"/>
        </w:rPr>
        <w:t>Recommendations for soliciting initial feedback on the draft.</w:t>
      </w:r>
    </w:p>
    <w:p w14:paraId="3A2BB419" w14:textId="77777777" w:rsidR="00EC429E" w:rsidRDefault="00000000">
      <w:pPr>
        <w:numPr>
          <w:ilvl w:val="0"/>
          <w:numId w:val="4"/>
        </w:numPr>
        <w:pBdr>
          <w:top w:val="nil"/>
          <w:left w:val="nil"/>
          <w:bottom w:val="nil"/>
          <w:right w:val="nil"/>
          <w:between w:val="nil"/>
        </w:pBdr>
        <w:tabs>
          <w:tab w:val="left" w:pos="1200"/>
        </w:tabs>
      </w:pPr>
      <w:r>
        <w:rPr>
          <w:color w:val="000000"/>
        </w:rPr>
        <w:t>Recommendations for action steps, including dissemination.</w:t>
      </w:r>
    </w:p>
    <w:p w14:paraId="39A8E5B2" w14:textId="77777777" w:rsidR="00EC429E" w:rsidRDefault="00000000">
      <w:pPr>
        <w:numPr>
          <w:ilvl w:val="0"/>
          <w:numId w:val="4"/>
        </w:numPr>
        <w:pBdr>
          <w:top w:val="nil"/>
          <w:left w:val="nil"/>
          <w:bottom w:val="nil"/>
          <w:right w:val="nil"/>
          <w:between w:val="nil"/>
        </w:pBdr>
        <w:tabs>
          <w:tab w:val="left" w:pos="1199"/>
          <w:tab w:val="left" w:pos="1200"/>
        </w:tabs>
      </w:pPr>
      <w:r>
        <w:rPr>
          <w:color w:val="000000"/>
        </w:rPr>
        <w:t>Alternative disposition if the Committee feels this is outside of their realm.</w:t>
      </w:r>
    </w:p>
    <w:p w14:paraId="1F80A380" w14:textId="77777777" w:rsidR="00EC429E" w:rsidRDefault="00EC429E"/>
    <w:p w14:paraId="250D2411" w14:textId="77777777" w:rsidR="00EC429E" w:rsidRDefault="00000000">
      <w:pPr>
        <w:pBdr>
          <w:top w:val="nil"/>
          <w:left w:val="nil"/>
          <w:bottom w:val="nil"/>
          <w:right w:val="nil"/>
          <w:between w:val="nil"/>
        </w:pBdr>
        <w:ind w:left="119" w:right="670"/>
        <w:rPr>
          <w:color w:val="000000"/>
        </w:rPr>
      </w:pPr>
      <w:r>
        <w:rPr>
          <w:color w:val="000000"/>
        </w:rPr>
        <w:t xml:space="preserve">The Committee chair is responsible for communicating the progress and disposition of the request to the person making the request in a timely manner. If the Committee does not move forward with the statement draft, the person requesting may bring it forward to the President to place it on the agenda for discussion at the next Executive Committee or </w:t>
      </w:r>
      <w:r>
        <w:t xml:space="preserve">     </w:t>
      </w:r>
      <w:r>
        <w:rPr>
          <w:color w:val="000000"/>
        </w:rPr>
        <w:t>Membership Meeting for further consideration.</w:t>
      </w:r>
    </w:p>
    <w:p w14:paraId="042D6D5B" w14:textId="77777777" w:rsidR="00EC429E" w:rsidRDefault="00EC429E"/>
    <w:p w14:paraId="5DC8F2FB" w14:textId="77777777" w:rsidR="00EC429E" w:rsidRDefault="00000000">
      <w:pPr>
        <w:pStyle w:val="Heading2"/>
        <w:ind w:left="119"/>
        <w:rPr>
          <w:b w:val="0"/>
        </w:rPr>
      </w:pPr>
      <w:r>
        <w:t>Position Statement Outline</w:t>
      </w:r>
      <w:r>
        <w:rPr>
          <w:b w:val="0"/>
        </w:rPr>
        <w:t>:</w:t>
      </w:r>
    </w:p>
    <w:p w14:paraId="011E667F" w14:textId="77777777" w:rsidR="00EC429E" w:rsidRDefault="00000000">
      <w:pPr>
        <w:pBdr>
          <w:top w:val="nil"/>
          <w:left w:val="nil"/>
          <w:bottom w:val="nil"/>
          <w:right w:val="nil"/>
          <w:between w:val="nil"/>
        </w:pBdr>
        <w:ind w:left="119"/>
        <w:rPr>
          <w:color w:val="000000"/>
        </w:rPr>
      </w:pPr>
      <w:r>
        <w:rPr>
          <w:color w:val="000000"/>
        </w:rPr>
        <w:t>Position Statements should include, but are not limited to the following content:</w:t>
      </w:r>
    </w:p>
    <w:p w14:paraId="064ECB6A" w14:textId="77777777" w:rsidR="00EC429E" w:rsidRDefault="00000000">
      <w:pPr>
        <w:numPr>
          <w:ilvl w:val="0"/>
          <w:numId w:val="2"/>
        </w:numPr>
        <w:pBdr>
          <w:top w:val="nil"/>
          <w:left w:val="nil"/>
          <w:bottom w:val="nil"/>
          <w:right w:val="nil"/>
          <w:between w:val="nil"/>
        </w:pBdr>
        <w:tabs>
          <w:tab w:val="left" w:pos="1200"/>
        </w:tabs>
      </w:pPr>
      <w:r>
        <w:rPr>
          <w:color w:val="000000"/>
        </w:rPr>
        <w:t>Background of the Issue</w:t>
      </w:r>
    </w:p>
    <w:p w14:paraId="17DE5A9B" w14:textId="77777777" w:rsidR="00EC429E" w:rsidRDefault="00000000">
      <w:pPr>
        <w:numPr>
          <w:ilvl w:val="0"/>
          <w:numId w:val="2"/>
        </w:numPr>
        <w:pBdr>
          <w:top w:val="nil"/>
          <w:left w:val="nil"/>
          <w:bottom w:val="nil"/>
          <w:right w:val="nil"/>
          <w:between w:val="nil"/>
        </w:pBdr>
        <w:tabs>
          <w:tab w:val="left" w:pos="1200"/>
        </w:tabs>
      </w:pPr>
      <w:r>
        <w:rPr>
          <w:color w:val="000000"/>
        </w:rPr>
        <w:t>Rationale for alignment with the ACMHAI Mission and Strategic Goals</w:t>
      </w:r>
    </w:p>
    <w:p w14:paraId="4846BB04" w14:textId="77777777" w:rsidR="00EC429E" w:rsidRDefault="00000000">
      <w:pPr>
        <w:numPr>
          <w:ilvl w:val="0"/>
          <w:numId w:val="2"/>
        </w:numPr>
        <w:pBdr>
          <w:top w:val="nil"/>
          <w:left w:val="nil"/>
          <w:bottom w:val="nil"/>
          <w:right w:val="nil"/>
          <w:between w:val="nil"/>
        </w:pBdr>
        <w:tabs>
          <w:tab w:val="left" w:pos="1200"/>
        </w:tabs>
      </w:pPr>
      <w:r>
        <w:rPr>
          <w:color w:val="000000"/>
        </w:rPr>
        <w:t>Synopsis of the Committee Analysis</w:t>
      </w:r>
    </w:p>
    <w:p w14:paraId="5C8166B1" w14:textId="77777777" w:rsidR="00EC429E" w:rsidRDefault="00000000">
      <w:pPr>
        <w:numPr>
          <w:ilvl w:val="0"/>
          <w:numId w:val="2"/>
        </w:numPr>
        <w:pBdr>
          <w:top w:val="nil"/>
          <w:left w:val="nil"/>
          <w:bottom w:val="nil"/>
          <w:right w:val="nil"/>
          <w:between w:val="nil"/>
        </w:pBdr>
        <w:tabs>
          <w:tab w:val="left" w:pos="1200"/>
        </w:tabs>
      </w:pPr>
      <w:r>
        <w:rPr>
          <w:color w:val="000000"/>
        </w:rPr>
        <w:t>Recommended Position</w:t>
      </w:r>
    </w:p>
    <w:p w14:paraId="6B4D8956" w14:textId="77777777" w:rsidR="00EC429E" w:rsidRDefault="00000000">
      <w:pPr>
        <w:numPr>
          <w:ilvl w:val="0"/>
          <w:numId w:val="2"/>
        </w:numPr>
        <w:pBdr>
          <w:top w:val="nil"/>
          <w:left w:val="nil"/>
          <w:bottom w:val="nil"/>
          <w:right w:val="nil"/>
          <w:between w:val="nil"/>
        </w:pBdr>
        <w:tabs>
          <w:tab w:val="left" w:pos="1200"/>
        </w:tabs>
        <w:ind w:right="548"/>
      </w:pPr>
      <w:r>
        <w:rPr>
          <w:color w:val="000000"/>
        </w:rPr>
        <w:t>Discussion of Risks, Barriers, Other Considerations including Majority/Minority positions</w:t>
      </w:r>
    </w:p>
    <w:p w14:paraId="189A9DCF" w14:textId="77777777" w:rsidR="00EC429E" w:rsidRDefault="00000000">
      <w:pPr>
        <w:numPr>
          <w:ilvl w:val="0"/>
          <w:numId w:val="2"/>
        </w:numPr>
        <w:pBdr>
          <w:top w:val="nil"/>
          <w:left w:val="nil"/>
          <w:bottom w:val="nil"/>
          <w:right w:val="nil"/>
          <w:between w:val="nil"/>
        </w:pBdr>
        <w:tabs>
          <w:tab w:val="left" w:pos="1200"/>
        </w:tabs>
        <w:sectPr w:rsidR="00EC429E">
          <w:pgSz w:w="12240" w:h="15840"/>
          <w:pgMar w:top="1380" w:right="1460" w:bottom="1180" w:left="1320" w:header="0" w:footer="997" w:gutter="0"/>
          <w:cols w:space="720"/>
        </w:sectPr>
      </w:pPr>
      <w:r>
        <w:rPr>
          <w:color w:val="000000"/>
        </w:rPr>
        <w:t>Other Recommendations for Implementing the Position Statement</w:t>
      </w:r>
    </w:p>
    <w:p w14:paraId="7EA4C186" w14:textId="77777777" w:rsidR="00EC429E" w:rsidRDefault="00000000">
      <w:pPr>
        <w:pStyle w:val="Heading2"/>
        <w:spacing w:before="56" w:line="274" w:lineRule="auto"/>
        <w:ind w:left="100"/>
        <w:rPr>
          <w:b w:val="0"/>
        </w:rPr>
      </w:pPr>
      <w:r>
        <w:rPr>
          <w:u w:val="single"/>
        </w:rPr>
        <w:lastRenderedPageBreak/>
        <w:t>PHASE 2: Consensus</w:t>
      </w:r>
    </w:p>
    <w:p w14:paraId="11A11BC8" w14:textId="77777777" w:rsidR="00EC429E" w:rsidRDefault="00000000">
      <w:pPr>
        <w:pBdr>
          <w:top w:val="nil"/>
          <w:left w:val="nil"/>
          <w:bottom w:val="nil"/>
          <w:right w:val="nil"/>
          <w:between w:val="nil"/>
        </w:pBdr>
        <w:ind w:left="100" w:right="247"/>
        <w:rPr>
          <w:color w:val="000000"/>
        </w:rPr>
      </w:pPr>
      <w:r>
        <w:rPr>
          <w:color w:val="000000"/>
        </w:rPr>
        <w:t>The Committee Chair is responsible for determining a majority consensus to accept the drafting of the position statement, forward it to another Committee, or denying the request.  This is determined by a simple majority of members active in the committee process by formal vote in person or by email or an informal voice consensus.</w:t>
      </w:r>
    </w:p>
    <w:p w14:paraId="6CB382EC" w14:textId="77777777" w:rsidR="00EC429E" w:rsidRDefault="00EC429E"/>
    <w:p w14:paraId="3DB28B93" w14:textId="77777777" w:rsidR="00EC429E" w:rsidRDefault="00000000">
      <w:pPr>
        <w:pBdr>
          <w:top w:val="nil"/>
          <w:left w:val="nil"/>
          <w:bottom w:val="nil"/>
          <w:right w:val="nil"/>
          <w:between w:val="nil"/>
        </w:pBdr>
        <w:ind w:left="100" w:right="115"/>
        <w:rPr>
          <w:color w:val="000000"/>
        </w:rPr>
      </w:pPr>
      <w:r>
        <w:rPr>
          <w:color w:val="000000"/>
        </w:rPr>
        <w:t>When the draft is completed, the final document must receive consensus from the active committee members to submit to the Executive Committee for review.</w:t>
      </w:r>
    </w:p>
    <w:p w14:paraId="05A1595A" w14:textId="77777777" w:rsidR="00EC429E" w:rsidRDefault="00EC429E"/>
    <w:p w14:paraId="19ED8819" w14:textId="77777777" w:rsidR="00EC429E" w:rsidRDefault="00000000">
      <w:pPr>
        <w:pBdr>
          <w:top w:val="nil"/>
          <w:left w:val="nil"/>
          <w:bottom w:val="nil"/>
          <w:right w:val="nil"/>
          <w:between w:val="nil"/>
        </w:pBdr>
        <w:ind w:left="100" w:right="115"/>
        <w:rPr>
          <w:color w:val="000000"/>
        </w:rPr>
      </w:pPr>
      <w:r>
        <w:rPr>
          <w:color w:val="000000"/>
        </w:rPr>
        <w:t xml:space="preserve">The Executive Committee which includes the Officers and Committee Chairs must support the position statement with a majority of the EC members.  In this capacity, the Executive Committee acts as the </w:t>
      </w:r>
      <w:r>
        <w:rPr>
          <w:b/>
          <w:color w:val="000000"/>
        </w:rPr>
        <w:t xml:space="preserve">“Policy Committee” </w:t>
      </w:r>
      <w:r>
        <w:rPr>
          <w:color w:val="000000"/>
        </w:rPr>
        <w:t>of the Association. The President is responsible for moving the Position Statement forward by determining whether this position can be released to the membership for their review and consensus or by placing it on the Membership Meeting agenda or Special Meeting agenda.</w:t>
      </w:r>
    </w:p>
    <w:p w14:paraId="488AD59D" w14:textId="77777777" w:rsidR="00EC429E" w:rsidRDefault="00EC429E"/>
    <w:p w14:paraId="1131BA29" w14:textId="77777777" w:rsidR="00EC429E" w:rsidRDefault="00000000">
      <w:pPr>
        <w:pBdr>
          <w:top w:val="nil"/>
          <w:left w:val="nil"/>
          <w:bottom w:val="nil"/>
          <w:right w:val="nil"/>
          <w:between w:val="nil"/>
        </w:pBdr>
        <w:ind w:left="100" w:right="115"/>
        <w:rPr>
          <w:color w:val="000000"/>
        </w:rPr>
      </w:pPr>
      <w:r>
        <w:rPr>
          <w:color w:val="000000"/>
        </w:rPr>
        <w:t xml:space="preserve">Membership Consensus is reached by either a majority vote on the resolution to adopt the position by those present at a Membership Meeting or Special Meeting according to the Bylaws </w:t>
      </w:r>
      <w:r>
        <w:rPr>
          <w:b/>
          <w:color w:val="000000"/>
        </w:rPr>
        <w:t xml:space="preserve">OR </w:t>
      </w:r>
      <w:r>
        <w:rPr>
          <w:color w:val="000000"/>
        </w:rPr>
        <w:t>if time is limited for response, the President may direct the Coordinator to distribute the Position Statement to all members via email with a specific return response no longer than seven business days. Consensus is derived by the majority of those responding within the timeframe. The President must consider the impact of the position when considering the alternative method. Note: Prior to final distribution, drafts of the statement should be distributed to membership for their input, whenever possible.  Drafts may be limited to internal distribution and should be marked DRAFT with the appropriate Date of the Draft on each page.</w:t>
      </w:r>
    </w:p>
    <w:p w14:paraId="3BBF6D5E" w14:textId="77777777" w:rsidR="00EC429E" w:rsidRDefault="00EC429E"/>
    <w:p w14:paraId="39D38B03" w14:textId="77777777" w:rsidR="00EC429E" w:rsidRDefault="00000000">
      <w:pPr>
        <w:pBdr>
          <w:top w:val="nil"/>
          <w:left w:val="nil"/>
          <w:bottom w:val="nil"/>
          <w:right w:val="nil"/>
          <w:between w:val="nil"/>
        </w:pBdr>
        <w:ind w:left="100" w:right="115"/>
        <w:rPr>
          <w:color w:val="000000"/>
        </w:rPr>
      </w:pPr>
      <w:r>
        <w:rPr>
          <w:color w:val="000000"/>
        </w:rPr>
        <w:t>Consensus for the Association does not require that all members must be in agreement with the position.</w:t>
      </w:r>
    </w:p>
    <w:p w14:paraId="0388C018" w14:textId="77777777" w:rsidR="00EC429E" w:rsidRDefault="00EC429E"/>
    <w:p w14:paraId="303E0F91" w14:textId="77777777" w:rsidR="00EC429E" w:rsidRDefault="00EC429E">
      <w:pPr>
        <w:spacing w:before="5"/>
      </w:pPr>
    </w:p>
    <w:p w14:paraId="57E80604" w14:textId="77777777" w:rsidR="00EC429E" w:rsidRDefault="00000000">
      <w:pPr>
        <w:pStyle w:val="Heading2"/>
        <w:spacing w:line="274" w:lineRule="auto"/>
        <w:ind w:left="100"/>
        <w:rPr>
          <w:b w:val="0"/>
        </w:rPr>
      </w:pPr>
      <w:r>
        <w:rPr>
          <w:u w:val="single"/>
        </w:rPr>
        <w:t>PHASE 3: Dissemination</w:t>
      </w:r>
      <w:r>
        <w:t>:</w:t>
      </w:r>
    </w:p>
    <w:p w14:paraId="7B3BA735" w14:textId="77777777" w:rsidR="00EC429E" w:rsidRDefault="00000000">
      <w:pPr>
        <w:pBdr>
          <w:top w:val="nil"/>
          <w:left w:val="nil"/>
          <w:bottom w:val="nil"/>
          <w:right w:val="nil"/>
          <w:between w:val="nil"/>
        </w:pBdr>
        <w:ind w:left="100" w:right="115"/>
        <w:rPr>
          <w:color w:val="000000"/>
        </w:rPr>
      </w:pPr>
      <w:r>
        <w:rPr>
          <w:color w:val="000000"/>
        </w:rPr>
        <w:t>Following Executive Committee or Board action, the Coordinator will implement a dissemination process with respective parties. The Board may direct that dissemination by externally distributed or restricted to internal distribution.  Distribution of official position statements must be on ACMHAI letterhead and dated with the official date of adoption.</w:t>
      </w:r>
    </w:p>
    <w:p w14:paraId="3A8AA1B4" w14:textId="77777777" w:rsidR="00EC429E" w:rsidRDefault="00000000">
      <w:pPr>
        <w:pBdr>
          <w:top w:val="nil"/>
          <w:left w:val="nil"/>
          <w:bottom w:val="nil"/>
          <w:right w:val="nil"/>
          <w:between w:val="nil"/>
        </w:pBdr>
        <w:ind w:left="100"/>
        <w:rPr>
          <w:color w:val="000000"/>
        </w:rPr>
      </w:pPr>
      <w:r>
        <w:rPr>
          <w:color w:val="000000"/>
        </w:rPr>
        <w:t>Copies of all official position statements will also be available on the ACMHAI website.</w:t>
      </w:r>
    </w:p>
    <w:p w14:paraId="736A3D32" w14:textId="77777777" w:rsidR="00EC429E" w:rsidRDefault="00000000">
      <w:pPr>
        <w:pBdr>
          <w:top w:val="nil"/>
          <w:left w:val="nil"/>
          <w:bottom w:val="nil"/>
          <w:right w:val="nil"/>
          <w:between w:val="nil"/>
        </w:pBdr>
        <w:ind w:left="100" w:right="372"/>
        <w:rPr>
          <w:color w:val="000000"/>
        </w:rPr>
        <w:sectPr w:rsidR="00EC429E">
          <w:pgSz w:w="12240" w:h="15840"/>
          <w:pgMar w:top="1380" w:right="1360" w:bottom="1180" w:left="1340" w:header="0" w:footer="997" w:gutter="0"/>
          <w:cols w:space="720"/>
        </w:sectPr>
      </w:pPr>
      <w:r>
        <w:rPr>
          <w:color w:val="000000"/>
        </w:rPr>
        <w:t>If members are assigned to represent ACMHAI on designated committees, they must use the official position statement to communicate ACMHAI’s direction.  If a member is also a representative of a committee, task force, coalition as an individual, the member is urged to be pro-active in stating that any opinions voiced are not to be interpreted as ACMHAI positions when contrary to the official position.</w:t>
      </w:r>
    </w:p>
    <w:p w14:paraId="4DBA99F4" w14:textId="77777777" w:rsidR="00EC429E" w:rsidRDefault="00EC429E">
      <w:pPr>
        <w:spacing w:before="11"/>
        <w:rPr>
          <w:sz w:val="29"/>
          <w:szCs w:val="29"/>
        </w:rPr>
      </w:pPr>
    </w:p>
    <w:p w14:paraId="0AB109F9" w14:textId="77777777" w:rsidR="00EC429E" w:rsidRDefault="00000000">
      <w:pPr>
        <w:ind w:left="104"/>
        <w:rPr>
          <w:sz w:val="20"/>
          <w:szCs w:val="20"/>
        </w:rPr>
        <w:sectPr w:rsidR="00EC429E">
          <w:pgSz w:w="12240" w:h="15840"/>
          <w:pgMar w:top="1500" w:right="1720" w:bottom="1180" w:left="1380" w:header="0" w:footer="997" w:gutter="0"/>
          <w:cols w:space="720"/>
        </w:sectPr>
      </w:pPr>
      <w:r>
        <w:rPr>
          <w:noProof/>
          <w:sz w:val="20"/>
          <w:szCs w:val="20"/>
        </w:rPr>
        <mc:AlternateContent>
          <mc:Choice Requires="wpg">
            <w:drawing>
              <wp:inline distT="0" distB="0" distL="0" distR="0" wp14:anchorId="738F77CE" wp14:editId="61F4110C">
                <wp:extent cx="5629896" cy="2439946"/>
                <wp:effectExtent l="0" t="0" r="0" b="0"/>
                <wp:docPr id="1980038342" name="Group 1980038342"/>
                <wp:cNvGraphicFramePr/>
                <a:graphic xmlns:a="http://schemas.openxmlformats.org/drawingml/2006/main">
                  <a:graphicData uri="http://schemas.microsoft.com/office/word/2010/wordprocessingGroup">
                    <wpg:wgp>
                      <wpg:cNvGrpSpPr/>
                      <wpg:grpSpPr>
                        <a:xfrm>
                          <a:off x="0" y="0"/>
                          <a:ext cx="5629896" cy="2439946"/>
                          <a:chOff x="2531050" y="2560025"/>
                          <a:chExt cx="5629900" cy="2439950"/>
                        </a:xfrm>
                      </wpg:grpSpPr>
                      <wpg:grpSp>
                        <wpg:cNvPr id="575393661" name="Group 575393661"/>
                        <wpg:cNvGrpSpPr/>
                        <wpg:grpSpPr>
                          <a:xfrm>
                            <a:off x="2531052" y="2560027"/>
                            <a:ext cx="5629896" cy="2439946"/>
                            <a:chOff x="2531050" y="2560025"/>
                            <a:chExt cx="5629900" cy="2439950"/>
                          </a:xfrm>
                        </wpg:grpSpPr>
                        <wps:wsp>
                          <wps:cNvPr id="1670061697" name="Rectangle 1670061697"/>
                          <wps:cNvSpPr/>
                          <wps:spPr>
                            <a:xfrm>
                              <a:off x="2531050" y="2560025"/>
                              <a:ext cx="5629900" cy="2439950"/>
                            </a:xfrm>
                            <a:prstGeom prst="rect">
                              <a:avLst/>
                            </a:prstGeom>
                            <a:noFill/>
                            <a:ln>
                              <a:noFill/>
                            </a:ln>
                          </wps:spPr>
                          <wps:txbx>
                            <w:txbxContent>
                              <w:p w14:paraId="0FE2789A" w14:textId="77777777" w:rsidR="00EC429E" w:rsidRDefault="00EC429E">
                                <w:pPr>
                                  <w:textDirection w:val="btLr"/>
                                </w:pPr>
                              </w:p>
                            </w:txbxContent>
                          </wps:txbx>
                          <wps:bodyPr spcFirstLastPara="1" wrap="square" lIns="91425" tIns="91425" rIns="91425" bIns="91425" anchor="ctr" anchorCtr="0">
                            <a:noAutofit/>
                          </wps:bodyPr>
                        </wps:wsp>
                        <wpg:grpSp>
                          <wpg:cNvPr id="1143418145" name="Group 1143418145"/>
                          <wpg:cNvGrpSpPr/>
                          <wpg:grpSpPr>
                            <a:xfrm>
                              <a:off x="2531052" y="2560027"/>
                              <a:ext cx="5629896" cy="2439946"/>
                              <a:chOff x="2592625" y="2460775"/>
                              <a:chExt cx="5642303" cy="2969675"/>
                            </a:xfrm>
                          </wpg:grpSpPr>
                          <wps:wsp>
                            <wps:cNvPr id="1851807537" name="Rectangle 1851807537"/>
                            <wps:cNvSpPr/>
                            <wps:spPr>
                              <a:xfrm>
                                <a:off x="2592625" y="2460775"/>
                                <a:ext cx="5642300" cy="2969675"/>
                              </a:xfrm>
                              <a:prstGeom prst="rect">
                                <a:avLst/>
                              </a:prstGeom>
                              <a:noFill/>
                              <a:ln>
                                <a:noFill/>
                              </a:ln>
                            </wps:spPr>
                            <wps:txbx>
                              <w:txbxContent>
                                <w:p w14:paraId="7D9ADB09" w14:textId="77777777" w:rsidR="00EC429E" w:rsidRDefault="00EC429E">
                                  <w:pPr>
                                    <w:textDirection w:val="btLr"/>
                                  </w:pPr>
                                </w:p>
                              </w:txbxContent>
                            </wps:txbx>
                            <wps:bodyPr spcFirstLastPara="1" wrap="square" lIns="91425" tIns="91425" rIns="91425" bIns="91425" anchor="ctr" anchorCtr="0">
                              <a:noAutofit/>
                            </wps:bodyPr>
                          </wps:wsp>
                          <wps:wsp>
                            <wps:cNvPr id="1292399177" name="Rectangle 1292399177"/>
                            <wps:cNvSpPr/>
                            <wps:spPr>
                              <a:xfrm>
                                <a:off x="2592625" y="2460775"/>
                                <a:ext cx="5518800" cy="2969675"/>
                              </a:xfrm>
                              <a:prstGeom prst="rect">
                                <a:avLst/>
                              </a:prstGeom>
                              <a:noFill/>
                              <a:ln>
                                <a:noFill/>
                              </a:ln>
                            </wps:spPr>
                            <wps:txbx>
                              <w:txbxContent>
                                <w:p w14:paraId="68153899" w14:textId="77777777" w:rsidR="00EC429E" w:rsidRDefault="00EC429E">
                                  <w:pPr>
                                    <w:textDirection w:val="btLr"/>
                                  </w:pPr>
                                </w:p>
                              </w:txbxContent>
                            </wps:txbx>
                            <wps:bodyPr spcFirstLastPara="1" wrap="square" lIns="91425" tIns="91425" rIns="91425" bIns="91425" anchor="ctr" anchorCtr="0">
                              <a:noAutofit/>
                            </wps:bodyPr>
                          </wps:wsp>
                          <wpg:grpSp>
                            <wpg:cNvPr id="1513860718" name="Group 1513860718"/>
                            <wpg:cNvGrpSpPr/>
                            <wpg:grpSpPr>
                              <a:xfrm>
                                <a:off x="2592640" y="2460787"/>
                                <a:ext cx="5642288" cy="2638424"/>
                                <a:chOff x="2592640" y="2460788"/>
                                <a:chExt cx="5629275" cy="2637790"/>
                              </a:xfrm>
                            </wpg:grpSpPr>
                            <wps:wsp>
                              <wps:cNvPr id="2045181159" name="Rectangle 2045181159"/>
                              <wps:cNvSpPr/>
                              <wps:spPr>
                                <a:xfrm>
                                  <a:off x="2592640" y="2460788"/>
                                  <a:ext cx="5494000" cy="2637775"/>
                                </a:xfrm>
                                <a:prstGeom prst="rect">
                                  <a:avLst/>
                                </a:prstGeom>
                                <a:noFill/>
                                <a:ln>
                                  <a:noFill/>
                                </a:ln>
                              </wps:spPr>
                              <wps:txbx>
                                <w:txbxContent>
                                  <w:p w14:paraId="750E3CB8" w14:textId="77777777" w:rsidR="00EC429E" w:rsidRDefault="00EC429E">
                                    <w:pPr>
                                      <w:textDirection w:val="btLr"/>
                                    </w:pPr>
                                  </w:p>
                                </w:txbxContent>
                              </wps:txbx>
                              <wps:bodyPr spcFirstLastPara="1" wrap="square" lIns="91425" tIns="91425" rIns="91425" bIns="91425" anchor="ctr" anchorCtr="0">
                                <a:noAutofit/>
                              </wps:bodyPr>
                            </wps:wsp>
                            <wpg:grpSp>
                              <wpg:cNvPr id="367236174" name="Group 367236174"/>
                              <wpg:cNvGrpSpPr/>
                              <wpg:grpSpPr>
                                <a:xfrm>
                                  <a:off x="2605340" y="2460788"/>
                                  <a:ext cx="5616575" cy="2637790"/>
                                  <a:chOff x="20" y="0"/>
                                  <a:chExt cx="8845" cy="4154"/>
                                </a:xfrm>
                              </wpg:grpSpPr>
                              <wps:wsp>
                                <wps:cNvPr id="1933854267" name="Rectangle 1933854267"/>
                                <wps:cNvSpPr/>
                                <wps:spPr>
                                  <a:xfrm>
                                    <a:off x="215" y="0"/>
                                    <a:ext cx="8650" cy="4150"/>
                                  </a:xfrm>
                                  <a:prstGeom prst="rect">
                                    <a:avLst/>
                                  </a:prstGeom>
                                  <a:noFill/>
                                  <a:ln>
                                    <a:noFill/>
                                  </a:ln>
                                </wps:spPr>
                                <wps:txbx>
                                  <w:txbxContent>
                                    <w:p w14:paraId="29DE2626" w14:textId="77777777" w:rsidR="00EC429E" w:rsidRDefault="00EC429E">
                                      <w:pPr>
                                        <w:textDirection w:val="btLr"/>
                                      </w:pPr>
                                    </w:p>
                                  </w:txbxContent>
                                </wps:txbx>
                                <wps:bodyPr spcFirstLastPara="1" wrap="square" lIns="91425" tIns="91425" rIns="91425" bIns="91425" anchor="ctr" anchorCtr="0">
                                  <a:noAutofit/>
                                </wps:bodyPr>
                              </wps:wsp>
                              <wps:wsp>
                                <wps:cNvPr id="1033546652" name="Freeform 1033546652"/>
                                <wps:cNvSpPr/>
                                <wps:spPr>
                                  <a:xfrm>
                                    <a:off x="20" y="1132"/>
                                    <a:ext cx="2384" cy="1966"/>
                                  </a:xfrm>
                                  <a:custGeom>
                                    <a:avLst/>
                                    <a:gdLst/>
                                    <a:ahLst/>
                                    <a:cxnLst/>
                                    <a:rect l="l" t="t" r="r" b="b"/>
                                    <a:pathLst>
                                      <a:path w="2384" h="1966" extrusionOk="0">
                                        <a:moveTo>
                                          <a:pt x="0" y="197"/>
                                        </a:moveTo>
                                        <a:lnTo>
                                          <a:pt x="12" y="130"/>
                                        </a:lnTo>
                                        <a:lnTo>
                                          <a:pt x="44" y="73"/>
                                        </a:lnTo>
                                        <a:lnTo>
                                          <a:pt x="92" y="30"/>
                                        </a:lnTo>
                                        <a:lnTo>
                                          <a:pt x="153" y="5"/>
                                        </a:lnTo>
                                        <a:lnTo>
                                          <a:pt x="2187" y="0"/>
                                        </a:lnTo>
                                        <a:lnTo>
                                          <a:pt x="2210" y="2"/>
                                        </a:lnTo>
                                        <a:lnTo>
                                          <a:pt x="2274" y="21"/>
                                        </a:lnTo>
                                        <a:lnTo>
                                          <a:pt x="2326" y="59"/>
                                        </a:lnTo>
                                        <a:lnTo>
                                          <a:pt x="2364" y="112"/>
                                        </a:lnTo>
                                        <a:lnTo>
                                          <a:pt x="2382" y="176"/>
                                        </a:lnTo>
                                        <a:lnTo>
                                          <a:pt x="2383" y="1769"/>
                                        </a:lnTo>
                                        <a:lnTo>
                                          <a:pt x="2382" y="1793"/>
                                        </a:lnTo>
                                        <a:lnTo>
                                          <a:pt x="2363" y="1856"/>
                                        </a:lnTo>
                                        <a:lnTo>
                                          <a:pt x="2325" y="1909"/>
                                        </a:lnTo>
                                        <a:lnTo>
                                          <a:pt x="2272" y="1947"/>
                                        </a:lnTo>
                                        <a:lnTo>
                                          <a:pt x="2207" y="1965"/>
                                        </a:lnTo>
                                        <a:lnTo>
                                          <a:pt x="197" y="1966"/>
                                        </a:lnTo>
                                        <a:lnTo>
                                          <a:pt x="173" y="1965"/>
                                        </a:lnTo>
                                        <a:lnTo>
                                          <a:pt x="110" y="1946"/>
                                        </a:lnTo>
                                        <a:lnTo>
                                          <a:pt x="57" y="1908"/>
                                        </a:lnTo>
                                        <a:lnTo>
                                          <a:pt x="19" y="1854"/>
                                        </a:lnTo>
                                        <a:lnTo>
                                          <a:pt x="1" y="1790"/>
                                        </a:lnTo>
                                        <a:lnTo>
                                          <a:pt x="0" y="197"/>
                                        </a:lnTo>
                                        <a:close/>
                                      </a:path>
                                    </a:pathLst>
                                  </a:custGeom>
                                  <a:noFill/>
                                  <a:ln w="25400" cap="flat" cmpd="sng">
                                    <a:solidFill>
                                      <a:srgbClr val="4F81BD"/>
                                    </a:solidFill>
                                    <a:prstDash val="solid"/>
                                    <a:round/>
                                    <a:headEnd type="none" w="sm" len="sm"/>
                                    <a:tailEnd type="none" w="sm" len="sm"/>
                                  </a:ln>
                                </wps:spPr>
                                <wps:bodyPr spcFirstLastPara="1" wrap="square" lIns="91425" tIns="91425" rIns="91425" bIns="91425" anchor="ctr" anchorCtr="0">
                                  <a:noAutofit/>
                                </wps:bodyPr>
                              </wps:wsp>
                              <wpg:grpSp>
                                <wpg:cNvPr id="2067963098" name="Group 2067963098"/>
                                <wpg:cNvGrpSpPr/>
                                <wpg:grpSpPr>
                                  <a:xfrm>
                                    <a:off x="1583" y="3498"/>
                                    <a:ext cx="2109" cy="656"/>
                                    <a:chOff x="1583" y="3498"/>
                                    <a:chExt cx="2109" cy="656"/>
                                  </a:xfrm>
                                </wpg:grpSpPr>
                                <wps:wsp>
                                  <wps:cNvPr id="278992178" name="Freeform 278992178"/>
                                  <wps:cNvSpPr/>
                                  <wps:spPr>
                                    <a:xfrm>
                                      <a:off x="1583" y="3498"/>
                                      <a:ext cx="2109" cy="656"/>
                                    </a:xfrm>
                                    <a:custGeom>
                                      <a:avLst/>
                                      <a:gdLst/>
                                      <a:ahLst/>
                                      <a:cxnLst/>
                                      <a:rect l="l" t="t" r="r" b="b"/>
                                      <a:pathLst>
                                        <a:path w="2109" h="656" extrusionOk="0">
                                          <a:moveTo>
                                            <a:pt x="62" y="0"/>
                                          </a:moveTo>
                                          <a:lnTo>
                                            <a:pt x="0" y="36"/>
                                          </a:lnTo>
                                          <a:lnTo>
                                            <a:pt x="13" y="59"/>
                                          </a:lnTo>
                                          <a:lnTo>
                                            <a:pt x="27" y="82"/>
                                          </a:lnTo>
                                          <a:lnTo>
                                            <a:pt x="73" y="150"/>
                                          </a:lnTo>
                                          <a:lnTo>
                                            <a:pt x="122" y="213"/>
                                          </a:lnTo>
                                          <a:lnTo>
                                            <a:pt x="176" y="274"/>
                                          </a:lnTo>
                                          <a:lnTo>
                                            <a:pt x="233" y="330"/>
                                          </a:lnTo>
                                          <a:lnTo>
                                            <a:pt x="294" y="383"/>
                                          </a:lnTo>
                                          <a:lnTo>
                                            <a:pt x="359" y="432"/>
                                          </a:lnTo>
                                          <a:lnTo>
                                            <a:pt x="443" y="487"/>
                                          </a:lnTo>
                                          <a:lnTo>
                                            <a:pt x="530" y="534"/>
                                          </a:lnTo>
                                          <a:lnTo>
                                            <a:pt x="620" y="573"/>
                                          </a:lnTo>
                                          <a:lnTo>
                                            <a:pt x="711" y="604"/>
                                          </a:lnTo>
                                          <a:lnTo>
                                            <a:pt x="804" y="628"/>
                                          </a:lnTo>
                                          <a:lnTo>
                                            <a:pt x="898" y="645"/>
                                          </a:lnTo>
                                          <a:lnTo>
                                            <a:pt x="992" y="654"/>
                                          </a:lnTo>
                                          <a:lnTo>
                                            <a:pt x="1086" y="656"/>
                                          </a:lnTo>
                                          <a:lnTo>
                                            <a:pt x="1180" y="651"/>
                                          </a:lnTo>
                                          <a:lnTo>
                                            <a:pt x="1273" y="638"/>
                                          </a:lnTo>
                                          <a:lnTo>
                                            <a:pt x="1365" y="619"/>
                                          </a:lnTo>
                                          <a:lnTo>
                                            <a:pt x="1456" y="592"/>
                                          </a:lnTo>
                                          <a:lnTo>
                                            <a:pt x="1479" y="583"/>
                                          </a:lnTo>
                                          <a:lnTo>
                                            <a:pt x="1110" y="583"/>
                                          </a:lnTo>
                                          <a:lnTo>
                                            <a:pt x="1021" y="583"/>
                                          </a:lnTo>
                                          <a:lnTo>
                                            <a:pt x="932" y="576"/>
                                          </a:lnTo>
                                          <a:lnTo>
                                            <a:pt x="845" y="563"/>
                                          </a:lnTo>
                                          <a:lnTo>
                                            <a:pt x="759" y="542"/>
                                          </a:lnTo>
                                          <a:lnTo>
                                            <a:pt x="674" y="516"/>
                                          </a:lnTo>
                                          <a:lnTo>
                                            <a:pt x="592" y="483"/>
                                          </a:lnTo>
                                          <a:lnTo>
                                            <a:pt x="512" y="443"/>
                                          </a:lnTo>
                                          <a:lnTo>
                                            <a:pt x="436" y="398"/>
                                          </a:lnTo>
                                          <a:lnTo>
                                            <a:pt x="363" y="346"/>
                                          </a:lnTo>
                                          <a:lnTo>
                                            <a:pt x="293" y="288"/>
                                          </a:lnTo>
                                          <a:lnTo>
                                            <a:pt x="228" y="225"/>
                                          </a:lnTo>
                                          <a:lnTo>
                                            <a:pt x="168" y="156"/>
                                          </a:lnTo>
                                          <a:lnTo>
                                            <a:pt x="112" y="81"/>
                                          </a:lnTo>
                                          <a:lnTo>
                                            <a:pt x="62" y="0"/>
                                          </a:lnTo>
                                          <a:close/>
                                        </a:path>
                                      </a:pathLst>
                                    </a:custGeom>
                                    <a:solidFill>
                                      <a:srgbClr val="B2C1DB"/>
                                    </a:solidFill>
                                    <a:ln>
                                      <a:noFill/>
                                    </a:ln>
                                  </wps:spPr>
                                  <wps:bodyPr spcFirstLastPara="1" wrap="square" lIns="91425" tIns="91425" rIns="91425" bIns="91425" anchor="ctr" anchorCtr="0">
                                    <a:noAutofit/>
                                  </wps:bodyPr>
                                </wps:wsp>
                                <wps:wsp>
                                  <wps:cNvPr id="463176258" name="Freeform 463176258"/>
                                  <wps:cNvSpPr/>
                                  <wps:spPr>
                                    <a:xfrm>
                                      <a:off x="1583" y="3498"/>
                                      <a:ext cx="2109" cy="656"/>
                                    </a:xfrm>
                                    <a:custGeom>
                                      <a:avLst/>
                                      <a:gdLst/>
                                      <a:ahLst/>
                                      <a:cxnLst/>
                                      <a:rect l="l" t="t" r="r" b="b"/>
                                      <a:pathLst>
                                        <a:path w="2109" h="656" extrusionOk="0">
                                          <a:moveTo>
                                            <a:pt x="2099" y="18"/>
                                          </a:moveTo>
                                          <a:lnTo>
                                            <a:pt x="1961" y="78"/>
                                          </a:lnTo>
                                          <a:lnTo>
                                            <a:pt x="2003" y="101"/>
                                          </a:lnTo>
                                          <a:lnTo>
                                            <a:pt x="1988" y="122"/>
                                          </a:lnTo>
                                          <a:lnTo>
                                            <a:pt x="1941" y="180"/>
                                          </a:lnTo>
                                          <a:lnTo>
                                            <a:pt x="1891" y="236"/>
                                          </a:lnTo>
                                          <a:lnTo>
                                            <a:pt x="1837" y="288"/>
                                          </a:lnTo>
                                          <a:lnTo>
                                            <a:pt x="1779" y="336"/>
                                          </a:lnTo>
                                          <a:lnTo>
                                            <a:pt x="1719" y="380"/>
                                          </a:lnTo>
                                          <a:lnTo>
                                            <a:pt x="1656" y="421"/>
                                          </a:lnTo>
                                          <a:lnTo>
                                            <a:pt x="1550" y="477"/>
                                          </a:lnTo>
                                          <a:lnTo>
                                            <a:pt x="1464" y="513"/>
                                          </a:lnTo>
                                          <a:lnTo>
                                            <a:pt x="1377" y="541"/>
                                          </a:lnTo>
                                          <a:lnTo>
                                            <a:pt x="1288" y="562"/>
                                          </a:lnTo>
                                          <a:lnTo>
                                            <a:pt x="1199" y="576"/>
                                          </a:lnTo>
                                          <a:lnTo>
                                            <a:pt x="1110" y="583"/>
                                          </a:lnTo>
                                          <a:lnTo>
                                            <a:pt x="1479" y="583"/>
                                          </a:lnTo>
                                          <a:lnTo>
                                            <a:pt x="1544" y="559"/>
                                          </a:lnTo>
                                          <a:lnTo>
                                            <a:pt x="1630" y="518"/>
                                          </a:lnTo>
                                          <a:lnTo>
                                            <a:pt x="1712" y="471"/>
                                          </a:lnTo>
                                          <a:lnTo>
                                            <a:pt x="1792" y="418"/>
                                          </a:lnTo>
                                          <a:lnTo>
                                            <a:pt x="1867" y="357"/>
                                          </a:lnTo>
                                          <a:lnTo>
                                            <a:pt x="1938" y="290"/>
                                          </a:lnTo>
                                          <a:lnTo>
                                            <a:pt x="2005" y="217"/>
                                          </a:lnTo>
                                          <a:lnTo>
                                            <a:pt x="2066" y="137"/>
                                          </a:lnTo>
                                          <a:lnTo>
                                            <a:pt x="2106" y="137"/>
                                          </a:lnTo>
                                          <a:lnTo>
                                            <a:pt x="2099" y="18"/>
                                          </a:lnTo>
                                          <a:close/>
                                        </a:path>
                                      </a:pathLst>
                                    </a:custGeom>
                                    <a:solidFill>
                                      <a:srgbClr val="B2C1DB"/>
                                    </a:solidFill>
                                    <a:ln>
                                      <a:noFill/>
                                    </a:ln>
                                  </wps:spPr>
                                  <wps:bodyPr spcFirstLastPara="1" wrap="square" lIns="91425" tIns="91425" rIns="91425" bIns="91425" anchor="ctr" anchorCtr="0">
                                    <a:noAutofit/>
                                  </wps:bodyPr>
                                </wps:wsp>
                                <wps:wsp>
                                  <wps:cNvPr id="558513288" name="Freeform 558513288"/>
                                  <wps:cNvSpPr/>
                                  <wps:spPr>
                                    <a:xfrm>
                                      <a:off x="1583" y="3498"/>
                                      <a:ext cx="2109" cy="656"/>
                                    </a:xfrm>
                                    <a:custGeom>
                                      <a:avLst/>
                                      <a:gdLst/>
                                      <a:ahLst/>
                                      <a:cxnLst/>
                                      <a:rect l="l" t="t" r="r" b="b"/>
                                      <a:pathLst>
                                        <a:path w="2109" h="656" extrusionOk="0">
                                          <a:moveTo>
                                            <a:pt x="2106" y="137"/>
                                          </a:moveTo>
                                          <a:lnTo>
                                            <a:pt x="2066" y="137"/>
                                          </a:lnTo>
                                          <a:lnTo>
                                            <a:pt x="2108" y="161"/>
                                          </a:lnTo>
                                          <a:lnTo>
                                            <a:pt x="2106" y="137"/>
                                          </a:lnTo>
                                          <a:close/>
                                        </a:path>
                                      </a:pathLst>
                                    </a:custGeom>
                                    <a:solidFill>
                                      <a:srgbClr val="B2C1DB"/>
                                    </a:solidFill>
                                    <a:ln>
                                      <a:noFill/>
                                    </a:ln>
                                  </wps:spPr>
                                  <wps:bodyPr spcFirstLastPara="1" wrap="square" lIns="91425" tIns="91425" rIns="91425" bIns="91425" anchor="ctr" anchorCtr="0">
                                    <a:noAutofit/>
                                  </wps:bodyPr>
                                </wps:wsp>
                              </wpg:grpSp>
                              <wps:wsp>
                                <wps:cNvPr id="2042624014" name="Freeform 2042624014"/>
                                <wps:cNvSpPr/>
                                <wps:spPr>
                                  <a:xfrm>
                                    <a:off x="307" y="2677"/>
                                    <a:ext cx="2362" cy="1258"/>
                                  </a:xfrm>
                                  <a:custGeom>
                                    <a:avLst/>
                                    <a:gdLst/>
                                    <a:ahLst/>
                                    <a:cxnLst/>
                                    <a:rect l="l" t="t" r="r" b="b"/>
                                    <a:pathLst>
                                      <a:path w="2119" h="843" extrusionOk="0">
                                        <a:moveTo>
                                          <a:pt x="2034" y="0"/>
                                        </a:moveTo>
                                        <a:lnTo>
                                          <a:pt x="62" y="3"/>
                                        </a:lnTo>
                                        <a:lnTo>
                                          <a:pt x="11" y="41"/>
                                        </a:lnTo>
                                        <a:lnTo>
                                          <a:pt x="0" y="84"/>
                                        </a:lnTo>
                                        <a:lnTo>
                                          <a:pt x="2" y="780"/>
                                        </a:lnTo>
                                        <a:lnTo>
                                          <a:pt x="41" y="831"/>
                                        </a:lnTo>
                                        <a:lnTo>
                                          <a:pt x="84" y="842"/>
                                        </a:lnTo>
                                        <a:lnTo>
                                          <a:pt x="2055" y="839"/>
                                        </a:lnTo>
                                        <a:lnTo>
                                          <a:pt x="2106" y="801"/>
                                        </a:lnTo>
                                        <a:lnTo>
                                          <a:pt x="2118" y="758"/>
                                        </a:lnTo>
                                        <a:lnTo>
                                          <a:pt x="2115" y="62"/>
                                        </a:lnTo>
                                        <a:lnTo>
                                          <a:pt x="2076" y="11"/>
                                        </a:lnTo>
                                        <a:lnTo>
                                          <a:pt x="2034" y="0"/>
                                        </a:lnTo>
                                        <a:close/>
                                      </a:path>
                                    </a:pathLst>
                                  </a:custGeom>
                                  <a:solidFill>
                                    <a:srgbClr val="4F81BD"/>
                                  </a:solidFill>
                                  <a:ln>
                                    <a:noFill/>
                                  </a:ln>
                                </wps:spPr>
                                <wps:bodyPr spcFirstLastPara="1" wrap="square" lIns="91425" tIns="91425" rIns="91425" bIns="91425" anchor="ctr" anchorCtr="0">
                                  <a:noAutofit/>
                                </wps:bodyPr>
                              </wps:wsp>
                              <wps:wsp>
                                <wps:cNvPr id="1830549771" name="Freeform 1830549771"/>
                                <wps:cNvSpPr/>
                                <wps:spPr>
                                  <a:xfrm>
                                    <a:off x="3012" y="1132"/>
                                    <a:ext cx="2384" cy="1966"/>
                                  </a:xfrm>
                                  <a:custGeom>
                                    <a:avLst/>
                                    <a:gdLst/>
                                    <a:ahLst/>
                                    <a:cxnLst/>
                                    <a:rect l="l" t="t" r="r" b="b"/>
                                    <a:pathLst>
                                      <a:path w="2384" h="1966" extrusionOk="0">
                                        <a:moveTo>
                                          <a:pt x="0" y="197"/>
                                        </a:moveTo>
                                        <a:lnTo>
                                          <a:pt x="11" y="130"/>
                                        </a:lnTo>
                                        <a:lnTo>
                                          <a:pt x="43" y="73"/>
                                        </a:lnTo>
                                        <a:lnTo>
                                          <a:pt x="92" y="30"/>
                                        </a:lnTo>
                                        <a:lnTo>
                                          <a:pt x="153" y="5"/>
                                        </a:lnTo>
                                        <a:lnTo>
                                          <a:pt x="2186" y="0"/>
                                        </a:lnTo>
                                        <a:lnTo>
                                          <a:pt x="2209" y="2"/>
                                        </a:lnTo>
                                        <a:lnTo>
                                          <a:pt x="2273" y="21"/>
                                        </a:lnTo>
                                        <a:lnTo>
                                          <a:pt x="2326" y="59"/>
                                        </a:lnTo>
                                        <a:lnTo>
                                          <a:pt x="2364" y="112"/>
                                        </a:lnTo>
                                        <a:lnTo>
                                          <a:pt x="2382" y="176"/>
                                        </a:lnTo>
                                        <a:lnTo>
                                          <a:pt x="2383" y="1769"/>
                                        </a:lnTo>
                                        <a:lnTo>
                                          <a:pt x="2381" y="1793"/>
                                        </a:lnTo>
                                        <a:lnTo>
                                          <a:pt x="2363" y="1856"/>
                                        </a:lnTo>
                                        <a:lnTo>
                                          <a:pt x="2324" y="1909"/>
                                        </a:lnTo>
                                        <a:lnTo>
                                          <a:pt x="2271" y="1947"/>
                                        </a:lnTo>
                                        <a:lnTo>
                                          <a:pt x="2207" y="1965"/>
                                        </a:lnTo>
                                        <a:lnTo>
                                          <a:pt x="196" y="1966"/>
                                        </a:lnTo>
                                        <a:lnTo>
                                          <a:pt x="173" y="1965"/>
                                        </a:lnTo>
                                        <a:lnTo>
                                          <a:pt x="109" y="1946"/>
                                        </a:lnTo>
                                        <a:lnTo>
                                          <a:pt x="57" y="1908"/>
                                        </a:lnTo>
                                        <a:lnTo>
                                          <a:pt x="19" y="1854"/>
                                        </a:lnTo>
                                        <a:lnTo>
                                          <a:pt x="1" y="1790"/>
                                        </a:lnTo>
                                        <a:lnTo>
                                          <a:pt x="0" y="197"/>
                                        </a:lnTo>
                                        <a:close/>
                                      </a:path>
                                    </a:pathLst>
                                  </a:custGeom>
                                  <a:noFill/>
                                  <a:ln w="25400" cap="flat" cmpd="sng">
                                    <a:solidFill>
                                      <a:srgbClr val="4F81BD"/>
                                    </a:solidFill>
                                    <a:prstDash val="solid"/>
                                    <a:round/>
                                    <a:headEnd type="none" w="sm" len="sm"/>
                                    <a:tailEnd type="none" w="sm" len="sm"/>
                                  </a:ln>
                                </wps:spPr>
                                <wps:bodyPr spcFirstLastPara="1" wrap="square" lIns="91425" tIns="91425" rIns="91425" bIns="91425" anchor="ctr" anchorCtr="0">
                                  <a:noAutofit/>
                                </wps:bodyPr>
                              </wps:wsp>
                              <wpg:grpSp>
                                <wpg:cNvPr id="274243345" name="Group 274243345"/>
                                <wpg:cNvGrpSpPr/>
                                <wpg:grpSpPr>
                                  <a:xfrm>
                                    <a:off x="4574" y="0"/>
                                    <a:ext cx="2374" cy="733"/>
                                    <a:chOff x="4574" y="0"/>
                                    <a:chExt cx="2374" cy="733"/>
                                  </a:xfrm>
                                </wpg:grpSpPr>
                                <wps:wsp>
                                  <wps:cNvPr id="2078683185" name="Freeform 2078683185"/>
                                  <wps:cNvSpPr/>
                                  <wps:spPr>
                                    <a:xfrm>
                                      <a:off x="4574" y="0"/>
                                      <a:ext cx="2374" cy="733"/>
                                    </a:xfrm>
                                    <a:custGeom>
                                      <a:avLst/>
                                      <a:gdLst/>
                                      <a:ahLst/>
                                      <a:cxnLst/>
                                      <a:rect l="l" t="t" r="r" b="b"/>
                                      <a:pathLst>
                                        <a:path w="2374" h="733" extrusionOk="0">
                                          <a:moveTo>
                                            <a:pt x="1252" y="0"/>
                                          </a:moveTo>
                                          <a:lnTo>
                                            <a:pt x="1145" y="0"/>
                                          </a:lnTo>
                                          <a:lnTo>
                                            <a:pt x="1040" y="8"/>
                                          </a:lnTo>
                                          <a:lnTo>
                                            <a:pt x="935" y="25"/>
                                          </a:lnTo>
                                          <a:lnTo>
                                            <a:pt x="832" y="49"/>
                                          </a:lnTo>
                                          <a:lnTo>
                                            <a:pt x="731" y="81"/>
                                          </a:lnTo>
                                          <a:lnTo>
                                            <a:pt x="633" y="120"/>
                                          </a:lnTo>
                                          <a:lnTo>
                                            <a:pt x="538" y="167"/>
                                          </a:lnTo>
                                          <a:lnTo>
                                            <a:pt x="447" y="222"/>
                                          </a:lnTo>
                                          <a:lnTo>
                                            <a:pt x="359" y="284"/>
                                          </a:lnTo>
                                          <a:lnTo>
                                            <a:pt x="276" y="353"/>
                                          </a:lnTo>
                                          <a:lnTo>
                                            <a:pt x="199" y="428"/>
                                          </a:lnTo>
                                          <a:lnTo>
                                            <a:pt x="126" y="511"/>
                                          </a:lnTo>
                                          <a:lnTo>
                                            <a:pt x="60" y="600"/>
                                          </a:lnTo>
                                          <a:lnTo>
                                            <a:pt x="0" y="696"/>
                                          </a:lnTo>
                                          <a:lnTo>
                                            <a:pt x="63" y="732"/>
                                          </a:lnTo>
                                          <a:lnTo>
                                            <a:pt x="78" y="707"/>
                                          </a:lnTo>
                                          <a:lnTo>
                                            <a:pt x="93" y="682"/>
                                          </a:lnTo>
                                          <a:lnTo>
                                            <a:pt x="142" y="610"/>
                                          </a:lnTo>
                                          <a:lnTo>
                                            <a:pt x="196" y="541"/>
                                          </a:lnTo>
                                          <a:lnTo>
                                            <a:pt x="254" y="476"/>
                                          </a:lnTo>
                                          <a:lnTo>
                                            <a:pt x="316" y="415"/>
                                          </a:lnTo>
                                          <a:lnTo>
                                            <a:pt x="382" y="358"/>
                                          </a:lnTo>
                                          <a:lnTo>
                                            <a:pt x="452" y="306"/>
                                          </a:lnTo>
                                          <a:lnTo>
                                            <a:pt x="542" y="248"/>
                                          </a:lnTo>
                                          <a:lnTo>
                                            <a:pt x="636" y="199"/>
                                          </a:lnTo>
                                          <a:lnTo>
                                            <a:pt x="731" y="157"/>
                                          </a:lnTo>
                                          <a:lnTo>
                                            <a:pt x="829" y="124"/>
                                          </a:lnTo>
                                          <a:lnTo>
                                            <a:pt x="928" y="99"/>
                                          </a:lnTo>
                                          <a:lnTo>
                                            <a:pt x="1028" y="82"/>
                                          </a:lnTo>
                                          <a:lnTo>
                                            <a:pt x="1128" y="73"/>
                                          </a:lnTo>
                                          <a:lnTo>
                                            <a:pt x="1228" y="72"/>
                                          </a:lnTo>
                                          <a:lnTo>
                                            <a:pt x="1636" y="72"/>
                                          </a:lnTo>
                                          <a:lnTo>
                                            <a:pt x="1570" y="50"/>
                                          </a:lnTo>
                                          <a:lnTo>
                                            <a:pt x="1465" y="25"/>
                                          </a:lnTo>
                                          <a:lnTo>
                                            <a:pt x="1358" y="8"/>
                                          </a:lnTo>
                                          <a:lnTo>
                                            <a:pt x="1252" y="0"/>
                                          </a:lnTo>
                                          <a:close/>
                                        </a:path>
                                      </a:pathLst>
                                    </a:custGeom>
                                    <a:solidFill>
                                      <a:srgbClr val="B2C1DB"/>
                                    </a:solidFill>
                                    <a:ln>
                                      <a:noFill/>
                                    </a:ln>
                                  </wps:spPr>
                                  <wps:bodyPr spcFirstLastPara="1" wrap="square" lIns="91425" tIns="91425" rIns="91425" bIns="91425" anchor="ctr" anchorCtr="0">
                                    <a:noAutofit/>
                                  </wps:bodyPr>
                                </wps:wsp>
                                <wps:wsp>
                                  <wps:cNvPr id="735011845" name="Freeform 735011845"/>
                                  <wps:cNvSpPr/>
                                  <wps:spPr>
                                    <a:xfrm>
                                      <a:off x="4574" y="0"/>
                                      <a:ext cx="2374" cy="733"/>
                                    </a:xfrm>
                                    <a:custGeom>
                                      <a:avLst/>
                                      <a:gdLst/>
                                      <a:ahLst/>
                                      <a:cxnLst/>
                                      <a:rect l="l" t="t" r="r" b="b"/>
                                      <a:pathLst>
                                        <a:path w="2374" h="733" extrusionOk="0">
                                          <a:moveTo>
                                            <a:pt x="1636" y="72"/>
                                          </a:moveTo>
                                          <a:lnTo>
                                            <a:pt x="1228" y="72"/>
                                          </a:lnTo>
                                          <a:lnTo>
                                            <a:pt x="1329" y="78"/>
                                          </a:lnTo>
                                          <a:lnTo>
                                            <a:pt x="1428" y="92"/>
                                          </a:lnTo>
                                          <a:lnTo>
                                            <a:pt x="1526" y="113"/>
                                          </a:lnTo>
                                          <a:lnTo>
                                            <a:pt x="1622" y="142"/>
                                          </a:lnTo>
                                          <a:lnTo>
                                            <a:pt x="1716" y="178"/>
                                          </a:lnTo>
                                          <a:lnTo>
                                            <a:pt x="1807" y="222"/>
                                          </a:lnTo>
                                          <a:lnTo>
                                            <a:pt x="1894" y="272"/>
                                          </a:lnTo>
                                          <a:lnTo>
                                            <a:pt x="1979" y="330"/>
                                          </a:lnTo>
                                          <a:lnTo>
                                            <a:pt x="2059" y="395"/>
                                          </a:lnTo>
                                          <a:lnTo>
                                            <a:pt x="2134" y="467"/>
                                          </a:lnTo>
                                          <a:lnTo>
                                            <a:pt x="2204" y="545"/>
                                          </a:lnTo>
                                          <a:lnTo>
                                            <a:pt x="2269" y="631"/>
                                          </a:lnTo>
                                          <a:lnTo>
                                            <a:pt x="2227" y="654"/>
                                          </a:lnTo>
                                          <a:lnTo>
                                            <a:pt x="2364" y="714"/>
                                          </a:lnTo>
                                          <a:lnTo>
                                            <a:pt x="2372" y="595"/>
                                          </a:lnTo>
                                          <a:lnTo>
                                            <a:pt x="2332" y="595"/>
                                          </a:lnTo>
                                          <a:lnTo>
                                            <a:pt x="2314" y="569"/>
                                          </a:lnTo>
                                          <a:lnTo>
                                            <a:pt x="2276" y="520"/>
                                          </a:lnTo>
                                          <a:lnTo>
                                            <a:pt x="2237" y="472"/>
                                          </a:lnTo>
                                          <a:lnTo>
                                            <a:pt x="2195" y="426"/>
                                          </a:lnTo>
                                          <a:lnTo>
                                            <a:pt x="2151" y="382"/>
                                          </a:lnTo>
                                          <a:lnTo>
                                            <a:pt x="2105" y="341"/>
                                          </a:lnTo>
                                          <a:lnTo>
                                            <a:pt x="2058" y="301"/>
                                          </a:lnTo>
                                          <a:lnTo>
                                            <a:pt x="2009" y="263"/>
                                          </a:lnTo>
                                          <a:lnTo>
                                            <a:pt x="1958" y="228"/>
                                          </a:lnTo>
                                          <a:lnTo>
                                            <a:pt x="1905" y="195"/>
                                          </a:lnTo>
                                          <a:lnTo>
                                            <a:pt x="1778" y="127"/>
                                          </a:lnTo>
                                          <a:lnTo>
                                            <a:pt x="1675" y="84"/>
                                          </a:lnTo>
                                          <a:lnTo>
                                            <a:pt x="1636" y="72"/>
                                          </a:lnTo>
                                          <a:close/>
                                        </a:path>
                                      </a:pathLst>
                                    </a:custGeom>
                                    <a:solidFill>
                                      <a:srgbClr val="B2C1DB"/>
                                    </a:solidFill>
                                    <a:ln>
                                      <a:noFill/>
                                    </a:ln>
                                  </wps:spPr>
                                  <wps:bodyPr spcFirstLastPara="1" wrap="square" lIns="91425" tIns="91425" rIns="91425" bIns="91425" anchor="ctr" anchorCtr="0">
                                    <a:noAutofit/>
                                  </wps:bodyPr>
                                </wps:wsp>
                                <wps:wsp>
                                  <wps:cNvPr id="738283658" name="Freeform 738283658"/>
                                  <wps:cNvSpPr/>
                                  <wps:spPr>
                                    <a:xfrm>
                                      <a:off x="4574" y="0"/>
                                      <a:ext cx="2374" cy="733"/>
                                    </a:xfrm>
                                    <a:custGeom>
                                      <a:avLst/>
                                      <a:gdLst/>
                                      <a:ahLst/>
                                      <a:cxnLst/>
                                      <a:rect l="l" t="t" r="r" b="b"/>
                                      <a:pathLst>
                                        <a:path w="2374" h="733" extrusionOk="0">
                                          <a:moveTo>
                                            <a:pt x="2374" y="571"/>
                                          </a:moveTo>
                                          <a:lnTo>
                                            <a:pt x="2332" y="595"/>
                                          </a:lnTo>
                                          <a:lnTo>
                                            <a:pt x="2372" y="595"/>
                                          </a:lnTo>
                                          <a:lnTo>
                                            <a:pt x="2374" y="571"/>
                                          </a:lnTo>
                                          <a:close/>
                                        </a:path>
                                      </a:pathLst>
                                    </a:custGeom>
                                    <a:solidFill>
                                      <a:srgbClr val="B2C1DB"/>
                                    </a:solidFill>
                                    <a:ln>
                                      <a:noFill/>
                                    </a:ln>
                                  </wps:spPr>
                                  <wps:bodyPr spcFirstLastPara="1" wrap="square" lIns="91425" tIns="91425" rIns="91425" bIns="91425" anchor="ctr" anchorCtr="0">
                                    <a:noAutofit/>
                                  </wps:bodyPr>
                                </wps:wsp>
                              </wpg:grpSp>
                              <wps:wsp>
                                <wps:cNvPr id="615690478" name="Freeform 615690478"/>
                                <wps:cNvSpPr/>
                                <wps:spPr>
                                  <a:xfrm>
                                    <a:off x="3172" y="345"/>
                                    <a:ext cx="2488" cy="1209"/>
                                  </a:xfrm>
                                  <a:custGeom>
                                    <a:avLst/>
                                    <a:gdLst/>
                                    <a:ahLst/>
                                    <a:cxnLst/>
                                    <a:rect l="l" t="t" r="r" b="b"/>
                                    <a:pathLst>
                                      <a:path w="2119" h="843" extrusionOk="0">
                                        <a:moveTo>
                                          <a:pt x="2034" y="0"/>
                                        </a:moveTo>
                                        <a:lnTo>
                                          <a:pt x="63" y="3"/>
                                        </a:lnTo>
                                        <a:lnTo>
                                          <a:pt x="12" y="42"/>
                                        </a:lnTo>
                                        <a:lnTo>
                                          <a:pt x="0" y="84"/>
                                        </a:lnTo>
                                        <a:lnTo>
                                          <a:pt x="3" y="780"/>
                                        </a:lnTo>
                                        <a:lnTo>
                                          <a:pt x="42" y="831"/>
                                        </a:lnTo>
                                        <a:lnTo>
                                          <a:pt x="85" y="843"/>
                                        </a:lnTo>
                                        <a:lnTo>
                                          <a:pt x="2056" y="840"/>
                                        </a:lnTo>
                                        <a:lnTo>
                                          <a:pt x="2107" y="801"/>
                                        </a:lnTo>
                                        <a:lnTo>
                                          <a:pt x="2119" y="758"/>
                                        </a:lnTo>
                                        <a:lnTo>
                                          <a:pt x="2116" y="63"/>
                                        </a:lnTo>
                                        <a:lnTo>
                                          <a:pt x="2077" y="12"/>
                                        </a:lnTo>
                                        <a:lnTo>
                                          <a:pt x="2034" y="0"/>
                                        </a:lnTo>
                                        <a:close/>
                                      </a:path>
                                    </a:pathLst>
                                  </a:custGeom>
                                  <a:solidFill>
                                    <a:srgbClr val="4F81BD"/>
                                  </a:solidFill>
                                  <a:ln>
                                    <a:noFill/>
                                  </a:ln>
                                </wps:spPr>
                                <wps:bodyPr spcFirstLastPara="1" wrap="square" lIns="91425" tIns="91425" rIns="91425" bIns="91425" anchor="ctr" anchorCtr="0">
                                  <a:noAutofit/>
                                </wps:bodyPr>
                              </wps:wsp>
                              <wps:wsp>
                                <wps:cNvPr id="224390203" name="Freeform 224390203"/>
                                <wps:cNvSpPr/>
                                <wps:spPr>
                                  <a:xfrm>
                                    <a:off x="6003" y="1132"/>
                                    <a:ext cx="2384" cy="1966"/>
                                  </a:xfrm>
                                  <a:custGeom>
                                    <a:avLst/>
                                    <a:gdLst/>
                                    <a:ahLst/>
                                    <a:cxnLst/>
                                    <a:rect l="l" t="t" r="r" b="b"/>
                                    <a:pathLst>
                                      <a:path w="2384" h="1966" extrusionOk="0">
                                        <a:moveTo>
                                          <a:pt x="0" y="197"/>
                                        </a:moveTo>
                                        <a:lnTo>
                                          <a:pt x="12" y="130"/>
                                        </a:lnTo>
                                        <a:lnTo>
                                          <a:pt x="44" y="73"/>
                                        </a:lnTo>
                                        <a:lnTo>
                                          <a:pt x="93" y="30"/>
                                        </a:lnTo>
                                        <a:lnTo>
                                          <a:pt x="154" y="5"/>
                                        </a:lnTo>
                                        <a:lnTo>
                                          <a:pt x="2187" y="0"/>
                                        </a:lnTo>
                                        <a:lnTo>
                                          <a:pt x="2210" y="2"/>
                                        </a:lnTo>
                                        <a:lnTo>
                                          <a:pt x="2274" y="21"/>
                                        </a:lnTo>
                                        <a:lnTo>
                                          <a:pt x="2327" y="59"/>
                                        </a:lnTo>
                                        <a:lnTo>
                                          <a:pt x="2364" y="112"/>
                                        </a:lnTo>
                                        <a:lnTo>
                                          <a:pt x="2382" y="176"/>
                                        </a:lnTo>
                                        <a:lnTo>
                                          <a:pt x="2383" y="1769"/>
                                        </a:lnTo>
                                        <a:lnTo>
                                          <a:pt x="2382" y="1793"/>
                                        </a:lnTo>
                                        <a:lnTo>
                                          <a:pt x="2363" y="1856"/>
                                        </a:lnTo>
                                        <a:lnTo>
                                          <a:pt x="2325" y="1909"/>
                                        </a:lnTo>
                                        <a:lnTo>
                                          <a:pt x="2272" y="1947"/>
                                        </a:lnTo>
                                        <a:lnTo>
                                          <a:pt x="2208" y="1965"/>
                                        </a:lnTo>
                                        <a:lnTo>
                                          <a:pt x="197" y="1966"/>
                                        </a:lnTo>
                                        <a:lnTo>
                                          <a:pt x="174" y="1965"/>
                                        </a:lnTo>
                                        <a:lnTo>
                                          <a:pt x="110" y="1946"/>
                                        </a:lnTo>
                                        <a:lnTo>
                                          <a:pt x="57" y="1908"/>
                                        </a:lnTo>
                                        <a:lnTo>
                                          <a:pt x="20" y="1854"/>
                                        </a:lnTo>
                                        <a:lnTo>
                                          <a:pt x="1" y="1790"/>
                                        </a:lnTo>
                                        <a:lnTo>
                                          <a:pt x="0" y="197"/>
                                        </a:lnTo>
                                        <a:close/>
                                      </a:path>
                                    </a:pathLst>
                                  </a:custGeom>
                                  <a:noFill/>
                                  <a:ln w="25400" cap="flat" cmpd="sng">
                                    <a:solidFill>
                                      <a:srgbClr val="4F81BD"/>
                                    </a:solidFill>
                                    <a:prstDash val="solid"/>
                                    <a:round/>
                                    <a:headEnd type="none" w="sm" len="sm"/>
                                    <a:tailEnd type="none" w="sm" len="sm"/>
                                  </a:ln>
                                </wps:spPr>
                                <wps:bodyPr spcFirstLastPara="1" wrap="square" lIns="91425" tIns="91425" rIns="91425" bIns="91425" anchor="ctr" anchorCtr="0">
                                  <a:noAutofit/>
                                </wps:bodyPr>
                              </wps:wsp>
                              <wps:wsp>
                                <wps:cNvPr id="1396338708" name="Freeform 1396338708"/>
                                <wps:cNvSpPr/>
                                <wps:spPr>
                                  <a:xfrm>
                                    <a:off x="6290" y="2677"/>
                                    <a:ext cx="2361" cy="1258"/>
                                  </a:xfrm>
                                  <a:custGeom>
                                    <a:avLst/>
                                    <a:gdLst/>
                                    <a:ahLst/>
                                    <a:cxnLst/>
                                    <a:rect l="l" t="t" r="r" b="b"/>
                                    <a:pathLst>
                                      <a:path w="2119" h="843" extrusionOk="0">
                                        <a:moveTo>
                                          <a:pt x="2034" y="0"/>
                                        </a:moveTo>
                                        <a:lnTo>
                                          <a:pt x="63" y="3"/>
                                        </a:lnTo>
                                        <a:lnTo>
                                          <a:pt x="12" y="41"/>
                                        </a:lnTo>
                                        <a:lnTo>
                                          <a:pt x="0" y="84"/>
                                        </a:lnTo>
                                        <a:lnTo>
                                          <a:pt x="3" y="780"/>
                                        </a:lnTo>
                                        <a:lnTo>
                                          <a:pt x="41" y="831"/>
                                        </a:lnTo>
                                        <a:lnTo>
                                          <a:pt x="84" y="842"/>
                                        </a:lnTo>
                                        <a:lnTo>
                                          <a:pt x="2056" y="839"/>
                                        </a:lnTo>
                                        <a:lnTo>
                                          <a:pt x="2107" y="801"/>
                                        </a:lnTo>
                                        <a:lnTo>
                                          <a:pt x="2118" y="758"/>
                                        </a:lnTo>
                                        <a:lnTo>
                                          <a:pt x="2115" y="62"/>
                                        </a:lnTo>
                                        <a:lnTo>
                                          <a:pt x="2077" y="11"/>
                                        </a:lnTo>
                                        <a:lnTo>
                                          <a:pt x="2034" y="0"/>
                                        </a:lnTo>
                                        <a:close/>
                                      </a:path>
                                    </a:pathLst>
                                  </a:custGeom>
                                  <a:solidFill>
                                    <a:srgbClr val="4F81BD"/>
                                  </a:solidFill>
                                  <a:ln>
                                    <a:noFill/>
                                  </a:ln>
                                </wps:spPr>
                                <wps:bodyPr spcFirstLastPara="1" wrap="square" lIns="91425" tIns="91425" rIns="91425" bIns="91425" anchor="ctr" anchorCtr="0">
                                  <a:noAutofit/>
                                </wps:bodyPr>
                              </wps:wsp>
                              <wpg:grpSp>
                                <wpg:cNvPr id="514656030" name="Group 514656030"/>
                                <wpg:cNvGrpSpPr/>
                                <wpg:grpSpPr>
                                  <a:xfrm>
                                    <a:off x="248" y="1242"/>
                                    <a:ext cx="8152" cy="2652"/>
                                    <a:chOff x="248" y="1242"/>
                                    <a:chExt cx="8152" cy="2652"/>
                                  </a:xfrm>
                                </wpg:grpSpPr>
                                <wps:wsp>
                                  <wps:cNvPr id="1023690458" name="Rectangle 1023690458"/>
                                  <wps:cNvSpPr/>
                                  <wps:spPr>
                                    <a:xfrm>
                                      <a:off x="248" y="1453"/>
                                      <a:ext cx="1661" cy="949"/>
                                    </a:xfrm>
                                    <a:prstGeom prst="rect">
                                      <a:avLst/>
                                    </a:prstGeom>
                                    <a:noFill/>
                                    <a:ln>
                                      <a:noFill/>
                                    </a:ln>
                                  </wps:spPr>
                                  <wps:txbx>
                                    <w:txbxContent>
                                      <w:p w14:paraId="6BF28CA3" w14:textId="77777777" w:rsidR="00EC429E" w:rsidRDefault="00000000">
                                        <w:pPr>
                                          <w:spacing w:line="285" w:lineRule="auto"/>
                                          <w:ind w:left="180" w:firstLine="720"/>
                                          <w:textDirection w:val="btLr"/>
                                        </w:pPr>
                                        <w:r>
                                          <w:rPr>
                                            <w:color w:val="000000"/>
                                            <w:sz w:val="28"/>
                                          </w:rPr>
                                          <w:t>Any Member</w:t>
                                        </w:r>
                                      </w:p>
                                      <w:p w14:paraId="530A4898" w14:textId="77777777" w:rsidR="00EC429E" w:rsidRDefault="00000000">
                                        <w:pPr>
                                          <w:spacing w:before="34" w:line="310" w:lineRule="auto"/>
                                          <w:ind w:left="200" w:right="210" w:firstLine="800"/>
                                          <w:textDirection w:val="btLr"/>
                                        </w:pPr>
                                        <w:r>
                                          <w:rPr>
                                            <w:color w:val="000000"/>
                                            <w:sz w:val="28"/>
                                          </w:rPr>
                                          <w:t>Committee Direction</w:t>
                                        </w:r>
                                      </w:p>
                                    </w:txbxContent>
                                  </wps:txbx>
                                  <wps:bodyPr spcFirstLastPara="1" wrap="square" lIns="0" tIns="0" rIns="0" bIns="0" anchor="t" anchorCtr="0">
                                    <a:noAutofit/>
                                  </wps:bodyPr>
                                </wps:wsp>
                                <wps:wsp>
                                  <wps:cNvPr id="1421785455" name="Rectangle 1421785455"/>
                                  <wps:cNvSpPr/>
                                  <wps:spPr>
                                    <a:xfrm>
                                      <a:off x="6290" y="1242"/>
                                      <a:ext cx="2054" cy="1358"/>
                                    </a:xfrm>
                                    <a:prstGeom prst="rect">
                                      <a:avLst/>
                                    </a:prstGeom>
                                    <a:noFill/>
                                    <a:ln>
                                      <a:noFill/>
                                    </a:ln>
                                  </wps:spPr>
                                  <wps:txbx>
                                    <w:txbxContent>
                                      <w:p w14:paraId="41EAA417" w14:textId="77777777" w:rsidR="00EC429E" w:rsidRDefault="00000000">
                                        <w:pPr>
                                          <w:textDirection w:val="btLr"/>
                                        </w:pPr>
                                        <w:r>
                                          <w:rPr>
                                            <w:color w:val="000000"/>
                                          </w:rPr>
                                          <w:t>Internal</w:t>
                                        </w:r>
                                      </w:p>
                                      <w:p w14:paraId="61A5D075" w14:textId="77777777" w:rsidR="00EC429E" w:rsidRDefault="00000000">
                                        <w:pPr>
                                          <w:textDirection w:val="btLr"/>
                                        </w:pPr>
                                        <w:r>
                                          <w:rPr>
                                            <w:color w:val="000000"/>
                                          </w:rPr>
                                          <w:t>Communication</w:t>
                                        </w:r>
                                      </w:p>
                                      <w:p w14:paraId="313B0AFF" w14:textId="77777777" w:rsidR="00EC429E" w:rsidRDefault="00000000">
                                        <w:pPr>
                                          <w:textDirection w:val="btLr"/>
                                        </w:pPr>
                                        <w:r>
                                          <w:rPr>
                                            <w:color w:val="000000"/>
                                          </w:rPr>
                                          <w:t>External Communication</w:t>
                                        </w:r>
                                      </w:p>
                                    </w:txbxContent>
                                  </wps:txbx>
                                  <wps:bodyPr spcFirstLastPara="1" wrap="square" lIns="0" tIns="0" rIns="0" bIns="0" anchor="t" anchorCtr="0">
                                    <a:noAutofit/>
                                  </wps:bodyPr>
                                </wps:wsp>
                                <wps:wsp>
                                  <wps:cNvPr id="1184660356" name="Rectangle 1184660356"/>
                                  <wps:cNvSpPr/>
                                  <wps:spPr>
                                    <a:xfrm>
                                      <a:off x="6562" y="2813"/>
                                      <a:ext cx="1838" cy="864"/>
                                    </a:xfrm>
                                    <a:prstGeom prst="rect">
                                      <a:avLst/>
                                    </a:prstGeom>
                                    <a:noFill/>
                                    <a:ln>
                                      <a:noFill/>
                                    </a:ln>
                                  </wps:spPr>
                                  <wps:txbx>
                                    <w:txbxContent>
                                      <w:p w14:paraId="422DE1FF" w14:textId="77777777" w:rsidR="00EC429E" w:rsidRDefault="00000000">
                                        <w:pPr>
                                          <w:spacing w:line="268" w:lineRule="auto"/>
                                          <w:jc w:val="center"/>
                                          <w:textDirection w:val="btLr"/>
                                        </w:pPr>
                                        <w:r>
                                          <w:rPr>
                                            <w:color w:val="FFFFFF"/>
                                            <w:sz w:val="28"/>
                                          </w:rPr>
                                          <w:t>Phase 3</w:t>
                                        </w:r>
                                      </w:p>
                                      <w:p w14:paraId="7543CA07" w14:textId="77777777" w:rsidR="00EC429E" w:rsidRDefault="00000000">
                                        <w:pPr>
                                          <w:spacing w:line="319" w:lineRule="auto"/>
                                          <w:jc w:val="center"/>
                                          <w:textDirection w:val="btLr"/>
                                        </w:pPr>
                                        <w:r>
                                          <w:rPr>
                                            <w:color w:val="FFFFFF"/>
                                            <w:sz w:val="28"/>
                                          </w:rPr>
                                          <w:t>Dissemination</w:t>
                                        </w:r>
                                      </w:p>
                                    </w:txbxContent>
                                  </wps:txbx>
                                  <wps:bodyPr spcFirstLastPara="1" wrap="square" lIns="0" tIns="0" rIns="0" bIns="0" anchor="t" anchorCtr="0">
                                    <a:noAutofit/>
                                  </wps:bodyPr>
                                </wps:wsp>
                                <wps:wsp>
                                  <wps:cNvPr id="858480097" name="Rectangle 858480097"/>
                                  <wps:cNvSpPr/>
                                  <wps:spPr>
                                    <a:xfrm>
                                      <a:off x="505" y="2813"/>
                                      <a:ext cx="1899" cy="1081"/>
                                    </a:xfrm>
                                    <a:prstGeom prst="rect">
                                      <a:avLst/>
                                    </a:prstGeom>
                                    <a:noFill/>
                                    <a:ln>
                                      <a:noFill/>
                                    </a:ln>
                                  </wps:spPr>
                                  <wps:txbx>
                                    <w:txbxContent>
                                      <w:p w14:paraId="5622ECB1" w14:textId="77777777" w:rsidR="00EC429E" w:rsidRDefault="00000000">
                                        <w:pPr>
                                          <w:spacing w:line="285" w:lineRule="auto"/>
                                          <w:ind w:left="-2" w:hanging="10"/>
                                          <w:jc w:val="center"/>
                                          <w:textDirection w:val="btLr"/>
                                        </w:pPr>
                                        <w:r>
                                          <w:rPr>
                                            <w:color w:val="FFFFFF"/>
                                            <w:sz w:val="28"/>
                                          </w:rPr>
                                          <w:t>Phase 1</w:t>
                                        </w:r>
                                      </w:p>
                                      <w:p w14:paraId="14DF25A9" w14:textId="77777777" w:rsidR="00EC429E" w:rsidRDefault="00000000">
                                        <w:pPr>
                                          <w:spacing w:before="85" w:line="337" w:lineRule="auto"/>
                                          <w:jc w:val="center"/>
                                          <w:textDirection w:val="btLr"/>
                                        </w:pPr>
                                        <w:r>
                                          <w:rPr>
                                            <w:color w:val="FFFFFF"/>
                                            <w:sz w:val="28"/>
                                          </w:rPr>
                                          <w:t>Development</w:t>
                                        </w:r>
                                      </w:p>
                                    </w:txbxContent>
                                  </wps:txbx>
                                  <wps:bodyPr spcFirstLastPara="1" wrap="square" lIns="0" tIns="0" rIns="0" bIns="0" anchor="t" anchorCtr="0">
                                    <a:noAutofit/>
                                  </wps:bodyPr>
                                </wps:wsp>
                              </wpg:grpSp>
                            </wpg:grpSp>
                          </wpg:grpSp>
                        </wpg:grpSp>
                      </wpg:grpSp>
                    </wpg:wgp>
                  </a:graphicData>
                </a:graphic>
              </wp:inline>
            </w:drawing>
          </mc:Choice>
          <mc:Fallback>
            <w:pict>
              <v:group w14:anchorId="738F77CE" id="Group 1980038342" o:spid="_x0000_s1027" style="width:443.3pt;height:192.1pt;mso-position-horizontal-relative:char;mso-position-vertical-relative:line" coordorigin="25310,25600" coordsize="56299,243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">
                <v:group id="Group 575393661" o:spid="_x0000_s1028" style="position:absolute;left:25310;top:25600;width:56299;height:24399" coordorigin="25310,25600" coordsize="56299,243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">
                  <v:rect id="Rectangle 1670061697" o:spid="_x0000_s1029" style="position:absolute;left:25310;top:25600;width:56299;height:243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" filled="f" stroked="f">
                    <v:textbox inset="2.53958mm,2.53958mm,2.53958mm,2.53958mm">
                      <w:txbxContent>
                        <w:p w14:paraId="0FE2789A" w14:textId="77777777" w:rsidR="00EC429E" w:rsidRDefault="00EC429E">
                          <w:pPr>
                            <w:textDirection w:val="btLr"/>
                          </w:pPr>
                        </w:p>
                      </w:txbxContent>
                    </v:textbox>
                  </v:rect>
                  <v:group id="Group 1143418145" o:spid="_x0000_s1030" style="position:absolute;left:25310;top:25600;width:56299;height:24399" coordorigin="25926,24607" coordsize="56423,296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">
                    <v:rect id="Rectangle 1851807537" o:spid="_x0000_s1031" style="position:absolute;left:25926;top:24607;width:56423;height:296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" filled="f" stroked="f">
                      <v:textbox inset="2.53958mm,2.53958mm,2.53958mm,2.53958mm">
                        <w:txbxContent>
                          <w:p w14:paraId="7D9ADB09" w14:textId="77777777" w:rsidR="00EC429E" w:rsidRDefault="00EC429E">
                            <w:pPr>
                              <w:textDirection w:val="btLr"/>
                            </w:pPr>
                          </w:p>
                        </w:txbxContent>
                      </v:textbox>
                    </v:rect>
                    <v:rect id="Rectangle 1292399177" o:spid="_x0000_s1032" style="position:absolute;left:25926;top:24607;width:55188;height:296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" filled="f" stroked="f">
                      <v:textbox inset="2.53958mm,2.53958mm,2.53958mm,2.53958mm">
                        <w:txbxContent>
                          <w:p w14:paraId="68153899" w14:textId="77777777" w:rsidR="00EC429E" w:rsidRDefault="00EC429E">
                            <w:pPr>
                              <w:textDirection w:val="btLr"/>
                            </w:pPr>
                          </w:p>
                        </w:txbxContent>
                      </v:textbox>
                    </v:rect>
                    <v:group id="Group 1513860718" o:spid="_x0000_s1033" style="position:absolute;left:25926;top:24607;width:56423;height:26385" coordorigin="25926,24607" coordsize="56292,263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">
                      <v:rect id="Rectangle 2045181159" o:spid="_x0000_s1034" style="position:absolute;left:25926;top:24607;width:54940;height:263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" filled="f" stroked="f">
                        <v:textbox inset="2.53958mm,2.53958mm,2.53958mm,2.53958mm">
                          <w:txbxContent>
                            <w:p w14:paraId="750E3CB8" w14:textId="77777777" w:rsidR="00EC429E" w:rsidRDefault="00EC429E">
                              <w:pPr>
                                <w:textDirection w:val="btLr"/>
                              </w:pPr>
                            </w:p>
                          </w:txbxContent>
                        </v:textbox>
                      </v:rect>
                      <v:group id="Group 367236174" o:spid="_x0000_s1035" style="position:absolute;left:26053;top:24607;width:56166;height:26378" coordorigin="20" coordsize="8845,4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">
                        <v:rect id="Rectangle 1933854267" o:spid="_x0000_s1036" style="position:absolute;left:215;width:8650;height:41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" filled="f" stroked="f">
                          <v:textbox inset="2.53958mm,2.53958mm,2.53958mm,2.53958mm">
                            <w:txbxContent>
                              <w:p w14:paraId="29DE2626" w14:textId="77777777" w:rsidR="00EC429E" w:rsidRDefault="00EC429E">
                                <w:pPr>
                                  <w:textDirection w:val="btLr"/>
                                </w:pPr>
                              </w:p>
                            </w:txbxContent>
                          </v:textbox>
                        </v:rect>
                        <v:shape id="Freeform 1033546652" o:spid="_x0000_s1037" style="position:absolute;left:20;top:1132;width:2384;height:1966;visibility:visible;mso-wrap-style:square;v-text-anchor:middle" coordsize="2384,1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" path="m,197l12,130,44,73,92,30,153,5,2187,r23,2l2274,21r52,38l2364,112r18,64l2383,1769r-1,24l2363,1856r-38,53l2272,1947r-65,18l197,1966r-24,-1l110,1946,57,1908,19,1854,1,1790,,197xe" filled="f" strokecolor="#4f81bd" strokeweight="2pt">
                          <v:stroke startarrowwidth="narrow" startarrowlength="short" endarrowwidth="narrow" endarrowlength="short"/>
                          <v:path arrowok="t" o:extrusionok="f"/>
                        </v:shape>
                        <v:group id="Group 2067963098" o:spid="_x0000_s1038" style="position:absolute;left:1583;top:3498;width:2109;height:656" coordorigin="1583,3498" coordsize="2109,6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">
                          <v:shape id="Freeform 278992178" o:spid="_x0000_s1039" style="position:absolute;left:1583;top:3498;width:2109;height:656;visibility:visible;mso-wrap-style:square;v-text-anchor:middle" coordsize="2109,6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" path="m62,l,36,13,59,27,82r46,68l122,213r54,61l233,330r61,53l359,432r84,55l530,534r90,39l711,604r93,24l898,645r94,9l1086,656r94,-5l1273,638r92,-19l1456,592r23,-9l1110,583r-89,l932,576,845,563,759,542,674,516,592,483,512,443,436,398,363,346,293,288,228,225,168,156,112,81,62,xe" fillcolor="#b2c1db" stroked="f">
                            <v:path arrowok="t" o:extrusionok="f"/>
                          </v:shape>
                          <v:shape id="Freeform 463176258" o:spid="_x0000_s1040" style="position:absolute;left:1583;top:3498;width:2109;height:656;visibility:visible;mso-wrap-style:square;v-text-anchor:middle" coordsize="2109,6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" path="m2099,18l1961,78r42,23l1988,122r-47,58l1891,236r-54,52l1779,336r-60,44l1656,421r-106,56l1464,513r-87,28l1288,562r-89,14l1110,583r369,l1544,559r86,-41l1712,471r80,-53l1867,357r71,-67l2005,217r61,-80l2106,137,2099,18xe" fillcolor="#b2c1db" stroked="f">
                            <v:path arrowok="t" o:extrusionok="f"/>
                          </v:shape>
                          <v:shape id="Freeform 558513288" o:spid="_x0000_s1041" style="position:absolute;left:1583;top:3498;width:2109;height:656;visibility:visible;mso-wrap-style:square;v-text-anchor:middle" coordsize="2109,6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" path="m2106,137r-40,l2108,161r-2,-24xe" fillcolor="#b2c1db" stroked="f">
                            <v:path arrowok="t" o:extrusionok="f"/>
                          </v:shape>
                        </v:group>
                        <v:shape id="Freeform 2042624014" o:spid="_x0000_s1042" style="position:absolute;left:307;top:2677;width:2362;height:1258;visibility:visible;mso-wrap-style:square;v-text-anchor:middle" coordsize="2119,8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" path="m2034,l62,3,11,41,,84,2,780r39,51l84,842r1971,-3l2106,801r12,-43l2115,62,2076,11,2034,xe" fillcolor="#4f81bd" stroked="f">
                          <v:path arrowok="t" o:extrusionok="f"/>
                        </v:shape>
                        <v:shape id="Freeform 1830549771" o:spid="_x0000_s1043" style="position:absolute;left:3012;top:1132;width:2384;height:1966;visibility:visible;mso-wrap-style:square;v-text-anchor:middle" coordsize="2384,1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" path="m,197l11,130,43,73,92,30,153,5,2186,r23,2l2273,21r53,38l2364,112r18,64l2383,1769r-2,24l2363,1856r-39,53l2271,1947r-64,18l196,1966r-23,-1l109,1946,57,1908,19,1854,1,1790,,197xe" filled="f" strokecolor="#4f81bd" strokeweight="2pt">
                          <v:stroke startarrowwidth="narrow" startarrowlength="short" endarrowwidth="narrow" endarrowlength="short"/>
                          <v:path arrowok="t" o:extrusionok="f"/>
                        </v:shape>
                        <v:group id="Group 274243345" o:spid="_x0000_s1044" style="position:absolute;left:4574;width:2374;height:733" coordorigin="4574" coordsize="2374,7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">
                          <v:shape id="Freeform 2078683185" o:spid="_x0000_s1045" style="position:absolute;left:4574;width:2374;height:733;visibility:visible;mso-wrap-style:square;v-text-anchor:middle" coordsize="2374,7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" path="m1252,l1145,,1040,8,935,25,832,49,731,81r-98,39l538,167r-91,55l359,284r-83,69l199,428r-73,83l60,600,,696r63,36l78,707,93,682r49,-72l196,541r58,-65l316,415r66,-57l452,306r90,-58l636,199r95,-42l829,124,928,99,1028,82r100,-9l1228,72r408,l1570,50,1465,25,1358,8,1252,xe" fillcolor="#b2c1db" stroked="f">
                            <v:path arrowok="t" o:extrusionok="f"/>
                          </v:shape>
                          <v:shape id="Freeform 735011845" o:spid="_x0000_s1046" style="position:absolute;left:4574;width:2374;height:733;visibility:visible;mso-wrap-style:square;v-text-anchor:middle" coordsize="2374,7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" path="m1636,72r-408,l1329,78r99,14l1526,113r96,29l1716,178r91,44l1894,272r85,58l2059,395r75,72l2204,545r65,86l2227,654r137,60l2372,595r-40,l2314,569r-38,-49l2237,472r-42,-46l2151,382r-46,-41l2058,301r-49,-38l1958,228r-53,-33l1778,127,1675,84,1636,72xe" fillcolor="#b2c1db" stroked="f">
                            <v:path arrowok="t" o:extrusionok="f"/>
                          </v:shape>
                          <v:shape id="Freeform 738283658" o:spid="_x0000_s1047" style="position:absolute;left:4574;width:2374;height:733;visibility:visible;mso-wrap-style:square;v-text-anchor:middle" coordsize="2374,7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" path="m2374,571r-42,24l2372,595r2,-24xe" fillcolor="#b2c1db" stroked="f">
                            <v:path arrowok="t" o:extrusionok="f"/>
                          </v:shape>
                        </v:group>
                        <v:shape id="Freeform 615690478" o:spid="_x0000_s1048" style="position:absolute;left:3172;top:345;width:2488;height:1209;visibility:visible;mso-wrap-style:square;v-text-anchor:middle" coordsize="2119,8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" path="m2034,l63,3,12,42,,84,3,780r39,51l85,843r1971,-3l2107,801r12,-43l2116,63,2077,12,2034,xe" fillcolor="#4f81bd" stroked="f">
                          <v:path arrowok="t" o:extrusionok="f"/>
                        </v:shape>
                        <v:shape id="Freeform 224390203" o:spid="_x0000_s1049" style="position:absolute;left:6003;top:1132;width:2384;height:1966;visibility:visible;mso-wrap-style:square;v-text-anchor:middle" coordsize="2384,1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" path="m,197l12,130,44,73,93,30,154,5,2187,r23,2l2274,21r53,38l2364,112r18,64l2383,1769r-1,24l2363,1856r-38,53l2272,1947r-64,18l197,1966r-23,-1l110,1946,57,1908,20,1854,1,1790,,197xe" filled="f" strokecolor="#4f81bd" strokeweight="2pt">
                          <v:stroke startarrowwidth="narrow" startarrowlength="short" endarrowwidth="narrow" endarrowlength="short"/>
                          <v:path arrowok="t" o:extrusionok="f"/>
                        </v:shape>
                        <v:shape id="Freeform 1396338708" o:spid="_x0000_s1050" style="position:absolute;left:6290;top:2677;width:2361;height:1258;visibility:visible;mso-wrap-style:square;v-text-anchor:middle" coordsize="2119,8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" path="m2034,l63,3,12,41,,84,3,780r38,51l84,842r1972,-3l2107,801r11,-43l2115,62,2077,11,2034,xe" fillcolor="#4f81bd" stroked="f">
                          <v:path arrowok="t" o:extrusionok="f"/>
                        </v:shape>
                        <v:group id="Group 514656030" o:spid="_x0000_s1051" style="position:absolute;left:248;top:1242;width:8152;height:2652" coordorigin="248,1242" coordsize="8152,26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">
                          <v:rect id="Rectangle 1023690458" o:spid="_x0000_s1052" style="position:absolute;left:248;top:1453;width:1661;height:9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" filled="f" stroked="f">
                            <v:textbox inset="0,0,0,0">
                              <w:txbxContent>
                                <w:p w14:paraId="6BF28CA3" w14:textId="77777777" w:rsidR="00EC429E" w:rsidRDefault="00000000">
                                  <w:pPr>
                                    <w:spacing w:line="285" w:lineRule="auto"/>
                                    <w:ind w:left="180" w:firstLine="720"/>
                                    <w:textDirection w:val="btLr"/>
                                  </w:pPr>
                                  <w:r>
                                    <w:rPr>
                                      <w:color w:val="000000"/>
                                      <w:sz w:val="28"/>
                                    </w:rPr>
                                    <w:t>Any Member</w:t>
                                  </w:r>
                                </w:p>
                                <w:p w14:paraId="530A4898" w14:textId="77777777" w:rsidR="00EC429E" w:rsidRDefault="00000000">
                                  <w:pPr>
                                    <w:spacing w:before="34" w:line="310" w:lineRule="auto"/>
                                    <w:ind w:left="200" w:right="210" w:firstLine="800"/>
                                    <w:textDirection w:val="btLr"/>
                                  </w:pPr>
                                  <w:r>
                                    <w:rPr>
                                      <w:color w:val="000000"/>
                                      <w:sz w:val="28"/>
                                    </w:rPr>
                                    <w:t>Committee Direction</w:t>
                                  </w:r>
                                </w:p>
                              </w:txbxContent>
                            </v:textbox>
                          </v:rect>
                          <v:rect id="Rectangle 1421785455" o:spid="_x0000_s1053" style="position:absolute;left:6290;top:1242;width:2054;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" filled="f" stroked="f">
                            <v:textbox inset="0,0,0,0">
                              <w:txbxContent>
                                <w:p w14:paraId="41EAA417" w14:textId="77777777" w:rsidR="00EC429E" w:rsidRDefault="00000000">
                                  <w:pPr>
                                    <w:textDirection w:val="btLr"/>
                                  </w:pPr>
                                  <w:r>
                                    <w:rPr>
                                      <w:color w:val="000000"/>
                                    </w:rPr>
                                    <w:t>Internal</w:t>
                                  </w:r>
                                </w:p>
                                <w:p w14:paraId="61A5D075" w14:textId="77777777" w:rsidR="00EC429E" w:rsidRDefault="00000000">
                                  <w:pPr>
                                    <w:textDirection w:val="btLr"/>
                                  </w:pPr>
                                  <w:r>
                                    <w:rPr>
                                      <w:color w:val="000000"/>
                                    </w:rPr>
                                    <w:t>Communication</w:t>
                                  </w:r>
                                </w:p>
                                <w:p w14:paraId="313B0AFF" w14:textId="77777777" w:rsidR="00EC429E" w:rsidRDefault="00000000">
                                  <w:pPr>
                                    <w:textDirection w:val="btLr"/>
                                  </w:pPr>
                                  <w:r>
                                    <w:rPr>
                                      <w:color w:val="000000"/>
                                    </w:rPr>
                                    <w:t>External Communication</w:t>
                                  </w:r>
                                </w:p>
                              </w:txbxContent>
                            </v:textbox>
                          </v:rect>
                          <v:rect id="Rectangle 1184660356" o:spid="_x0000_s1054" style="position:absolute;left:6562;top:2813;width:1838;height:8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" filled="f" stroked="f">
                            <v:textbox inset="0,0,0,0">
                              <w:txbxContent>
                                <w:p w14:paraId="422DE1FF" w14:textId="77777777" w:rsidR="00EC429E" w:rsidRDefault="00000000">
                                  <w:pPr>
                                    <w:spacing w:line="268" w:lineRule="auto"/>
                                    <w:jc w:val="center"/>
                                    <w:textDirection w:val="btLr"/>
                                  </w:pPr>
                                  <w:r>
                                    <w:rPr>
                                      <w:color w:val="FFFFFF"/>
                                      <w:sz w:val="28"/>
                                    </w:rPr>
                                    <w:t>Phase 3</w:t>
                                  </w:r>
                                </w:p>
                                <w:p w14:paraId="7543CA07" w14:textId="77777777" w:rsidR="00EC429E" w:rsidRDefault="00000000">
                                  <w:pPr>
                                    <w:spacing w:line="319" w:lineRule="auto"/>
                                    <w:jc w:val="center"/>
                                    <w:textDirection w:val="btLr"/>
                                  </w:pPr>
                                  <w:r>
                                    <w:rPr>
                                      <w:color w:val="FFFFFF"/>
                                      <w:sz w:val="28"/>
                                    </w:rPr>
                                    <w:t>Dissemination</w:t>
                                  </w:r>
                                </w:p>
                              </w:txbxContent>
                            </v:textbox>
                          </v:rect>
                          <v:rect id="Rectangle 858480097" o:spid="_x0000_s1055" style="position:absolute;left:505;top:2813;width:1899;height:10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" filled="f" stroked="f">
                            <v:textbox inset="0,0,0,0">
                              <w:txbxContent>
                                <w:p w14:paraId="5622ECB1" w14:textId="77777777" w:rsidR="00EC429E" w:rsidRDefault="00000000">
                                  <w:pPr>
                                    <w:spacing w:line="285" w:lineRule="auto"/>
                                    <w:ind w:left="-2" w:hanging="10"/>
                                    <w:jc w:val="center"/>
                                    <w:textDirection w:val="btLr"/>
                                  </w:pPr>
                                  <w:r>
                                    <w:rPr>
                                      <w:color w:val="FFFFFF"/>
                                      <w:sz w:val="28"/>
                                    </w:rPr>
                                    <w:t>Phase 1</w:t>
                                  </w:r>
                                </w:p>
                                <w:p w14:paraId="14DF25A9" w14:textId="77777777" w:rsidR="00EC429E" w:rsidRDefault="00000000">
                                  <w:pPr>
                                    <w:spacing w:before="85" w:line="337" w:lineRule="auto"/>
                                    <w:jc w:val="center"/>
                                    <w:textDirection w:val="btLr"/>
                                  </w:pPr>
                                  <w:r>
                                    <w:rPr>
                                      <w:color w:val="FFFFFF"/>
                                      <w:sz w:val="28"/>
                                    </w:rPr>
                                    <w:t>Development</w:t>
                                  </w:r>
                                </w:p>
                              </w:txbxContent>
                            </v:textbox>
                          </v:rect>
                        </v:group>
                      </v:group>
                    </v:group>
                  </v:group>
                </v:group>
                <w10:anchorlock/>
              </v:group>
            </w:pict>
          </mc:Fallback>
        </mc:AlternateContent>
      </w:r>
      <w:r>
        <w:rPr>
          <w:noProof/>
        </w:rPr>
        <mc:AlternateContent>
          <mc:Choice Requires="wps">
            <w:drawing>
              <wp:anchor distT="0" distB="0" distL="114300" distR="114300" simplePos="0" relativeHeight="251658240" behindDoc="0" locked="0" layoutInCell="1" hidden="0" allowOverlap="1" wp14:anchorId="6B3ED2E5" wp14:editId="642D9DB7">
                <wp:simplePos x="0" y="0"/>
                <wp:positionH relativeFrom="column">
                  <wp:posOffset>2298700</wp:posOffset>
                </wp:positionH>
                <wp:positionV relativeFrom="paragraph">
                  <wp:posOffset>228600</wp:posOffset>
                </wp:positionV>
                <wp:extent cx="1186180" cy="469265"/>
                <wp:effectExtent l="0" t="0" r="0" b="0"/>
                <wp:wrapNone/>
                <wp:docPr id="1980038340" name="Rectangle 1980038340"/>
                <wp:cNvGraphicFramePr/>
                <a:graphic xmlns:a="http://schemas.openxmlformats.org/drawingml/2006/main">
                  <a:graphicData uri="http://schemas.microsoft.com/office/word/2010/wordprocessingShape">
                    <wps:wsp>
                      <wps:cNvSpPr/>
                      <wps:spPr>
                        <a:xfrm>
                          <a:off x="4762435" y="3554893"/>
                          <a:ext cx="1167130" cy="450215"/>
                        </a:xfrm>
                        <a:prstGeom prst="rect">
                          <a:avLst/>
                        </a:prstGeom>
                        <a:noFill/>
                        <a:ln>
                          <a:noFill/>
                        </a:ln>
                      </wps:spPr>
                      <wps:txbx>
                        <w:txbxContent>
                          <w:p w14:paraId="5892C141" w14:textId="77777777" w:rsidR="00EC429E" w:rsidRDefault="00000000">
                            <w:pPr>
                              <w:spacing w:line="268" w:lineRule="auto"/>
                              <w:jc w:val="center"/>
                              <w:textDirection w:val="btLr"/>
                            </w:pPr>
                            <w:r>
                              <w:rPr>
                                <w:color w:val="FFFFFF"/>
                                <w:sz w:val="28"/>
                              </w:rPr>
                              <w:t>Phase 2</w:t>
                            </w:r>
                          </w:p>
                          <w:p w14:paraId="110CB20F" w14:textId="77777777" w:rsidR="00EC429E" w:rsidRDefault="00000000">
                            <w:pPr>
                              <w:spacing w:line="319" w:lineRule="auto"/>
                              <w:jc w:val="center"/>
                              <w:textDirection w:val="btLr"/>
                            </w:pPr>
                            <w:r>
                              <w:rPr>
                                <w:color w:val="FFFFFF"/>
                                <w:sz w:val="28"/>
                              </w:rPr>
                              <w:t>Dissemination</w:t>
                            </w:r>
                          </w:p>
                        </w:txbxContent>
                      </wps:txbx>
                      <wps:bodyPr spcFirstLastPara="1" wrap="square" lIns="0" tIns="0" rIns="0" bIns="0" anchor="t" anchorCtr="0">
                        <a:noAutofit/>
                      </wps:bodyPr>
                    </wps:wsp>
                  </a:graphicData>
                </a:graphic>
              </wp:anchor>
            </w:drawing>
          </mc:Choice>
          <mc:Fallback>
            <w:pict>
              <v:rect w14:anchorId="6B3ED2E5" id="Rectangle 1980038340" o:spid="_x0000_s1056" style="position:absolute;left:0;text-align:left;margin-left:181pt;margin-top:18pt;width:93.4pt;height:36.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" filled="f" stroked="f">
                <v:textbox inset="0,0,0,0">
                  <w:txbxContent>
                    <w:p w14:paraId="5892C141" w14:textId="77777777" w:rsidR="00EC429E" w:rsidRDefault="00000000">
                      <w:pPr>
                        <w:spacing w:line="268" w:lineRule="auto"/>
                        <w:jc w:val="center"/>
                        <w:textDirection w:val="btLr"/>
                      </w:pPr>
                      <w:r>
                        <w:rPr>
                          <w:color w:val="FFFFFF"/>
                          <w:sz w:val="28"/>
                        </w:rPr>
                        <w:t>Phase 2</w:t>
                      </w:r>
                    </w:p>
                    <w:p w14:paraId="110CB20F" w14:textId="77777777" w:rsidR="00EC429E" w:rsidRDefault="00000000">
                      <w:pPr>
                        <w:spacing w:line="319" w:lineRule="auto"/>
                        <w:jc w:val="center"/>
                        <w:textDirection w:val="btLr"/>
                      </w:pPr>
                      <w:r>
                        <w:rPr>
                          <w:color w:val="FFFFFF"/>
                          <w:sz w:val="28"/>
                        </w:rPr>
                        <w:t>Dissemination</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45085F81" wp14:editId="6D44B286">
                <wp:simplePos x="0" y="0"/>
                <wp:positionH relativeFrom="column">
                  <wp:posOffset>2006600</wp:posOffset>
                </wp:positionH>
                <wp:positionV relativeFrom="paragraph">
                  <wp:posOffset>838200</wp:posOffset>
                </wp:positionV>
                <wp:extent cx="1405640" cy="678618"/>
                <wp:effectExtent l="0" t="0" r="0" b="0"/>
                <wp:wrapNone/>
                <wp:docPr id="1980038335" name="Rectangle 1980038335"/>
                <wp:cNvGraphicFramePr/>
                <a:graphic xmlns:a="http://schemas.openxmlformats.org/drawingml/2006/main">
                  <a:graphicData uri="http://schemas.microsoft.com/office/word/2010/wordprocessingShape">
                    <wps:wsp>
                      <wps:cNvSpPr/>
                      <wps:spPr>
                        <a:xfrm>
                          <a:off x="4652705" y="3450216"/>
                          <a:ext cx="1386590" cy="659568"/>
                        </a:xfrm>
                        <a:prstGeom prst="rect">
                          <a:avLst/>
                        </a:prstGeom>
                        <a:solidFill>
                          <a:schemeClr val="lt1"/>
                        </a:solidFill>
                        <a:ln>
                          <a:noFill/>
                        </a:ln>
                      </wps:spPr>
                      <wps:txbx>
                        <w:txbxContent>
                          <w:p w14:paraId="37C6A374" w14:textId="77777777" w:rsidR="00EC429E" w:rsidRDefault="00000000">
                            <w:pPr>
                              <w:textDirection w:val="btLr"/>
                            </w:pPr>
                            <w:r>
                              <w:rPr>
                                <w:color w:val="000000"/>
                              </w:rPr>
                              <w:t>Committee Level</w:t>
                            </w:r>
                          </w:p>
                          <w:p w14:paraId="5A795B60" w14:textId="77777777" w:rsidR="00EC429E" w:rsidRDefault="00000000">
                            <w:pPr>
                              <w:textDirection w:val="btLr"/>
                            </w:pPr>
                            <w:r>
                              <w:rPr>
                                <w:color w:val="000000"/>
                              </w:rPr>
                              <w:t>Policy Committee</w:t>
                            </w:r>
                          </w:p>
                          <w:p w14:paraId="7CB36197" w14:textId="77777777" w:rsidR="00EC429E" w:rsidRDefault="00000000">
                            <w:pPr>
                              <w:textDirection w:val="btLr"/>
                            </w:pPr>
                            <w:r>
                              <w:rPr>
                                <w:color w:val="000000"/>
                              </w:rPr>
                              <w:t>General</w:t>
                            </w:r>
                          </w:p>
                        </w:txbxContent>
                      </wps:txbx>
                      <wps:bodyPr spcFirstLastPara="1" wrap="square" lIns="91425" tIns="45700" rIns="91425" bIns="45700" anchor="t" anchorCtr="0">
                        <a:noAutofit/>
                      </wps:bodyPr>
                    </wps:wsp>
                  </a:graphicData>
                </a:graphic>
              </wp:anchor>
            </w:drawing>
          </mc:Choice>
          <mc:Fallback>
            <w:pict>
              <v:rect w14:anchorId="45085F81" id="Rectangle 1980038335" o:spid="_x0000_s1057" style="position:absolute;left:0;text-align:left;margin-left:158pt;margin-top:66pt;width:110.7pt;height:5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" fillcolor="white [3201]" stroked="f">
                <v:textbox inset="2.53958mm,1.2694mm,2.53958mm,1.2694mm">
                  <w:txbxContent>
                    <w:p w14:paraId="37C6A374" w14:textId="77777777" w:rsidR="00EC429E" w:rsidRDefault="00000000">
                      <w:pPr>
                        <w:textDirection w:val="btLr"/>
                      </w:pPr>
                      <w:r>
                        <w:rPr>
                          <w:color w:val="000000"/>
                        </w:rPr>
                        <w:t>Committee Level</w:t>
                      </w:r>
                    </w:p>
                    <w:p w14:paraId="5A795B60" w14:textId="77777777" w:rsidR="00EC429E" w:rsidRDefault="00000000">
                      <w:pPr>
                        <w:textDirection w:val="btLr"/>
                      </w:pPr>
                      <w:r>
                        <w:rPr>
                          <w:color w:val="000000"/>
                        </w:rPr>
                        <w:t>Policy Committee</w:t>
                      </w:r>
                    </w:p>
                    <w:p w14:paraId="7CB36197" w14:textId="77777777" w:rsidR="00EC429E" w:rsidRDefault="00000000">
                      <w:pPr>
                        <w:textDirection w:val="btLr"/>
                      </w:pPr>
                      <w:r>
                        <w:rPr>
                          <w:color w:val="000000"/>
                        </w:rPr>
                        <w:t>General</w:t>
                      </w:r>
                    </w:p>
                  </w:txbxContent>
                </v:textbox>
              </v:rect>
            </w:pict>
          </mc:Fallback>
        </mc:AlternateContent>
      </w:r>
    </w:p>
    <w:p w14:paraId="44D85140" w14:textId="77777777" w:rsidR="00EC429E" w:rsidRDefault="00000000">
      <w:pPr>
        <w:pStyle w:val="Heading1"/>
        <w:ind w:left="2645" w:right="2630"/>
        <w:jc w:val="center"/>
        <w:rPr>
          <w:b w:val="0"/>
        </w:rPr>
      </w:pPr>
      <w:r>
        <w:lastRenderedPageBreak/>
        <w:t>ACMHAI</w:t>
      </w:r>
    </w:p>
    <w:p w14:paraId="39B1DC24" w14:textId="77777777" w:rsidR="00EC429E" w:rsidRDefault="00000000">
      <w:pPr>
        <w:spacing w:before="184"/>
        <w:ind w:left="2653" w:right="2630"/>
        <w:jc w:val="center"/>
        <w:rPr>
          <w:sz w:val="28"/>
          <w:szCs w:val="28"/>
        </w:rPr>
      </w:pPr>
      <w:r>
        <w:rPr>
          <w:b/>
          <w:sz w:val="28"/>
          <w:szCs w:val="28"/>
        </w:rPr>
        <w:t>EVENT AND TRAVEL POLICIES</w:t>
      </w:r>
    </w:p>
    <w:p w14:paraId="77572D63" w14:textId="77777777" w:rsidR="00EC429E" w:rsidRDefault="00EC429E">
      <w:pPr>
        <w:spacing w:before="10"/>
        <w:rPr>
          <w:b/>
        </w:rPr>
      </w:pPr>
    </w:p>
    <w:p w14:paraId="667526C6" w14:textId="77777777" w:rsidR="00EC429E" w:rsidRDefault="00000000">
      <w:pPr>
        <w:pBdr>
          <w:top w:val="nil"/>
          <w:left w:val="nil"/>
          <w:bottom w:val="nil"/>
          <w:right w:val="nil"/>
          <w:between w:val="nil"/>
        </w:pBdr>
        <w:ind w:left="120" w:right="129"/>
        <w:rPr>
          <w:color w:val="000000"/>
        </w:rPr>
      </w:pPr>
      <w:r>
        <w:rPr>
          <w:color w:val="000000"/>
        </w:rPr>
        <w:t>Group Membership Dinners: Two staff representatives from each member authority may attend the group membership dinner at the membership meetings for no charge. Board members are not subject to this limit. Additional staff attendees are welcome with advance notice, but there will be a $25 charge for the dinner. The President of the Board may waive the charge and/or may invite special guests of the Association to attend at no charge.</w:t>
      </w:r>
    </w:p>
    <w:p w14:paraId="375D64DA" w14:textId="77777777" w:rsidR="00EC429E" w:rsidRDefault="00EC429E"/>
    <w:p w14:paraId="14F2E0C1" w14:textId="77777777" w:rsidR="00EC429E" w:rsidRDefault="00000000">
      <w:pPr>
        <w:pBdr>
          <w:top w:val="nil"/>
          <w:left w:val="nil"/>
          <w:bottom w:val="nil"/>
          <w:right w:val="nil"/>
          <w:between w:val="nil"/>
        </w:pBdr>
        <w:ind w:left="119" w:right="269"/>
        <w:jc w:val="both"/>
        <w:rPr>
          <w:color w:val="000000"/>
        </w:rPr>
      </w:pPr>
      <w:r>
        <w:rPr>
          <w:color w:val="000000"/>
        </w:rPr>
        <w:t>ACMHAI will not be responsible for any alcoholic beverages at any membership event, including the group membership dinners. Each individual is responsible for their own alcoholic beverages.</w:t>
      </w:r>
    </w:p>
    <w:p w14:paraId="44A5129F" w14:textId="77777777" w:rsidR="00EC429E" w:rsidRDefault="00EC429E">
      <w:pPr>
        <w:pBdr>
          <w:top w:val="nil"/>
          <w:left w:val="nil"/>
          <w:bottom w:val="nil"/>
          <w:right w:val="nil"/>
          <w:between w:val="nil"/>
        </w:pBdr>
        <w:ind w:left="119" w:right="269"/>
        <w:jc w:val="both"/>
        <w:rPr>
          <w:color w:val="000000"/>
        </w:rPr>
      </w:pPr>
    </w:p>
    <w:p w14:paraId="0BC834AF" w14:textId="77777777" w:rsidR="00EC429E" w:rsidRDefault="00000000">
      <w:pPr>
        <w:pBdr>
          <w:top w:val="nil"/>
          <w:left w:val="nil"/>
          <w:bottom w:val="nil"/>
          <w:right w:val="nil"/>
          <w:between w:val="nil"/>
        </w:pBdr>
        <w:ind w:left="119" w:right="269"/>
        <w:jc w:val="both"/>
        <w:rPr>
          <w:color w:val="000000"/>
        </w:rPr>
      </w:pPr>
      <w:r>
        <w:rPr>
          <w:color w:val="000000"/>
        </w:rPr>
        <w:t>Membership Meeting Meals</w:t>
      </w:r>
    </w:p>
    <w:p w14:paraId="1A99C5AA" w14:textId="77777777" w:rsidR="00EC429E" w:rsidRDefault="00000000">
      <w:pPr>
        <w:pBdr>
          <w:top w:val="nil"/>
          <w:left w:val="nil"/>
          <w:bottom w:val="nil"/>
          <w:right w:val="nil"/>
          <w:between w:val="nil"/>
        </w:pBdr>
        <w:ind w:left="119" w:right="269"/>
        <w:jc w:val="both"/>
        <w:rPr>
          <w:color w:val="000000"/>
        </w:rPr>
      </w:pPr>
      <w:r>
        <w:rPr>
          <w:color w:val="000000"/>
        </w:rPr>
        <w:t>Members will not be assured meals (dinner, breakfast, or lunch) if they have not pre-registered at least 10 days in advance, although efforts will be made to accommodate those able to attend at the last minute.</w:t>
      </w:r>
    </w:p>
    <w:p w14:paraId="1840C50E" w14:textId="77777777" w:rsidR="00EC429E" w:rsidRDefault="00EC429E">
      <w:pPr>
        <w:pBdr>
          <w:top w:val="nil"/>
          <w:left w:val="nil"/>
          <w:bottom w:val="nil"/>
          <w:right w:val="nil"/>
          <w:between w:val="nil"/>
        </w:pBdr>
        <w:ind w:left="119" w:right="269"/>
        <w:jc w:val="both"/>
        <w:rPr>
          <w:color w:val="000000"/>
        </w:rPr>
      </w:pPr>
    </w:p>
    <w:p w14:paraId="07D469B4" w14:textId="77777777" w:rsidR="00EC429E" w:rsidRDefault="00000000">
      <w:pPr>
        <w:pBdr>
          <w:top w:val="nil"/>
          <w:left w:val="nil"/>
          <w:bottom w:val="nil"/>
          <w:right w:val="nil"/>
          <w:between w:val="nil"/>
        </w:pBdr>
        <w:ind w:left="119" w:right="269"/>
        <w:jc w:val="both"/>
        <w:rPr>
          <w:color w:val="000000"/>
        </w:rPr>
      </w:pPr>
      <w:r>
        <w:rPr>
          <w:color w:val="000000"/>
        </w:rPr>
        <w:t>Based on the annual budget, the Executive Committee has the authority to determine the need to assess a non-refundable event fee for any membership meeting or training. The event fee will be part of the Event Fee Schedule to cover a portion of the costs for hotel and speaker fees, based on the annual Association Budget.</w:t>
      </w:r>
    </w:p>
    <w:p w14:paraId="7AE7DA08" w14:textId="77777777" w:rsidR="00EC429E" w:rsidRDefault="00EC429E"/>
    <w:p w14:paraId="2BA4553A" w14:textId="77777777" w:rsidR="00EC429E" w:rsidRDefault="00000000">
      <w:pPr>
        <w:pBdr>
          <w:top w:val="nil"/>
          <w:left w:val="nil"/>
          <w:bottom w:val="nil"/>
          <w:right w:val="nil"/>
          <w:between w:val="nil"/>
        </w:pBdr>
        <w:ind w:left="119" w:right="82"/>
        <w:rPr>
          <w:b/>
          <w:color w:val="000000"/>
        </w:rPr>
      </w:pPr>
      <w:r>
        <w:rPr>
          <w:b/>
          <w:color w:val="000000"/>
        </w:rPr>
        <w:t>Cancellations:</w:t>
      </w:r>
    </w:p>
    <w:p w14:paraId="5A665056" w14:textId="77777777" w:rsidR="00EC429E" w:rsidRDefault="00000000">
      <w:pPr>
        <w:pBdr>
          <w:top w:val="nil"/>
          <w:left w:val="nil"/>
          <w:bottom w:val="nil"/>
          <w:right w:val="nil"/>
          <w:between w:val="nil"/>
        </w:pBdr>
        <w:ind w:left="119" w:right="82"/>
        <w:rPr>
          <w:color w:val="000000"/>
        </w:rPr>
      </w:pPr>
      <w:r>
        <w:rPr>
          <w:color w:val="000000"/>
        </w:rPr>
        <w:t>ACMHAI Events with Paid Event Fees:</w:t>
      </w:r>
    </w:p>
    <w:p w14:paraId="2224CAE9" w14:textId="77777777" w:rsidR="00EC429E" w:rsidRDefault="00000000">
      <w:pPr>
        <w:pBdr>
          <w:top w:val="nil"/>
          <w:left w:val="nil"/>
          <w:bottom w:val="nil"/>
          <w:right w:val="nil"/>
          <w:between w:val="nil"/>
        </w:pBdr>
        <w:ind w:left="119" w:right="82"/>
        <w:rPr>
          <w:color w:val="000000"/>
        </w:rPr>
      </w:pPr>
      <w:r>
        <w:rPr>
          <w:color w:val="000000"/>
        </w:rPr>
        <w:t xml:space="preserve">Any ACMHAI membership meeting or training with an event fee will be non-refundable, unless the cancellation falls under one of the exceptions listed below. </w:t>
      </w:r>
    </w:p>
    <w:p w14:paraId="7889140C" w14:textId="77777777" w:rsidR="00EC429E" w:rsidRDefault="00EC429E">
      <w:pPr>
        <w:pBdr>
          <w:top w:val="nil"/>
          <w:left w:val="nil"/>
          <w:bottom w:val="nil"/>
          <w:right w:val="nil"/>
          <w:between w:val="nil"/>
        </w:pBdr>
        <w:ind w:left="119" w:right="82"/>
        <w:rPr>
          <w:color w:val="000000"/>
        </w:rPr>
      </w:pPr>
    </w:p>
    <w:p w14:paraId="3DD31489" w14:textId="77777777" w:rsidR="00EC429E" w:rsidRDefault="00000000">
      <w:pPr>
        <w:pBdr>
          <w:top w:val="nil"/>
          <w:left w:val="nil"/>
          <w:bottom w:val="nil"/>
          <w:right w:val="nil"/>
          <w:between w:val="nil"/>
        </w:pBdr>
        <w:ind w:left="119" w:right="82"/>
        <w:rPr>
          <w:color w:val="000000"/>
        </w:rPr>
      </w:pPr>
      <w:r>
        <w:rPr>
          <w:color w:val="000000"/>
        </w:rPr>
        <w:t>ACMHAI Events without Event Fees:</w:t>
      </w:r>
    </w:p>
    <w:p w14:paraId="65C78F21" w14:textId="77777777" w:rsidR="00EC429E" w:rsidRDefault="00000000">
      <w:pPr>
        <w:pBdr>
          <w:top w:val="nil"/>
          <w:left w:val="nil"/>
          <w:bottom w:val="nil"/>
          <w:right w:val="nil"/>
          <w:between w:val="nil"/>
        </w:pBdr>
        <w:ind w:left="119" w:right="82"/>
        <w:rPr>
          <w:color w:val="FF0000"/>
        </w:rPr>
      </w:pPr>
      <w:r>
        <w:rPr>
          <w:color w:val="000000"/>
        </w:rPr>
        <w:t xml:space="preserve">A cancellation fee will be issued for cancellations received </w:t>
      </w:r>
      <w:r>
        <w:t>less than 10 days</w:t>
      </w:r>
      <w:r>
        <w:rPr>
          <w:color w:val="000000"/>
        </w:rPr>
        <w:t xml:space="preserve"> in advance to cover meal expenses. The cancellation fee will be in accordance with the current Event Fee Schedule approved by the Executive Committee.</w:t>
      </w:r>
      <w:r>
        <w:rPr>
          <w:rFonts w:ascii="Calibri" w:eastAsia="Calibri" w:hAnsi="Calibri" w:cs="Calibri"/>
          <w:color w:val="FF0000"/>
        </w:rPr>
        <w:t> </w:t>
      </w:r>
    </w:p>
    <w:p w14:paraId="33CACA24" w14:textId="77777777" w:rsidR="00EC429E" w:rsidRDefault="00EC429E">
      <w:pPr>
        <w:rPr>
          <w:rFonts w:ascii="Calibri" w:eastAsia="Calibri" w:hAnsi="Calibri" w:cs="Calibri"/>
          <w:b/>
          <w:color w:val="FF0000"/>
        </w:rPr>
      </w:pPr>
    </w:p>
    <w:p w14:paraId="05B9A92A" w14:textId="77777777" w:rsidR="00EC429E" w:rsidRDefault="00000000">
      <w:pPr>
        <w:ind w:left="119"/>
        <w:rPr>
          <w:color w:val="000000"/>
        </w:rPr>
      </w:pPr>
      <w:r>
        <w:rPr>
          <w:b/>
          <w:color w:val="000000"/>
        </w:rPr>
        <w:t xml:space="preserve">Exceptions to the Cancellation Policy: </w:t>
      </w:r>
      <w:r>
        <w:rPr>
          <w:color w:val="000000"/>
        </w:rPr>
        <w:t xml:space="preserve">ACMHAI recognizes that serious issues may arise that could prevent a member from cancelling their registration more than 10 advance. </w:t>
      </w:r>
    </w:p>
    <w:p w14:paraId="3E9B5AD1" w14:textId="77777777" w:rsidR="00EC429E" w:rsidRDefault="00EC429E">
      <w:pPr>
        <w:rPr>
          <w:color w:val="000000"/>
        </w:rPr>
      </w:pPr>
    </w:p>
    <w:p w14:paraId="68F7E45B" w14:textId="77777777" w:rsidR="00EC429E" w:rsidRDefault="00000000">
      <w:pPr>
        <w:ind w:firstLine="119"/>
        <w:rPr>
          <w:color w:val="000000"/>
          <w:u w:val="single"/>
        </w:rPr>
      </w:pPr>
      <w:r>
        <w:rPr>
          <w:color w:val="000000"/>
          <w:u w:val="single"/>
        </w:rPr>
        <w:t>Exceptions include:</w:t>
      </w:r>
    </w:p>
    <w:p w14:paraId="09006E7F" w14:textId="77777777" w:rsidR="00EC429E" w:rsidRDefault="00000000">
      <w:pPr>
        <w:numPr>
          <w:ilvl w:val="0"/>
          <w:numId w:val="3"/>
        </w:numPr>
        <w:pBdr>
          <w:top w:val="nil"/>
          <w:left w:val="nil"/>
          <w:bottom w:val="nil"/>
          <w:right w:val="nil"/>
          <w:between w:val="nil"/>
        </w:pBdr>
        <w:rPr>
          <w:color w:val="000000"/>
        </w:rPr>
      </w:pPr>
      <w:r>
        <w:rPr>
          <w:color w:val="000000"/>
        </w:rPr>
        <w:t>Serious illness or disabling injury – either you or an immediate family member (spouse, child, parent, grandchild, grandparent, etc.)</w:t>
      </w:r>
    </w:p>
    <w:p w14:paraId="709BC624" w14:textId="77777777" w:rsidR="00EC429E" w:rsidRDefault="00000000">
      <w:pPr>
        <w:numPr>
          <w:ilvl w:val="0"/>
          <w:numId w:val="3"/>
        </w:numPr>
        <w:pBdr>
          <w:top w:val="nil"/>
          <w:left w:val="nil"/>
          <w:bottom w:val="nil"/>
          <w:right w:val="nil"/>
          <w:between w:val="nil"/>
        </w:pBdr>
        <w:rPr>
          <w:color w:val="000000"/>
        </w:rPr>
      </w:pPr>
      <w:r>
        <w:rPr>
          <w:color w:val="000000"/>
        </w:rPr>
        <w:t>Death in the immediate family</w:t>
      </w:r>
    </w:p>
    <w:p w14:paraId="230D4246" w14:textId="77777777" w:rsidR="00EC429E" w:rsidRDefault="00000000">
      <w:pPr>
        <w:numPr>
          <w:ilvl w:val="0"/>
          <w:numId w:val="3"/>
        </w:numPr>
        <w:pBdr>
          <w:top w:val="nil"/>
          <w:left w:val="nil"/>
          <w:bottom w:val="nil"/>
          <w:right w:val="nil"/>
          <w:between w:val="nil"/>
        </w:pBdr>
        <w:rPr>
          <w:color w:val="000000"/>
        </w:rPr>
      </w:pPr>
      <w:r>
        <w:rPr>
          <w:color w:val="000000"/>
        </w:rPr>
        <w:t>Court appearance or jury duty</w:t>
      </w:r>
    </w:p>
    <w:p w14:paraId="4EB4402F" w14:textId="77777777" w:rsidR="00EC429E" w:rsidRDefault="00000000">
      <w:pPr>
        <w:numPr>
          <w:ilvl w:val="0"/>
          <w:numId w:val="3"/>
        </w:numPr>
        <w:pBdr>
          <w:top w:val="nil"/>
          <w:left w:val="nil"/>
          <w:bottom w:val="nil"/>
          <w:right w:val="nil"/>
          <w:between w:val="nil"/>
        </w:pBdr>
        <w:rPr>
          <w:color w:val="000000"/>
        </w:rPr>
      </w:pPr>
      <w:r>
        <w:rPr>
          <w:color w:val="000000"/>
        </w:rPr>
        <w:t>Unexpected military duty call-up</w:t>
      </w:r>
    </w:p>
    <w:p w14:paraId="740F3339" w14:textId="77777777" w:rsidR="00EC429E" w:rsidRDefault="00EC429E">
      <w:pPr>
        <w:pBdr>
          <w:top w:val="nil"/>
          <w:left w:val="nil"/>
          <w:bottom w:val="nil"/>
          <w:right w:val="nil"/>
          <w:between w:val="nil"/>
        </w:pBdr>
        <w:ind w:left="119" w:right="82"/>
        <w:rPr>
          <w:rFonts w:ascii="Calibri" w:eastAsia="Calibri" w:hAnsi="Calibri" w:cs="Calibri"/>
          <w:color w:val="FF0000"/>
        </w:rPr>
      </w:pPr>
    </w:p>
    <w:p w14:paraId="062CFDFB" w14:textId="77777777" w:rsidR="00EC429E" w:rsidRDefault="00EC429E">
      <w:pPr>
        <w:pBdr>
          <w:top w:val="nil"/>
          <w:left w:val="nil"/>
          <w:bottom w:val="nil"/>
          <w:right w:val="nil"/>
          <w:between w:val="nil"/>
        </w:pBdr>
        <w:ind w:left="119" w:right="148"/>
        <w:rPr>
          <w:b/>
          <w:color w:val="000000"/>
        </w:rPr>
      </w:pPr>
    </w:p>
    <w:p w14:paraId="07184BCC" w14:textId="77777777" w:rsidR="00EC429E" w:rsidRDefault="00EC429E">
      <w:pPr>
        <w:pBdr>
          <w:top w:val="nil"/>
          <w:left w:val="nil"/>
          <w:bottom w:val="nil"/>
          <w:right w:val="nil"/>
          <w:between w:val="nil"/>
        </w:pBdr>
        <w:ind w:left="119" w:right="148"/>
        <w:rPr>
          <w:b/>
          <w:color w:val="000000"/>
        </w:rPr>
      </w:pPr>
    </w:p>
    <w:p w14:paraId="4A207AC5" w14:textId="77777777" w:rsidR="00EC429E" w:rsidRDefault="00EC429E">
      <w:pPr>
        <w:pBdr>
          <w:top w:val="nil"/>
          <w:left w:val="nil"/>
          <w:bottom w:val="nil"/>
          <w:right w:val="nil"/>
          <w:between w:val="nil"/>
        </w:pBdr>
        <w:ind w:left="119" w:right="148"/>
        <w:rPr>
          <w:b/>
          <w:color w:val="000000"/>
        </w:rPr>
      </w:pPr>
    </w:p>
    <w:p w14:paraId="5B12B11B" w14:textId="77777777" w:rsidR="00EC429E" w:rsidRDefault="00000000">
      <w:pPr>
        <w:pBdr>
          <w:top w:val="nil"/>
          <w:left w:val="nil"/>
          <w:bottom w:val="nil"/>
          <w:right w:val="nil"/>
          <w:between w:val="nil"/>
        </w:pBdr>
        <w:ind w:left="119" w:right="148"/>
        <w:rPr>
          <w:b/>
          <w:color w:val="000000"/>
        </w:rPr>
      </w:pPr>
      <w:r>
        <w:rPr>
          <w:b/>
          <w:color w:val="000000"/>
        </w:rPr>
        <w:lastRenderedPageBreak/>
        <w:t>NACBHDD meetings and conferences:</w:t>
      </w:r>
    </w:p>
    <w:p w14:paraId="772134F8" w14:textId="77777777" w:rsidR="00EC429E" w:rsidRDefault="00000000">
      <w:pPr>
        <w:pBdr>
          <w:top w:val="nil"/>
          <w:left w:val="nil"/>
          <w:bottom w:val="nil"/>
          <w:right w:val="nil"/>
          <w:between w:val="nil"/>
        </w:pBdr>
        <w:ind w:left="119" w:right="148"/>
        <w:rPr>
          <w:color w:val="000000"/>
        </w:rPr>
      </w:pPr>
      <w:r>
        <w:rPr>
          <w:color w:val="000000"/>
        </w:rPr>
        <w:t xml:space="preserve">ACMHAI will approve the registration fee for the President or Executive Committee Member to attend a NACBHDD meeting/conference as an ACMHAI representative. A brief report will be given on the meeting or conference highlighting information of interest to ACMHAI members. </w:t>
      </w:r>
    </w:p>
    <w:p w14:paraId="4FF9F7F7" w14:textId="77777777" w:rsidR="00EC429E" w:rsidRDefault="00EC429E"/>
    <w:p w14:paraId="43AAB1E5" w14:textId="77777777" w:rsidR="00EC429E" w:rsidRDefault="00000000">
      <w:pPr>
        <w:pBdr>
          <w:top w:val="nil"/>
          <w:left w:val="nil"/>
          <w:bottom w:val="nil"/>
          <w:right w:val="nil"/>
          <w:between w:val="nil"/>
        </w:pBdr>
        <w:ind w:left="119" w:right="132"/>
        <w:rPr>
          <w:color w:val="000000"/>
        </w:rPr>
      </w:pPr>
      <w:r>
        <w:rPr>
          <w:b/>
          <w:color w:val="000000"/>
        </w:rPr>
        <w:t>Travel reimbursement:</w:t>
      </w:r>
    </w:p>
    <w:p w14:paraId="06777F01" w14:textId="77777777" w:rsidR="00EC429E" w:rsidRDefault="00000000">
      <w:pPr>
        <w:pBdr>
          <w:top w:val="nil"/>
          <w:left w:val="nil"/>
          <w:bottom w:val="nil"/>
          <w:right w:val="nil"/>
          <w:between w:val="nil"/>
        </w:pBdr>
        <w:ind w:left="119" w:right="132"/>
        <w:rPr>
          <w:color w:val="000000"/>
        </w:rPr>
      </w:pPr>
      <w:r>
        <w:rPr>
          <w:color w:val="000000"/>
        </w:rPr>
        <w:t>ACMHAI members can request full or partial reimbursement up to $500 for the expense of attending an ACMHAI meeting requiring an overnight stay and/or travel of more than 150 miles or to cover the cost of attending a meeting or event in Illinois at the request of ACMHAI. ACMHAI requests that reimbursement for ACMHAI meeting attendance be needs-</w:t>
      </w:r>
      <w:r>
        <w:t xml:space="preserve">     </w:t>
      </w:r>
      <w:r>
        <w:rPr>
          <w:color w:val="000000"/>
        </w:rPr>
        <w:t xml:space="preserve">based. Reimbursement requests should be made and approved prior to the expense being incurred. Travel reimbursement requests (lodging, food, air fare, cab, and/or mileage expenses) will be considered as the ACMHAI budget line item for reimbursements to ACMHAI members. </w:t>
      </w:r>
    </w:p>
    <w:p w14:paraId="314FF08D" w14:textId="77777777" w:rsidR="00EC429E" w:rsidRDefault="00EC429E">
      <w:pPr>
        <w:pBdr>
          <w:top w:val="nil"/>
          <w:left w:val="nil"/>
          <w:bottom w:val="nil"/>
          <w:right w:val="nil"/>
          <w:between w:val="nil"/>
        </w:pBdr>
        <w:ind w:left="119" w:right="132"/>
        <w:rPr>
          <w:color w:val="000000"/>
        </w:rPr>
      </w:pPr>
    </w:p>
    <w:p w14:paraId="62CC2AFC" w14:textId="77777777" w:rsidR="00EC429E" w:rsidRDefault="00000000">
      <w:pPr>
        <w:rPr>
          <w:b/>
        </w:rPr>
      </w:pPr>
      <w:r>
        <w:t xml:space="preserve">  </w:t>
      </w:r>
      <w:r>
        <w:rPr>
          <w:b/>
        </w:rPr>
        <w:t>President’s Expenses:</w:t>
      </w:r>
    </w:p>
    <w:p w14:paraId="4D99F69D" w14:textId="77777777" w:rsidR="00EC429E" w:rsidRDefault="00000000">
      <w:pPr>
        <w:ind w:left="90"/>
      </w:pPr>
      <w:r>
        <w:t>ACMHAI will approve and reimburse the President for incidental expenses up to $250.  The       President’s overnight and meeting travel expenses will be reimbursed according to the travel reimbursement policy.</w:t>
      </w:r>
    </w:p>
    <w:p w14:paraId="2696C28C" w14:textId="77777777" w:rsidR="00EC429E" w:rsidRDefault="00000000">
      <w:pPr>
        <w:sectPr w:rsidR="00EC429E">
          <w:footerReference w:type="default" r:id="rId12"/>
          <w:pgSz w:w="12240" w:h="15840"/>
          <w:pgMar w:top="1400" w:right="1340" w:bottom="1200" w:left="1320" w:header="0" w:footer="1017" w:gutter="0"/>
          <w:cols w:space="720"/>
        </w:sectPr>
      </w:pPr>
      <w:r>
        <w:t xml:space="preserve"> </w:t>
      </w:r>
    </w:p>
    <w:p w14:paraId="00B242B7" w14:textId="77777777" w:rsidR="00EC429E" w:rsidRDefault="00000000">
      <w:pPr>
        <w:pStyle w:val="Heading1"/>
        <w:ind w:left="2645" w:right="2630"/>
        <w:jc w:val="center"/>
      </w:pPr>
      <w:r>
        <w:lastRenderedPageBreak/>
        <w:t>ACMHAI</w:t>
      </w:r>
    </w:p>
    <w:p w14:paraId="51B60F64" w14:textId="77777777" w:rsidR="00EC429E" w:rsidRDefault="00EC429E">
      <w:pPr>
        <w:pStyle w:val="Heading1"/>
        <w:ind w:left="2645" w:right="2630"/>
        <w:jc w:val="center"/>
      </w:pPr>
    </w:p>
    <w:p w14:paraId="50794FE9" w14:textId="77777777" w:rsidR="00EC429E" w:rsidRDefault="00000000">
      <w:pPr>
        <w:pStyle w:val="Heading1"/>
        <w:ind w:left="2645" w:right="2630"/>
        <w:jc w:val="center"/>
      </w:pPr>
      <w:r>
        <w:t>MEMBERSHIP RE-INSTATEMENT DUES POLICY</w:t>
      </w:r>
    </w:p>
    <w:p w14:paraId="58FB881E" w14:textId="77777777" w:rsidR="00EC429E" w:rsidRDefault="00000000">
      <w:pPr>
        <w:pBdr>
          <w:top w:val="nil"/>
          <w:left w:val="nil"/>
          <w:bottom w:val="nil"/>
          <w:right w:val="nil"/>
          <w:between w:val="nil"/>
        </w:pBdr>
        <w:spacing w:before="178"/>
        <w:ind w:left="100" w:right="100"/>
        <w:rPr>
          <w:color w:val="000000"/>
        </w:rPr>
      </w:pPr>
      <w:r>
        <w:rPr>
          <w:color w:val="000000"/>
        </w:rPr>
        <w:t xml:space="preserve">If a member organization ceases being a dues paying member, that organization would be ineligible for any discounted or trial membership for a period of two years.  If an organization wishes to re-instate its membership after not being a member for more than two years, the Executive Committee </w:t>
      </w:r>
      <w:r>
        <w:rPr>
          <w:color w:val="000000"/>
          <w:u w:val="single"/>
        </w:rPr>
        <w:t xml:space="preserve">may </w:t>
      </w:r>
      <w:r>
        <w:rPr>
          <w:color w:val="000000"/>
        </w:rPr>
        <w:t xml:space="preserve">authorize a trial membership of $500 for the first year after returning, with an increase to </w:t>
      </w:r>
      <w:r>
        <w:rPr>
          <w:color w:val="000000"/>
          <w:u w:val="single"/>
        </w:rPr>
        <w:t xml:space="preserve">full </w:t>
      </w:r>
      <w:r>
        <w:rPr>
          <w:color w:val="000000"/>
        </w:rPr>
        <w:t>membership dues after the one-year trial.</w:t>
      </w:r>
    </w:p>
    <w:p w14:paraId="44A1C502" w14:textId="77777777" w:rsidR="00EC429E" w:rsidRDefault="00EC429E">
      <w:pPr>
        <w:spacing w:before="11"/>
        <w:rPr>
          <w:sz w:val="17"/>
          <w:szCs w:val="17"/>
        </w:rPr>
      </w:pPr>
    </w:p>
    <w:p w14:paraId="0D0FBCF7" w14:textId="77777777" w:rsidR="00EC429E" w:rsidRDefault="00000000">
      <w:pPr>
        <w:pBdr>
          <w:top w:val="nil"/>
          <w:left w:val="nil"/>
          <w:bottom w:val="nil"/>
          <w:right w:val="nil"/>
          <w:between w:val="nil"/>
        </w:pBdr>
        <w:spacing w:before="69"/>
        <w:ind w:left="100" w:right="100"/>
        <w:rPr>
          <w:color w:val="000000"/>
        </w:rPr>
        <w:sectPr w:rsidR="00EC429E" w:rsidSect="00850FD3">
          <w:footerReference w:type="default" r:id="rId13"/>
          <w:pgSz w:w="12240" w:h="15840"/>
          <w:pgMar w:top="1400" w:right="1400" w:bottom="1200" w:left="1340" w:header="0" w:footer="1017" w:gutter="0"/>
          <w:cols w:space="720"/>
        </w:sectPr>
      </w:pPr>
      <w:r>
        <w:rPr>
          <w:color w:val="000000"/>
        </w:rPr>
        <w:t>Consideration will be given in cases where boards have experienced a major turnover of board members, or in the case of a change in the full time 708, 553 or 377 Board staff. This would be at the discretion of the Executive Committee.</w:t>
      </w:r>
    </w:p>
    <w:p w14:paraId="2FD0FE0A" w14:textId="77777777" w:rsidR="00EC429E" w:rsidRDefault="00EC429E">
      <w:pPr>
        <w:spacing w:before="11"/>
        <w:rPr>
          <w:sz w:val="6"/>
          <w:szCs w:val="6"/>
        </w:rPr>
      </w:pPr>
    </w:p>
    <w:p w14:paraId="7FAE82D8" w14:textId="77777777" w:rsidR="00EC429E" w:rsidRDefault="00000000">
      <w:pPr>
        <w:ind w:left="2485"/>
        <w:rPr>
          <w:sz w:val="20"/>
          <w:szCs w:val="20"/>
        </w:rPr>
      </w:pPr>
      <w:r>
        <w:rPr>
          <w:noProof/>
          <w:sz w:val="20"/>
          <w:szCs w:val="20"/>
        </w:rPr>
        <w:drawing>
          <wp:inline distT="0" distB="0" distL="0" distR="0" wp14:anchorId="7F81B6A3" wp14:editId="2E488413">
            <wp:extent cx="2253505" cy="889160"/>
            <wp:effectExtent l="0" t="0" r="0" b="0"/>
            <wp:docPr id="19800383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2253505" cy="889160"/>
                    </a:xfrm>
                    <a:prstGeom prst="rect">
                      <a:avLst/>
                    </a:prstGeom>
                    <a:ln/>
                  </pic:spPr>
                </pic:pic>
              </a:graphicData>
            </a:graphic>
          </wp:inline>
        </w:drawing>
      </w:r>
    </w:p>
    <w:p w14:paraId="64DEA808" w14:textId="77777777" w:rsidR="00EC429E" w:rsidRDefault="00EC429E">
      <w:pPr>
        <w:spacing w:before="7"/>
        <w:rPr>
          <w:sz w:val="14"/>
          <w:szCs w:val="14"/>
        </w:rPr>
      </w:pPr>
    </w:p>
    <w:p w14:paraId="4CE115A5" w14:textId="77777777" w:rsidR="00EC429E" w:rsidRDefault="00000000">
      <w:pPr>
        <w:pStyle w:val="Heading1"/>
        <w:spacing w:before="64"/>
        <w:ind w:left="464"/>
        <w:jc w:val="center"/>
      </w:pPr>
      <w:r>
        <w:t>Membership Travel Authorization Form</w:t>
      </w:r>
    </w:p>
    <w:p w14:paraId="72083381" w14:textId="77777777" w:rsidR="00EC429E" w:rsidRDefault="00000000">
      <w:pPr>
        <w:pStyle w:val="Heading1"/>
        <w:spacing w:before="64"/>
        <w:ind w:left="464"/>
        <w:jc w:val="center"/>
        <w:rPr>
          <w:b w:val="0"/>
          <w:sz w:val="24"/>
          <w:szCs w:val="24"/>
        </w:rPr>
      </w:pPr>
      <w:r>
        <w:rPr>
          <w:sz w:val="24"/>
          <w:szCs w:val="24"/>
        </w:rPr>
        <w:t>(Out of Town-Overnight)</w:t>
      </w:r>
    </w:p>
    <w:p w14:paraId="3FACD087" w14:textId="77777777" w:rsidR="00EC429E" w:rsidRDefault="00EC429E">
      <w:pPr>
        <w:spacing w:before="7"/>
        <w:rPr>
          <w:b/>
          <w:sz w:val="17"/>
          <w:szCs w:val="17"/>
        </w:rPr>
      </w:pPr>
    </w:p>
    <w:tbl>
      <w:tblPr>
        <w:tblStyle w:val="afffffa"/>
        <w:tblW w:w="9576" w:type="dxa"/>
        <w:tblInd w:w="106" w:type="dxa"/>
        <w:tblLayout w:type="fixed"/>
        <w:tblLook w:val="0000" w:firstRow="0" w:lastRow="0" w:firstColumn="0" w:lastColumn="0" w:noHBand="0" w:noVBand="0"/>
      </w:tblPr>
      <w:tblGrid>
        <w:gridCol w:w="2376"/>
        <w:gridCol w:w="7200"/>
      </w:tblGrid>
      <w:tr w:rsidR="00EC429E" w14:paraId="40DBFA99" w14:textId="77777777">
        <w:trPr>
          <w:trHeight w:val="286"/>
        </w:trPr>
        <w:tc>
          <w:tcPr>
            <w:tcW w:w="2376" w:type="dxa"/>
            <w:tcBorders>
              <w:top w:val="single" w:sz="5" w:space="0" w:color="000000"/>
              <w:left w:val="single" w:sz="5" w:space="0" w:color="000000"/>
              <w:bottom w:val="single" w:sz="5" w:space="0" w:color="000000"/>
              <w:right w:val="single" w:sz="5" w:space="0" w:color="000000"/>
            </w:tcBorders>
          </w:tcPr>
          <w:p w14:paraId="63C89DD6" w14:textId="77777777" w:rsidR="00EC429E" w:rsidRDefault="00000000">
            <w:pPr>
              <w:pBdr>
                <w:top w:val="nil"/>
                <w:left w:val="nil"/>
                <w:bottom w:val="nil"/>
                <w:right w:val="nil"/>
                <w:between w:val="nil"/>
              </w:pBdr>
              <w:spacing w:line="272" w:lineRule="auto"/>
              <w:ind w:left="102"/>
              <w:rPr>
                <w:color w:val="000000"/>
              </w:rPr>
            </w:pPr>
            <w:r>
              <w:rPr>
                <w:b/>
                <w:color w:val="000000"/>
              </w:rPr>
              <w:t>Conference/Meeting:</w:t>
            </w:r>
          </w:p>
        </w:tc>
        <w:tc>
          <w:tcPr>
            <w:tcW w:w="7200" w:type="dxa"/>
            <w:tcBorders>
              <w:top w:val="single" w:sz="5" w:space="0" w:color="000000"/>
              <w:left w:val="single" w:sz="5" w:space="0" w:color="000000"/>
              <w:bottom w:val="single" w:sz="5" w:space="0" w:color="000000"/>
              <w:right w:val="single" w:sz="5" w:space="0" w:color="000000"/>
            </w:tcBorders>
          </w:tcPr>
          <w:p w14:paraId="225C0FEF" w14:textId="77777777" w:rsidR="00EC429E" w:rsidRDefault="00EC429E"/>
        </w:tc>
      </w:tr>
      <w:tr w:rsidR="00EC429E" w14:paraId="75420106" w14:textId="77777777">
        <w:trPr>
          <w:trHeight w:val="286"/>
        </w:trPr>
        <w:tc>
          <w:tcPr>
            <w:tcW w:w="2376" w:type="dxa"/>
            <w:tcBorders>
              <w:top w:val="single" w:sz="5" w:space="0" w:color="000000"/>
              <w:left w:val="single" w:sz="5" w:space="0" w:color="000000"/>
              <w:bottom w:val="single" w:sz="5" w:space="0" w:color="000000"/>
              <w:right w:val="single" w:sz="5" w:space="0" w:color="000000"/>
            </w:tcBorders>
          </w:tcPr>
          <w:p w14:paraId="522990F4" w14:textId="77777777" w:rsidR="00EC429E" w:rsidRDefault="00000000">
            <w:pPr>
              <w:pBdr>
                <w:top w:val="nil"/>
                <w:left w:val="nil"/>
                <w:bottom w:val="nil"/>
                <w:right w:val="nil"/>
                <w:between w:val="nil"/>
              </w:pBdr>
              <w:spacing w:line="272" w:lineRule="auto"/>
              <w:ind w:left="102"/>
              <w:rPr>
                <w:color w:val="000000"/>
              </w:rPr>
            </w:pPr>
            <w:r>
              <w:rPr>
                <w:b/>
                <w:color w:val="000000"/>
              </w:rPr>
              <w:t>Purpose:</w:t>
            </w:r>
          </w:p>
        </w:tc>
        <w:tc>
          <w:tcPr>
            <w:tcW w:w="7200" w:type="dxa"/>
            <w:tcBorders>
              <w:top w:val="single" w:sz="5" w:space="0" w:color="000000"/>
              <w:left w:val="single" w:sz="5" w:space="0" w:color="000000"/>
              <w:bottom w:val="single" w:sz="5" w:space="0" w:color="000000"/>
              <w:right w:val="single" w:sz="5" w:space="0" w:color="000000"/>
            </w:tcBorders>
          </w:tcPr>
          <w:p w14:paraId="1FAAC486" w14:textId="77777777" w:rsidR="00EC429E" w:rsidRDefault="00EC429E"/>
        </w:tc>
      </w:tr>
      <w:tr w:rsidR="00EC429E" w14:paraId="38D1A56F" w14:textId="77777777">
        <w:trPr>
          <w:trHeight w:val="286"/>
        </w:trPr>
        <w:tc>
          <w:tcPr>
            <w:tcW w:w="2376" w:type="dxa"/>
            <w:tcBorders>
              <w:top w:val="single" w:sz="5" w:space="0" w:color="000000"/>
              <w:left w:val="single" w:sz="5" w:space="0" w:color="000000"/>
              <w:bottom w:val="single" w:sz="5" w:space="0" w:color="000000"/>
              <w:right w:val="single" w:sz="5" w:space="0" w:color="000000"/>
            </w:tcBorders>
          </w:tcPr>
          <w:p w14:paraId="002E33CD" w14:textId="77777777" w:rsidR="00EC429E" w:rsidRDefault="00000000">
            <w:pPr>
              <w:pBdr>
                <w:top w:val="nil"/>
                <w:left w:val="nil"/>
                <w:bottom w:val="nil"/>
                <w:right w:val="nil"/>
                <w:between w:val="nil"/>
              </w:pBdr>
              <w:spacing w:line="272" w:lineRule="auto"/>
              <w:ind w:left="102"/>
              <w:rPr>
                <w:color w:val="000000"/>
              </w:rPr>
            </w:pPr>
            <w:r>
              <w:rPr>
                <w:b/>
                <w:color w:val="000000"/>
              </w:rPr>
              <w:t>Date:</w:t>
            </w:r>
          </w:p>
        </w:tc>
        <w:tc>
          <w:tcPr>
            <w:tcW w:w="7200" w:type="dxa"/>
            <w:tcBorders>
              <w:top w:val="single" w:sz="5" w:space="0" w:color="000000"/>
              <w:left w:val="single" w:sz="5" w:space="0" w:color="000000"/>
              <w:bottom w:val="single" w:sz="5" w:space="0" w:color="000000"/>
              <w:right w:val="single" w:sz="5" w:space="0" w:color="000000"/>
            </w:tcBorders>
          </w:tcPr>
          <w:p w14:paraId="0785F340" w14:textId="77777777" w:rsidR="00EC429E" w:rsidRDefault="00EC429E"/>
        </w:tc>
      </w:tr>
      <w:tr w:rsidR="00EC429E" w14:paraId="0AD85362" w14:textId="77777777">
        <w:trPr>
          <w:trHeight w:val="288"/>
        </w:trPr>
        <w:tc>
          <w:tcPr>
            <w:tcW w:w="2376" w:type="dxa"/>
            <w:tcBorders>
              <w:top w:val="single" w:sz="5" w:space="0" w:color="000000"/>
              <w:left w:val="single" w:sz="5" w:space="0" w:color="000000"/>
              <w:bottom w:val="single" w:sz="5" w:space="0" w:color="000000"/>
              <w:right w:val="single" w:sz="5" w:space="0" w:color="000000"/>
            </w:tcBorders>
          </w:tcPr>
          <w:p w14:paraId="5DC46A9B" w14:textId="77777777" w:rsidR="00EC429E" w:rsidRDefault="00000000">
            <w:pPr>
              <w:pBdr>
                <w:top w:val="nil"/>
                <w:left w:val="nil"/>
                <w:bottom w:val="nil"/>
                <w:right w:val="nil"/>
                <w:between w:val="nil"/>
              </w:pBdr>
              <w:spacing w:line="274" w:lineRule="auto"/>
              <w:ind w:left="102"/>
              <w:rPr>
                <w:color w:val="000000"/>
              </w:rPr>
            </w:pPr>
            <w:r>
              <w:rPr>
                <w:b/>
                <w:color w:val="000000"/>
              </w:rPr>
              <w:t>Date of Request:</w:t>
            </w:r>
          </w:p>
        </w:tc>
        <w:tc>
          <w:tcPr>
            <w:tcW w:w="7200" w:type="dxa"/>
            <w:tcBorders>
              <w:top w:val="single" w:sz="5" w:space="0" w:color="000000"/>
              <w:left w:val="single" w:sz="5" w:space="0" w:color="000000"/>
              <w:bottom w:val="single" w:sz="5" w:space="0" w:color="000000"/>
              <w:right w:val="single" w:sz="5" w:space="0" w:color="000000"/>
            </w:tcBorders>
          </w:tcPr>
          <w:p w14:paraId="533A9E50" w14:textId="77777777" w:rsidR="00EC429E" w:rsidRDefault="00EC429E"/>
        </w:tc>
      </w:tr>
    </w:tbl>
    <w:p w14:paraId="280394CB" w14:textId="77777777" w:rsidR="00EC429E" w:rsidRDefault="00EC429E">
      <w:pPr>
        <w:rPr>
          <w:b/>
          <w:sz w:val="20"/>
          <w:szCs w:val="20"/>
        </w:rPr>
      </w:pPr>
    </w:p>
    <w:p w14:paraId="2C700072" w14:textId="77777777" w:rsidR="00EC429E" w:rsidRDefault="00EC429E">
      <w:pPr>
        <w:spacing w:before="8"/>
        <w:rPr>
          <w:b/>
          <w:sz w:val="18"/>
          <w:szCs w:val="18"/>
        </w:rPr>
      </w:pPr>
    </w:p>
    <w:p w14:paraId="5FCDE0F1" w14:textId="77777777" w:rsidR="00EC429E" w:rsidRDefault="00000000">
      <w:pPr>
        <w:tabs>
          <w:tab w:val="left" w:pos="8151"/>
        </w:tabs>
        <w:spacing w:before="69"/>
        <w:ind w:left="220"/>
      </w:pPr>
      <w:r>
        <w:t xml:space="preserve">Signature: </w:t>
      </w:r>
      <w:r>
        <w:rPr>
          <w:u w:val="single"/>
        </w:rPr>
        <w:t xml:space="preserve"> </w:t>
      </w:r>
      <w:r>
        <w:rPr>
          <w:u w:val="single"/>
        </w:rPr>
        <w:tab/>
      </w:r>
    </w:p>
    <w:p w14:paraId="783B5AFC" w14:textId="77777777" w:rsidR="00EC429E" w:rsidRDefault="00EC429E">
      <w:pPr>
        <w:spacing w:before="4"/>
        <w:rPr>
          <w:sz w:val="20"/>
          <w:szCs w:val="20"/>
        </w:rPr>
      </w:pPr>
    </w:p>
    <w:tbl>
      <w:tblPr>
        <w:tblStyle w:val="afffffb"/>
        <w:tblW w:w="9576" w:type="dxa"/>
        <w:tblInd w:w="106" w:type="dxa"/>
        <w:tblLayout w:type="fixed"/>
        <w:tblLook w:val="0000" w:firstRow="0" w:lastRow="0" w:firstColumn="0" w:lastColumn="0" w:noHBand="0" w:noVBand="0"/>
      </w:tblPr>
      <w:tblGrid>
        <w:gridCol w:w="5120"/>
        <w:gridCol w:w="4456"/>
      </w:tblGrid>
      <w:tr w:rsidR="00EC429E" w14:paraId="615CDA07"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181E62CC" w14:textId="77777777" w:rsidR="00EC429E" w:rsidRDefault="00000000">
            <w:pPr>
              <w:pBdr>
                <w:top w:val="nil"/>
                <w:left w:val="nil"/>
                <w:bottom w:val="nil"/>
                <w:right w:val="nil"/>
                <w:between w:val="nil"/>
              </w:pBdr>
              <w:spacing w:line="272" w:lineRule="auto"/>
              <w:ind w:left="949"/>
              <w:rPr>
                <w:color w:val="000000"/>
              </w:rPr>
            </w:pPr>
            <w:r>
              <w:rPr>
                <w:b/>
                <w:color w:val="000000"/>
              </w:rPr>
              <w:t>Expense Detail</w:t>
            </w:r>
          </w:p>
        </w:tc>
        <w:tc>
          <w:tcPr>
            <w:tcW w:w="4456" w:type="dxa"/>
            <w:tcBorders>
              <w:top w:val="single" w:sz="5" w:space="0" w:color="000000"/>
              <w:left w:val="single" w:sz="5" w:space="0" w:color="000000"/>
              <w:bottom w:val="single" w:sz="5" w:space="0" w:color="000000"/>
              <w:right w:val="single" w:sz="5" w:space="0" w:color="000000"/>
            </w:tcBorders>
          </w:tcPr>
          <w:p w14:paraId="60C0D94A" w14:textId="77777777" w:rsidR="00EC429E" w:rsidRDefault="00000000">
            <w:pPr>
              <w:pBdr>
                <w:top w:val="nil"/>
                <w:left w:val="nil"/>
                <w:bottom w:val="nil"/>
                <w:right w:val="nil"/>
                <w:between w:val="nil"/>
              </w:pBdr>
              <w:spacing w:line="272" w:lineRule="auto"/>
              <w:ind w:right="4"/>
              <w:jc w:val="center"/>
              <w:rPr>
                <w:color w:val="000000"/>
              </w:rPr>
            </w:pPr>
            <w:r>
              <w:rPr>
                <w:b/>
                <w:color w:val="000000"/>
              </w:rPr>
              <w:t>Cost/ Rate</w:t>
            </w:r>
          </w:p>
        </w:tc>
      </w:tr>
      <w:tr w:rsidR="00EC429E" w14:paraId="58B98729"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422518D5" w14:textId="77777777" w:rsidR="00EC429E" w:rsidRDefault="00000000">
            <w:pPr>
              <w:pBdr>
                <w:top w:val="nil"/>
                <w:left w:val="nil"/>
                <w:bottom w:val="nil"/>
                <w:right w:val="nil"/>
                <w:between w:val="nil"/>
              </w:pBdr>
              <w:spacing w:line="267" w:lineRule="auto"/>
              <w:ind w:left="102"/>
              <w:rPr>
                <w:color w:val="000000"/>
              </w:rPr>
            </w:pPr>
            <w:r>
              <w:rPr>
                <w:color w:val="000000"/>
              </w:rPr>
              <w:t>Conference Registration:</w:t>
            </w:r>
          </w:p>
        </w:tc>
        <w:tc>
          <w:tcPr>
            <w:tcW w:w="4456" w:type="dxa"/>
            <w:tcBorders>
              <w:top w:val="single" w:sz="5" w:space="0" w:color="000000"/>
              <w:left w:val="single" w:sz="5" w:space="0" w:color="000000"/>
              <w:bottom w:val="single" w:sz="5" w:space="0" w:color="000000"/>
              <w:right w:val="single" w:sz="5" w:space="0" w:color="000000"/>
            </w:tcBorders>
          </w:tcPr>
          <w:p w14:paraId="24367880" w14:textId="77777777" w:rsidR="00EC429E" w:rsidRDefault="00EC429E"/>
        </w:tc>
      </w:tr>
      <w:tr w:rsidR="00EC429E" w14:paraId="7E9D112B"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608326BB" w14:textId="77777777" w:rsidR="00EC429E" w:rsidRDefault="00000000">
            <w:pPr>
              <w:pBdr>
                <w:top w:val="nil"/>
                <w:left w:val="nil"/>
                <w:bottom w:val="nil"/>
                <w:right w:val="nil"/>
                <w:between w:val="nil"/>
              </w:pBdr>
              <w:spacing w:line="267" w:lineRule="auto"/>
              <w:ind w:left="102"/>
              <w:rPr>
                <w:color w:val="000000"/>
              </w:rPr>
            </w:pPr>
            <w:r>
              <w:rPr>
                <w:color w:val="000000"/>
              </w:rPr>
              <w:t>Hotel:</w:t>
            </w:r>
          </w:p>
        </w:tc>
        <w:tc>
          <w:tcPr>
            <w:tcW w:w="4456" w:type="dxa"/>
            <w:tcBorders>
              <w:top w:val="single" w:sz="5" w:space="0" w:color="000000"/>
              <w:left w:val="single" w:sz="5" w:space="0" w:color="000000"/>
              <w:bottom w:val="single" w:sz="5" w:space="0" w:color="000000"/>
              <w:right w:val="single" w:sz="5" w:space="0" w:color="000000"/>
            </w:tcBorders>
          </w:tcPr>
          <w:p w14:paraId="2271B0EC" w14:textId="77777777" w:rsidR="00EC429E" w:rsidRDefault="00000000">
            <w:pPr>
              <w:pBdr>
                <w:top w:val="nil"/>
                <w:left w:val="nil"/>
                <w:bottom w:val="nil"/>
                <w:right w:val="nil"/>
                <w:between w:val="nil"/>
              </w:pBdr>
              <w:spacing w:line="267" w:lineRule="auto"/>
              <w:ind w:left="99"/>
              <w:rPr>
                <w:color w:val="000000"/>
              </w:rPr>
            </w:pPr>
            <w:r>
              <w:rPr>
                <w:color w:val="000000"/>
              </w:rPr>
              <w:t>$</w:t>
            </w:r>
          </w:p>
        </w:tc>
      </w:tr>
      <w:tr w:rsidR="00EC429E" w14:paraId="3E340CB7"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6AA88ABE" w14:textId="77777777" w:rsidR="00EC429E" w:rsidRDefault="00000000">
            <w:pPr>
              <w:pBdr>
                <w:top w:val="nil"/>
                <w:left w:val="nil"/>
                <w:bottom w:val="nil"/>
                <w:right w:val="nil"/>
                <w:between w:val="nil"/>
              </w:pBdr>
              <w:spacing w:line="267" w:lineRule="auto"/>
              <w:ind w:left="102"/>
              <w:rPr>
                <w:color w:val="000000"/>
              </w:rPr>
            </w:pPr>
            <w:r>
              <w:rPr>
                <w:color w:val="000000"/>
              </w:rPr>
              <w:t>Airfare/Baggage:</w:t>
            </w:r>
          </w:p>
        </w:tc>
        <w:tc>
          <w:tcPr>
            <w:tcW w:w="4456" w:type="dxa"/>
            <w:tcBorders>
              <w:top w:val="single" w:sz="5" w:space="0" w:color="000000"/>
              <w:left w:val="single" w:sz="5" w:space="0" w:color="000000"/>
              <w:bottom w:val="single" w:sz="5" w:space="0" w:color="000000"/>
              <w:right w:val="single" w:sz="5" w:space="0" w:color="000000"/>
            </w:tcBorders>
          </w:tcPr>
          <w:p w14:paraId="5EDF790F" w14:textId="77777777" w:rsidR="00EC429E" w:rsidRDefault="00000000">
            <w:pPr>
              <w:pBdr>
                <w:top w:val="nil"/>
                <w:left w:val="nil"/>
                <w:bottom w:val="nil"/>
                <w:right w:val="nil"/>
                <w:between w:val="nil"/>
              </w:pBdr>
              <w:spacing w:line="267" w:lineRule="auto"/>
              <w:ind w:left="99"/>
              <w:rPr>
                <w:color w:val="000000"/>
              </w:rPr>
            </w:pPr>
            <w:r>
              <w:rPr>
                <w:color w:val="000000"/>
              </w:rPr>
              <w:t>$</w:t>
            </w:r>
          </w:p>
        </w:tc>
      </w:tr>
      <w:tr w:rsidR="00EC429E" w14:paraId="3216BECA" w14:textId="77777777">
        <w:trPr>
          <w:trHeight w:val="288"/>
        </w:trPr>
        <w:tc>
          <w:tcPr>
            <w:tcW w:w="5120" w:type="dxa"/>
            <w:tcBorders>
              <w:top w:val="single" w:sz="5" w:space="0" w:color="000000"/>
              <w:left w:val="single" w:sz="5" w:space="0" w:color="000000"/>
              <w:bottom w:val="single" w:sz="5" w:space="0" w:color="000000"/>
              <w:right w:val="single" w:sz="5" w:space="0" w:color="000000"/>
            </w:tcBorders>
          </w:tcPr>
          <w:p w14:paraId="6DD8A145" w14:textId="77777777" w:rsidR="00EC429E" w:rsidRDefault="00000000">
            <w:pPr>
              <w:pBdr>
                <w:top w:val="nil"/>
                <w:left w:val="nil"/>
                <w:bottom w:val="nil"/>
                <w:right w:val="nil"/>
                <w:between w:val="nil"/>
              </w:pBdr>
              <w:spacing w:line="269" w:lineRule="auto"/>
              <w:ind w:left="102"/>
              <w:rPr>
                <w:color w:val="000000"/>
              </w:rPr>
            </w:pPr>
            <w:r>
              <w:rPr>
                <w:color w:val="000000"/>
              </w:rPr>
              <w:t>Round trip mileage_____ @ $ ____  cost/ml</w:t>
            </w:r>
            <w:r>
              <w:rPr>
                <w:color w:val="000000"/>
                <w:sz w:val="28"/>
                <w:szCs w:val="28"/>
              </w:rPr>
              <w:t>*</w:t>
            </w:r>
          </w:p>
        </w:tc>
        <w:tc>
          <w:tcPr>
            <w:tcW w:w="4456" w:type="dxa"/>
            <w:tcBorders>
              <w:top w:val="single" w:sz="5" w:space="0" w:color="000000"/>
              <w:left w:val="single" w:sz="5" w:space="0" w:color="000000"/>
              <w:bottom w:val="single" w:sz="5" w:space="0" w:color="000000"/>
              <w:right w:val="single" w:sz="5" w:space="0" w:color="000000"/>
            </w:tcBorders>
          </w:tcPr>
          <w:p w14:paraId="2AAFB746" w14:textId="77777777" w:rsidR="00EC429E" w:rsidRDefault="00000000">
            <w:pPr>
              <w:pBdr>
                <w:top w:val="nil"/>
                <w:left w:val="nil"/>
                <w:bottom w:val="nil"/>
                <w:right w:val="nil"/>
                <w:between w:val="nil"/>
              </w:pBdr>
              <w:spacing w:line="269" w:lineRule="auto"/>
              <w:ind w:left="99"/>
              <w:rPr>
                <w:color w:val="000000"/>
              </w:rPr>
            </w:pPr>
            <w:r>
              <w:rPr>
                <w:color w:val="000000"/>
              </w:rPr>
              <w:t>$</w:t>
            </w:r>
          </w:p>
        </w:tc>
      </w:tr>
      <w:tr w:rsidR="00EC429E" w14:paraId="5642CA3A"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2DA2145D" w14:textId="77777777" w:rsidR="00EC429E" w:rsidRDefault="00000000">
            <w:pPr>
              <w:pBdr>
                <w:top w:val="nil"/>
                <w:left w:val="nil"/>
                <w:bottom w:val="nil"/>
                <w:right w:val="nil"/>
                <w:between w:val="nil"/>
              </w:pBdr>
              <w:spacing w:line="267" w:lineRule="auto"/>
              <w:ind w:left="102"/>
              <w:rPr>
                <w:color w:val="000000"/>
              </w:rPr>
            </w:pPr>
            <w:r>
              <w:rPr>
                <w:color w:val="000000"/>
              </w:rPr>
              <w:t>Cabs/Shuttles/Rental car/Ride Share:</w:t>
            </w:r>
          </w:p>
        </w:tc>
        <w:tc>
          <w:tcPr>
            <w:tcW w:w="4456" w:type="dxa"/>
            <w:tcBorders>
              <w:top w:val="single" w:sz="5" w:space="0" w:color="000000"/>
              <w:left w:val="single" w:sz="5" w:space="0" w:color="000000"/>
              <w:bottom w:val="single" w:sz="5" w:space="0" w:color="000000"/>
              <w:right w:val="single" w:sz="5" w:space="0" w:color="000000"/>
            </w:tcBorders>
          </w:tcPr>
          <w:p w14:paraId="3DF40A7A" w14:textId="77777777" w:rsidR="00EC429E" w:rsidRDefault="00000000">
            <w:pPr>
              <w:pBdr>
                <w:top w:val="nil"/>
                <w:left w:val="nil"/>
                <w:bottom w:val="nil"/>
                <w:right w:val="nil"/>
                <w:between w:val="nil"/>
              </w:pBdr>
              <w:spacing w:line="267" w:lineRule="auto"/>
              <w:ind w:left="99"/>
              <w:rPr>
                <w:color w:val="000000"/>
              </w:rPr>
            </w:pPr>
            <w:r>
              <w:rPr>
                <w:color w:val="000000"/>
              </w:rPr>
              <w:t>$</w:t>
            </w:r>
          </w:p>
        </w:tc>
      </w:tr>
      <w:tr w:rsidR="00EC429E" w14:paraId="53AB78D3"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5B550017" w14:textId="77777777" w:rsidR="00EC429E" w:rsidRDefault="00000000">
            <w:pPr>
              <w:pBdr>
                <w:top w:val="nil"/>
                <w:left w:val="nil"/>
                <w:bottom w:val="nil"/>
                <w:right w:val="nil"/>
                <w:between w:val="nil"/>
              </w:pBdr>
              <w:spacing w:line="267" w:lineRule="auto"/>
              <w:ind w:left="102"/>
              <w:rPr>
                <w:color w:val="000000"/>
              </w:rPr>
            </w:pPr>
            <w:r>
              <w:rPr>
                <w:color w:val="000000"/>
              </w:rPr>
              <w:t>Per Diem:</w:t>
            </w:r>
          </w:p>
        </w:tc>
        <w:tc>
          <w:tcPr>
            <w:tcW w:w="4456" w:type="dxa"/>
            <w:tcBorders>
              <w:top w:val="single" w:sz="5" w:space="0" w:color="000000"/>
              <w:left w:val="single" w:sz="5" w:space="0" w:color="000000"/>
              <w:bottom w:val="single" w:sz="5" w:space="0" w:color="000000"/>
              <w:right w:val="single" w:sz="5" w:space="0" w:color="000000"/>
            </w:tcBorders>
          </w:tcPr>
          <w:p w14:paraId="66F15735" w14:textId="77777777" w:rsidR="00EC429E" w:rsidRDefault="00000000">
            <w:pPr>
              <w:pBdr>
                <w:top w:val="nil"/>
                <w:left w:val="nil"/>
                <w:bottom w:val="nil"/>
                <w:right w:val="nil"/>
                <w:between w:val="nil"/>
              </w:pBdr>
              <w:spacing w:line="267" w:lineRule="auto"/>
              <w:ind w:left="99"/>
              <w:rPr>
                <w:color w:val="000000"/>
              </w:rPr>
            </w:pPr>
            <w:r>
              <w:rPr>
                <w:color w:val="000000"/>
              </w:rPr>
              <w:t>$</w:t>
            </w:r>
          </w:p>
        </w:tc>
      </w:tr>
      <w:tr w:rsidR="00EC429E" w14:paraId="5E974CD5" w14:textId="77777777">
        <w:trPr>
          <w:trHeight w:val="286"/>
        </w:trPr>
        <w:tc>
          <w:tcPr>
            <w:tcW w:w="5120" w:type="dxa"/>
            <w:tcBorders>
              <w:top w:val="single" w:sz="5" w:space="0" w:color="000000"/>
              <w:left w:val="single" w:sz="5" w:space="0" w:color="000000"/>
              <w:bottom w:val="single" w:sz="5" w:space="0" w:color="000000"/>
              <w:right w:val="single" w:sz="5" w:space="0" w:color="000000"/>
            </w:tcBorders>
          </w:tcPr>
          <w:p w14:paraId="7447180E" w14:textId="77777777" w:rsidR="00EC429E" w:rsidRDefault="00000000">
            <w:pPr>
              <w:pBdr>
                <w:top w:val="nil"/>
                <w:left w:val="nil"/>
                <w:bottom w:val="nil"/>
                <w:right w:val="nil"/>
                <w:between w:val="nil"/>
              </w:pBdr>
              <w:spacing w:line="267" w:lineRule="auto"/>
              <w:ind w:left="102"/>
              <w:rPr>
                <w:color w:val="000000"/>
              </w:rPr>
            </w:pPr>
            <w:r>
              <w:rPr>
                <w:color w:val="000000"/>
              </w:rPr>
              <w:t>Other Incidentals:</w:t>
            </w:r>
          </w:p>
        </w:tc>
        <w:tc>
          <w:tcPr>
            <w:tcW w:w="4456" w:type="dxa"/>
            <w:tcBorders>
              <w:top w:val="single" w:sz="5" w:space="0" w:color="000000"/>
              <w:left w:val="single" w:sz="5" w:space="0" w:color="000000"/>
              <w:bottom w:val="single" w:sz="5" w:space="0" w:color="000000"/>
              <w:right w:val="single" w:sz="5" w:space="0" w:color="000000"/>
            </w:tcBorders>
          </w:tcPr>
          <w:p w14:paraId="6672D662" w14:textId="77777777" w:rsidR="00EC429E" w:rsidRDefault="00000000">
            <w:pPr>
              <w:pBdr>
                <w:top w:val="nil"/>
                <w:left w:val="nil"/>
                <w:bottom w:val="nil"/>
                <w:right w:val="nil"/>
                <w:between w:val="nil"/>
              </w:pBdr>
              <w:spacing w:line="267" w:lineRule="auto"/>
              <w:ind w:left="99"/>
              <w:rPr>
                <w:color w:val="000000"/>
              </w:rPr>
            </w:pPr>
            <w:r>
              <w:rPr>
                <w:color w:val="000000"/>
              </w:rPr>
              <w:t>$</w:t>
            </w:r>
          </w:p>
        </w:tc>
      </w:tr>
    </w:tbl>
    <w:p w14:paraId="6D6B8269" w14:textId="77777777" w:rsidR="00EC429E" w:rsidRDefault="00000000">
      <w:pPr>
        <w:pStyle w:val="Heading2"/>
        <w:spacing w:line="268" w:lineRule="auto"/>
        <w:ind w:left="0" w:right="1"/>
        <w:rPr>
          <w:b w:val="0"/>
        </w:rPr>
      </w:pPr>
      <w:r>
        <w:t xml:space="preserve"> *Current Federal Mileage Reimbursement Rate      Total projected expenses:</w:t>
      </w:r>
    </w:p>
    <w:p w14:paraId="5076D9B9" w14:textId="77777777" w:rsidR="00EC429E" w:rsidRDefault="00EC429E">
      <w:pPr>
        <w:spacing w:before="1"/>
        <w:rPr>
          <w:b/>
          <w:sz w:val="15"/>
          <w:szCs w:val="15"/>
        </w:rPr>
      </w:pPr>
    </w:p>
    <w:p w14:paraId="7A8B777A" w14:textId="77777777" w:rsidR="00EC429E" w:rsidRDefault="00000000">
      <w:pPr>
        <w:tabs>
          <w:tab w:val="left" w:pos="899"/>
          <w:tab w:val="left" w:pos="3196"/>
          <w:tab w:val="left" w:pos="4216"/>
          <w:tab w:val="left" w:pos="6686"/>
          <w:tab w:val="left" w:pos="7526"/>
        </w:tabs>
        <w:spacing w:before="69"/>
        <w:ind w:right="19"/>
        <w:jc w:val="center"/>
      </w:pPr>
      <w:r>
        <w:rPr>
          <w:b/>
        </w:rPr>
        <w:t>$</w:t>
      </w:r>
      <w:r>
        <w:rPr>
          <w:b/>
          <w:u w:val="single"/>
        </w:rPr>
        <w:tab/>
      </w:r>
      <w:r>
        <w:rPr>
          <w:b/>
        </w:rPr>
        <w:t>= ACMHAI Portion</w:t>
      </w:r>
      <w:r>
        <w:rPr>
          <w:b/>
        </w:rPr>
        <w:tab/>
        <w:t>$</w:t>
      </w:r>
      <w:r>
        <w:rPr>
          <w:b/>
          <w:u w:val="single"/>
        </w:rPr>
        <w:tab/>
      </w:r>
      <w:r>
        <w:rPr>
          <w:b/>
        </w:rPr>
        <w:t>=Other Payer portion</w:t>
      </w:r>
      <w:r>
        <w:rPr>
          <w:b/>
        </w:rPr>
        <w:tab/>
        <w:t>$</w:t>
      </w:r>
      <w:r>
        <w:rPr>
          <w:b/>
          <w:u w:val="single"/>
        </w:rPr>
        <w:tab/>
      </w:r>
      <w:r>
        <w:rPr>
          <w:b/>
        </w:rPr>
        <w:t>= Total Expenses</w:t>
      </w:r>
    </w:p>
    <w:p w14:paraId="53738B64" w14:textId="77777777" w:rsidR="00EC429E" w:rsidRDefault="00EC429E">
      <w:pPr>
        <w:spacing w:before="11"/>
        <w:rPr>
          <w:b/>
          <w:sz w:val="20"/>
          <w:szCs w:val="20"/>
        </w:rPr>
      </w:pPr>
    </w:p>
    <w:p w14:paraId="12B74FC7" w14:textId="77777777" w:rsidR="00EC429E" w:rsidRDefault="00000000">
      <w:pPr>
        <w:ind w:right="1"/>
        <w:jc w:val="center"/>
        <w:rPr>
          <w:sz w:val="32"/>
          <w:szCs w:val="32"/>
        </w:rPr>
      </w:pPr>
      <w:r>
        <w:rPr>
          <w:b/>
          <w:sz w:val="32"/>
          <w:szCs w:val="32"/>
        </w:rPr>
        <w:t>FISCAL IMPACT</w:t>
      </w:r>
    </w:p>
    <w:p w14:paraId="1D7C2D9B" w14:textId="77777777" w:rsidR="00EC429E" w:rsidRDefault="00EC429E">
      <w:pPr>
        <w:spacing w:before="4"/>
        <w:rPr>
          <w:b/>
          <w:sz w:val="5"/>
          <w:szCs w:val="5"/>
        </w:rPr>
      </w:pPr>
    </w:p>
    <w:tbl>
      <w:tblPr>
        <w:tblStyle w:val="afffffc"/>
        <w:tblW w:w="9576" w:type="dxa"/>
        <w:tblInd w:w="106" w:type="dxa"/>
        <w:tblLayout w:type="fixed"/>
        <w:tblLook w:val="0000" w:firstRow="0" w:lastRow="0" w:firstColumn="0" w:lastColumn="0" w:noHBand="0" w:noVBand="0"/>
      </w:tblPr>
      <w:tblGrid>
        <w:gridCol w:w="2088"/>
        <w:gridCol w:w="2431"/>
        <w:gridCol w:w="2609"/>
        <w:gridCol w:w="2448"/>
      </w:tblGrid>
      <w:tr w:rsidR="00EC429E" w14:paraId="5A6E3E53" w14:textId="77777777">
        <w:trPr>
          <w:trHeight w:val="838"/>
        </w:trPr>
        <w:tc>
          <w:tcPr>
            <w:tcW w:w="2088" w:type="dxa"/>
            <w:tcBorders>
              <w:top w:val="single" w:sz="5" w:space="0" w:color="000000"/>
              <w:left w:val="single" w:sz="5" w:space="0" w:color="000000"/>
              <w:bottom w:val="single" w:sz="5" w:space="0" w:color="000000"/>
              <w:right w:val="single" w:sz="5" w:space="0" w:color="000000"/>
            </w:tcBorders>
          </w:tcPr>
          <w:p w14:paraId="3FEE6282" w14:textId="77777777" w:rsidR="00EC429E" w:rsidRDefault="00000000">
            <w:pPr>
              <w:pBdr>
                <w:top w:val="nil"/>
                <w:left w:val="nil"/>
                <w:bottom w:val="nil"/>
                <w:right w:val="nil"/>
                <w:between w:val="nil"/>
              </w:pBdr>
              <w:spacing w:line="272" w:lineRule="auto"/>
              <w:ind w:left="102"/>
              <w:rPr>
                <w:color w:val="000000"/>
              </w:rPr>
            </w:pPr>
            <w:r>
              <w:rPr>
                <w:b/>
                <w:color w:val="000000"/>
              </w:rPr>
              <w:t>Budget Category</w:t>
            </w:r>
          </w:p>
        </w:tc>
        <w:tc>
          <w:tcPr>
            <w:tcW w:w="2431" w:type="dxa"/>
            <w:tcBorders>
              <w:top w:val="single" w:sz="5" w:space="0" w:color="000000"/>
              <w:left w:val="single" w:sz="5" w:space="0" w:color="000000"/>
              <w:bottom w:val="single" w:sz="5" w:space="0" w:color="000000"/>
              <w:right w:val="single" w:sz="5" w:space="0" w:color="000000"/>
            </w:tcBorders>
          </w:tcPr>
          <w:p w14:paraId="3745EED7" w14:textId="77777777" w:rsidR="00EC429E" w:rsidRDefault="00000000">
            <w:pPr>
              <w:pBdr>
                <w:top w:val="nil"/>
                <w:left w:val="nil"/>
                <w:bottom w:val="nil"/>
                <w:right w:val="nil"/>
                <w:between w:val="nil"/>
              </w:pBdr>
              <w:ind w:left="102" w:right="829"/>
              <w:rPr>
                <w:color w:val="000000"/>
              </w:rPr>
            </w:pPr>
            <w:r>
              <w:rPr>
                <w:b/>
                <w:color w:val="000000"/>
              </w:rPr>
              <w:t>Total AMT. of Expenses</w:t>
            </w:r>
          </w:p>
        </w:tc>
        <w:tc>
          <w:tcPr>
            <w:tcW w:w="2609" w:type="dxa"/>
            <w:tcBorders>
              <w:top w:val="single" w:sz="5" w:space="0" w:color="000000"/>
              <w:left w:val="single" w:sz="5" w:space="0" w:color="000000"/>
              <w:bottom w:val="single" w:sz="5" w:space="0" w:color="000000"/>
              <w:right w:val="single" w:sz="5" w:space="0" w:color="000000"/>
            </w:tcBorders>
          </w:tcPr>
          <w:p w14:paraId="10E8913D" w14:textId="77777777" w:rsidR="00EC429E" w:rsidRDefault="00000000">
            <w:pPr>
              <w:pBdr>
                <w:top w:val="nil"/>
                <w:left w:val="nil"/>
                <w:bottom w:val="nil"/>
                <w:right w:val="nil"/>
                <w:between w:val="nil"/>
              </w:pBdr>
              <w:ind w:left="99" w:right="646"/>
              <w:rPr>
                <w:color w:val="000000"/>
              </w:rPr>
            </w:pPr>
            <w:r>
              <w:rPr>
                <w:b/>
                <w:color w:val="000000"/>
              </w:rPr>
              <w:t>Budget Balance (Includes Pending Reimbursement)</w:t>
            </w:r>
          </w:p>
        </w:tc>
        <w:tc>
          <w:tcPr>
            <w:tcW w:w="2448" w:type="dxa"/>
            <w:tcBorders>
              <w:top w:val="single" w:sz="5" w:space="0" w:color="000000"/>
              <w:left w:val="single" w:sz="5" w:space="0" w:color="000000"/>
              <w:bottom w:val="single" w:sz="5" w:space="0" w:color="000000"/>
              <w:right w:val="single" w:sz="5" w:space="0" w:color="000000"/>
            </w:tcBorders>
          </w:tcPr>
          <w:p w14:paraId="4518908D" w14:textId="77777777" w:rsidR="00EC429E" w:rsidRDefault="00000000">
            <w:pPr>
              <w:pBdr>
                <w:top w:val="nil"/>
                <w:left w:val="nil"/>
                <w:bottom w:val="nil"/>
                <w:right w:val="nil"/>
                <w:between w:val="nil"/>
              </w:pBdr>
              <w:ind w:left="102" w:right="913"/>
              <w:rPr>
                <w:color w:val="000000"/>
              </w:rPr>
            </w:pPr>
            <w:r>
              <w:rPr>
                <w:b/>
                <w:color w:val="000000"/>
              </w:rPr>
              <w:t>Balance After Expenses</w:t>
            </w:r>
          </w:p>
        </w:tc>
      </w:tr>
      <w:tr w:rsidR="00EC429E" w14:paraId="158EC4BA" w14:textId="77777777">
        <w:trPr>
          <w:trHeight w:val="286"/>
        </w:trPr>
        <w:tc>
          <w:tcPr>
            <w:tcW w:w="2088" w:type="dxa"/>
            <w:tcBorders>
              <w:top w:val="single" w:sz="5" w:space="0" w:color="000000"/>
              <w:left w:val="single" w:sz="5" w:space="0" w:color="000000"/>
              <w:bottom w:val="single" w:sz="5" w:space="0" w:color="000000"/>
              <w:right w:val="single" w:sz="5" w:space="0" w:color="000000"/>
            </w:tcBorders>
          </w:tcPr>
          <w:p w14:paraId="5259CC78" w14:textId="77777777" w:rsidR="00EC429E" w:rsidRDefault="00000000">
            <w:pPr>
              <w:pBdr>
                <w:top w:val="nil"/>
                <w:left w:val="nil"/>
                <w:bottom w:val="nil"/>
                <w:right w:val="nil"/>
                <w:between w:val="nil"/>
              </w:pBdr>
              <w:spacing w:line="272" w:lineRule="auto"/>
              <w:ind w:left="102"/>
              <w:rPr>
                <w:color w:val="000000"/>
              </w:rPr>
            </w:pPr>
            <w:r>
              <w:rPr>
                <w:b/>
                <w:color w:val="000000"/>
              </w:rPr>
              <w:t>Name:</w:t>
            </w:r>
          </w:p>
        </w:tc>
        <w:tc>
          <w:tcPr>
            <w:tcW w:w="2431" w:type="dxa"/>
            <w:tcBorders>
              <w:top w:val="single" w:sz="5" w:space="0" w:color="000000"/>
              <w:left w:val="single" w:sz="5" w:space="0" w:color="000000"/>
              <w:bottom w:val="single" w:sz="5" w:space="0" w:color="000000"/>
              <w:right w:val="single" w:sz="5" w:space="0" w:color="000000"/>
            </w:tcBorders>
          </w:tcPr>
          <w:p w14:paraId="5A05FB06" w14:textId="77777777" w:rsidR="00EC429E" w:rsidRDefault="00000000">
            <w:pPr>
              <w:pBdr>
                <w:top w:val="nil"/>
                <w:left w:val="nil"/>
                <w:bottom w:val="nil"/>
                <w:right w:val="nil"/>
                <w:between w:val="nil"/>
              </w:pBdr>
              <w:spacing w:line="272" w:lineRule="auto"/>
              <w:ind w:left="102"/>
              <w:rPr>
                <w:color w:val="000000"/>
              </w:rPr>
            </w:pPr>
            <w:r>
              <w:rPr>
                <w:b/>
                <w:color w:val="000000"/>
              </w:rPr>
              <w:t>$</w:t>
            </w:r>
          </w:p>
        </w:tc>
        <w:tc>
          <w:tcPr>
            <w:tcW w:w="2609" w:type="dxa"/>
            <w:tcBorders>
              <w:top w:val="single" w:sz="5" w:space="0" w:color="000000"/>
              <w:left w:val="single" w:sz="5" w:space="0" w:color="000000"/>
              <w:bottom w:val="single" w:sz="5" w:space="0" w:color="000000"/>
              <w:right w:val="single" w:sz="5" w:space="0" w:color="000000"/>
            </w:tcBorders>
          </w:tcPr>
          <w:p w14:paraId="327BF072" w14:textId="77777777" w:rsidR="00EC429E" w:rsidRDefault="00000000">
            <w:pPr>
              <w:pBdr>
                <w:top w:val="nil"/>
                <w:left w:val="nil"/>
                <w:bottom w:val="nil"/>
                <w:right w:val="nil"/>
                <w:between w:val="nil"/>
              </w:pBdr>
              <w:spacing w:line="272" w:lineRule="auto"/>
              <w:ind w:left="99"/>
              <w:rPr>
                <w:color w:val="000000"/>
              </w:rPr>
            </w:pPr>
            <w:r>
              <w:rPr>
                <w:b/>
                <w:color w:val="000000"/>
              </w:rPr>
              <w:t>$</w:t>
            </w:r>
          </w:p>
        </w:tc>
        <w:tc>
          <w:tcPr>
            <w:tcW w:w="2448" w:type="dxa"/>
            <w:tcBorders>
              <w:top w:val="single" w:sz="5" w:space="0" w:color="000000"/>
              <w:left w:val="single" w:sz="5" w:space="0" w:color="000000"/>
              <w:bottom w:val="single" w:sz="5" w:space="0" w:color="000000"/>
              <w:right w:val="single" w:sz="5" w:space="0" w:color="000000"/>
            </w:tcBorders>
          </w:tcPr>
          <w:p w14:paraId="57C40208" w14:textId="77777777" w:rsidR="00EC429E" w:rsidRDefault="00000000">
            <w:pPr>
              <w:pBdr>
                <w:top w:val="nil"/>
                <w:left w:val="nil"/>
                <w:bottom w:val="nil"/>
                <w:right w:val="nil"/>
                <w:between w:val="nil"/>
              </w:pBdr>
              <w:spacing w:line="272" w:lineRule="auto"/>
              <w:ind w:left="102"/>
              <w:rPr>
                <w:color w:val="000000"/>
              </w:rPr>
            </w:pPr>
            <w:r>
              <w:rPr>
                <w:b/>
                <w:color w:val="000000"/>
              </w:rPr>
              <w:t>$</w:t>
            </w:r>
          </w:p>
        </w:tc>
      </w:tr>
      <w:tr w:rsidR="00EC429E" w14:paraId="1E87295B" w14:textId="77777777">
        <w:trPr>
          <w:trHeight w:val="286"/>
        </w:trPr>
        <w:tc>
          <w:tcPr>
            <w:tcW w:w="2088" w:type="dxa"/>
            <w:tcBorders>
              <w:top w:val="single" w:sz="5" w:space="0" w:color="000000"/>
              <w:left w:val="single" w:sz="5" w:space="0" w:color="000000"/>
              <w:bottom w:val="single" w:sz="5" w:space="0" w:color="000000"/>
              <w:right w:val="single" w:sz="5" w:space="0" w:color="000000"/>
            </w:tcBorders>
          </w:tcPr>
          <w:p w14:paraId="211DC28D" w14:textId="77777777" w:rsidR="00EC429E" w:rsidRDefault="00000000">
            <w:pPr>
              <w:pBdr>
                <w:top w:val="nil"/>
                <w:left w:val="nil"/>
                <w:bottom w:val="nil"/>
                <w:right w:val="nil"/>
                <w:between w:val="nil"/>
              </w:pBdr>
              <w:spacing w:line="272" w:lineRule="auto"/>
              <w:ind w:left="102"/>
              <w:rPr>
                <w:color w:val="000000"/>
              </w:rPr>
            </w:pPr>
            <w:r>
              <w:rPr>
                <w:b/>
                <w:color w:val="000000"/>
              </w:rPr>
              <w:t>Name:</w:t>
            </w:r>
          </w:p>
        </w:tc>
        <w:tc>
          <w:tcPr>
            <w:tcW w:w="2431" w:type="dxa"/>
            <w:tcBorders>
              <w:top w:val="single" w:sz="5" w:space="0" w:color="000000"/>
              <w:left w:val="single" w:sz="5" w:space="0" w:color="000000"/>
              <w:bottom w:val="single" w:sz="5" w:space="0" w:color="000000"/>
              <w:right w:val="single" w:sz="5" w:space="0" w:color="000000"/>
            </w:tcBorders>
          </w:tcPr>
          <w:p w14:paraId="0DBD70CB" w14:textId="77777777" w:rsidR="00EC429E" w:rsidRDefault="00EC429E"/>
        </w:tc>
        <w:tc>
          <w:tcPr>
            <w:tcW w:w="2609" w:type="dxa"/>
            <w:tcBorders>
              <w:top w:val="single" w:sz="5" w:space="0" w:color="000000"/>
              <w:left w:val="single" w:sz="5" w:space="0" w:color="000000"/>
              <w:bottom w:val="single" w:sz="5" w:space="0" w:color="000000"/>
              <w:right w:val="single" w:sz="5" w:space="0" w:color="000000"/>
            </w:tcBorders>
          </w:tcPr>
          <w:p w14:paraId="379CDFDB" w14:textId="77777777" w:rsidR="00EC429E" w:rsidRDefault="00EC429E"/>
        </w:tc>
        <w:tc>
          <w:tcPr>
            <w:tcW w:w="2448" w:type="dxa"/>
            <w:tcBorders>
              <w:top w:val="single" w:sz="5" w:space="0" w:color="000000"/>
              <w:left w:val="single" w:sz="5" w:space="0" w:color="000000"/>
              <w:bottom w:val="single" w:sz="5" w:space="0" w:color="000000"/>
              <w:right w:val="single" w:sz="5" w:space="0" w:color="000000"/>
            </w:tcBorders>
          </w:tcPr>
          <w:p w14:paraId="1844B2AC" w14:textId="77777777" w:rsidR="00EC429E" w:rsidRDefault="00EC429E"/>
        </w:tc>
      </w:tr>
    </w:tbl>
    <w:p w14:paraId="424A5CBA" w14:textId="77777777" w:rsidR="00EC429E" w:rsidRDefault="00EC429E">
      <w:pPr>
        <w:spacing w:before="2"/>
        <w:rPr>
          <w:b/>
          <w:sz w:val="16"/>
          <w:szCs w:val="16"/>
        </w:rPr>
        <w:sectPr w:rsidR="00EC429E">
          <w:pgSz w:w="12240" w:h="15840"/>
          <w:pgMar w:top="1360" w:right="1220" w:bottom="1200" w:left="1220" w:header="0" w:footer="1017" w:gutter="0"/>
          <w:cols w:space="720"/>
        </w:sectPr>
      </w:pPr>
    </w:p>
    <w:p w14:paraId="39D42F27" w14:textId="77777777" w:rsidR="00EC429E" w:rsidRDefault="00000000">
      <w:pPr>
        <w:pStyle w:val="Heading2"/>
        <w:tabs>
          <w:tab w:val="left" w:pos="5319"/>
        </w:tabs>
        <w:spacing w:before="69"/>
        <w:ind w:left="1240" w:hanging="1020"/>
        <w:jc w:val="center"/>
        <w:rPr>
          <w:b w:val="0"/>
        </w:rPr>
      </w:pPr>
      <w:r>
        <w:t xml:space="preserve">Signature: </w:t>
      </w:r>
      <w:r>
        <w:rPr>
          <w:u w:val="single"/>
        </w:rPr>
        <w:t xml:space="preserve"> </w:t>
      </w:r>
      <w:r>
        <w:rPr>
          <w:u w:val="single"/>
        </w:rPr>
        <w:tab/>
      </w:r>
      <w:r>
        <w:t xml:space="preserve">    President</w:t>
      </w:r>
    </w:p>
    <w:p w14:paraId="1C21AE02" w14:textId="77777777" w:rsidR="00EC429E" w:rsidRDefault="00000000">
      <w:pPr>
        <w:tabs>
          <w:tab w:val="left" w:pos="4079"/>
        </w:tabs>
        <w:spacing w:before="69"/>
        <w:ind w:left="220"/>
        <w:sectPr w:rsidR="00EC429E">
          <w:type w:val="continuous"/>
          <w:pgSz w:w="12240" w:h="15840"/>
          <w:pgMar w:top="1360" w:right="1220" w:bottom="1200" w:left="1220" w:header="720" w:footer="720" w:gutter="0"/>
          <w:cols w:num="2" w:space="720" w:equalWidth="0">
            <w:col w:w="4860" w:space="80"/>
            <w:col w:w="4860" w:space="0"/>
          </w:cols>
        </w:sectPr>
      </w:pPr>
      <w:r>
        <w:br w:type="column"/>
      </w:r>
      <w:r>
        <w:rPr>
          <w:b/>
        </w:rPr>
        <w:t xml:space="preserve">Date: </w:t>
      </w:r>
      <w:r>
        <w:rPr>
          <w:b/>
          <w:u w:val="single"/>
        </w:rPr>
        <w:t xml:space="preserve"> </w:t>
      </w:r>
      <w:r>
        <w:rPr>
          <w:b/>
          <w:u w:val="single"/>
        </w:rPr>
        <w:tab/>
      </w:r>
    </w:p>
    <w:p w14:paraId="531D371A" w14:textId="77777777" w:rsidR="00EC429E" w:rsidRDefault="00EC429E">
      <w:pPr>
        <w:spacing w:before="8"/>
        <w:rPr>
          <w:b/>
          <w:sz w:val="13"/>
          <w:szCs w:val="13"/>
        </w:rPr>
      </w:pPr>
    </w:p>
    <w:p w14:paraId="22D7B903" w14:textId="77777777" w:rsidR="00EC429E" w:rsidRDefault="00000000">
      <w:pPr>
        <w:tabs>
          <w:tab w:val="left" w:pos="5093"/>
        </w:tabs>
        <w:spacing w:before="51" w:line="300" w:lineRule="auto"/>
        <w:ind w:left="179" w:right="102"/>
        <w:jc w:val="center"/>
        <w:sectPr w:rsidR="00EC429E">
          <w:type w:val="continuous"/>
          <w:pgSz w:w="12240" w:h="15840"/>
          <w:pgMar w:top="1360" w:right="1220" w:bottom="1200" w:left="1220" w:header="720" w:footer="720" w:gutter="0"/>
          <w:cols w:space="720"/>
        </w:sectPr>
      </w:pPr>
      <w:r>
        <w:rPr>
          <w:i/>
          <w:color w:val="4F81BD"/>
        </w:rPr>
        <w:t>Per Diem Calculation is based on IRS Meals and Incidental Expenses (M&amp;IE) by zip code. Breakfast, lunch and dinner portions may be separated in cases where meals are provided. Using the IRS guidelines, the Per Diem =</w:t>
      </w:r>
      <w:r>
        <w:rPr>
          <w:i/>
          <w:color w:val="4F81BD"/>
          <w:u w:val="single"/>
        </w:rPr>
        <w:t xml:space="preserve"> </w:t>
      </w:r>
      <w:r>
        <w:rPr>
          <w:i/>
          <w:color w:val="4F81BD"/>
          <w:u w:val="single"/>
        </w:rPr>
        <w:tab/>
      </w:r>
    </w:p>
    <w:p w14:paraId="48E17664" w14:textId="77777777" w:rsidR="00EC429E" w:rsidRDefault="00000000">
      <w:pPr>
        <w:pStyle w:val="Heading1"/>
        <w:ind w:left="2645" w:right="2630"/>
        <w:jc w:val="center"/>
      </w:pPr>
      <w:r>
        <w:lastRenderedPageBreak/>
        <w:t>ACMHAI</w:t>
      </w:r>
    </w:p>
    <w:p w14:paraId="0C87AD0D" w14:textId="77777777" w:rsidR="00EC429E" w:rsidRDefault="00000000">
      <w:pPr>
        <w:pStyle w:val="Heading1"/>
        <w:ind w:left="2645" w:right="2630"/>
        <w:jc w:val="center"/>
      </w:pPr>
      <w:r>
        <w:t>RAPID RESPONSE POLICY</w:t>
      </w:r>
    </w:p>
    <w:p w14:paraId="4C069394" w14:textId="77777777" w:rsidR="00EC429E" w:rsidRDefault="00000000">
      <w:pPr>
        <w:pBdr>
          <w:top w:val="nil"/>
          <w:left w:val="nil"/>
          <w:bottom w:val="nil"/>
          <w:right w:val="nil"/>
          <w:between w:val="nil"/>
        </w:pBdr>
        <w:spacing w:before="178"/>
        <w:ind w:left="100" w:right="100"/>
        <w:rPr>
          <w:color w:val="000000"/>
        </w:rPr>
        <w:sectPr w:rsidR="00EC429E">
          <w:pgSz w:w="12240" w:h="15840"/>
          <w:pgMar w:top="1400" w:right="1400" w:bottom="1200" w:left="1340" w:header="0" w:footer="1017" w:gutter="0"/>
          <w:cols w:space="720"/>
        </w:sectPr>
      </w:pPr>
      <w:r>
        <w:rPr>
          <w:color w:val="000000"/>
        </w:rPr>
        <w:t xml:space="preserve">In the event that an Association response or other action is required before the next scheduled committee or membership meeting, a vote of the membership may be conducted by email, with a request for responses within a 24-48 hour period. The consensus of the members who respond will represent the position of ACMHAI on the particular issue in question, providing that at least 25% of the membership responds with a vote of support, opposition or abstention.  If the rapid response mechanism fails, the Executive Committee shall act on behalf of the general membership during those times when the general membership is not scheduled to meet as approved in </w:t>
      </w:r>
      <w:r>
        <w:rPr>
          <w:i/>
          <w:color w:val="000000"/>
        </w:rPr>
        <w:t xml:space="preserve">Article X, Section 1 </w:t>
      </w:r>
      <w:r>
        <w:rPr>
          <w:color w:val="000000"/>
        </w:rPr>
        <w:t>of the ACMHAI Bylaws.</w:t>
      </w:r>
    </w:p>
    <w:p w14:paraId="33587606" w14:textId="77777777" w:rsidR="00EC429E" w:rsidRDefault="00000000">
      <w:pPr>
        <w:pStyle w:val="Heading1"/>
        <w:ind w:left="2745" w:right="2570"/>
        <w:jc w:val="center"/>
        <w:rPr>
          <w:b w:val="0"/>
        </w:rPr>
      </w:pPr>
      <w:r>
        <w:lastRenderedPageBreak/>
        <w:t>ACMHAI</w:t>
      </w:r>
    </w:p>
    <w:p w14:paraId="63B4952D" w14:textId="77777777" w:rsidR="00EC429E" w:rsidRDefault="00000000">
      <w:pPr>
        <w:spacing w:before="184"/>
        <w:ind w:left="2750" w:right="2570"/>
        <w:jc w:val="center"/>
        <w:rPr>
          <w:sz w:val="28"/>
          <w:szCs w:val="28"/>
        </w:rPr>
      </w:pPr>
      <w:r>
        <w:rPr>
          <w:b/>
          <w:sz w:val="28"/>
          <w:szCs w:val="28"/>
        </w:rPr>
        <w:t>SPECIAL INITIATIVE POLICY</w:t>
      </w:r>
    </w:p>
    <w:p w14:paraId="21CBC6C0" w14:textId="77777777" w:rsidR="00EC429E" w:rsidRDefault="00000000">
      <w:pPr>
        <w:pBdr>
          <w:top w:val="nil"/>
          <w:left w:val="nil"/>
          <w:bottom w:val="nil"/>
          <w:right w:val="nil"/>
          <w:between w:val="nil"/>
        </w:pBdr>
        <w:spacing w:before="178"/>
        <w:ind w:left="100" w:right="102"/>
        <w:rPr>
          <w:color w:val="000000"/>
        </w:rPr>
        <w:sectPr w:rsidR="00EC429E">
          <w:pgSz w:w="12240" w:h="15840"/>
          <w:pgMar w:top="1400" w:right="1520" w:bottom="1200" w:left="1340" w:header="0" w:footer="1017" w:gutter="0"/>
          <w:cols w:space="720"/>
        </w:sectPr>
      </w:pPr>
      <w:r>
        <w:rPr>
          <w:color w:val="000000"/>
        </w:rPr>
        <w:t>Subject to availability, ACMHAI shall grant funds to members for special initiatives, not to exceed 25% of their membership dues.  Applications are reviewed and approved on a rolling basis.  Priority will be given to members who did not receive special initiative funds the previous year.  An ad hoc committee appointed by the ACMHAI president and comprised of members who did not apply for special initiatives funding will select the recipients.</w:t>
      </w:r>
    </w:p>
    <w:p w14:paraId="219480B4" w14:textId="77777777" w:rsidR="00EC429E" w:rsidRDefault="00000000">
      <w:pPr>
        <w:pStyle w:val="Heading1"/>
        <w:ind w:left="2645" w:right="2630"/>
        <w:jc w:val="center"/>
      </w:pPr>
      <w:r>
        <w:lastRenderedPageBreak/>
        <w:t>ACMHAI</w:t>
      </w:r>
    </w:p>
    <w:p w14:paraId="591A41C5" w14:textId="77777777" w:rsidR="00EC429E" w:rsidRDefault="00000000">
      <w:pPr>
        <w:pStyle w:val="Heading1"/>
        <w:ind w:left="2645" w:right="2630"/>
        <w:jc w:val="center"/>
      </w:pPr>
      <w:r>
        <w:t>CORPORATE SPONSORSHIP POLICY</w:t>
      </w:r>
    </w:p>
    <w:p w14:paraId="5F5A0E3D" w14:textId="77777777" w:rsidR="00EC429E" w:rsidRDefault="00000000">
      <w:pPr>
        <w:pBdr>
          <w:top w:val="nil"/>
          <w:left w:val="nil"/>
          <w:bottom w:val="nil"/>
          <w:right w:val="nil"/>
          <w:between w:val="nil"/>
        </w:pBdr>
        <w:spacing w:before="178"/>
        <w:ind w:left="100" w:right="100"/>
        <w:rPr>
          <w:color w:val="000000"/>
        </w:rPr>
      </w:pPr>
      <w:r>
        <w:rPr>
          <w:color w:val="000000"/>
        </w:rPr>
        <w:t>ACMHAI is a non-profit corporation operating in the State of Illinois and accepts donations and sponsorships from foundations, corporations, individuals, and other companies with an interest in the mission of the organization.  To comply with its mission and applicable IRS regulations, ACMHAI welcomes sponsorships subject to the following guidelines:</w:t>
      </w:r>
    </w:p>
    <w:p w14:paraId="1CE114AD" w14:textId="77777777" w:rsidR="00EC429E" w:rsidRDefault="00000000">
      <w:pPr>
        <w:pStyle w:val="Heading2"/>
        <w:ind w:left="100"/>
        <w:rPr>
          <w:b w:val="0"/>
        </w:rPr>
      </w:pPr>
      <w:r>
        <w:t>Sponsorship Guidelines</w:t>
      </w:r>
      <w:r>
        <w:rPr>
          <w:b w:val="0"/>
        </w:rPr>
        <w:t>:</w:t>
      </w:r>
    </w:p>
    <w:p w14:paraId="01E2F483" w14:textId="77777777" w:rsidR="00EC429E" w:rsidRDefault="00000000">
      <w:pPr>
        <w:numPr>
          <w:ilvl w:val="1"/>
          <w:numId w:val="6"/>
        </w:numPr>
        <w:pBdr>
          <w:top w:val="nil"/>
          <w:left w:val="nil"/>
          <w:bottom w:val="nil"/>
          <w:right w:val="nil"/>
          <w:between w:val="nil"/>
        </w:pBdr>
        <w:tabs>
          <w:tab w:val="left" w:pos="820"/>
        </w:tabs>
        <w:spacing w:before="2" w:line="258" w:lineRule="auto"/>
        <w:ind w:left="820" w:right="190"/>
      </w:pPr>
      <w:r>
        <w:rPr>
          <w:color w:val="000000"/>
        </w:rPr>
        <w:t>ACMHAI solicits and gratefully accepts corporate sponsorships as a mutually beneficial exchange of information and opportunities to meet and build relationships.  ACMHAI offers a venue in which industry and local government boards can learn from each other and collaborate on projects of mutual interest.</w:t>
      </w:r>
    </w:p>
    <w:p w14:paraId="7ACAF9E3" w14:textId="77777777" w:rsidR="00EC429E" w:rsidRDefault="00000000">
      <w:pPr>
        <w:numPr>
          <w:ilvl w:val="1"/>
          <w:numId w:val="6"/>
        </w:numPr>
        <w:pBdr>
          <w:top w:val="nil"/>
          <w:left w:val="nil"/>
          <w:bottom w:val="nil"/>
          <w:right w:val="nil"/>
          <w:between w:val="nil"/>
        </w:pBdr>
        <w:tabs>
          <w:tab w:val="left" w:pos="820"/>
        </w:tabs>
        <w:spacing w:before="1" w:line="257" w:lineRule="auto"/>
        <w:ind w:left="820" w:right="368"/>
      </w:pPr>
      <w:r>
        <w:rPr>
          <w:color w:val="000000"/>
        </w:rPr>
        <w:t>ACMHAI will choose which sponsorships it will accept and reserves the right to reject any sponsorship offer.</w:t>
      </w:r>
    </w:p>
    <w:p w14:paraId="57E1716D" w14:textId="77777777" w:rsidR="00EC429E" w:rsidRDefault="00000000">
      <w:pPr>
        <w:numPr>
          <w:ilvl w:val="1"/>
          <w:numId w:val="6"/>
        </w:numPr>
        <w:pBdr>
          <w:top w:val="nil"/>
          <w:left w:val="nil"/>
          <w:bottom w:val="nil"/>
          <w:right w:val="nil"/>
          <w:between w:val="nil"/>
        </w:pBdr>
        <w:tabs>
          <w:tab w:val="left" w:pos="820"/>
        </w:tabs>
        <w:spacing w:before="4"/>
        <w:ind w:left="820"/>
      </w:pPr>
      <w:r>
        <w:rPr>
          <w:color w:val="000000"/>
        </w:rPr>
        <w:t>ACMHAI does not accept advertising.</w:t>
      </w:r>
    </w:p>
    <w:p w14:paraId="7EC94C05" w14:textId="77777777" w:rsidR="00EC429E" w:rsidRDefault="00000000">
      <w:pPr>
        <w:numPr>
          <w:ilvl w:val="1"/>
          <w:numId w:val="6"/>
        </w:numPr>
        <w:pBdr>
          <w:top w:val="nil"/>
          <w:left w:val="nil"/>
          <w:bottom w:val="nil"/>
          <w:right w:val="nil"/>
          <w:between w:val="nil"/>
        </w:pBdr>
        <w:tabs>
          <w:tab w:val="left" w:pos="820"/>
        </w:tabs>
        <w:spacing w:before="20" w:line="257" w:lineRule="auto"/>
        <w:ind w:left="820" w:right="100"/>
      </w:pPr>
      <w:r>
        <w:rPr>
          <w:color w:val="000000"/>
        </w:rPr>
        <w:t>ACMHAI does not endorse, either implicitly or explicitly, any of its sponsors, nor does it endorse any of those sponsors’ products, services, or ideas.</w:t>
      </w:r>
    </w:p>
    <w:p w14:paraId="0B764B77" w14:textId="77777777" w:rsidR="00EC429E" w:rsidRDefault="00000000">
      <w:pPr>
        <w:numPr>
          <w:ilvl w:val="1"/>
          <w:numId w:val="6"/>
        </w:numPr>
        <w:pBdr>
          <w:top w:val="nil"/>
          <w:left w:val="nil"/>
          <w:bottom w:val="nil"/>
          <w:right w:val="nil"/>
          <w:between w:val="nil"/>
        </w:pBdr>
        <w:tabs>
          <w:tab w:val="left" w:pos="820"/>
        </w:tabs>
        <w:spacing w:before="2" w:line="258" w:lineRule="auto"/>
        <w:ind w:left="820" w:right="265"/>
      </w:pPr>
      <w:r>
        <w:rPr>
          <w:color w:val="000000"/>
        </w:rPr>
        <w:t>ACMHAI staff and contractors should not receive any substantial benefit from association with sponsors.  Any substantial benefit should be brought to the attention of the Officers of the Board.</w:t>
      </w:r>
    </w:p>
    <w:p w14:paraId="5439BA38" w14:textId="77777777" w:rsidR="00EC429E" w:rsidRDefault="00000000">
      <w:pPr>
        <w:numPr>
          <w:ilvl w:val="1"/>
          <w:numId w:val="6"/>
        </w:numPr>
        <w:pBdr>
          <w:top w:val="nil"/>
          <w:left w:val="nil"/>
          <w:bottom w:val="nil"/>
          <w:right w:val="nil"/>
          <w:between w:val="nil"/>
        </w:pBdr>
        <w:tabs>
          <w:tab w:val="left" w:pos="820"/>
        </w:tabs>
        <w:spacing w:line="257" w:lineRule="auto"/>
        <w:ind w:left="820" w:right="368"/>
      </w:pPr>
      <w:r>
        <w:rPr>
          <w:color w:val="000000"/>
        </w:rPr>
        <w:t>ACMHAI retains full control of its work, program, and content. Sponsors do not have authority over the operations of what they have sponsored.</w:t>
      </w:r>
    </w:p>
    <w:p w14:paraId="45A9D3B4" w14:textId="77777777" w:rsidR="00EC429E" w:rsidRDefault="00000000">
      <w:pPr>
        <w:numPr>
          <w:ilvl w:val="1"/>
          <w:numId w:val="6"/>
        </w:numPr>
        <w:pBdr>
          <w:top w:val="nil"/>
          <w:left w:val="nil"/>
          <w:bottom w:val="nil"/>
          <w:right w:val="nil"/>
          <w:between w:val="nil"/>
        </w:pBdr>
        <w:tabs>
          <w:tab w:val="left" w:pos="820"/>
        </w:tabs>
        <w:spacing w:before="2" w:line="256" w:lineRule="auto"/>
        <w:ind w:left="820" w:right="619"/>
        <w:jc w:val="both"/>
      </w:pPr>
      <w:r>
        <w:rPr>
          <w:color w:val="000000"/>
        </w:rPr>
        <w:t>ACMHAI retains the right to review and approve all communications in regard to a sponsorship. This includes, but is not limited to, announcements, articles, and press releases about the sponsorship.</w:t>
      </w:r>
    </w:p>
    <w:p w14:paraId="1F2B86AC" w14:textId="77777777" w:rsidR="00EC429E" w:rsidRDefault="00000000">
      <w:pPr>
        <w:pStyle w:val="Heading2"/>
        <w:spacing w:before="168" w:line="274" w:lineRule="auto"/>
        <w:ind w:left="100"/>
        <w:rPr>
          <w:b w:val="0"/>
        </w:rPr>
      </w:pPr>
      <w:r>
        <w:t>Corporate Sponsorship Levels</w:t>
      </w:r>
    </w:p>
    <w:p w14:paraId="63DA25A3" w14:textId="77777777" w:rsidR="00EC429E" w:rsidRDefault="00000000">
      <w:pPr>
        <w:pBdr>
          <w:top w:val="nil"/>
          <w:left w:val="nil"/>
          <w:bottom w:val="nil"/>
          <w:right w:val="nil"/>
          <w:between w:val="nil"/>
        </w:pBdr>
        <w:spacing w:line="274" w:lineRule="auto"/>
        <w:ind w:left="100"/>
        <w:rPr>
          <w:color w:val="000000"/>
        </w:rPr>
      </w:pPr>
      <w:r>
        <w:rPr>
          <w:color w:val="000000"/>
        </w:rPr>
        <w:t>Premier ($5,000)</w:t>
      </w:r>
    </w:p>
    <w:p w14:paraId="42E2BE0C" w14:textId="77777777" w:rsidR="00EC429E" w:rsidRDefault="00000000">
      <w:pPr>
        <w:numPr>
          <w:ilvl w:val="1"/>
          <w:numId w:val="6"/>
        </w:numPr>
        <w:pBdr>
          <w:top w:val="nil"/>
          <w:left w:val="nil"/>
          <w:bottom w:val="nil"/>
          <w:right w:val="nil"/>
          <w:between w:val="nil"/>
        </w:pBdr>
        <w:tabs>
          <w:tab w:val="left" w:pos="820"/>
        </w:tabs>
        <w:spacing w:before="2"/>
        <w:ind w:left="820"/>
      </w:pPr>
      <w:r>
        <w:rPr>
          <w:color w:val="000000"/>
        </w:rPr>
        <w:t>Sponsorship recognition on public portion of ACMHAI website.</w:t>
      </w:r>
    </w:p>
    <w:p w14:paraId="0FA1B86A" w14:textId="77777777" w:rsidR="00EC429E" w:rsidRDefault="00000000">
      <w:pPr>
        <w:numPr>
          <w:ilvl w:val="1"/>
          <w:numId w:val="6"/>
        </w:numPr>
        <w:pBdr>
          <w:top w:val="nil"/>
          <w:left w:val="nil"/>
          <w:bottom w:val="nil"/>
          <w:right w:val="nil"/>
          <w:between w:val="nil"/>
        </w:pBdr>
        <w:tabs>
          <w:tab w:val="left" w:pos="820"/>
        </w:tabs>
        <w:spacing w:before="20"/>
        <w:ind w:left="820"/>
      </w:pPr>
      <w:r>
        <w:rPr>
          <w:color w:val="000000"/>
        </w:rPr>
        <w:t>Opportunity to make a presentation at ACMHAI Board Meeting once a year and provide an informational flyer for membership.</w:t>
      </w:r>
    </w:p>
    <w:p w14:paraId="4A2C7D1E" w14:textId="77777777" w:rsidR="00EC429E" w:rsidRDefault="00000000">
      <w:pPr>
        <w:numPr>
          <w:ilvl w:val="1"/>
          <w:numId w:val="6"/>
        </w:numPr>
        <w:pBdr>
          <w:top w:val="nil"/>
          <w:left w:val="nil"/>
          <w:bottom w:val="nil"/>
          <w:right w:val="nil"/>
          <w:between w:val="nil"/>
        </w:pBdr>
        <w:tabs>
          <w:tab w:val="left" w:pos="820"/>
        </w:tabs>
        <w:spacing w:before="22"/>
        <w:ind w:left="820"/>
      </w:pPr>
      <w:r>
        <w:rPr>
          <w:color w:val="000000"/>
        </w:rPr>
        <w:t>One complimentary registration to ACMHAI year-end membership meeting.</w:t>
      </w:r>
    </w:p>
    <w:p w14:paraId="27C8D419" w14:textId="77777777" w:rsidR="00EC429E" w:rsidRDefault="00000000">
      <w:pPr>
        <w:numPr>
          <w:ilvl w:val="1"/>
          <w:numId w:val="6"/>
        </w:numPr>
        <w:pBdr>
          <w:top w:val="nil"/>
          <w:left w:val="nil"/>
          <w:bottom w:val="nil"/>
          <w:right w:val="nil"/>
          <w:between w:val="nil"/>
        </w:pBdr>
        <w:tabs>
          <w:tab w:val="left" w:pos="820"/>
        </w:tabs>
        <w:spacing w:before="18"/>
        <w:ind w:left="820"/>
      </w:pPr>
      <w:r>
        <w:rPr>
          <w:color w:val="000000"/>
        </w:rPr>
        <w:t>Hyperlink to sponsor’s website for one full year.</w:t>
      </w:r>
    </w:p>
    <w:p w14:paraId="5E7D81A5" w14:textId="77777777" w:rsidR="00EC429E" w:rsidRDefault="00000000">
      <w:pPr>
        <w:pBdr>
          <w:top w:val="nil"/>
          <w:left w:val="nil"/>
          <w:bottom w:val="nil"/>
          <w:right w:val="nil"/>
          <w:between w:val="nil"/>
        </w:pBdr>
        <w:spacing w:before="181"/>
        <w:ind w:left="100"/>
        <w:rPr>
          <w:color w:val="000000"/>
        </w:rPr>
      </w:pPr>
      <w:r>
        <w:rPr>
          <w:color w:val="000000"/>
        </w:rPr>
        <w:t>Diamond ($2,500)</w:t>
      </w:r>
    </w:p>
    <w:p w14:paraId="0FE38A7C" w14:textId="77777777" w:rsidR="00EC429E" w:rsidRDefault="00000000">
      <w:pPr>
        <w:numPr>
          <w:ilvl w:val="1"/>
          <w:numId w:val="6"/>
        </w:numPr>
        <w:pBdr>
          <w:top w:val="nil"/>
          <w:left w:val="nil"/>
          <w:bottom w:val="nil"/>
          <w:right w:val="nil"/>
          <w:between w:val="nil"/>
        </w:pBdr>
        <w:tabs>
          <w:tab w:val="left" w:pos="820"/>
        </w:tabs>
        <w:spacing w:before="2"/>
        <w:ind w:left="820"/>
      </w:pPr>
      <w:r>
        <w:rPr>
          <w:color w:val="000000"/>
        </w:rPr>
        <w:t>Sponsorship recognition on public portion of ACMHAI website.</w:t>
      </w:r>
    </w:p>
    <w:p w14:paraId="27446DF9" w14:textId="77777777" w:rsidR="00EC429E" w:rsidRDefault="00000000">
      <w:pPr>
        <w:numPr>
          <w:ilvl w:val="1"/>
          <w:numId w:val="6"/>
        </w:numPr>
        <w:pBdr>
          <w:top w:val="nil"/>
          <w:left w:val="nil"/>
          <w:bottom w:val="nil"/>
          <w:right w:val="nil"/>
          <w:between w:val="nil"/>
        </w:pBdr>
        <w:tabs>
          <w:tab w:val="left" w:pos="820"/>
        </w:tabs>
        <w:spacing w:before="20"/>
        <w:ind w:left="820"/>
      </w:pPr>
      <w:r>
        <w:rPr>
          <w:color w:val="000000"/>
        </w:rPr>
        <w:t>Opportunity to make presentation at ACMHAI Board meeting once a year and provide an informational flyer for membership.</w:t>
      </w:r>
    </w:p>
    <w:p w14:paraId="073BA268" w14:textId="77777777" w:rsidR="00EC429E" w:rsidRDefault="00000000">
      <w:pPr>
        <w:numPr>
          <w:ilvl w:val="1"/>
          <w:numId w:val="6"/>
        </w:numPr>
        <w:pBdr>
          <w:top w:val="nil"/>
          <w:left w:val="nil"/>
          <w:bottom w:val="nil"/>
          <w:right w:val="nil"/>
          <w:between w:val="nil"/>
        </w:pBdr>
        <w:tabs>
          <w:tab w:val="left" w:pos="820"/>
        </w:tabs>
        <w:spacing w:before="18"/>
        <w:ind w:left="820"/>
      </w:pPr>
      <w:r>
        <w:rPr>
          <w:color w:val="000000"/>
        </w:rPr>
        <w:t>One complimentary registration to ACMHAI year-end membership meeting.</w:t>
      </w:r>
    </w:p>
    <w:p w14:paraId="15D2250F" w14:textId="77777777" w:rsidR="00EC429E" w:rsidRDefault="00000000">
      <w:pPr>
        <w:pBdr>
          <w:top w:val="nil"/>
          <w:left w:val="nil"/>
          <w:bottom w:val="nil"/>
          <w:right w:val="nil"/>
          <w:between w:val="nil"/>
        </w:pBdr>
        <w:spacing w:before="181"/>
        <w:ind w:left="100"/>
        <w:rPr>
          <w:color w:val="000000"/>
        </w:rPr>
      </w:pPr>
      <w:r>
        <w:rPr>
          <w:color w:val="000000"/>
        </w:rPr>
        <w:t>Gold ($1,000)</w:t>
      </w:r>
    </w:p>
    <w:p w14:paraId="39E4698C" w14:textId="77777777" w:rsidR="00EC429E" w:rsidRDefault="00000000">
      <w:pPr>
        <w:numPr>
          <w:ilvl w:val="1"/>
          <w:numId w:val="6"/>
        </w:numPr>
        <w:pBdr>
          <w:top w:val="nil"/>
          <w:left w:val="nil"/>
          <w:bottom w:val="nil"/>
          <w:right w:val="nil"/>
          <w:between w:val="nil"/>
        </w:pBdr>
        <w:tabs>
          <w:tab w:val="left" w:pos="820"/>
        </w:tabs>
        <w:spacing w:before="2"/>
        <w:ind w:left="820"/>
      </w:pPr>
      <w:r>
        <w:rPr>
          <w:color w:val="000000"/>
        </w:rPr>
        <w:t>Opportunity to make presentation at ACMHAI meeting once a year.</w:t>
      </w:r>
    </w:p>
    <w:p w14:paraId="0AB1E313" w14:textId="77777777" w:rsidR="00EC429E" w:rsidRDefault="00EC429E">
      <w:pPr>
        <w:pBdr>
          <w:top w:val="nil"/>
          <w:left w:val="nil"/>
          <w:bottom w:val="nil"/>
          <w:right w:val="nil"/>
          <w:between w:val="nil"/>
        </w:pBdr>
        <w:tabs>
          <w:tab w:val="left" w:pos="820"/>
        </w:tabs>
        <w:spacing w:before="2"/>
        <w:ind w:left="100"/>
        <w:rPr>
          <w:color w:val="000000"/>
        </w:rPr>
      </w:pPr>
    </w:p>
    <w:p w14:paraId="656100C1" w14:textId="77777777" w:rsidR="00EC429E" w:rsidRDefault="00EC429E">
      <w:pPr>
        <w:pBdr>
          <w:top w:val="nil"/>
          <w:left w:val="nil"/>
          <w:bottom w:val="nil"/>
          <w:right w:val="nil"/>
          <w:between w:val="nil"/>
        </w:pBdr>
        <w:tabs>
          <w:tab w:val="left" w:pos="820"/>
        </w:tabs>
        <w:spacing w:before="2"/>
        <w:ind w:left="100"/>
        <w:rPr>
          <w:color w:val="000000"/>
        </w:rPr>
      </w:pPr>
    </w:p>
    <w:p w14:paraId="5566D66F" w14:textId="77777777" w:rsidR="00EC429E" w:rsidRDefault="00EC429E">
      <w:pPr>
        <w:pBdr>
          <w:top w:val="nil"/>
          <w:left w:val="nil"/>
          <w:bottom w:val="nil"/>
          <w:right w:val="nil"/>
          <w:between w:val="nil"/>
        </w:pBdr>
        <w:tabs>
          <w:tab w:val="left" w:pos="820"/>
        </w:tabs>
        <w:spacing w:before="2"/>
        <w:ind w:left="100"/>
        <w:rPr>
          <w:color w:val="000000"/>
        </w:rPr>
      </w:pPr>
    </w:p>
    <w:p w14:paraId="653D56DC" w14:textId="77777777" w:rsidR="00EC429E" w:rsidRDefault="00EC429E">
      <w:pPr>
        <w:pBdr>
          <w:top w:val="nil"/>
          <w:left w:val="nil"/>
          <w:bottom w:val="nil"/>
          <w:right w:val="nil"/>
          <w:between w:val="nil"/>
        </w:pBdr>
        <w:tabs>
          <w:tab w:val="left" w:pos="820"/>
        </w:tabs>
        <w:spacing w:before="2"/>
        <w:ind w:left="100"/>
        <w:rPr>
          <w:color w:val="000000"/>
        </w:rPr>
      </w:pPr>
    </w:p>
    <w:p w14:paraId="7D3A1D65" w14:textId="77777777" w:rsidR="00EC429E" w:rsidRDefault="00EC429E">
      <w:pPr>
        <w:pBdr>
          <w:top w:val="nil"/>
          <w:left w:val="nil"/>
          <w:bottom w:val="nil"/>
          <w:right w:val="nil"/>
          <w:between w:val="nil"/>
        </w:pBdr>
        <w:tabs>
          <w:tab w:val="left" w:pos="820"/>
        </w:tabs>
        <w:spacing w:before="2"/>
        <w:ind w:left="100"/>
        <w:rPr>
          <w:color w:val="000000"/>
        </w:rPr>
      </w:pPr>
    </w:p>
    <w:p w14:paraId="3986A5FA" w14:textId="77777777" w:rsidR="00EC429E" w:rsidRDefault="00EC429E">
      <w:pPr>
        <w:pBdr>
          <w:top w:val="nil"/>
          <w:left w:val="nil"/>
          <w:bottom w:val="nil"/>
          <w:right w:val="nil"/>
          <w:between w:val="nil"/>
        </w:pBdr>
        <w:tabs>
          <w:tab w:val="left" w:pos="820"/>
        </w:tabs>
        <w:spacing w:before="2"/>
        <w:ind w:left="100"/>
        <w:rPr>
          <w:color w:val="000000"/>
        </w:rPr>
      </w:pPr>
    </w:p>
    <w:p w14:paraId="7D9A2C14" w14:textId="77777777" w:rsidR="00EC429E" w:rsidRDefault="00EC429E">
      <w:pPr>
        <w:pBdr>
          <w:top w:val="nil"/>
          <w:left w:val="nil"/>
          <w:bottom w:val="nil"/>
          <w:right w:val="nil"/>
          <w:between w:val="nil"/>
        </w:pBdr>
        <w:tabs>
          <w:tab w:val="left" w:pos="820"/>
        </w:tabs>
        <w:spacing w:before="2"/>
        <w:ind w:left="100"/>
        <w:rPr>
          <w:color w:val="000000"/>
        </w:rPr>
      </w:pPr>
    </w:p>
    <w:p w14:paraId="1E99E751" w14:textId="77777777" w:rsidR="00EC429E" w:rsidRDefault="00EC429E">
      <w:pPr>
        <w:pBdr>
          <w:top w:val="nil"/>
          <w:left w:val="nil"/>
          <w:bottom w:val="nil"/>
          <w:right w:val="nil"/>
          <w:between w:val="nil"/>
        </w:pBdr>
        <w:tabs>
          <w:tab w:val="left" w:pos="820"/>
        </w:tabs>
        <w:spacing w:before="2"/>
        <w:ind w:left="100"/>
        <w:rPr>
          <w:color w:val="000000"/>
        </w:rPr>
      </w:pPr>
    </w:p>
    <w:p w14:paraId="114BBF35" w14:textId="77777777" w:rsidR="00EC429E" w:rsidRDefault="00000000">
      <w:pPr>
        <w:pStyle w:val="Heading1"/>
        <w:ind w:left="2645" w:right="2630"/>
        <w:jc w:val="center"/>
      </w:pPr>
      <w:r>
        <w:t>ACMHAI</w:t>
      </w:r>
    </w:p>
    <w:p w14:paraId="21F3113F" w14:textId="77777777" w:rsidR="00EC429E" w:rsidRDefault="00000000">
      <w:pPr>
        <w:pStyle w:val="Heading1"/>
        <w:ind w:left="2645" w:right="2630"/>
        <w:jc w:val="center"/>
      </w:pPr>
      <w:r>
        <w:t>CONFLICT-OF-INTEREST POLICY</w:t>
      </w:r>
    </w:p>
    <w:p w14:paraId="04E9722F" w14:textId="77777777" w:rsidR="00EC429E" w:rsidRDefault="00EC429E">
      <w:pPr>
        <w:pBdr>
          <w:top w:val="nil"/>
          <w:left w:val="nil"/>
          <w:bottom w:val="nil"/>
          <w:right w:val="nil"/>
          <w:between w:val="nil"/>
        </w:pBdr>
        <w:tabs>
          <w:tab w:val="left" w:pos="820"/>
        </w:tabs>
        <w:spacing w:before="2"/>
        <w:ind w:left="100"/>
        <w:rPr>
          <w:color w:val="000000"/>
        </w:rPr>
      </w:pPr>
    </w:p>
    <w:p w14:paraId="0ACE35D1" w14:textId="77777777" w:rsidR="00EC429E" w:rsidRDefault="00EC429E">
      <w:pPr>
        <w:pBdr>
          <w:top w:val="nil"/>
          <w:left w:val="nil"/>
          <w:bottom w:val="nil"/>
          <w:right w:val="nil"/>
          <w:between w:val="nil"/>
        </w:pBdr>
        <w:tabs>
          <w:tab w:val="left" w:pos="820"/>
        </w:tabs>
        <w:spacing w:before="2"/>
        <w:ind w:left="100"/>
        <w:rPr>
          <w:color w:val="000000"/>
        </w:rPr>
      </w:pPr>
    </w:p>
    <w:p w14:paraId="23F34401" w14:textId="77777777" w:rsidR="00EC429E" w:rsidRDefault="00000000">
      <w:pPr>
        <w:pBdr>
          <w:top w:val="nil"/>
          <w:left w:val="nil"/>
          <w:bottom w:val="nil"/>
          <w:right w:val="nil"/>
          <w:between w:val="nil"/>
        </w:pBdr>
        <w:spacing w:line="276" w:lineRule="auto"/>
        <w:ind w:left="140" w:right="734"/>
        <w:rPr>
          <w:color w:val="000000"/>
        </w:rPr>
      </w:pPr>
      <w:r>
        <w:rPr>
          <w:color w:val="000000"/>
        </w:rPr>
        <w:t xml:space="preserve">The ACMHAI Executive Committee, Employees/Consultants, and volunteers have an obligation to conduct business within guidelines that prohibit actual or potential conflicts of interest. This policy establishes only the framework within which The Association of Community Mental Health Authorities of Illinois (the Organization) wishes its business to operate. The Conflict of Interest Disclosure Statement shall be completed by all Executive Committee members, Employees/Consultants and volunteers annually at the ACMHAI year-end meeting. The purpose of these guidelines is to provide general direction so that </w:t>
      </w:r>
      <w:r>
        <w:t xml:space="preserve">     </w:t>
      </w:r>
      <w:r>
        <w:rPr>
          <w:color w:val="000000"/>
        </w:rPr>
        <w:t>the Executive Committee, Employees/Consultants and volunteers can seek further clarification on issues related to the subject of acceptable standards of operation.</w:t>
      </w:r>
    </w:p>
    <w:p w14:paraId="4684B33A" w14:textId="77777777" w:rsidR="00EC429E" w:rsidRDefault="00EC429E">
      <w:pPr>
        <w:pBdr>
          <w:top w:val="nil"/>
          <w:left w:val="nil"/>
          <w:bottom w:val="nil"/>
          <w:right w:val="nil"/>
          <w:between w:val="nil"/>
        </w:pBdr>
        <w:spacing w:before="3"/>
        <w:ind w:left="100"/>
        <w:rPr>
          <w:color w:val="000000"/>
        </w:rPr>
      </w:pPr>
    </w:p>
    <w:p w14:paraId="6BDCA23E" w14:textId="77777777" w:rsidR="00EC429E" w:rsidRDefault="00000000">
      <w:pPr>
        <w:pBdr>
          <w:top w:val="nil"/>
          <w:left w:val="nil"/>
          <w:bottom w:val="nil"/>
          <w:right w:val="nil"/>
          <w:between w:val="nil"/>
        </w:pBdr>
        <w:spacing w:line="276" w:lineRule="auto"/>
        <w:ind w:left="140" w:right="735"/>
        <w:rPr>
          <w:color w:val="000000"/>
        </w:rPr>
      </w:pPr>
      <w:r>
        <w:rPr>
          <w:color w:val="000000"/>
        </w:rPr>
        <w:t>An actual or potential conflict of interest occurs when an Executive Committee member, Employee/Consultant or volunteer is in a position to influence a decision that may result in personal gain or gain for a relative as a result of the Organization’s business dealings. For the purpose of this policy, a relative is any person who is related by blood or marriage, or whose relationship with the Executive Committee member, Employee/Consultant or volunteer is similar to that of persons who are related by blood or marriage.</w:t>
      </w:r>
    </w:p>
    <w:p w14:paraId="0A490D20" w14:textId="77777777" w:rsidR="00EC429E" w:rsidRDefault="00EC429E">
      <w:pPr>
        <w:pBdr>
          <w:top w:val="nil"/>
          <w:left w:val="nil"/>
          <w:bottom w:val="nil"/>
          <w:right w:val="nil"/>
          <w:between w:val="nil"/>
        </w:pBdr>
        <w:spacing w:before="5"/>
        <w:ind w:left="100"/>
        <w:rPr>
          <w:color w:val="000000"/>
        </w:rPr>
      </w:pPr>
    </w:p>
    <w:p w14:paraId="2F894DFB" w14:textId="77777777" w:rsidR="00EC429E" w:rsidRDefault="00000000">
      <w:pPr>
        <w:pBdr>
          <w:top w:val="nil"/>
          <w:left w:val="nil"/>
          <w:bottom w:val="nil"/>
          <w:right w:val="nil"/>
          <w:between w:val="nil"/>
        </w:pBdr>
        <w:spacing w:before="1" w:line="276" w:lineRule="auto"/>
        <w:ind w:left="140" w:right="738"/>
        <w:rPr>
          <w:color w:val="000000"/>
        </w:rPr>
      </w:pPr>
      <w:r>
        <w:rPr>
          <w:color w:val="000000"/>
        </w:rPr>
        <w:t xml:space="preserve">No presumption of a conflict is created by the mere existence of a relationship with outside firms. However, if a Executive Committee member, Employee/Consultant or volunteer </w:t>
      </w:r>
      <w:r>
        <w:t xml:space="preserve">     </w:t>
      </w:r>
      <w:r>
        <w:rPr>
          <w:color w:val="000000"/>
        </w:rPr>
        <w:t>has any influence on any material business transactions, it is imperative that he or she discloses to an officer of the organization as soon as possible the existence of any actual or potential conflict of interest so that safeguards can be established to protect all parties.</w:t>
      </w:r>
    </w:p>
    <w:p w14:paraId="4181695B" w14:textId="77777777" w:rsidR="00EC429E" w:rsidRDefault="00EC429E">
      <w:pPr>
        <w:pBdr>
          <w:top w:val="nil"/>
          <w:left w:val="nil"/>
          <w:bottom w:val="nil"/>
          <w:right w:val="nil"/>
          <w:between w:val="nil"/>
        </w:pBdr>
        <w:spacing w:before="3"/>
        <w:ind w:left="100"/>
        <w:rPr>
          <w:color w:val="000000"/>
        </w:rPr>
      </w:pPr>
    </w:p>
    <w:p w14:paraId="1CB3935D" w14:textId="77777777" w:rsidR="00EC429E" w:rsidRDefault="00000000">
      <w:pPr>
        <w:pBdr>
          <w:top w:val="nil"/>
          <w:left w:val="nil"/>
          <w:bottom w:val="nil"/>
          <w:right w:val="nil"/>
          <w:between w:val="nil"/>
        </w:pBdr>
        <w:spacing w:line="276" w:lineRule="auto"/>
        <w:ind w:left="140" w:right="732"/>
        <w:rPr>
          <w:color w:val="000000"/>
        </w:rPr>
        <w:sectPr w:rsidR="00EC429E">
          <w:headerReference w:type="default" r:id="rId15"/>
          <w:pgSz w:w="12240" w:h="15840"/>
          <w:pgMar w:top="1020" w:right="1060" w:bottom="280" w:left="1660" w:header="720" w:footer="720" w:gutter="0"/>
          <w:cols w:space="720"/>
        </w:sectPr>
      </w:pPr>
      <w:r>
        <w:rPr>
          <w:color w:val="000000"/>
        </w:rPr>
        <w:t>Personal gain may result not only in cases where a board member, an employee, or a relative has a significant ownership in a firm with which the Organization does business, but also when a board member, an employee, or a relative receives any kickback, bribe, substantial gift, or special consideration as a result of any transaction or business dealings involving the Organization.</w:t>
      </w:r>
    </w:p>
    <w:p w14:paraId="30291F51" w14:textId="77777777" w:rsidR="00EC429E" w:rsidRDefault="00000000">
      <w:pPr>
        <w:spacing w:before="1"/>
        <w:jc w:val="center"/>
        <w:rPr>
          <w:b/>
          <w:sz w:val="28"/>
          <w:szCs w:val="28"/>
        </w:rPr>
      </w:pPr>
      <w:r>
        <w:rPr>
          <w:b/>
          <w:sz w:val="28"/>
          <w:szCs w:val="28"/>
        </w:rPr>
        <w:lastRenderedPageBreak/>
        <w:t>CONFLICT-OF-INTEREST DISCLOSURE STATEMENT</w:t>
      </w:r>
    </w:p>
    <w:p w14:paraId="34A339AC" w14:textId="77777777" w:rsidR="00EC429E" w:rsidRDefault="00EC429E">
      <w:pPr>
        <w:pBdr>
          <w:top w:val="nil"/>
          <w:left w:val="nil"/>
          <w:bottom w:val="nil"/>
          <w:right w:val="nil"/>
          <w:between w:val="nil"/>
        </w:pBdr>
        <w:ind w:left="100"/>
        <w:rPr>
          <w:b/>
          <w:color w:val="000000"/>
          <w:sz w:val="20"/>
          <w:szCs w:val="20"/>
        </w:rPr>
      </w:pPr>
    </w:p>
    <w:p w14:paraId="74E84DC1" w14:textId="77777777" w:rsidR="00EC429E" w:rsidRDefault="00EC429E">
      <w:pPr>
        <w:pBdr>
          <w:top w:val="nil"/>
          <w:left w:val="nil"/>
          <w:bottom w:val="nil"/>
          <w:right w:val="nil"/>
          <w:between w:val="nil"/>
        </w:pBdr>
        <w:spacing w:before="4"/>
        <w:ind w:left="100"/>
        <w:rPr>
          <w:b/>
          <w:color w:val="000000"/>
          <w:sz w:val="18"/>
          <w:szCs w:val="18"/>
        </w:rPr>
      </w:pPr>
    </w:p>
    <w:p w14:paraId="0EFBCFE4" w14:textId="77777777" w:rsidR="00EC429E" w:rsidRDefault="00000000">
      <w:pPr>
        <w:spacing w:before="102" w:line="276" w:lineRule="auto"/>
        <w:ind w:left="140" w:right="738"/>
      </w:pPr>
      <w:r>
        <w:t>Please initial in the space at the end of Item A or complete Item B, whichever is appropriate; complete the balance of the form; sign and date the statement; and return it to the board chair.</w:t>
      </w:r>
    </w:p>
    <w:p w14:paraId="6D630B28" w14:textId="77777777" w:rsidR="00EC429E" w:rsidRDefault="00EC429E">
      <w:pPr>
        <w:pBdr>
          <w:top w:val="nil"/>
          <w:left w:val="nil"/>
          <w:bottom w:val="nil"/>
          <w:right w:val="nil"/>
          <w:between w:val="nil"/>
        </w:pBdr>
        <w:spacing w:before="1"/>
        <w:ind w:left="100"/>
        <w:rPr>
          <w:color w:val="000000"/>
        </w:rPr>
      </w:pPr>
    </w:p>
    <w:p w14:paraId="0BAFF99E" w14:textId="77777777" w:rsidR="00EC429E" w:rsidRDefault="00000000">
      <w:pPr>
        <w:numPr>
          <w:ilvl w:val="0"/>
          <w:numId w:val="1"/>
        </w:numPr>
        <w:pBdr>
          <w:top w:val="nil"/>
          <w:left w:val="nil"/>
          <w:bottom w:val="nil"/>
          <w:right w:val="nil"/>
          <w:between w:val="nil"/>
        </w:pBdr>
        <w:tabs>
          <w:tab w:val="left" w:pos="501"/>
        </w:tabs>
        <w:spacing w:before="1" w:line="276" w:lineRule="auto"/>
        <w:ind w:right="1573"/>
        <w:jc w:val="both"/>
        <w:rPr>
          <w:color w:val="000000"/>
        </w:rPr>
      </w:pPr>
      <w:r>
        <w:rPr>
          <w:color w:val="000000"/>
        </w:rPr>
        <w:t xml:space="preserve">I am not aware of any relationship or interest or situation involving my family or myself that might result in, or give the appearance of being, a conflict of interest between such family member or me on one hand and the Organization on the </w:t>
      </w:r>
    </w:p>
    <w:p w14:paraId="7907CE14" w14:textId="77777777" w:rsidR="00EC429E" w:rsidRDefault="00000000">
      <w:pPr>
        <w:tabs>
          <w:tab w:val="left" w:pos="8061"/>
          <w:tab w:val="left" w:pos="9405"/>
        </w:tabs>
        <w:ind w:left="500"/>
      </w:pPr>
      <w:r>
        <w:t>other.                                                                               Initials:____</w:t>
      </w:r>
    </w:p>
    <w:p w14:paraId="3B79D17F" w14:textId="77777777" w:rsidR="00EC429E" w:rsidRDefault="00EC429E">
      <w:pPr>
        <w:pBdr>
          <w:top w:val="nil"/>
          <w:left w:val="nil"/>
          <w:bottom w:val="nil"/>
          <w:right w:val="nil"/>
          <w:between w:val="nil"/>
        </w:pBdr>
        <w:spacing w:before="8"/>
        <w:rPr>
          <w:color w:val="000000"/>
        </w:rPr>
      </w:pPr>
    </w:p>
    <w:p w14:paraId="4B66D545" w14:textId="77777777" w:rsidR="00EC429E" w:rsidRDefault="00000000">
      <w:pPr>
        <w:numPr>
          <w:ilvl w:val="0"/>
          <w:numId w:val="1"/>
        </w:numPr>
        <w:pBdr>
          <w:top w:val="nil"/>
          <w:left w:val="nil"/>
          <w:bottom w:val="nil"/>
          <w:right w:val="nil"/>
          <w:between w:val="nil"/>
        </w:pBdr>
        <w:tabs>
          <w:tab w:val="left" w:pos="501"/>
        </w:tabs>
        <w:spacing w:before="100" w:line="276" w:lineRule="auto"/>
        <w:ind w:right="1454"/>
        <w:jc w:val="both"/>
        <w:rPr>
          <w:color w:val="000000"/>
        </w:rPr>
      </w:pPr>
      <w:r>
        <w:rPr>
          <w:color w:val="000000"/>
        </w:rPr>
        <w:t xml:space="preserve">The following are relationships, interests, or situations involving me or a member of my family that I consider might result in or appear to be an actual, apparent, or potential conflict of interest between such family members or myself on one hand and the Organization on the other.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Initials:____</w:t>
      </w:r>
    </w:p>
    <w:p w14:paraId="431093A1" w14:textId="77777777" w:rsidR="00EC429E" w:rsidRDefault="00EC429E">
      <w:pPr>
        <w:pBdr>
          <w:top w:val="nil"/>
          <w:left w:val="nil"/>
          <w:bottom w:val="nil"/>
          <w:right w:val="nil"/>
          <w:between w:val="nil"/>
        </w:pBdr>
        <w:spacing w:before="5"/>
        <w:ind w:left="100"/>
        <w:rPr>
          <w:color w:val="000000"/>
        </w:rPr>
      </w:pPr>
    </w:p>
    <w:p w14:paraId="6DFC5FFA" w14:textId="77777777" w:rsidR="00EC429E" w:rsidRDefault="00EC429E">
      <w:pPr>
        <w:pBdr>
          <w:top w:val="nil"/>
          <w:left w:val="nil"/>
          <w:bottom w:val="nil"/>
          <w:right w:val="nil"/>
          <w:between w:val="nil"/>
        </w:pBdr>
        <w:spacing w:before="5"/>
        <w:ind w:left="100"/>
        <w:rPr>
          <w:color w:val="000000"/>
        </w:rPr>
      </w:pPr>
    </w:p>
    <w:p w14:paraId="05FAE785" w14:textId="77777777" w:rsidR="00EC429E" w:rsidRDefault="00000000">
      <w:pPr>
        <w:spacing w:before="102"/>
        <w:ind w:left="140"/>
      </w:pPr>
      <w:r>
        <w:t>Corporate (either nonprofit or for-profit) directorships, positions, and employment:</w:t>
      </w:r>
    </w:p>
    <w:p w14:paraId="059089CD" w14:textId="77777777" w:rsidR="00EC429E" w:rsidRDefault="00EC429E">
      <w:pPr>
        <w:pBdr>
          <w:top w:val="nil"/>
          <w:left w:val="nil"/>
          <w:bottom w:val="nil"/>
          <w:right w:val="nil"/>
          <w:between w:val="nil"/>
        </w:pBdr>
        <w:ind w:left="100"/>
        <w:rPr>
          <w:color w:val="000000"/>
        </w:rPr>
      </w:pPr>
    </w:p>
    <w:p w14:paraId="15031E98" w14:textId="77777777" w:rsidR="00EC429E" w:rsidRDefault="00000000">
      <w:pPr>
        <w:pBdr>
          <w:top w:val="nil"/>
          <w:left w:val="nil"/>
          <w:bottom w:val="nil"/>
          <w:right w:val="nil"/>
          <w:between w:val="nil"/>
        </w:pBdr>
        <w:spacing w:before="6"/>
        <w:ind w:left="100"/>
        <w:rPr>
          <w:color w:val="000000"/>
        </w:rPr>
      </w:pPr>
      <w:r>
        <w:rPr>
          <w:noProof/>
        </w:rPr>
        <mc:AlternateContent>
          <mc:Choice Requires="wpg">
            <w:drawing>
              <wp:anchor distT="0" distB="0" distL="0" distR="0" simplePos="0" relativeHeight="251660288" behindDoc="0" locked="0" layoutInCell="1" hidden="0" allowOverlap="1" wp14:anchorId="2EFFA64B" wp14:editId="209B5979">
                <wp:simplePos x="0" y="0"/>
                <wp:positionH relativeFrom="column">
                  <wp:posOffset>38100</wp:posOffset>
                </wp:positionH>
                <wp:positionV relativeFrom="paragraph">
                  <wp:posOffset>101600</wp:posOffset>
                </wp:positionV>
                <wp:extent cx="4019550" cy="50800"/>
                <wp:effectExtent l="0" t="0" r="0" b="0"/>
                <wp:wrapTopAndBottom distT="0" distB="0"/>
                <wp:docPr id="1980038349" name="Straight Arrow Connector 1980038349"/>
                <wp:cNvGraphicFramePr/>
                <a:graphic xmlns:a="http://schemas.openxmlformats.org/drawingml/2006/main">
                  <a:graphicData uri="http://schemas.microsoft.com/office/word/2010/wordprocessingShape">
                    <wps:wsp>
                      <wps:cNvCnPr/>
                      <wps:spPr>
                        <a:xfrm>
                          <a:off x="3355275" y="3780000"/>
                          <a:ext cx="39814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38100</wp:posOffset>
                </wp:positionH>
                <wp:positionV relativeFrom="paragraph">
                  <wp:posOffset>101600</wp:posOffset>
                </wp:positionV>
                <wp:extent cx="4019550" cy="50800"/>
                <wp:effectExtent b="0" l="0" r="0" t="0"/>
                <wp:wrapTopAndBottom distB="0" distT="0"/>
                <wp:docPr id="1980038349" name="image17.png"/>
                <a:graphic>
                  <a:graphicData uri="http://schemas.openxmlformats.org/drawingml/2006/picture">
                    <pic:pic>
                      <pic:nvPicPr>
                        <pic:cNvPr id="0" name="image17.png"/>
                        <pic:cNvPicPr preferRelativeResize="0"/>
                      </pic:nvPicPr>
                      <pic:blipFill>
                        <a:blip r:embed="rId16"/>
                        <a:srcRect/>
                        <a:stretch>
                          <a:fillRect/>
                        </a:stretch>
                      </pic:blipFill>
                      <pic:spPr>
                        <a:xfrm>
                          <a:off x="0" y="0"/>
                          <a:ext cx="4019550" cy="50800"/>
                        </a:xfrm>
                        <a:prstGeom prst="rect"/>
                        <a:ln/>
                      </pic:spPr>
                    </pic:pic>
                  </a:graphicData>
                </a:graphic>
              </wp:anchor>
            </w:drawing>
          </mc:Fallback>
        </mc:AlternateContent>
      </w:r>
    </w:p>
    <w:p w14:paraId="33B96BA3" w14:textId="77777777" w:rsidR="00EC429E" w:rsidRDefault="00EC429E">
      <w:pPr>
        <w:pBdr>
          <w:top w:val="nil"/>
          <w:left w:val="nil"/>
          <w:bottom w:val="nil"/>
          <w:right w:val="nil"/>
          <w:between w:val="nil"/>
        </w:pBdr>
        <w:spacing w:before="11"/>
        <w:ind w:left="100"/>
        <w:rPr>
          <w:color w:val="000000"/>
        </w:rPr>
      </w:pPr>
    </w:p>
    <w:p w14:paraId="6B630B74" w14:textId="77777777" w:rsidR="00EC429E" w:rsidRDefault="00000000">
      <w:pPr>
        <w:spacing w:before="101"/>
        <w:ind w:left="140"/>
      </w:pPr>
      <w:r>
        <w:t>Memberships in the following organizations:</w:t>
      </w:r>
    </w:p>
    <w:p w14:paraId="51BB46AB" w14:textId="77777777" w:rsidR="00EC429E" w:rsidRDefault="00EC429E">
      <w:pPr>
        <w:pBdr>
          <w:top w:val="nil"/>
          <w:left w:val="nil"/>
          <w:bottom w:val="nil"/>
          <w:right w:val="nil"/>
          <w:between w:val="nil"/>
        </w:pBdr>
        <w:ind w:left="100"/>
        <w:rPr>
          <w:color w:val="000000"/>
        </w:rPr>
      </w:pPr>
    </w:p>
    <w:p w14:paraId="1892ECC2" w14:textId="77777777" w:rsidR="00EC429E" w:rsidRDefault="00000000">
      <w:pPr>
        <w:pBdr>
          <w:top w:val="nil"/>
          <w:left w:val="nil"/>
          <w:bottom w:val="nil"/>
          <w:right w:val="nil"/>
          <w:between w:val="nil"/>
        </w:pBdr>
        <w:spacing w:before="7"/>
        <w:ind w:left="100"/>
        <w:rPr>
          <w:color w:val="000000"/>
        </w:rPr>
      </w:pPr>
      <w:r>
        <w:rPr>
          <w:noProof/>
        </w:rPr>
        <mc:AlternateContent>
          <mc:Choice Requires="wpg">
            <w:drawing>
              <wp:anchor distT="0" distB="0" distL="0" distR="0" simplePos="0" relativeHeight="251661312" behindDoc="0" locked="0" layoutInCell="1" hidden="0" allowOverlap="1" wp14:anchorId="02C442B7" wp14:editId="3E400C18">
                <wp:simplePos x="0" y="0"/>
                <wp:positionH relativeFrom="column">
                  <wp:posOffset>50800</wp:posOffset>
                </wp:positionH>
                <wp:positionV relativeFrom="paragraph">
                  <wp:posOffset>101600</wp:posOffset>
                </wp:positionV>
                <wp:extent cx="4019550" cy="50800"/>
                <wp:effectExtent l="0" t="0" r="0" b="0"/>
                <wp:wrapTopAndBottom distT="0" distB="0"/>
                <wp:docPr id="1980038348" name="Straight Arrow Connector 1980038348"/>
                <wp:cNvGraphicFramePr/>
                <a:graphic xmlns:a="http://schemas.openxmlformats.org/drawingml/2006/main">
                  <a:graphicData uri="http://schemas.microsoft.com/office/word/2010/wordprocessingShape">
                    <wps:wsp>
                      <wps:cNvCnPr/>
                      <wps:spPr>
                        <a:xfrm>
                          <a:off x="3355275" y="3780000"/>
                          <a:ext cx="39814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50800</wp:posOffset>
                </wp:positionH>
                <wp:positionV relativeFrom="paragraph">
                  <wp:posOffset>101600</wp:posOffset>
                </wp:positionV>
                <wp:extent cx="4019550" cy="50800"/>
                <wp:effectExtent b="0" l="0" r="0" t="0"/>
                <wp:wrapTopAndBottom distB="0" distT="0"/>
                <wp:docPr id="1980038348" name="image16.png"/>
                <a:graphic>
                  <a:graphicData uri="http://schemas.openxmlformats.org/drawingml/2006/picture">
                    <pic:pic>
                      <pic:nvPicPr>
                        <pic:cNvPr id="0" name="image16.png"/>
                        <pic:cNvPicPr preferRelativeResize="0"/>
                      </pic:nvPicPr>
                      <pic:blipFill>
                        <a:blip r:embed="rId16"/>
                        <a:srcRect/>
                        <a:stretch>
                          <a:fillRect/>
                        </a:stretch>
                      </pic:blipFill>
                      <pic:spPr>
                        <a:xfrm>
                          <a:off x="0" y="0"/>
                          <a:ext cx="4019550" cy="50800"/>
                        </a:xfrm>
                        <a:prstGeom prst="rect"/>
                        <a:ln/>
                      </pic:spPr>
                    </pic:pic>
                  </a:graphicData>
                </a:graphic>
              </wp:anchor>
            </w:drawing>
          </mc:Fallback>
        </mc:AlternateContent>
      </w:r>
    </w:p>
    <w:p w14:paraId="579191C3" w14:textId="77777777" w:rsidR="00EC429E" w:rsidRDefault="00EC429E">
      <w:pPr>
        <w:pBdr>
          <w:top w:val="nil"/>
          <w:left w:val="nil"/>
          <w:bottom w:val="nil"/>
          <w:right w:val="nil"/>
          <w:between w:val="nil"/>
        </w:pBdr>
        <w:spacing w:before="8"/>
        <w:ind w:left="100"/>
        <w:rPr>
          <w:color w:val="000000"/>
        </w:rPr>
      </w:pPr>
    </w:p>
    <w:p w14:paraId="0691C407" w14:textId="77777777" w:rsidR="00EC429E" w:rsidRDefault="00000000">
      <w:pPr>
        <w:spacing w:before="102"/>
        <w:ind w:left="140"/>
      </w:pPr>
      <w:r>
        <w:t>Contracts, business activities, and investments with or in the following organizations:</w:t>
      </w:r>
    </w:p>
    <w:p w14:paraId="211A0062" w14:textId="77777777" w:rsidR="00EC429E" w:rsidRDefault="00EC429E">
      <w:pPr>
        <w:pBdr>
          <w:top w:val="nil"/>
          <w:left w:val="nil"/>
          <w:bottom w:val="nil"/>
          <w:right w:val="nil"/>
          <w:between w:val="nil"/>
        </w:pBdr>
        <w:ind w:left="100"/>
        <w:rPr>
          <w:color w:val="000000"/>
        </w:rPr>
      </w:pPr>
    </w:p>
    <w:p w14:paraId="7D8D8025" w14:textId="77777777" w:rsidR="00EC429E" w:rsidRDefault="00000000">
      <w:pPr>
        <w:pBdr>
          <w:top w:val="nil"/>
          <w:left w:val="nil"/>
          <w:bottom w:val="nil"/>
          <w:right w:val="nil"/>
          <w:between w:val="nil"/>
        </w:pBdr>
        <w:spacing w:before="6"/>
        <w:ind w:left="100"/>
        <w:rPr>
          <w:color w:val="000000"/>
        </w:rPr>
      </w:pPr>
      <w:r>
        <w:rPr>
          <w:noProof/>
        </w:rPr>
        <mc:AlternateContent>
          <mc:Choice Requires="wpg">
            <w:drawing>
              <wp:anchor distT="0" distB="0" distL="0" distR="0" simplePos="0" relativeHeight="251662336" behindDoc="0" locked="0" layoutInCell="1" hidden="0" allowOverlap="1" wp14:anchorId="3A1CD59B" wp14:editId="7F3B6077">
                <wp:simplePos x="0" y="0"/>
                <wp:positionH relativeFrom="column">
                  <wp:posOffset>50800</wp:posOffset>
                </wp:positionH>
                <wp:positionV relativeFrom="paragraph">
                  <wp:posOffset>38100</wp:posOffset>
                </wp:positionV>
                <wp:extent cx="4019550" cy="50800"/>
                <wp:effectExtent l="0" t="0" r="0" b="0"/>
                <wp:wrapTopAndBottom distT="0" distB="0"/>
                <wp:docPr id="1980038339" name="Straight Arrow Connector 1980038339"/>
                <wp:cNvGraphicFramePr/>
                <a:graphic xmlns:a="http://schemas.openxmlformats.org/drawingml/2006/main">
                  <a:graphicData uri="http://schemas.microsoft.com/office/word/2010/wordprocessingShape">
                    <wps:wsp>
                      <wps:cNvCnPr/>
                      <wps:spPr>
                        <a:xfrm>
                          <a:off x="3355275" y="3780000"/>
                          <a:ext cx="39814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50800</wp:posOffset>
                </wp:positionH>
                <wp:positionV relativeFrom="paragraph">
                  <wp:posOffset>38100</wp:posOffset>
                </wp:positionV>
                <wp:extent cx="4019550" cy="50800"/>
                <wp:effectExtent b="0" l="0" r="0" t="0"/>
                <wp:wrapTopAndBottom distB="0" distT="0"/>
                <wp:docPr id="1980038339"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4019550" cy="50800"/>
                        </a:xfrm>
                        <a:prstGeom prst="rect"/>
                        <a:ln/>
                      </pic:spPr>
                    </pic:pic>
                  </a:graphicData>
                </a:graphic>
              </wp:anchor>
            </w:drawing>
          </mc:Fallback>
        </mc:AlternateContent>
      </w:r>
    </w:p>
    <w:p w14:paraId="387A15C3" w14:textId="77777777" w:rsidR="00EC429E" w:rsidRDefault="00EC429E">
      <w:pPr>
        <w:pBdr>
          <w:top w:val="nil"/>
          <w:left w:val="nil"/>
          <w:bottom w:val="nil"/>
          <w:right w:val="nil"/>
          <w:between w:val="nil"/>
        </w:pBdr>
        <w:spacing w:before="11"/>
        <w:ind w:left="100"/>
        <w:rPr>
          <w:color w:val="000000"/>
        </w:rPr>
      </w:pPr>
    </w:p>
    <w:p w14:paraId="3EA1994E" w14:textId="77777777" w:rsidR="00EC429E" w:rsidRDefault="00000000">
      <w:pPr>
        <w:spacing w:before="101"/>
        <w:ind w:left="140"/>
      </w:pPr>
      <w:r>
        <w:t>Other relationships and activities:</w:t>
      </w:r>
    </w:p>
    <w:p w14:paraId="58831968" w14:textId="77777777" w:rsidR="00EC429E" w:rsidRDefault="00000000">
      <w:pPr>
        <w:pBdr>
          <w:top w:val="nil"/>
          <w:left w:val="nil"/>
          <w:bottom w:val="nil"/>
          <w:right w:val="nil"/>
          <w:between w:val="nil"/>
        </w:pBdr>
        <w:ind w:left="100"/>
        <w:rPr>
          <w:color w:val="000000"/>
        </w:rPr>
      </w:pPr>
      <w:r>
        <w:rPr>
          <w:noProof/>
        </w:rPr>
        <mc:AlternateContent>
          <mc:Choice Requires="wpg">
            <w:drawing>
              <wp:anchor distT="0" distB="0" distL="0" distR="0" simplePos="0" relativeHeight="251663360" behindDoc="0" locked="0" layoutInCell="1" hidden="0" allowOverlap="1" wp14:anchorId="23F0A82C" wp14:editId="62706C09">
                <wp:simplePos x="0" y="0"/>
                <wp:positionH relativeFrom="column">
                  <wp:posOffset>101600</wp:posOffset>
                </wp:positionH>
                <wp:positionV relativeFrom="paragraph">
                  <wp:posOffset>330200</wp:posOffset>
                </wp:positionV>
                <wp:extent cx="3985895" cy="8255"/>
                <wp:effectExtent l="0" t="0" r="0" b="0"/>
                <wp:wrapTopAndBottom distT="0" distB="0"/>
                <wp:docPr id="1980038341" name="Group 1980038341"/>
                <wp:cNvGraphicFramePr/>
                <a:graphic xmlns:a="http://schemas.openxmlformats.org/drawingml/2006/main">
                  <a:graphicData uri="http://schemas.microsoft.com/office/word/2010/wordprocessingGroup">
                    <wpg:wgp>
                      <wpg:cNvGrpSpPr/>
                      <wpg:grpSpPr>
                        <a:xfrm>
                          <a:off x="0" y="0"/>
                          <a:ext cx="3985895" cy="8255"/>
                          <a:chOff x="3353050" y="3775225"/>
                          <a:chExt cx="3985900" cy="9550"/>
                        </a:xfrm>
                      </wpg:grpSpPr>
                      <wpg:grpSp>
                        <wpg:cNvPr id="199416073" name="Group 199416073"/>
                        <wpg:cNvGrpSpPr/>
                        <wpg:grpSpPr>
                          <a:xfrm>
                            <a:off x="3353053" y="3775873"/>
                            <a:ext cx="3985895" cy="8255"/>
                            <a:chOff x="3353050" y="3775425"/>
                            <a:chExt cx="3985900" cy="9550"/>
                          </a:xfrm>
                        </wpg:grpSpPr>
                        <wps:wsp>
                          <wps:cNvPr id="396528341" name="Rectangle 396528341"/>
                          <wps:cNvSpPr/>
                          <wps:spPr>
                            <a:xfrm>
                              <a:off x="3353050" y="3775425"/>
                              <a:ext cx="3985900" cy="9550"/>
                            </a:xfrm>
                            <a:prstGeom prst="rect">
                              <a:avLst/>
                            </a:prstGeom>
                            <a:noFill/>
                            <a:ln>
                              <a:noFill/>
                            </a:ln>
                          </wps:spPr>
                          <wps:txbx>
                            <w:txbxContent>
                              <w:p w14:paraId="765AE2C7" w14:textId="77777777" w:rsidR="00EC429E" w:rsidRDefault="00EC429E">
                                <w:pPr>
                                  <w:textDirection w:val="btLr"/>
                                </w:pPr>
                              </w:p>
                            </w:txbxContent>
                          </wps:txbx>
                          <wps:bodyPr spcFirstLastPara="1" wrap="square" lIns="91425" tIns="91425" rIns="91425" bIns="91425" anchor="ctr" anchorCtr="0">
                            <a:noAutofit/>
                          </wps:bodyPr>
                        </wps:wsp>
                        <wpg:grpSp>
                          <wpg:cNvPr id="334317389" name="Group 334317389"/>
                          <wpg:cNvGrpSpPr/>
                          <wpg:grpSpPr>
                            <a:xfrm>
                              <a:off x="3353053" y="3775873"/>
                              <a:ext cx="3985895" cy="8255"/>
                              <a:chOff x="3353050" y="3775850"/>
                              <a:chExt cx="3985900" cy="10025"/>
                            </a:xfrm>
                          </wpg:grpSpPr>
                          <wps:wsp>
                            <wps:cNvPr id="1881401339" name="Rectangle 1881401339"/>
                            <wps:cNvSpPr/>
                            <wps:spPr>
                              <a:xfrm>
                                <a:off x="3353050" y="3775850"/>
                                <a:ext cx="3985900" cy="10025"/>
                              </a:xfrm>
                              <a:prstGeom prst="rect">
                                <a:avLst/>
                              </a:prstGeom>
                              <a:noFill/>
                              <a:ln>
                                <a:noFill/>
                              </a:ln>
                            </wps:spPr>
                            <wps:txbx>
                              <w:txbxContent>
                                <w:p w14:paraId="788E3BC6" w14:textId="77777777" w:rsidR="00EC429E" w:rsidRDefault="00EC429E">
                                  <w:pPr>
                                    <w:textDirection w:val="btLr"/>
                                  </w:pPr>
                                </w:p>
                              </w:txbxContent>
                            </wps:txbx>
                            <wps:bodyPr spcFirstLastPara="1" wrap="square" lIns="91425" tIns="91425" rIns="91425" bIns="91425" anchor="ctr" anchorCtr="0">
                              <a:noAutofit/>
                            </wps:bodyPr>
                          </wps:wsp>
                          <wpg:grpSp>
                            <wpg:cNvPr id="1788597715" name="Group 1788597715"/>
                            <wpg:cNvGrpSpPr/>
                            <wpg:grpSpPr>
                              <a:xfrm>
                                <a:off x="3353053" y="3775873"/>
                                <a:ext cx="3985895" cy="8255"/>
                                <a:chOff x="3353050" y="3775850"/>
                                <a:chExt cx="3985900" cy="13050"/>
                              </a:xfrm>
                            </wpg:grpSpPr>
                            <wps:wsp>
                              <wps:cNvPr id="1746261639" name="Rectangle 1746261639"/>
                              <wps:cNvSpPr/>
                              <wps:spPr>
                                <a:xfrm>
                                  <a:off x="3353050" y="3775850"/>
                                  <a:ext cx="3985900" cy="13050"/>
                                </a:xfrm>
                                <a:prstGeom prst="rect">
                                  <a:avLst/>
                                </a:prstGeom>
                                <a:noFill/>
                                <a:ln>
                                  <a:noFill/>
                                </a:ln>
                              </wps:spPr>
                              <wps:txbx>
                                <w:txbxContent>
                                  <w:p w14:paraId="7E66CCE2" w14:textId="77777777" w:rsidR="00EC429E" w:rsidRDefault="00EC429E">
                                    <w:pPr>
                                      <w:textDirection w:val="btLr"/>
                                    </w:pPr>
                                  </w:p>
                                </w:txbxContent>
                              </wps:txbx>
                              <wps:bodyPr spcFirstLastPara="1" wrap="square" lIns="91425" tIns="91425" rIns="91425" bIns="91425" anchor="ctr" anchorCtr="0">
                                <a:noAutofit/>
                              </wps:bodyPr>
                            </wps:wsp>
                            <wpg:grpSp>
                              <wpg:cNvPr id="769105207" name="Group 769105207"/>
                              <wpg:cNvGrpSpPr/>
                              <wpg:grpSpPr>
                                <a:xfrm>
                                  <a:off x="3353053" y="3775873"/>
                                  <a:ext cx="3985895" cy="8255"/>
                                  <a:chOff x="3353053" y="3775873"/>
                                  <a:chExt cx="3985895" cy="3810"/>
                                </a:xfrm>
                              </wpg:grpSpPr>
                              <wps:wsp>
                                <wps:cNvPr id="1266624316" name="Rectangle 1266624316"/>
                                <wps:cNvSpPr/>
                                <wps:spPr>
                                  <a:xfrm>
                                    <a:off x="3353053" y="3775873"/>
                                    <a:ext cx="3985875" cy="3800"/>
                                  </a:xfrm>
                                  <a:prstGeom prst="rect">
                                    <a:avLst/>
                                  </a:prstGeom>
                                  <a:noFill/>
                                  <a:ln>
                                    <a:noFill/>
                                  </a:ln>
                                </wps:spPr>
                                <wps:txbx>
                                  <w:txbxContent>
                                    <w:p w14:paraId="483CEA75" w14:textId="77777777" w:rsidR="00EC429E" w:rsidRDefault="00EC429E">
                                      <w:pPr>
                                        <w:textDirection w:val="btLr"/>
                                      </w:pPr>
                                    </w:p>
                                  </w:txbxContent>
                                </wps:txbx>
                                <wps:bodyPr spcFirstLastPara="1" wrap="square" lIns="91425" tIns="91425" rIns="91425" bIns="91425" anchor="ctr" anchorCtr="0">
                                  <a:noAutofit/>
                                </wps:bodyPr>
                              </wps:wsp>
                              <wpg:grpSp>
                                <wpg:cNvPr id="1243441664" name="Group 1243441664"/>
                                <wpg:cNvGrpSpPr/>
                                <wpg:grpSpPr>
                                  <a:xfrm>
                                    <a:off x="3353053" y="3775873"/>
                                    <a:ext cx="3985895" cy="3810"/>
                                    <a:chOff x="1800" y="259"/>
                                    <a:chExt cx="6277" cy="6"/>
                                  </a:xfrm>
                                </wpg:grpSpPr>
                                <wps:wsp>
                                  <wps:cNvPr id="239747183" name="Rectangle 239747183"/>
                                  <wps:cNvSpPr/>
                                  <wps:spPr>
                                    <a:xfrm>
                                      <a:off x="1800" y="259"/>
                                      <a:ext cx="6275" cy="0"/>
                                    </a:xfrm>
                                    <a:prstGeom prst="rect">
                                      <a:avLst/>
                                    </a:prstGeom>
                                    <a:noFill/>
                                    <a:ln>
                                      <a:noFill/>
                                    </a:ln>
                                  </wps:spPr>
                                  <wps:txbx>
                                    <w:txbxContent>
                                      <w:p w14:paraId="3FF7621D" w14:textId="77777777" w:rsidR="00EC429E" w:rsidRDefault="00EC429E">
                                        <w:pPr>
                                          <w:textDirection w:val="btLr"/>
                                        </w:pPr>
                                      </w:p>
                                    </w:txbxContent>
                                  </wps:txbx>
                                  <wps:bodyPr spcFirstLastPara="1" wrap="square" lIns="91425" tIns="91425" rIns="91425" bIns="91425" anchor="ctr" anchorCtr="0">
                                    <a:noAutofit/>
                                  </wps:bodyPr>
                                </wps:wsp>
                                <wps:wsp>
                                  <wps:cNvPr id="1173998694" name="Straight Arrow Connector 1173998694"/>
                                  <wps:cNvCnPr/>
                                  <wps:spPr>
                                    <a:xfrm>
                                      <a:off x="1800" y="265"/>
                                      <a:ext cx="4963" cy="0"/>
                                    </a:xfrm>
                                    <a:prstGeom prst="straightConnector1">
                                      <a:avLst/>
                                    </a:prstGeom>
                                    <a:noFill/>
                                    <a:ln w="9525" cap="flat" cmpd="sng">
                                      <a:solidFill>
                                        <a:srgbClr val="000000"/>
                                      </a:solidFill>
                                      <a:prstDash val="solid"/>
                                      <a:round/>
                                      <a:headEnd type="none" w="sm" len="sm"/>
                                      <a:tailEnd type="none" w="sm" len="sm"/>
                                    </a:ln>
                                  </wps:spPr>
                                  <wps:bodyPr/>
                                </wps:wsp>
                                <wps:wsp>
                                  <wps:cNvPr id="2122284224" name="Straight Arrow Connector 2122284224"/>
                                  <wps:cNvCnPr/>
                                  <wps:spPr>
                                    <a:xfrm>
                                      <a:off x="6772" y="265"/>
                                      <a:ext cx="1130" cy="0"/>
                                    </a:xfrm>
                                    <a:prstGeom prst="straightConnector1">
                                      <a:avLst/>
                                    </a:prstGeom>
                                    <a:noFill/>
                                    <a:ln w="9525" cap="flat" cmpd="sng">
                                      <a:solidFill>
                                        <a:srgbClr val="000000"/>
                                      </a:solidFill>
                                      <a:prstDash val="solid"/>
                                      <a:round/>
                                      <a:headEnd type="none" w="sm" len="sm"/>
                                      <a:tailEnd type="none" w="sm" len="sm"/>
                                    </a:ln>
                                  </wps:spPr>
                                  <wps:bodyPr/>
                                </wps:wsp>
                                <wps:wsp>
                                  <wps:cNvPr id="1063759462" name="Straight Arrow Connector 1063759462"/>
                                  <wps:cNvCnPr/>
                                  <wps:spPr>
                                    <a:xfrm>
                                      <a:off x="7905" y="265"/>
                                      <a:ext cx="172" cy="0"/>
                                    </a:xfrm>
                                    <a:prstGeom prst="straightConnector1">
                                      <a:avLst/>
                                    </a:prstGeom>
                                    <a:noFill/>
                                    <a:ln w="9525" cap="flat" cmpd="sng">
                                      <a:solidFill>
                                        <a:srgbClr val="000000"/>
                                      </a:solidFill>
                                      <a:prstDash val="solid"/>
                                      <a:round/>
                                      <a:headEnd type="none" w="sm" len="sm"/>
                                      <a:tailEnd type="none" w="sm" len="sm"/>
                                    </a:ln>
                                  </wps:spPr>
                                  <wps:bodyPr/>
                                </wps:wsp>
                              </wpg:grpSp>
                            </wpg:grpSp>
                          </wpg:grpSp>
                        </wpg:grpSp>
                      </wpg:grpSp>
                    </wpg:wgp>
                  </a:graphicData>
                </a:graphic>
              </wp:anchor>
            </w:drawing>
          </mc:Choice>
          <mc:Fallback>
            <w:pict>
              <v:group w14:anchorId="23F0A82C" id="Group 1980038341" o:spid="_x0000_s1058" style="position:absolute;left:0;text-align:left;margin-left:8pt;margin-top:26pt;width:313.85pt;height:.65pt;z-index:251663360;mso-wrap-distance-left:0;mso-wrap-distance-right:0;mso-position-horizontal-relative:text;mso-position-vertical-relative:text" coordorigin="33530,37752" coordsize="39859,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">
                <v:group id="Group 199416073" o:spid="_x0000_s1059" style="position:absolute;left:33530;top:37758;width:39859;height:83" coordorigin="33530,37754" coordsize="39859,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">
                  <v:rect id="Rectangle 396528341" o:spid="_x0000_s1060" style="position:absolute;left:33530;top:37754;width:3985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" filled="f" stroked="f">
                    <v:textbox inset="2.53958mm,2.53958mm,2.53958mm,2.53958mm">
                      <w:txbxContent>
                        <w:p w14:paraId="765AE2C7" w14:textId="77777777" w:rsidR="00EC429E" w:rsidRDefault="00EC429E">
                          <w:pPr>
                            <w:textDirection w:val="btLr"/>
                          </w:pPr>
                        </w:p>
                      </w:txbxContent>
                    </v:textbox>
                  </v:rect>
                  <v:group id="Group 334317389" o:spid="_x0000_s1061" style="position:absolute;left:33530;top:37758;width:39859;height:83" coordorigin="33530,37758" coordsize="39859,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">
                    <v:rect id="Rectangle 1881401339" o:spid="_x0000_s1062" style="position:absolute;left:33530;top:37758;width:39859;height:1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" filled="f" stroked="f">
                      <v:textbox inset="2.53958mm,2.53958mm,2.53958mm,2.53958mm">
                        <w:txbxContent>
                          <w:p w14:paraId="788E3BC6" w14:textId="77777777" w:rsidR="00EC429E" w:rsidRDefault="00EC429E">
                            <w:pPr>
                              <w:textDirection w:val="btLr"/>
                            </w:pPr>
                          </w:p>
                        </w:txbxContent>
                      </v:textbox>
                    </v:rect>
                    <v:group id="Group 1788597715" o:spid="_x0000_s1063" style="position:absolute;left:33530;top:37758;width:39859;height:83" coordorigin="33530,37758" coordsize="39859,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">
                      <v:rect id="Rectangle 1746261639" o:spid="_x0000_s1064" style="position:absolute;left:33530;top:37758;width:39859;height:1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" filled="f" stroked="f">
                        <v:textbox inset="2.53958mm,2.53958mm,2.53958mm,2.53958mm">
                          <w:txbxContent>
                            <w:p w14:paraId="7E66CCE2" w14:textId="77777777" w:rsidR="00EC429E" w:rsidRDefault="00EC429E">
                              <w:pPr>
                                <w:textDirection w:val="btLr"/>
                              </w:pPr>
                            </w:p>
                          </w:txbxContent>
                        </v:textbox>
                      </v:rect>
                      <v:group id="Group 769105207" o:spid="_x0000_s1065" style="position:absolute;left:33530;top:37758;width:39859;height:83" coordorigin="33530,37758" coordsize="39858,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">
                        <v:rect id="Rectangle 1266624316" o:spid="_x0000_s1066" style="position:absolute;left:33530;top:37758;width:39859;height: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" filled="f" stroked="f">
                          <v:textbox inset="2.53958mm,2.53958mm,2.53958mm,2.53958mm">
                            <w:txbxContent>
                              <w:p w14:paraId="483CEA75" w14:textId="77777777" w:rsidR="00EC429E" w:rsidRDefault="00EC429E">
                                <w:pPr>
                                  <w:textDirection w:val="btLr"/>
                                </w:pPr>
                              </w:p>
                            </w:txbxContent>
                          </v:textbox>
                        </v:rect>
                        <v:group id="Group 1243441664" o:spid="_x0000_s1067" style="position:absolute;left:33530;top:37758;width:39859;height:38" coordorigin="1800,259" coordsize="627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">
                          <v:rect id="Rectangle 239747183" o:spid="_x0000_s1068" style="position:absolute;left:1800;top:259;width:6275;height: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" filled="f" stroked="f">
                            <v:textbox inset="2.53958mm,2.53958mm,2.53958mm,2.53958mm">
                              <w:txbxContent>
                                <w:p w14:paraId="3FF7621D" w14:textId="77777777" w:rsidR="00EC429E" w:rsidRDefault="00EC429E">
                                  <w:pPr>
                                    <w:textDirection w:val="btLr"/>
                                  </w:pPr>
                                </w:p>
                              </w:txbxContent>
                            </v:textbox>
                          </v:rect>
                          <v:shapetype id="_x0000_t32" coordsize="21600,21600" o:spt="32" o:oned="t" path="m,l21600,21600e" filled="f">
                            <v:path arrowok="t" fillok="f" o:connecttype="none"/>
                            <o:lock v:ext="edit" shapetype="t"/>
                          </v:shapetype>
                          <v:shape id="Straight Arrow Connector 1173998694" o:spid="_x0000_s1069" type="#_x0000_t32" style="position:absolute;left:1800;top:265;width:496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">
                            <v:stroke startarrowwidth="narrow" startarrowlength="short" endarrowwidth="narrow" endarrowlength="short"/>
                          </v:shape>
                          <v:shape id="Straight Arrow Connector 2122284224" o:spid="_x0000_s1070" type="#_x0000_t32" style="position:absolute;left:6772;top:265;width:113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">
                            <v:stroke startarrowwidth="narrow" startarrowlength="short" endarrowwidth="narrow" endarrowlength="short"/>
                          </v:shape>
                          <v:shape id="Straight Arrow Connector 1063759462" o:spid="_x0000_s1071" type="#_x0000_t32" style="position:absolute;left:7905;top:265;width:17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">
                            <v:stroke startarrowwidth="narrow" startarrowlength="short" endarrowwidth="narrow" endarrowlength="short"/>
                          </v:shape>
                        </v:group>
                      </v:group>
                    </v:group>
                  </v:group>
                </v:group>
                <w10:wrap type="topAndBottom"/>
              </v:group>
            </w:pict>
          </mc:Fallback>
        </mc:AlternateContent>
      </w:r>
    </w:p>
    <w:p w14:paraId="38727CFA" w14:textId="77777777" w:rsidR="00EC429E" w:rsidRDefault="00EC429E">
      <w:pPr>
        <w:pBdr>
          <w:top w:val="nil"/>
          <w:left w:val="nil"/>
          <w:bottom w:val="nil"/>
          <w:right w:val="nil"/>
          <w:between w:val="nil"/>
        </w:pBdr>
        <w:spacing w:before="6"/>
        <w:ind w:left="100"/>
        <w:rPr>
          <w:color w:val="000000"/>
        </w:rPr>
      </w:pPr>
    </w:p>
    <w:p w14:paraId="1B3166A1" w14:textId="77777777" w:rsidR="00EC429E" w:rsidRDefault="00EC429E">
      <w:pPr>
        <w:pBdr>
          <w:top w:val="nil"/>
          <w:left w:val="nil"/>
          <w:bottom w:val="nil"/>
          <w:right w:val="nil"/>
          <w:between w:val="nil"/>
        </w:pBdr>
        <w:spacing w:before="8"/>
        <w:ind w:left="100"/>
        <w:rPr>
          <w:color w:val="000000"/>
        </w:rPr>
      </w:pPr>
    </w:p>
    <w:p w14:paraId="513ADFDE" w14:textId="77777777" w:rsidR="00EC429E" w:rsidRDefault="00000000">
      <w:pPr>
        <w:spacing w:before="102"/>
        <w:ind w:left="140"/>
      </w:pPr>
      <w:r>
        <w:t>My primary business or occupation at this time:</w:t>
      </w:r>
    </w:p>
    <w:p w14:paraId="5AAB1606" w14:textId="77777777" w:rsidR="00EC429E" w:rsidRDefault="00EC429E">
      <w:pPr>
        <w:pBdr>
          <w:top w:val="nil"/>
          <w:left w:val="nil"/>
          <w:bottom w:val="nil"/>
          <w:right w:val="nil"/>
          <w:between w:val="nil"/>
        </w:pBdr>
        <w:ind w:left="100"/>
        <w:rPr>
          <w:color w:val="000000"/>
        </w:rPr>
      </w:pPr>
    </w:p>
    <w:p w14:paraId="7078BDDE" w14:textId="77777777" w:rsidR="00EC429E" w:rsidRDefault="00EC429E">
      <w:pPr>
        <w:pBdr>
          <w:top w:val="nil"/>
          <w:left w:val="nil"/>
          <w:bottom w:val="nil"/>
          <w:right w:val="nil"/>
          <w:between w:val="nil"/>
        </w:pBdr>
        <w:spacing w:before="7"/>
        <w:ind w:left="100"/>
        <w:rPr>
          <w:color w:val="000000"/>
        </w:rPr>
      </w:pPr>
    </w:p>
    <w:p w14:paraId="6318D7BF" w14:textId="77777777" w:rsidR="00EC429E" w:rsidRDefault="00000000">
      <w:pPr>
        <w:pBdr>
          <w:top w:val="nil"/>
          <w:left w:val="nil"/>
          <w:bottom w:val="nil"/>
          <w:right w:val="nil"/>
          <w:between w:val="nil"/>
        </w:pBdr>
        <w:spacing w:before="5"/>
        <w:ind w:left="100"/>
        <w:rPr>
          <w:color w:val="000000"/>
        </w:rPr>
      </w:pPr>
      <w:r>
        <w:rPr>
          <w:noProof/>
        </w:rPr>
        <mc:AlternateContent>
          <mc:Choice Requires="wpg">
            <w:drawing>
              <wp:anchor distT="0" distB="0" distL="0" distR="0" simplePos="0" relativeHeight="251664384" behindDoc="0" locked="0" layoutInCell="1" hidden="0" allowOverlap="1" wp14:anchorId="0DED7D20" wp14:editId="6AE5DEA8">
                <wp:simplePos x="0" y="0"/>
                <wp:positionH relativeFrom="column">
                  <wp:posOffset>12700</wp:posOffset>
                </wp:positionH>
                <wp:positionV relativeFrom="paragraph">
                  <wp:posOffset>0</wp:posOffset>
                </wp:positionV>
                <wp:extent cx="5561965" cy="50800"/>
                <wp:effectExtent l="0" t="0" r="0" b="0"/>
                <wp:wrapTopAndBottom distT="0" distB="0"/>
                <wp:docPr id="1980038337" name="Straight Arrow Connector 1980038337"/>
                <wp:cNvGraphicFramePr/>
                <a:graphic xmlns:a="http://schemas.openxmlformats.org/drawingml/2006/main">
                  <a:graphicData uri="http://schemas.microsoft.com/office/word/2010/wordprocessingShape">
                    <wps:wsp>
                      <wps:cNvCnPr/>
                      <wps:spPr>
                        <a:xfrm>
                          <a:off x="2584068" y="3780000"/>
                          <a:ext cx="552386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12700</wp:posOffset>
                </wp:positionH>
                <wp:positionV relativeFrom="paragraph">
                  <wp:posOffset>0</wp:posOffset>
                </wp:positionV>
                <wp:extent cx="5561965" cy="50800"/>
                <wp:effectExtent b="0" l="0" r="0" t="0"/>
                <wp:wrapTopAndBottom distB="0" distT="0"/>
                <wp:docPr id="1980038337" name="image5.png"/>
                <a:graphic>
                  <a:graphicData uri="http://schemas.openxmlformats.org/drawingml/2006/picture">
                    <pic:pic>
                      <pic:nvPicPr>
                        <pic:cNvPr id="0" name="image5.png"/>
                        <pic:cNvPicPr preferRelativeResize="0"/>
                      </pic:nvPicPr>
                      <pic:blipFill>
                        <a:blip r:embed="rId16"/>
                        <a:srcRect/>
                        <a:stretch>
                          <a:fillRect/>
                        </a:stretch>
                      </pic:blipFill>
                      <pic:spPr>
                        <a:xfrm>
                          <a:off x="0" y="0"/>
                          <a:ext cx="5561965" cy="50800"/>
                        </a:xfrm>
                        <a:prstGeom prst="rect"/>
                        <a:ln/>
                      </pic:spPr>
                    </pic:pic>
                  </a:graphicData>
                </a:graphic>
              </wp:anchor>
            </w:drawing>
          </mc:Fallback>
        </mc:AlternateContent>
      </w:r>
    </w:p>
    <w:p w14:paraId="4B199C05" w14:textId="77777777" w:rsidR="00EC429E" w:rsidRDefault="00EC429E">
      <w:pPr>
        <w:spacing w:before="101" w:line="276" w:lineRule="auto"/>
        <w:ind w:left="140" w:right="735"/>
        <w:jc w:val="both"/>
      </w:pPr>
    </w:p>
    <w:p w14:paraId="3083394B" w14:textId="77777777" w:rsidR="00EC429E" w:rsidRDefault="00EC429E">
      <w:pPr>
        <w:spacing w:before="101" w:line="276" w:lineRule="auto"/>
        <w:ind w:left="140" w:right="735"/>
        <w:jc w:val="both"/>
      </w:pPr>
    </w:p>
    <w:p w14:paraId="3539C50B" w14:textId="77777777" w:rsidR="00EC429E" w:rsidRDefault="00EC429E">
      <w:pPr>
        <w:spacing w:before="101" w:line="276" w:lineRule="auto"/>
        <w:ind w:left="140" w:right="735"/>
        <w:jc w:val="both"/>
      </w:pPr>
    </w:p>
    <w:p w14:paraId="044905D3" w14:textId="77777777" w:rsidR="00EC429E" w:rsidRDefault="00000000">
      <w:pPr>
        <w:spacing w:before="101" w:line="276" w:lineRule="auto"/>
        <w:ind w:left="140" w:right="735"/>
      </w:pPr>
      <w:r>
        <w:t>I have read and understand the Organization Conflict-of-Interest Policy and agree to be bound by it. I will promptly inform the President of the Organization of any material change that develops in the information contained in the foregoing statement.</w:t>
      </w:r>
    </w:p>
    <w:p w14:paraId="0071266E" w14:textId="77777777" w:rsidR="00EC429E" w:rsidRDefault="00EC429E">
      <w:pPr>
        <w:pBdr>
          <w:top w:val="nil"/>
          <w:left w:val="nil"/>
          <w:bottom w:val="nil"/>
          <w:right w:val="nil"/>
          <w:between w:val="nil"/>
        </w:pBdr>
        <w:ind w:left="100"/>
        <w:rPr>
          <w:color w:val="000000"/>
        </w:rPr>
      </w:pPr>
    </w:p>
    <w:p w14:paraId="0FDBF4F9" w14:textId="77777777" w:rsidR="00EC429E" w:rsidRDefault="00EC429E">
      <w:pPr>
        <w:pBdr>
          <w:top w:val="nil"/>
          <w:left w:val="nil"/>
          <w:bottom w:val="nil"/>
          <w:right w:val="nil"/>
          <w:between w:val="nil"/>
        </w:pBdr>
        <w:ind w:left="100"/>
        <w:rPr>
          <w:color w:val="000000"/>
        </w:rPr>
      </w:pPr>
    </w:p>
    <w:p w14:paraId="0451B1FA" w14:textId="77777777" w:rsidR="00EC429E" w:rsidRDefault="00000000">
      <w:pPr>
        <w:pBdr>
          <w:top w:val="nil"/>
          <w:left w:val="nil"/>
          <w:bottom w:val="nil"/>
          <w:right w:val="nil"/>
          <w:between w:val="nil"/>
        </w:pBdr>
        <w:spacing w:before="12"/>
        <w:ind w:left="100"/>
        <w:rPr>
          <w:color w:val="000000"/>
        </w:rPr>
      </w:pPr>
      <w:r>
        <w:rPr>
          <w:color w:val="000000"/>
        </w:rPr>
        <w:t xml:space="preserve">    </w:t>
      </w:r>
      <w:r>
        <w:rPr>
          <w:noProof/>
        </w:rPr>
        <mc:AlternateContent>
          <mc:Choice Requires="wpg">
            <w:drawing>
              <wp:anchor distT="0" distB="0" distL="0" distR="0" simplePos="0" relativeHeight="251665408" behindDoc="0" locked="0" layoutInCell="1" hidden="0" allowOverlap="1" wp14:anchorId="0F9BCF6A" wp14:editId="6770DD10">
                <wp:simplePos x="0" y="0"/>
                <wp:positionH relativeFrom="column">
                  <wp:posOffset>88900</wp:posOffset>
                </wp:positionH>
                <wp:positionV relativeFrom="paragraph">
                  <wp:posOffset>177800</wp:posOffset>
                </wp:positionV>
                <wp:extent cx="5419725" cy="57150"/>
                <wp:effectExtent l="0" t="0" r="0" b="0"/>
                <wp:wrapTopAndBottom distT="0" distB="0"/>
                <wp:docPr id="1980038345" name="Group 1980038345"/>
                <wp:cNvGraphicFramePr/>
                <a:graphic xmlns:a="http://schemas.openxmlformats.org/drawingml/2006/main">
                  <a:graphicData uri="http://schemas.microsoft.com/office/word/2010/wordprocessingGroup">
                    <wpg:wgp>
                      <wpg:cNvGrpSpPr/>
                      <wpg:grpSpPr>
                        <a:xfrm>
                          <a:off x="0" y="0"/>
                          <a:ext cx="5419725" cy="57150"/>
                          <a:chOff x="2636125" y="3751425"/>
                          <a:chExt cx="5419750" cy="57150"/>
                        </a:xfrm>
                      </wpg:grpSpPr>
                      <wpg:grpSp>
                        <wpg:cNvPr id="1096326025" name="Group 1096326025"/>
                        <wpg:cNvGrpSpPr/>
                        <wpg:grpSpPr>
                          <a:xfrm>
                            <a:off x="2636138" y="3751425"/>
                            <a:ext cx="5419725" cy="57150"/>
                            <a:chOff x="2636125" y="3751425"/>
                            <a:chExt cx="5419750" cy="57175"/>
                          </a:xfrm>
                        </wpg:grpSpPr>
                        <wps:wsp>
                          <wps:cNvPr id="185087489" name="Rectangle 185087489"/>
                          <wps:cNvSpPr/>
                          <wps:spPr>
                            <a:xfrm>
                              <a:off x="2636125" y="3751425"/>
                              <a:ext cx="5419750" cy="57175"/>
                            </a:xfrm>
                            <a:prstGeom prst="rect">
                              <a:avLst/>
                            </a:prstGeom>
                            <a:noFill/>
                            <a:ln>
                              <a:noFill/>
                            </a:ln>
                          </wps:spPr>
                          <wps:txbx>
                            <w:txbxContent>
                              <w:p w14:paraId="77063FEF" w14:textId="77777777" w:rsidR="00EC429E" w:rsidRDefault="00EC429E">
                                <w:pPr>
                                  <w:textDirection w:val="btLr"/>
                                </w:pPr>
                              </w:p>
                            </w:txbxContent>
                          </wps:txbx>
                          <wps:bodyPr spcFirstLastPara="1" wrap="square" lIns="91425" tIns="91425" rIns="91425" bIns="91425" anchor="ctr" anchorCtr="0">
                            <a:noAutofit/>
                          </wps:bodyPr>
                        </wps:wsp>
                        <wpg:grpSp>
                          <wpg:cNvPr id="1184866231" name="Group 1184866231"/>
                          <wpg:cNvGrpSpPr/>
                          <wpg:grpSpPr>
                            <a:xfrm>
                              <a:off x="2636138" y="3751425"/>
                              <a:ext cx="5419725" cy="57150"/>
                              <a:chOff x="2636125" y="3751425"/>
                              <a:chExt cx="5419750" cy="57525"/>
                            </a:xfrm>
                          </wpg:grpSpPr>
                          <wps:wsp>
                            <wps:cNvPr id="772245252" name="Rectangle 772245252"/>
                            <wps:cNvSpPr/>
                            <wps:spPr>
                              <a:xfrm>
                                <a:off x="2636125" y="3751425"/>
                                <a:ext cx="5419750" cy="57525"/>
                              </a:xfrm>
                              <a:prstGeom prst="rect">
                                <a:avLst/>
                              </a:prstGeom>
                              <a:noFill/>
                              <a:ln>
                                <a:noFill/>
                              </a:ln>
                            </wps:spPr>
                            <wps:txbx>
                              <w:txbxContent>
                                <w:p w14:paraId="4AE9F17F" w14:textId="77777777" w:rsidR="00EC429E" w:rsidRDefault="00EC429E">
                                  <w:pPr>
                                    <w:textDirection w:val="btLr"/>
                                  </w:pPr>
                                </w:p>
                              </w:txbxContent>
                            </wps:txbx>
                            <wps:bodyPr spcFirstLastPara="1" wrap="square" lIns="91425" tIns="91425" rIns="91425" bIns="91425" anchor="ctr" anchorCtr="0">
                              <a:noAutofit/>
                            </wps:bodyPr>
                          </wps:wsp>
                          <wpg:grpSp>
                            <wpg:cNvPr id="1319630926" name="Group 1319630926"/>
                            <wpg:cNvGrpSpPr/>
                            <wpg:grpSpPr>
                              <a:xfrm>
                                <a:off x="2636138" y="3751425"/>
                                <a:ext cx="5419725" cy="57150"/>
                                <a:chOff x="2636125" y="3751400"/>
                                <a:chExt cx="5419750" cy="61950"/>
                              </a:xfrm>
                            </wpg:grpSpPr>
                            <wps:wsp>
                              <wps:cNvPr id="348252279" name="Rectangle 348252279"/>
                              <wps:cNvSpPr/>
                              <wps:spPr>
                                <a:xfrm>
                                  <a:off x="2636125" y="3751400"/>
                                  <a:ext cx="5419750" cy="61950"/>
                                </a:xfrm>
                                <a:prstGeom prst="rect">
                                  <a:avLst/>
                                </a:prstGeom>
                                <a:noFill/>
                                <a:ln>
                                  <a:noFill/>
                                </a:ln>
                              </wps:spPr>
                              <wps:txbx>
                                <w:txbxContent>
                                  <w:p w14:paraId="085263CC" w14:textId="77777777" w:rsidR="00EC429E" w:rsidRDefault="00EC429E">
                                    <w:pPr>
                                      <w:textDirection w:val="btLr"/>
                                    </w:pPr>
                                  </w:p>
                                </w:txbxContent>
                              </wps:txbx>
                              <wps:bodyPr spcFirstLastPara="1" wrap="square" lIns="91425" tIns="91425" rIns="91425" bIns="91425" anchor="ctr" anchorCtr="0">
                                <a:noAutofit/>
                              </wps:bodyPr>
                            </wps:wsp>
                            <wpg:grpSp>
                              <wpg:cNvPr id="72039164" name="Group 72039164"/>
                              <wpg:cNvGrpSpPr/>
                              <wpg:grpSpPr>
                                <a:xfrm>
                                  <a:off x="2636138" y="3751425"/>
                                  <a:ext cx="5419725" cy="57150"/>
                                  <a:chOff x="2636138" y="3751425"/>
                                  <a:chExt cx="5419725" cy="26377"/>
                                </a:xfrm>
                              </wpg:grpSpPr>
                              <wps:wsp>
                                <wps:cNvPr id="302556928" name="Rectangle 302556928"/>
                                <wps:cNvSpPr/>
                                <wps:spPr>
                                  <a:xfrm>
                                    <a:off x="2636138" y="3751425"/>
                                    <a:ext cx="5419725" cy="26375"/>
                                  </a:xfrm>
                                  <a:prstGeom prst="rect">
                                    <a:avLst/>
                                  </a:prstGeom>
                                  <a:noFill/>
                                  <a:ln>
                                    <a:noFill/>
                                  </a:ln>
                                </wps:spPr>
                                <wps:txbx>
                                  <w:txbxContent>
                                    <w:p w14:paraId="2121DE2C" w14:textId="77777777" w:rsidR="00EC429E" w:rsidRDefault="00EC429E">
                                      <w:pPr>
                                        <w:textDirection w:val="btLr"/>
                                      </w:pPr>
                                    </w:p>
                                  </w:txbxContent>
                                </wps:txbx>
                                <wps:bodyPr spcFirstLastPara="1" wrap="square" lIns="91425" tIns="91425" rIns="91425" bIns="91425" anchor="ctr" anchorCtr="0">
                                  <a:noAutofit/>
                                </wps:bodyPr>
                              </wps:wsp>
                              <wpg:grpSp>
                                <wpg:cNvPr id="2082196820" name="Group 2082196820"/>
                                <wpg:cNvGrpSpPr/>
                                <wpg:grpSpPr>
                                  <a:xfrm>
                                    <a:off x="2636138" y="3751425"/>
                                    <a:ext cx="5419725" cy="26377"/>
                                    <a:chOff x="1800" y="358"/>
                                    <a:chExt cx="5368" cy="6"/>
                                  </a:xfrm>
                                </wpg:grpSpPr>
                                <wps:wsp>
                                  <wps:cNvPr id="268495569" name="Rectangle 268495569"/>
                                  <wps:cNvSpPr/>
                                  <wps:spPr>
                                    <a:xfrm>
                                      <a:off x="1800" y="358"/>
                                      <a:ext cx="5350" cy="0"/>
                                    </a:xfrm>
                                    <a:prstGeom prst="rect">
                                      <a:avLst/>
                                    </a:prstGeom>
                                    <a:noFill/>
                                    <a:ln>
                                      <a:noFill/>
                                    </a:ln>
                                  </wps:spPr>
                                  <wps:txbx>
                                    <w:txbxContent>
                                      <w:p w14:paraId="77079348" w14:textId="77777777" w:rsidR="00EC429E" w:rsidRDefault="00EC429E">
                                        <w:pPr>
                                          <w:textDirection w:val="btLr"/>
                                        </w:pPr>
                                      </w:p>
                                    </w:txbxContent>
                                  </wps:txbx>
                                  <wps:bodyPr spcFirstLastPara="1" wrap="square" lIns="91425" tIns="91425" rIns="91425" bIns="91425" anchor="ctr" anchorCtr="0">
                                    <a:noAutofit/>
                                  </wps:bodyPr>
                                </wps:wsp>
                                <wps:wsp>
                                  <wps:cNvPr id="1709256574" name="Straight Arrow Connector 1709256574"/>
                                  <wps:cNvCnPr/>
                                  <wps:spPr>
                                    <a:xfrm>
                                      <a:off x="1800" y="364"/>
                                      <a:ext cx="2092" cy="0"/>
                                    </a:xfrm>
                                    <a:prstGeom prst="straightConnector1">
                                      <a:avLst/>
                                    </a:prstGeom>
                                    <a:noFill/>
                                    <a:ln w="9525" cap="flat" cmpd="sng">
                                      <a:solidFill>
                                        <a:srgbClr val="000000"/>
                                      </a:solidFill>
                                      <a:prstDash val="solid"/>
                                      <a:round/>
                                      <a:headEnd type="none" w="sm" len="sm"/>
                                      <a:tailEnd type="none" w="sm" len="sm"/>
                                    </a:ln>
                                  </wps:spPr>
                                  <wps:bodyPr/>
                                </wps:wsp>
                                <wps:wsp>
                                  <wps:cNvPr id="2054406166" name="Straight Arrow Connector 2054406166"/>
                                  <wps:cNvCnPr/>
                                  <wps:spPr>
                                    <a:xfrm>
                                      <a:off x="3961" y="364"/>
                                      <a:ext cx="2091" cy="0"/>
                                    </a:xfrm>
                                    <a:prstGeom prst="straightConnector1">
                                      <a:avLst/>
                                    </a:prstGeom>
                                    <a:noFill/>
                                    <a:ln w="9525" cap="flat" cmpd="sng">
                                      <a:solidFill>
                                        <a:srgbClr val="000000"/>
                                      </a:solidFill>
                                      <a:prstDash val="solid"/>
                                      <a:round/>
                                      <a:headEnd type="none" w="sm" len="sm"/>
                                      <a:tailEnd type="none" w="sm" len="sm"/>
                                    </a:ln>
                                  </wps:spPr>
                                  <wps:bodyPr/>
                                </wps:wsp>
                                <wps:wsp>
                                  <wps:cNvPr id="757994816" name="Straight Arrow Connector 757994816"/>
                                  <wps:cNvCnPr/>
                                  <wps:spPr>
                                    <a:xfrm>
                                      <a:off x="6121" y="364"/>
                                      <a:ext cx="1047" cy="0"/>
                                    </a:xfrm>
                                    <a:prstGeom prst="straightConnector1">
                                      <a:avLst/>
                                    </a:prstGeom>
                                    <a:noFill/>
                                    <a:ln w="9525" cap="flat" cmpd="sng">
                                      <a:solidFill>
                                        <a:srgbClr val="000000"/>
                                      </a:solidFill>
                                      <a:prstDash val="solid"/>
                                      <a:round/>
                                      <a:headEnd type="none" w="sm" len="sm"/>
                                      <a:tailEnd type="none" w="sm" len="sm"/>
                                    </a:ln>
                                  </wps:spPr>
                                  <wps:bodyPr/>
                                </wps:wsp>
                              </wpg:grpSp>
                            </wpg:grpSp>
                          </wpg:grpSp>
                        </wpg:grpSp>
                      </wpg:grpSp>
                    </wpg:wgp>
                  </a:graphicData>
                </a:graphic>
              </wp:anchor>
            </w:drawing>
          </mc:Choice>
          <mc:Fallback>
            <w:pict>
              <v:group w14:anchorId="0F9BCF6A" id="Group 1980038345" o:spid="_x0000_s1072" style="position:absolute;left:0;text-align:left;margin-left:7pt;margin-top:14pt;width:426.75pt;height:4.5pt;z-index:251665408;mso-wrap-distance-left:0;mso-wrap-distance-right:0;mso-position-horizontal-relative:text;mso-position-vertical-relative:text" coordorigin="26361,37514" coordsize="54197,5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">
                <v:group id="Group 1096326025" o:spid="_x0000_s1073" style="position:absolute;left:26361;top:37514;width:54197;height:571" coordorigin="26361,37514" coordsize="54197,5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">
                  <v:rect id="Rectangle 185087489" o:spid="_x0000_s1074" style="position:absolute;left:26361;top:37514;width:54197;height: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" filled="f" stroked="f">
                    <v:textbox inset="2.53958mm,2.53958mm,2.53958mm,2.53958mm">
                      <w:txbxContent>
                        <w:p w14:paraId="77063FEF" w14:textId="77777777" w:rsidR="00EC429E" w:rsidRDefault="00EC429E">
                          <w:pPr>
                            <w:textDirection w:val="btLr"/>
                          </w:pPr>
                        </w:p>
                      </w:txbxContent>
                    </v:textbox>
                  </v:rect>
                  <v:group id="Group 1184866231" o:spid="_x0000_s1075" style="position:absolute;left:26361;top:37514;width:54197;height:571" coordorigin="26361,37514" coordsize="54197,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">
                    <v:rect id="Rectangle 772245252" o:spid="_x0000_s1076" style="position:absolute;left:26361;top:37514;width:54197;height:57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" filled="f" stroked="f">
                      <v:textbox inset="2.53958mm,2.53958mm,2.53958mm,2.53958mm">
                        <w:txbxContent>
                          <w:p w14:paraId="4AE9F17F" w14:textId="77777777" w:rsidR="00EC429E" w:rsidRDefault="00EC429E">
                            <w:pPr>
                              <w:textDirection w:val="btLr"/>
                            </w:pPr>
                          </w:p>
                        </w:txbxContent>
                      </v:textbox>
                    </v:rect>
                    <v:group id="Group 1319630926" o:spid="_x0000_s1077" style="position:absolute;left:26361;top:37514;width:54197;height:571" coordorigin="26361,37514" coordsize="54197,6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">
                      <v:rect id="Rectangle 348252279" o:spid="_x0000_s1078" style="position:absolute;left:26361;top:37514;width:54197;height:61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" filled="f" stroked="f">
                        <v:textbox inset="2.53958mm,2.53958mm,2.53958mm,2.53958mm">
                          <w:txbxContent>
                            <w:p w14:paraId="085263CC" w14:textId="77777777" w:rsidR="00EC429E" w:rsidRDefault="00EC429E">
                              <w:pPr>
                                <w:textDirection w:val="btLr"/>
                              </w:pPr>
                            </w:p>
                          </w:txbxContent>
                        </v:textbox>
                      </v:rect>
                      <v:group id="Group 72039164" o:spid="_x0000_s1079" style="position:absolute;left:26361;top:37514;width:54197;height:571" coordorigin="26361,37514" coordsize="54197,2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">
                        <v:rect id="Rectangle 302556928" o:spid="_x0000_s1080" style="position:absolute;left:26361;top:37514;width:54197;height:2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" filled="f" stroked="f">
                          <v:textbox inset="2.53958mm,2.53958mm,2.53958mm,2.53958mm">
                            <w:txbxContent>
                              <w:p w14:paraId="2121DE2C" w14:textId="77777777" w:rsidR="00EC429E" w:rsidRDefault="00EC429E">
                                <w:pPr>
                                  <w:textDirection w:val="btLr"/>
                                </w:pPr>
                              </w:p>
                            </w:txbxContent>
                          </v:textbox>
                        </v:rect>
                        <v:group id="Group 2082196820" o:spid="_x0000_s1081" style="position:absolute;left:26361;top:37514;width:54197;height:264" coordorigin="1800,358" coordsize="536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">
                          <v:rect id="Rectangle 268495569" o:spid="_x0000_s1082" style="position:absolute;left:1800;top:358;width:5350;height: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" filled="f" stroked="f">
                            <v:textbox inset="2.53958mm,2.53958mm,2.53958mm,2.53958mm">
                              <w:txbxContent>
                                <w:p w14:paraId="77079348" w14:textId="77777777" w:rsidR="00EC429E" w:rsidRDefault="00EC429E">
                                  <w:pPr>
                                    <w:textDirection w:val="btLr"/>
                                  </w:pPr>
                                </w:p>
                              </w:txbxContent>
                            </v:textbox>
                          </v:rect>
                          <v:shape id="Straight Arrow Connector 1709256574" o:spid="_x0000_s1083" type="#_x0000_t32" style="position:absolute;left:1800;top:364;width:20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">
                            <v:stroke startarrowwidth="narrow" startarrowlength="short" endarrowwidth="narrow" endarrowlength="short"/>
                          </v:shape>
                          <v:shape id="Straight Arrow Connector 2054406166" o:spid="_x0000_s1084" type="#_x0000_t32" style="position:absolute;left:3961;top:364;width:209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">
                            <v:stroke startarrowwidth="narrow" startarrowlength="short" endarrowwidth="narrow" endarrowlength="short"/>
                          </v:shape>
                          <v:shape id="Straight Arrow Connector 757994816" o:spid="_x0000_s1085" type="#_x0000_t32" style="position:absolute;left:6121;top:364;width:104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">
                            <v:stroke startarrowwidth="narrow" startarrowlength="short" endarrowwidth="narrow" endarrowlength="short"/>
                          </v:shape>
                        </v:group>
                      </v:group>
                    </v:group>
                  </v:group>
                </v:group>
                <w10:wrap type="topAndBottom"/>
              </v:group>
            </w:pict>
          </mc:Fallback>
        </mc:AlternateContent>
      </w:r>
    </w:p>
    <w:p w14:paraId="4D2587AB" w14:textId="77777777" w:rsidR="00EC429E" w:rsidRDefault="00000000">
      <w:pPr>
        <w:tabs>
          <w:tab w:val="left" w:pos="3740"/>
          <w:tab w:val="left" w:pos="7341"/>
        </w:tabs>
        <w:spacing w:before="32"/>
        <w:ind w:left="140"/>
      </w:pPr>
      <w:r>
        <w:t>Type/Print Name                              Signature                                          Date</w:t>
      </w:r>
    </w:p>
    <w:p w14:paraId="33D28406" w14:textId="77777777" w:rsidR="00EC429E" w:rsidRDefault="00EC429E">
      <w:pPr>
        <w:pBdr>
          <w:top w:val="nil"/>
          <w:left w:val="nil"/>
          <w:bottom w:val="nil"/>
          <w:right w:val="nil"/>
          <w:between w:val="nil"/>
        </w:pBdr>
        <w:spacing w:before="12"/>
        <w:ind w:left="100"/>
        <w:rPr>
          <w:color w:val="000000"/>
        </w:rPr>
      </w:pPr>
    </w:p>
    <w:p w14:paraId="2E1FB4B2" w14:textId="77777777" w:rsidR="00EC429E" w:rsidRDefault="00EC429E">
      <w:pPr>
        <w:pBdr>
          <w:top w:val="nil"/>
          <w:left w:val="nil"/>
          <w:bottom w:val="nil"/>
          <w:right w:val="nil"/>
          <w:between w:val="nil"/>
        </w:pBdr>
        <w:tabs>
          <w:tab w:val="left" w:pos="820"/>
        </w:tabs>
        <w:spacing w:before="2"/>
        <w:ind w:left="100"/>
        <w:rPr>
          <w:color w:val="000000"/>
        </w:rPr>
      </w:pPr>
    </w:p>
    <w:p w14:paraId="1163D454" w14:textId="77777777" w:rsidR="00EC429E" w:rsidRDefault="00EC429E">
      <w:pPr>
        <w:pBdr>
          <w:top w:val="nil"/>
          <w:left w:val="nil"/>
          <w:bottom w:val="nil"/>
          <w:right w:val="nil"/>
          <w:between w:val="nil"/>
        </w:pBdr>
        <w:tabs>
          <w:tab w:val="left" w:pos="820"/>
        </w:tabs>
        <w:spacing w:before="2"/>
        <w:ind w:left="100"/>
        <w:rPr>
          <w:color w:val="000000"/>
        </w:rPr>
      </w:pPr>
    </w:p>
    <w:p w14:paraId="3DD54ED1" w14:textId="77777777" w:rsidR="00EC429E" w:rsidRDefault="00EC429E">
      <w:pPr>
        <w:pBdr>
          <w:top w:val="nil"/>
          <w:left w:val="nil"/>
          <w:bottom w:val="nil"/>
          <w:right w:val="nil"/>
          <w:between w:val="nil"/>
        </w:pBdr>
        <w:tabs>
          <w:tab w:val="left" w:pos="820"/>
        </w:tabs>
        <w:spacing w:before="2"/>
        <w:ind w:left="100"/>
        <w:rPr>
          <w:color w:val="000000"/>
        </w:rPr>
      </w:pPr>
    </w:p>
    <w:p w14:paraId="3B3D7986" w14:textId="77777777" w:rsidR="00EC429E" w:rsidRDefault="00EC429E">
      <w:pPr>
        <w:pBdr>
          <w:top w:val="nil"/>
          <w:left w:val="nil"/>
          <w:bottom w:val="nil"/>
          <w:right w:val="nil"/>
          <w:between w:val="nil"/>
        </w:pBdr>
        <w:tabs>
          <w:tab w:val="left" w:pos="820"/>
        </w:tabs>
        <w:spacing w:before="2"/>
        <w:ind w:left="100"/>
        <w:rPr>
          <w:color w:val="000000"/>
        </w:rPr>
      </w:pPr>
    </w:p>
    <w:p w14:paraId="406BDC1A" w14:textId="77777777" w:rsidR="00EC429E" w:rsidRDefault="00EC429E">
      <w:pPr>
        <w:pBdr>
          <w:top w:val="nil"/>
          <w:left w:val="nil"/>
          <w:bottom w:val="nil"/>
          <w:right w:val="nil"/>
          <w:between w:val="nil"/>
        </w:pBdr>
        <w:tabs>
          <w:tab w:val="left" w:pos="820"/>
        </w:tabs>
        <w:spacing w:before="2"/>
        <w:ind w:left="100"/>
        <w:rPr>
          <w:color w:val="000000"/>
        </w:rPr>
      </w:pPr>
    </w:p>
    <w:p w14:paraId="04E7A3CC" w14:textId="77777777" w:rsidR="00EC429E" w:rsidRDefault="00EC429E">
      <w:pPr>
        <w:pBdr>
          <w:top w:val="nil"/>
          <w:left w:val="nil"/>
          <w:bottom w:val="nil"/>
          <w:right w:val="nil"/>
          <w:between w:val="nil"/>
        </w:pBdr>
        <w:tabs>
          <w:tab w:val="left" w:pos="820"/>
        </w:tabs>
        <w:spacing w:before="2"/>
        <w:ind w:left="100"/>
        <w:rPr>
          <w:color w:val="000000"/>
        </w:rPr>
      </w:pPr>
    </w:p>
    <w:p w14:paraId="45836E20" w14:textId="77777777" w:rsidR="00EC429E" w:rsidRDefault="00EC429E">
      <w:pPr>
        <w:pBdr>
          <w:top w:val="nil"/>
          <w:left w:val="nil"/>
          <w:bottom w:val="nil"/>
          <w:right w:val="nil"/>
          <w:between w:val="nil"/>
        </w:pBdr>
        <w:tabs>
          <w:tab w:val="left" w:pos="820"/>
        </w:tabs>
        <w:spacing w:before="2"/>
        <w:ind w:left="100"/>
        <w:rPr>
          <w:color w:val="000000"/>
        </w:rPr>
      </w:pPr>
    </w:p>
    <w:p w14:paraId="5E24911F" w14:textId="77777777" w:rsidR="00EC429E" w:rsidRDefault="00EC429E">
      <w:pPr>
        <w:pBdr>
          <w:top w:val="nil"/>
          <w:left w:val="nil"/>
          <w:bottom w:val="nil"/>
          <w:right w:val="nil"/>
          <w:between w:val="nil"/>
        </w:pBdr>
        <w:tabs>
          <w:tab w:val="left" w:pos="820"/>
        </w:tabs>
        <w:spacing w:before="2"/>
        <w:ind w:left="100"/>
        <w:rPr>
          <w:color w:val="000000"/>
        </w:rPr>
      </w:pPr>
    </w:p>
    <w:p w14:paraId="3BE047C0" w14:textId="77777777" w:rsidR="00EC429E" w:rsidRDefault="00EC429E">
      <w:pPr>
        <w:pBdr>
          <w:top w:val="nil"/>
          <w:left w:val="nil"/>
          <w:bottom w:val="nil"/>
          <w:right w:val="nil"/>
          <w:between w:val="nil"/>
        </w:pBdr>
        <w:tabs>
          <w:tab w:val="left" w:pos="820"/>
        </w:tabs>
        <w:spacing w:before="2"/>
        <w:ind w:left="100"/>
        <w:rPr>
          <w:color w:val="000000"/>
        </w:rPr>
      </w:pPr>
    </w:p>
    <w:p w14:paraId="262D6366" w14:textId="77777777" w:rsidR="00EC429E" w:rsidRDefault="00EC429E">
      <w:pPr>
        <w:pBdr>
          <w:top w:val="nil"/>
          <w:left w:val="nil"/>
          <w:bottom w:val="nil"/>
          <w:right w:val="nil"/>
          <w:between w:val="nil"/>
        </w:pBdr>
        <w:tabs>
          <w:tab w:val="left" w:pos="820"/>
        </w:tabs>
        <w:spacing w:before="2"/>
        <w:ind w:left="100"/>
        <w:rPr>
          <w:color w:val="000000"/>
        </w:rPr>
      </w:pPr>
    </w:p>
    <w:p w14:paraId="364B00F2" w14:textId="77777777" w:rsidR="00EC429E" w:rsidRDefault="00EC429E">
      <w:pPr>
        <w:pBdr>
          <w:top w:val="nil"/>
          <w:left w:val="nil"/>
          <w:bottom w:val="nil"/>
          <w:right w:val="nil"/>
          <w:between w:val="nil"/>
        </w:pBdr>
        <w:tabs>
          <w:tab w:val="left" w:pos="820"/>
        </w:tabs>
        <w:spacing w:before="2"/>
        <w:ind w:left="100"/>
        <w:rPr>
          <w:color w:val="000000"/>
        </w:rPr>
      </w:pPr>
    </w:p>
    <w:p w14:paraId="767002ED" w14:textId="77777777" w:rsidR="00EC429E" w:rsidRDefault="00EC429E">
      <w:pPr>
        <w:pBdr>
          <w:top w:val="nil"/>
          <w:left w:val="nil"/>
          <w:bottom w:val="nil"/>
          <w:right w:val="nil"/>
          <w:between w:val="nil"/>
        </w:pBdr>
        <w:tabs>
          <w:tab w:val="left" w:pos="820"/>
        </w:tabs>
        <w:spacing w:before="2"/>
        <w:ind w:left="100"/>
        <w:rPr>
          <w:color w:val="000000"/>
        </w:rPr>
      </w:pPr>
    </w:p>
    <w:p w14:paraId="422D3515" w14:textId="77777777" w:rsidR="00EC429E" w:rsidRDefault="00EC429E">
      <w:pPr>
        <w:pBdr>
          <w:top w:val="nil"/>
          <w:left w:val="nil"/>
          <w:bottom w:val="nil"/>
          <w:right w:val="nil"/>
          <w:between w:val="nil"/>
        </w:pBdr>
        <w:tabs>
          <w:tab w:val="left" w:pos="820"/>
        </w:tabs>
        <w:spacing w:before="2"/>
        <w:ind w:left="100"/>
        <w:rPr>
          <w:color w:val="000000"/>
        </w:rPr>
      </w:pPr>
    </w:p>
    <w:p w14:paraId="5B5A518D" w14:textId="77777777" w:rsidR="00EC429E" w:rsidRDefault="00EC429E">
      <w:pPr>
        <w:pBdr>
          <w:top w:val="nil"/>
          <w:left w:val="nil"/>
          <w:bottom w:val="nil"/>
          <w:right w:val="nil"/>
          <w:between w:val="nil"/>
        </w:pBdr>
        <w:tabs>
          <w:tab w:val="left" w:pos="820"/>
        </w:tabs>
        <w:spacing w:before="2"/>
        <w:ind w:left="100"/>
        <w:rPr>
          <w:color w:val="000000"/>
        </w:rPr>
      </w:pPr>
    </w:p>
    <w:p w14:paraId="32F76FC8" w14:textId="77777777" w:rsidR="00EC429E" w:rsidRDefault="00EC429E">
      <w:pPr>
        <w:pBdr>
          <w:top w:val="nil"/>
          <w:left w:val="nil"/>
          <w:bottom w:val="nil"/>
          <w:right w:val="nil"/>
          <w:between w:val="nil"/>
        </w:pBdr>
        <w:tabs>
          <w:tab w:val="left" w:pos="820"/>
        </w:tabs>
        <w:spacing w:before="2"/>
        <w:ind w:left="100"/>
        <w:rPr>
          <w:color w:val="000000"/>
        </w:rPr>
      </w:pPr>
    </w:p>
    <w:p w14:paraId="5988122A" w14:textId="77777777" w:rsidR="00EC429E" w:rsidRDefault="00EC429E">
      <w:pPr>
        <w:pBdr>
          <w:top w:val="nil"/>
          <w:left w:val="nil"/>
          <w:bottom w:val="nil"/>
          <w:right w:val="nil"/>
          <w:between w:val="nil"/>
        </w:pBdr>
        <w:tabs>
          <w:tab w:val="left" w:pos="820"/>
        </w:tabs>
        <w:spacing w:before="2"/>
        <w:ind w:left="100"/>
        <w:rPr>
          <w:color w:val="000000"/>
        </w:rPr>
      </w:pPr>
    </w:p>
    <w:p w14:paraId="542DAC2C" w14:textId="77777777" w:rsidR="00EC429E" w:rsidRDefault="00EC429E">
      <w:pPr>
        <w:pBdr>
          <w:top w:val="nil"/>
          <w:left w:val="nil"/>
          <w:bottom w:val="nil"/>
          <w:right w:val="nil"/>
          <w:between w:val="nil"/>
        </w:pBdr>
        <w:tabs>
          <w:tab w:val="left" w:pos="820"/>
        </w:tabs>
        <w:spacing w:before="2"/>
        <w:ind w:left="100"/>
        <w:rPr>
          <w:color w:val="000000"/>
        </w:rPr>
      </w:pPr>
    </w:p>
    <w:p w14:paraId="773308CB" w14:textId="77777777" w:rsidR="00EC429E" w:rsidRDefault="00EC429E">
      <w:pPr>
        <w:pBdr>
          <w:top w:val="nil"/>
          <w:left w:val="nil"/>
          <w:bottom w:val="nil"/>
          <w:right w:val="nil"/>
          <w:between w:val="nil"/>
        </w:pBdr>
        <w:tabs>
          <w:tab w:val="left" w:pos="820"/>
        </w:tabs>
        <w:spacing w:before="2"/>
        <w:ind w:left="100"/>
        <w:rPr>
          <w:color w:val="000000"/>
        </w:rPr>
      </w:pPr>
    </w:p>
    <w:p w14:paraId="7BE55AC3" w14:textId="77777777" w:rsidR="00EC429E" w:rsidRDefault="00EC429E">
      <w:pPr>
        <w:pBdr>
          <w:top w:val="nil"/>
          <w:left w:val="nil"/>
          <w:bottom w:val="nil"/>
          <w:right w:val="nil"/>
          <w:between w:val="nil"/>
        </w:pBdr>
        <w:tabs>
          <w:tab w:val="left" w:pos="820"/>
        </w:tabs>
        <w:spacing w:before="2"/>
        <w:ind w:left="100"/>
        <w:rPr>
          <w:color w:val="000000"/>
        </w:rPr>
      </w:pPr>
    </w:p>
    <w:p w14:paraId="28D7F755" w14:textId="77777777" w:rsidR="00EC429E" w:rsidRDefault="00EC429E">
      <w:pPr>
        <w:pBdr>
          <w:top w:val="nil"/>
          <w:left w:val="nil"/>
          <w:bottom w:val="nil"/>
          <w:right w:val="nil"/>
          <w:between w:val="nil"/>
        </w:pBdr>
        <w:tabs>
          <w:tab w:val="left" w:pos="820"/>
        </w:tabs>
        <w:spacing w:before="2"/>
        <w:ind w:left="100"/>
        <w:rPr>
          <w:color w:val="000000"/>
        </w:rPr>
      </w:pPr>
    </w:p>
    <w:p w14:paraId="0038418A" w14:textId="77777777" w:rsidR="00EC429E" w:rsidRDefault="00EC429E">
      <w:pPr>
        <w:pBdr>
          <w:top w:val="nil"/>
          <w:left w:val="nil"/>
          <w:bottom w:val="nil"/>
          <w:right w:val="nil"/>
          <w:between w:val="nil"/>
        </w:pBdr>
        <w:tabs>
          <w:tab w:val="left" w:pos="820"/>
        </w:tabs>
        <w:spacing w:before="2"/>
        <w:ind w:left="100"/>
        <w:rPr>
          <w:color w:val="000000"/>
        </w:rPr>
      </w:pPr>
    </w:p>
    <w:p w14:paraId="0936ED74" w14:textId="77777777" w:rsidR="00EC429E" w:rsidRDefault="00EC429E">
      <w:pPr>
        <w:pBdr>
          <w:top w:val="nil"/>
          <w:left w:val="nil"/>
          <w:bottom w:val="nil"/>
          <w:right w:val="nil"/>
          <w:between w:val="nil"/>
        </w:pBdr>
        <w:tabs>
          <w:tab w:val="left" w:pos="820"/>
        </w:tabs>
        <w:spacing w:before="2"/>
        <w:ind w:left="100"/>
        <w:rPr>
          <w:color w:val="000000"/>
        </w:rPr>
      </w:pPr>
    </w:p>
    <w:p w14:paraId="1B4035F7" w14:textId="77777777" w:rsidR="00EC429E" w:rsidRDefault="00EC429E">
      <w:pPr>
        <w:pBdr>
          <w:top w:val="nil"/>
          <w:left w:val="nil"/>
          <w:bottom w:val="nil"/>
          <w:right w:val="nil"/>
          <w:between w:val="nil"/>
        </w:pBdr>
        <w:tabs>
          <w:tab w:val="left" w:pos="820"/>
        </w:tabs>
        <w:spacing w:before="2"/>
        <w:ind w:left="100"/>
        <w:rPr>
          <w:color w:val="000000"/>
        </w:rPr>
      </w:pPr>
    </w:p>
    <w:p w14:paraId="0962F6C7" w14:textId="77777777" w:rsidR="00EC429E" w:rsidRDefault="00EC429E">
      <w:pPr>
        <w:pBdr>
          <w:top w:val="nil"/>
          <w:left w:val="nil"/>
          <w:bottom w:val="nil"/>
          <w:right w:val="nil"/>
          <w:between w:val="nil"/>
        </w:pBdr>
        <w:tabs>
          <w:tab w:val="left" w:pos="820"/>
        </w:tabs>
        <w:spacing w:before="2"/>
        <w:ind w:left="100"/>
        <w:rPr>
          <w:color w:val="000000"/>
        </w:rPr>
      </w:pPr>
    </w:p>
    <w:p w14:paraId="34A1E169" w14:textId="77777777" w:rsidR="00EC429E" w:rsidRDefault="00EC429E">
      <w:pPr>
        <w:pBdr>
          <w:top w:val="nil"/>
          <w:left w:val="nil"/>
          <w:bottom w:val="nil"/>
          <w:right w:val="nil"/>
          <w:between w:val="nil"/>
        </w:pBdr>
        <w:tabs>
          <w:tab w:val="left" w:pos="820"/>
        </w:tabs>
        <w:spacing w:before="2"/>
        <w:ind w:left="100"/>
        <w:rPr>
          <w:color w:val="000000"/>
        </w:rPr>
      </w:pPr>
    </w:p>
    <w:p w14:paraId="41514250" w14:textId="77777777" w:rsidR="00EC429E" w:rsidRDefault="00EC429E">
      <w:pPr>
        <w:pBdr>
          <w:top w:val="nil"/>
          <w:left w:val="nil"/>
          <w:bottom w:val="nil"/>
          <w:right w:val="nil"/>
          <w:between w:val="nil"/>
        </w:pBdr>
        <w:tabs>
          <w:tab w:val="left" w:pos="820"/>
        </w:tabs>
        <w:spacing w:before="2"/>
        <w:ind w:left="100"/>
        <w:rPr>
          <w:color w:val="000000"/>
        </w:rPr>
      </w:pPr>
    </w:p>
    <w:p w14:paraId="6569CBFE" w14:textId="77777777" w:rsidR="00EC429E" w:rsidRDefault="00EC429E">
      <w:pPr>
        <w:pBdr>
          <w:top w:val="nil"/>
          <w:left w:val="nil"/>
          <w:bottom w:val="nil"/>
          <w:right w:val="nil"/>
          <w:between w:val="nil"/>
        </w:pBdr>
        <w:tabs>
          <w:tab w:val="left" w:pos="820"/>
        </w:tabs>
        <w:spacing w:before="2"/>
        <w:ind w:left="100"/>
        <w:rPr>
          <w:color w:val="000000"/>
        </w:rPr>
      </w:pPr>
    </w:p>
    <w:p w14:paraId="26C3B806" w14:textId="77777777" w:rsidR="00EC429E" w:rsidRDefault="00EC429E">
      <w:pPr>
        <w:pBdr>
          <w:top w:val="nil"/>
          <w:left w:val="nil"/>
          <w:bottom w:val="nil"/>
          <w:right w:val="nil"/>
          <w:between w:val="nil"/>
        </w:pBdr>
        <w:tabs>
          <w:tab w:val="left" w:pos="820"/>
        </w:tabs>
        <w:spacing w:before="2"/>
        <w:ind w:left="100"/>
        <w:rPr>
          <w:color w:val="000000"/>
        </w:rPr>
      </w:pPr>
    </w:p>
    <w:p w14:paraId="3D779579" w14:textId="77777777" w:rsidR="00EC429E" w:rsidRDefault="00EC429E">
      <w:pPr>
        <w:pBdr>
          <w:top w:val="nil"/>
          <w:left w:val="nil"/>
          <w:bottom w:val="nil"/>
          <w:right w:val="nil"/>
          <w:between w:val="nil"/>
        </w:pBdr>
        <w:tabs>
          <w:tab w:val="left" w:pos="820"/>
        </w:tabs>
        <w:spacing w:before="2"/>
        <w:ind w:left="100"/>
        <w:rPr>
          <w:color w:val="000000"/>
        </w:rPr>
      </w:pPr>
    </w:p>
    <w:p w14:paraId="2FAE0DE3" w14:textId="77777777" w:rsidR="00EC429E" w:rsidRDefault="00EC429E">
      <w:pPr>
        <w:pBdr>
          <w:top w:val="nil"/>
          <w:left w:val="nil"/>
          <w:bottom w:val="nil"/>
          <w:right w:val="nil"/>
          <w:between w:val="nil"/>
        </w:pBdr>
        <w:tabs>
          <w:tab w:val="left" w:pos="820"/>
        </w:tabs>
        <w:spacing w:before="2"/>
        <w:ind w:left="100"/>
        <w:rPr>
          <w:color w:val="000000"/>
        </w:rPr>
      </w:pPr>
    </w:p>
    <w:p w14:paraId="43578984" w14:textId="77777777" w:rsidR="00EC429E" w:rsidRDefault="00EC429E">
      <w:pPr>
        <w:pBdr>
          <w:top w:val="nil"/>
          <w:left w:val="nil"/>
          <w:bottom w:val="nil"/>
          <w:right w:val="nil"/>
          <w:between w:val="nil"/>
        </w:pBdr>
        <w:tabs>
          <w:tab w:val="left" w:pos="820"/>
        </w:tabs>
        <w:spacing w:before="2"/>
        <w:ind w:left="100"/>
        <w:rPr>
          <w:color w:val="000000"/>
        </w:rPr>
      </w:pPr>
    </w:p>
    <w:p w14:paraId="104374CF" w14:textId="77777777" w:rsidR="00EC429E" w:rsidRDefault="00EC429E">
      <w:pPr>
        <w:pBdr>
          <w:top w:val="nil"/>
          <w:left w:val="nil"/>
          <w:bottom w:val="nil"/>
          <w:right w:val="nil"/>
          <w:between w:val="nil"/>
        </w:pBdr>
        <w:tabs>
          <w:tab w:val="left" w:pos="820"/>
        </w:tabs>
        <w:spacing w:before="2"/>
        <w:ind w:left="100"/>
        <w:rPr>
          <w:color w:val="000000"/>
        </w:rPr>
      </w:pPr>
    </w:p>
    <w:p w14:paraId="06E4D33D" w14:textId="77777777" w:rsidR="00EC429E" w:rsidRDefault="00EC429E">
      <w:pPr>
        <w:pBdr>
          <w:top w:val="nil"/>
          <w:left w:val="nil"/>
          <w:bottom w:val="nil"/>
          <w:right w:val="nil"/>
          <w:between w:val="nil"/>
        </w:pBdr>
        <w:tabs>
          <w:tab w:val="left" w:pos="820"/>
        </w:tabs>
        <w:spacing w:before="2"/>
        <w:ind w:left="100"/>
        <w:rPr>
          <w:color w:val="000000"/>
        </w:rPr>
      </w:pPr>
    </w:p>
    <w:p w14:paraId="13887AD1" w14:textId="77777777" w:rsidR="00EC429E" w:rsidRDefault="00EC429E">
      <w:pPr>
        <w:pBdr>
          <w:top w:val="nil"/>
          <w:left w:val="nil"/>
          <w:bottom w:val="nil"/>
          <w:right w:val="nil"/>
          <w:between w:val="nil"/>
        </w:pBdr>
        <w:tabs>
          <w:tab w:val="left" w:pos="820"/>
        </w:tabs>
        <w:spacing w:before="2"/>
        <w:ind w:left="100"/>
        <w:rPr>
          <w:color w:val="000000"/>
        </w:rPr>
      </w:pPr>
    </w:p>
    <w:p w14:paraId="75DC6B7B" w14:textId="77777777" w:rsidR="00EC429E" w:rsidRDefault="00EC429E">
      <w:pPr>
        <w:pBdr>
          <w:top w:val="nil"/>
          <w:left w:val="nil"/>
          <w:bottom w:val="nil"/>
          <w:right w:val="nil"/>
          <w:between w:val="nil"/>
        </w:pBdr>
        <w:tabs>
          <w:tab w:val="left" w:pos="820"/>
        </w:tabs>
        <w:spacing w:before="2"/>
        <w:ind w:left="100"/>
        <w:rPr>
          <w:color w:val="000000"/>
        </w:rPr>
      </w:pPr>
    </w:p>
    <w:p w14:paraId="2414396F" w14:textId="77777777" w:rsidR="00EC429E" w:rsidRDefault="00EC429E">
      <w:pPr>
        <w:pBdr>
          <w:top w:val="nil"/>
          <w:left w:val="nil"/>
          <w:bottom w:val="nil"/>
          <w:right w:val="nil"/>
          <w:between w:val="nil"/>
        </w:pBdr>
        <w:tabs>
          <w:tab w:val="left" w:pos="820"/>
        </w:tabs>
        <w:spacing w:before="2"/>
        <w:ind w:left="100"/>
        <w:rPr>
          <w:color w:val="000000"/>
        </w:rPr>
      </w:pPr>
    </w:p>
    <w:p w14:paraId="36EC1298" w14:textId="77777777" w:rsidR="00EC429E" w:rsidRDefault="00EC429E">
      <w:pPr>
        <w:pBdr>
          <w:top w:val="nil"/>
          <w:left w:val="nil"/>
          <w:bottom w:val="nil"/>
          <w:right w:val="nil"/>
          <w:between w:val="nil"/>
        </w:pBdr>
        <w:tabs>
          <w:tab w:val="left" w:pos="820"/>
        </w:tabs>
        <w:spacing w:before="2"/>
        <w:ind w:left="100"/>
        <w:rPr>
          <w:color w:val="000000"/>
        </w:rPr>
      </w:pPr>
    </w:p>
    <w:p w14:paraId="19921EB3" w14:textId="77777777" w:rsidR="00EC429E" w:rsidRDefault="00EC429E">
      <w:pPr>
        <w:pBdr>
          <w:top w:val="nil"/>
          <w:left w:val="nil"/>
          <w:bottom w:val="nil"/>
          <w:right w:val="nil"/>
          <w:between w:val="nil"/>
        </w:pBdr>
        <w:tabs>
          <w:tab w:val="left" w:pos="820"/>
        </w:tabs>
        <w:spacing w:before="2"/>
        <w:ind w:left="100"/>
        <w:rPr>
          <w:color w:val="000000"/>
        </w:rPr>
      </w:pPr>
    </w:p>
    <w:p w14:paraId="15B06576" w14:textId="77777777" w:rsidR="00EC429E" w:rsidRDefault="00EC429E">
      <w:pPr>
        <w:ind w:left="100"/>
        <w:jc w:val="both"/>
        <w:rPr>
          <w:b/>
        </w:rPr>
      </w:pPr>
    </w:p>
    <w:p w14:paraId="2B312EB1" w14:textId="77777777" w:rsidR="00EC429E" w:rsidRDefault="00000000">
      <w:pPr>
        <w:pStyle w:val="Heading1"/>
        <w:ind w:left="2645" w:right="2630"/>
        <w:jc w:val="center"/>
      </w:pPr>
      <w:r>
        <w:lastRenderedPageBreak/>
        <w:t>ACMHAI</w:t>
      </w:r>
    </w:p>
    <w:p w14:paraId="18D91970" w14:textId="77777777" w:rsidR="00EC429E" w:rsidRDefault="00EC429E">
      <w:pPr>
        <w:pStyle w:val="Heading1"/>
        <w:ind w:left="2645" w:right="2630"/>
        <w:jc w:val="center"/>
      </w:pPr>
    </w:p>
    <w:p w14:paraId="5BB1AF0F" w14:textId="77777777" w:rsidR="00EC429E" w:rsidRDefault="00000000">
      <w:pPr>
        <w:pStyle w:val="Heading1"/>
        <w:ind w:left="2645" w:right="2630"/>
        <w:jc w:val="center"/>
      </w:pPr>
      <w:r>
        <w:t>WHISTLEBLOWER POLICY</w:t>
      </w:r>
    </w:p>
    <w:p w14:paraId="4A95B654" w14:textId="77777777" w:rsidR="00EC429E" w:rsidRDefault="00EC429E">
      <w:pPr>
        <w:ind w:left="100"/>
        <w:jc w:val="both"/>
        <w:rPr>
          <w:b/>
        </w:rPr>
      </w:pPr>
    </w:p>
    <w:p w14:paraId="6C809339" w14:textId="77777777" w:rsidR="00EC429E" w:rsidRDefault="00000000">
      <w:pPr>
        <w:ind w:left="100"/>
        <w:jc w:val="both"/>
        <w:rPr>
          <w:b/>
        </w:rPr>
      </w:pPr>
      <w:r>
        <w:rPr>
          <w:b/>
        </w:rPr>
        <w:t>General</w:t>
      </w:r>
    </w:p>
    <w:p w14:paraId="1B9CE254" w14:textId="77777777" w:rsidR="00EC429E" w:rsidRDefault="00EC429E">
      <w:pPr>
        <w:pBdr>
          <w:top w:val="nil"/>
          <w:left w:val="nil"/>
          <w:bottom w:val="nil"/>
          <w:right w:val="nil"/>
          <w:between w:val="nil"/>
        </w:pBdr>
        <w:spacing w:before="11"/>
        <w:ind w:left="100"/>
        <w:rPr>
          <w:b/>
          <w:color w:val="000000"/>
        </w:rPr>
      </w:pPr>
    </w:p>
    <w:p w14:paraId="6CA3644A" w14:textId="77777777" w:rsidR="00EC429E" w:rsidRDefault="00000000">
      <w:pPr>
        <w:pBdr>
          <w:top w:val="nil"/>
          <w:left w:val="nil"/>
          <w:bottom w:val="nil"/>
          <w:right w:val="nil"/>
          <w:between w:val="nil"/>
        </w:pBdr>
        <w:ind w:left="100" w:right="113"/>
        <w:rPr>
          <w:color w:val="000000"/>
        </w:rPr>
      </w:pPr>
      <w:r>
        <w:rPr>
          <w:color w:val="000000"/>
        </w:rPr>
        <w:t>The Association of Community Mental Health Authorities of Illinois (the Organization) Code of Ethics and Conduct (“Code”) requires directors, officers, and volunteers to observe high standards of business and personal ethics in the conduct of their duties and responsibilities. As employees and representatives of the organization, we must practice honesty and integrity in fulfilling our responsibilities and comply with all applicable laws and regulations.</w:t>
      </w:r>
    </w:p>
    <w:p w14:paraId="534B586D" w14:textId="77777777" w:rsidR="00EC429E" w:rsidRDefault="00EC429E">
      <w:pPr>
        <w:pBdr>
          <w:top w:val="nil"/>
          <w:left w:val="nil"/>
          <w:bottom w:val="nil"/>
          <w:right w:val="nil"/>
          <w:between w:val="nil"/>
        </w:pBdr>
        <w:spacing w:before="1"/>
        <w:ind w:left="100"/>
        <w:rPr>
          <w:color w:val="000000"/>
        </w:rPr>
      </w:pPr>
    </w:p>
    <w:p w14:paraId="0C8C3D05" w14:textId="77777777" w:rsidR="00EC429E" w:rsidRDefault="00000000">
      <w:pPr>
        <w:pStyle w:val="Heading1"/>
        <w:spacing w:before="1"/>
        <w:ind w:left="100"/>
        <w:jc w:val="both"/>
        <w:rPr>
          <w:sz w:val="24"/>
          <w:szCs w:val="24"/>
        </w:rPr>
      </w:pPr>
      <w:r>
        <w:rPr>
          <w:sz w:val="24"/>
          <w:szCs w:val="24"/>
        </w:rPr>
        <w:t>Reporting Responsibility</w:t>
      </w:r>
    </w:p>
    <w:p w14:paraId="7B0DA01C" w14:textId="77777777" w:rsidR="00EC429E" w:rsidRDefault="00000000">
      <w:pPr>
        <w:pBdr>
          <w:top w:val="nil"/>
          <w:left w:val="nil"/>
          <w:bottom w:val="nil"/>
          <w:right w:val="nil"/>
          <w:between w:val="nil"/>
        </w:pBdr>
        <w:ind w:left="100" w:right="116"/>
        <w:rPr>
          <w:color w:val="000000"/>
        </w:rPr>
      </w:pPr>
      <w:r>
        <w:rPr>
          <w:color w:val="000000"/>
        </w:rPr>
        <w:t>It is the responsibility of all directors, officers, and employees to comply with the Code and to report violations or suspected violations in accordance with this Whistleblower Policy.</w:t>
      </w:r>
    </w:p>
    <w:p w14:paraId="54C45452" w14:textId="77777777" w:rsidR="00EC429E" w:rsidRDefault="00EC429E">
      <w:pPr>
        <w:pBdr>
          <w:top w:val="nil"/>
          <w:left w:val="nil"/>
          <w:bottom w:val="nil"/>
          <w:right w:val="nil"/>
          <w:between w:val="nil"/>
        </w:pBdr>
        <w:spacing w:before="12"/>
        <w:ind w:left="100"/>
        <w:rPr>
          <w:color w:val="000000"/>
        </w:rPr>
      </w:pPr>
    </w:p>
    <w:p w14:paraId="0AE3BB43" w14:textId="77777777" w:rsidR="00EC429E" w:rsidRDefault="00000000">
      <w:pPr>
        <w:pStyle w:val="Heading1"/>
        <w:ind w:left="100"/>
        <w:jc w:val="both"/>
        <w:rPr>
          <w:sz w:val="24"/>
          <w:szCs w:val="24"/>
        </w:rPr>
      </w:pPr>
      <w:r>
        <w:rPr>
          <w:sz w:val="24"/>
          <w:szCs w:val="24"/>
        </w:rPr>
        <w:t>No Retaliation</w:t>
      </w:r>
    </w:p>
    <w:p w14:paraId="5D93BB46" w14:textId="77777777" w:rsidR="00EC429E" w:rsidRDefault="00000000">
      <w:pPr>
        <w:pBdr>
          <w:top w:val="nil"/>
          <w:left w:val="nil"/>
          <w:bottom w:val="nil"/>
          <w:right w:val="nil"/>
          <w:between w:val="nil"/>
        </w:pBdr>
        <w:ind w:left="100" w:right="112"/>
        <w:rPr>
          <w:color w:val="000000"/>
        </w:rPr>
      </w:pPr>
      <w:r>
        <w:rPr>
          <w:color w:val="000000"/>
        </w:rPr>
        <w:t>No director, officer, or employee who in good faith reports a violation of the Code shall suffer harassment, retaliation, or adverse employment consequence. An employee who retaliates against someone who has reported a violation in good faith is subject to discipline up to and including termination of employment. This Whistleblower Policy is intended to encourage and enable employees and others to raise serious concerns within the organization prior to seeking resolution outside the organization.</w:t>
      </w:r>
    </w:p>
    <w:p w14:paraId="078466A4" w14:textId="77777777" w:rsidR="00EC429E" w:rsidRDefault="00EC429E">
      <w:pPr>
        <w:pBdr>
          <w:top w:val="nil"/>
          <w:left w:val="nil"/>
          <w:bottom w:val="nil"/>
          <w:right w:val="nil"/>
          <w:between w:val="nil"/>
        </w:pBdr>
        <w:spacing w:before="2"/>
        <w:ind w:left="100"/>
        <w:rPr>
          <w:color w:val="000000"/>
        </w:rPr>
      </w:pPr>
    </w:p>
    <w:p w14:paraId="7D625EDE" w14:textId="77777777" w:rsidR="00EC429E" w:rsidRDefault="00000000">
      <w:pPr>
        <w:pStyle w:val="Heading1"/>
        <w:ind w:left="100"/>
        <w:jc w:val="both"/>
        <w:rPr>
          <w:sz w:val="24"/>
          <w:szCs w:val="24"/>
        </w:rPr>
      </w:pPr>
      <w:r>
        <w:rPr>
          <w:sz w:val="24"/>
          <w:szCs w:val="24"/>
        </w:rPr>
        <w:t>Reporting Violations</w:t>
      </w:r>
    </w:p>
    <w:p w14:paraId="41DE5AD1" w14:textId="77777777" w:rsidR="00EC429E" w:rsidRDefault="00000000">
      <w:pPr>
        <w:pBdr>
          <w:top w:val="nil"/>
          <w:left w:val="nil"/>
          <w:bottom w:val="nil"/>
          <w:right w:val="nil"/>
          <w:between w:val="nil"/>
        </w:pBdr>
        <w:ind w:left="100" w:right="113"/>
        <w:rPr>
          <w:color w:val="000000"/>
        </w:rPr>
      </w:pPr>
      <w:r>
        <w:rPr>
          <w:color w:val="000000"/>
        </w:rPr>
        <w:t>The Code addresses the organization’s open-door policy and suggests that, and employees share their questions, concerns, suggestions, or complaints with someone who can address them properly. In most cases, an employee’s supervisor is in the best position to address an area of concern. However, if you are not comfortable speaking with your supervisor or you are not satisfied with your supervisor’s response, you are encouraged to speak with someone in the human resources department or anyone in management who you are comfortable approaching. Supervisors and managers are required to report suspected violations of the Code of Conduct to the organization’s compliance officer, who has specific and exclusive responsibility to investigate all reported violations. For suspected fraud, or when you are not satisfied or uncomfortable with following the organization’s open-door policy, individuals should contact the organization’s compliance officer directly.</w:t>
      </w:r>
    </w:p>
    <w:p w14:paraId="0A4EDA9F" w14:textId="77777777" w:rsidR="00EC429E" w:rsidRDefault="00EC429E">
      <w:pPr>
        <w:pBdr>
          <w:top w:val="nil"/>
          <w:left w:val="nil"/>
          <w:bottom w:val="nil"/>
          <w:right w:val="nil"/>
          <w:between w:val="nil"/>
        </w:pBdr>
        <w:spacing w:before="1"/>
        <w:ind w:left="100"/>
        <w:rPr>
          <w:color w:val="000000"/>
        </w:rPr>
      </w:pPr>
    </w:p>
    <w:p w14:paraId="0E25BF4F" w14:textId="77777777" w:rsidR="00EC429E" w:rsidRDefault="00000000">
      <w:pPr>
        <w:pStyle w:val="Heading1"/>
        <w:ind w:left="100"/>
        <w:jc w:val="both"/>
        <w:rPr>
          <w:sz w:val="24"/>
          <w:szCs w:val="24"/>
        </w:rPr>
      </w:pPr>
      <w:r>
        <w:rPr>
          <w:sz w:val="24"/>
          <w:szCs w:val="24"/>
        </w:rPr>
        <w:t>Compliance Officer</w:t>
      </w:r>
    </w:p>
    <w:p w14:paraId="5929005B" w14:textId="77777777" w:rsidR="00EC429E" w:rsidRDefault="00000000">
      <w:pPr>
        <w:pBdr>
          <w:top w:val="nil"/>
          <w:left w:val="nil"/>
          <w:bottom w:val="nil"/>
          <w:right w:val="nil"/>
          <w:between w:val="nil"/>
        </w:pBdr>
        <w:ind w:left="100" w:right="113"/>
        <w:rPr>
          <w:color w:val="000000"/>
        </w:rPr>
        <w:sectPr w:rsidR="00EC429E">
          <w:pgSz w:w="12240" w:h="15840"/>
          <w:pgMar w:top="640" w:right="1680" w:bottom="280" w:left="1700" w:header="720" w:footer="720" w:gutter="0"/>
          <w:cols w:space="720"/>
        </w:sectPr>
      </w:pPr>
      <w:r>
        <w:t xml:space="preserve">The ACMHAI Secretary shall serve as the organization’s compliance officer. The Compliance Officer is responsible for investigating and resolving all reported complaints and allegations concerning violations of the Code and, at his or her discretion, shall advise the chief executive and/or the audit committee. The compliance officer has direct access to the board of directors and is required to report to the board at least annually on compliance activity. The organization’s compliance officer is </w:t>
      </w:r>
      <w:r>
        <w:rPr>
          <w:color w:val="000000"/>
          <w:u w:val="single"/>
        </w:rPr>
        <w:t>_______________________________.</w:t>
      </w:r>
    </w:p>
    <w:p w14:paraId="14FF87EA" w14:textId="77777777" w:rsidR="00EC429E" w:rsidRDefault="00000000">
      <w:pPr>
        <w:pStyle w:val="Heading1"/>
        <w:spacing w:before="214"/>
        <w:ind w:left="100"/>
        <w:rPr>
          <w:sz w:val="24"/>
          <w:szCs w:val="24"/>
        </w:rPr>
      </w:pPr>
      <w:r>
        <w:rPr>
          <w:sz w:val="24"/>
          <w:szCs w:val="24"/>
        </w:rPr>
        <w:lastRenderedPageBreak/>
        <w:t>Accounting and Auditing Matters</w:t>
      </w:r>
    </w:p>
    <w:p w14:paraId="2A0DE238" w14:textId="77777777" w:rsidR="00EC429E" w:rsidRDefault="00000000">
      <w:pPr>
        <w:pBdr>
          <w:top w:val="nil"/>
          <w:left w:val="nil"/>
          <w:bottom w:val="nil"/>
          <w:right w:val="nil"/>
          <w:between w:val="nil"/>
        </w:pBdr>
        <w:ind w:left="100" w:right="113"/>
        <w:jc w:val="both"/>
        <w:rPr>
          <w:color w:val="000000"/>
        </w:rPr>
      </w:pPr>
      <w:r>
        <w:rPr>
          <w:color w:val="000000"/>
        </w:rPr>
        <w:t>The board of directors shall address all reported concerns or complaints regarding corporate accounting practices, internal controls, or auditing. The compliance officer shall immediately notify the board of directors of any such complaint and work with the committee until the matter is resolved.</w:t>
      </w:r>
    </w:p>
    <w:p w14:paraId="71AC3962" w14:textId="77777777" w:rsidR="00EC429E" w:rsidRDefault="00EC429E">
      <w:pPr>
        <w:pBdr>
          <w:top w:val="nil"/>
          <w:left w:val="nil"/>
          <w:bottom w:val="nil"/>
          <w:right w:val="nil"/>
          <w:between w:val="nil"/>
        </w:pBdr>
        <w:spacing w:before="12"/>
        <w:ind w:left="100"/>
        <w:rPr>
          <w:color w:val="000000"/>
        </w:rPr>
      </w:pPr>
    </w:p>
    <w:p w14:paraId="772269E5" w14:textId="77777777" w:rsidR="00EC429E" w:rsidRDefault="00000000">
      <w:pPr>
        <w:pStyle w:val="Heading1"/>
        <w:ind w:left="100"/>
        <w:rPr>
          <w:sz w:val="24"/>
          <w:szCs w:val="24"/>
        </w:rPr>
      </w:pPr>
      <w:r>
        <w:rPr>
          <w:sz w:val="24"/>
          <w:szCs w:val="24"/>
        </w:rPr>
        <w:t>Acting in Good Faith</w:t>
      </w:r>
    </w:p>
    <w:p w14:paraId="7E457BC9" w14:textId="77777777" w:rsidR="00EC429E" w:rsidRDefault="00000000">
      <w:pPr>
        <w:pBdr>
          <w:top w:val="nil"/>
          <w:left w:val="nil"/>
          <w:bottom w:val="nil"/>
          <w:right w:val="nil"/>
          <w:between w:val="nil"/>
        </w:pBdr>
        <w:spacing w:before="1"/>
        <w:ind w:left="100" w:right="114"/>
        <w:rPr>
          <w:color w:val="000000"/>
        </w:rPr>
      </w:pPr>
      <w:r>
        <w:rPr>
          <w:color w:val="000000"/>
        </w:rPr>
        <w:t>Anyone filing a complaint concerning a violation or suspected violation of the Code must be acting in good faith and have reasonable grounds for believing the information disclosed indicates a violation of the Code. Any allegations that prove not to be substantiated and which prove to have been made maliciously or knowingly to be false will be viewed as a serious disciplinary offense.</w:t>
      </w:r>
    </w:p>
    <w:p w14:paraId="4AAAC920" w14:textId="77777777" w:rsidR="00EC429E" w:rsidRDefault="00EC429E">
      <w:pPr>
        <w:pBdr>
          <w:top w:val="nil"/>
          <w:left w:val="nil"/>
          <w:bottom w:val="nil"/>
          <w:right w:val="nil"/>
          <w:between w:val="nil"/>
        </w:pBdr>
        <w:ind w:left="100"/>
        <w:rPr>
          <w:color w:val="000000"/>
        </w:rPr>
      </w:pPr>
    </w:p>
    <w:p w14:paraId="14F2BB40" w14:textId="77777777" w:rsidR="00EC429E" w:rsidRDefault="00000000">
      <w:pPr>
        <w:pStyle w:val="Heading1"/>
        <w:spacing w:before="1"/>
        <w:ind w:left="100"/>
        <w:rPr>
          <w:sz w:val="24"/>
          <w:szCs w:val="24"/>
        </w:rPr>
      </w:pPr>
      <w:r>
        <w:rPr>
          <w:sz w:val="24"/>
          <w:szCs w:val="24"/>
        </w:rPr>
        <w:t>Confidentiality</w:t>
      </w:r>
    </w:p>
    <w:p w14:paraId="3F064BEF" w14:textId="77777777" w:rsidR="00EC429E" w:rsidRDefault="00000000">
      <w:pPr>
        <w:pBdr>
          <w:top w:val="nil"/>
          <w:left w:val="nil"/>
          <w:bottom w:val="nil"/>
          <w:right w:val="nil"/>
          <w:between w:val="nil"/>
        </w:pBdr>
        <w:ind w:left="100" w:right="116"/>
        <w:rPr>
          <w:color w:val="000000"/>
        </w:rPr>
      </w:pPr>
      <w:r>
        <w:rPr>
          <w:color w:val="000000"/>
        </w:rPr>
        <w:t>Violations or suspected violations may be submitted on a confidential basis by the complainant or may be submitted anonymously. Reports of violations or suspected violations will be kept confidential to the extent possible, consistent with the need to conduct an adequate investigation.</w:t>
      </w:r>
    </w:p>
    <w:p w14:paraId="6F9BE6D0" w14:textId="77777777" w:rsidR="00EC429E" w:rsidRDefault="00EC429E">
      <w:pPr>
        <w:pBdr>
          <w:top w:val="nil"/>
          <w:left w:val="nil"/>
          <w:bottom w:val="nil"/>
          <w:right w:val="nil"/>
          <w:between w:val="nil"/>
        </w:pBdr>
        <w:spacing w:before="12"/>
        <w:ind w:left="100"/>
        <w:rPr>
          <w:color w:val="000000"/>
        </w:rPr>
      </w:pPr>
    </w:p>
    <w:p w14:paraId="4AF2B558" w14:textId="77777777" w:rsidR="00EC429E" w:rsidRDefault="00000000">
      <w:pPr>
        <w:pStyle w:val="Heading1"/>
        <w:ind w:left="0"/>
        <w:rPr>
          <w:sz w:val="24"/>
          <w:szCs w:val="24"/>
        </w:rPr>
      </w:pPr>
      <w:r>
        <w:rPr>
          <w:sz w:val="24"/>
          <w:szCs w:val="24"/>
        </w:rPr>
        <w:t>Handling of Reported Violations</w:t>
      </w:r>
    </w:p>
    <w:p w14:paraId="5C23CD81" w14:textId="77777777" w:rsidR="00EC429E" w:rsidRDefault="00000000">
      <w:pPr>
        <w:rPr>
          <w:color w:val="000000"/>
        </w:rPr>
      </w:pPr>
      <w:r>
        <w:rPr>
          <w:color w:val="000000"/>
        </w:rPr>
        <w:t xml:space="preserve">The compliance officer will notify the sender and acknowledge receipt of the reported violation or suspected violation within business days. All reports will </w:t>
      </w:r>
      <w:r>
        <w:t>be</w:t>
      </w:r>
      <w:r>
        <w:rPr>
          <w:color w:val="000000"/>
        </w:rPr>
        <w:t xml:space="preserve"> promptly investigated, and appropriate corrective action will be taken if warranted by the investigation.</w:t>
      </w:r>
    </w:p>
    <w:p w14:paraId="648FB437" w14:textId="77777777" w:rsidR="00EC429E" w:rsidRDefault="00EC429E">
      <w:pPr>
        <w:pBdr>
          <w:top w:val="nil"/>
          <w:left w:val="nil"/>
          <w:bottom w:val="nil"/>
          <w:right w:val="nil"/>
          <w:between w:val="nil"/>
        </w:pBdr>
        <w:ind w:left="100"/>
        <w:rPr>
          <w:color w:val="000000"/>
        </w:rPr>
      </w:pPr>
    </w:p>
    <w:p w14:paraId="78018076" w14:textId="77777777" w:rsidR="00EC429E" w:rsidRDefault="00EC429E">
      <w:pPr>
        <w:pBdr>
          <w:top w:val="nil"/>
          <w:left w:val="nil"/>
          <w:bottom w:val="nil"/>
          <w:right w:val="nil"/>
          <w:between w:val="nil"/>
        </w:pBdr>
        <w:spacing w:before="5"/>
        <w:ind w:left="100"/>
        <w:rPr>
          <w:color w:val="000000"/>
        </w:rPr>
      </w:pPr>
    </w:p>
    <w:p w14:paraId="6CAA30F1" w14:textId="77777777" w:rsidR="00EC429E" w:rsidRDefault="00000000">
      <w:pPr>
        <w:pBdr>
          <w:top w:val="nil"/>
          <w:left w:val="nil"/>
          <w:bottom w:val="nil"/>
          <w:right w:val="nil"/>
          <w:between w:val="nil"/>
        </w:pBdr>
        <w:spacing w:line="286" w:lineRule="auto"/>
        <w:ind w:left="100"/>
        <w:rPr>
          <w:color w:val="000000"/>
        </w:rPr>
      </w:pPr>
      <w:r>
        <w:rPr>
          <w:color w:val="000000"/>
        </w:rPr>
        <w:t>Whistleblower Compliance Officer</w:t>
      </w:r>
      <w:r>
        <w:rPr>
          <w:noProof/>
        </w:rPr>
        <mc:AlternateContent>
          <mc:Choice Requires="wpg">
            <w:drawing>
              <wp:anchor distT="0" distB="0" distL="0" distR="0" simplePos="0" relativeHeight="251666432" behindDoc="0" locked="0" layoutInCell="1" hidden="0" allowOverlap="1" wp14:anchorId="6FDD9A8F" wp14:editId="237F416F">
                <wp:simplePos x="0" y="0"/>
                <wp:positionH relativeFrom="column">
                  <wp:posOffset>0</wp:posOffset>
                </wp:positionH>
                <wp:positionV relativeFrom="paragraph">
                  <wp:posOffset>0</wp:posOffset>
                </wp:positionV>
                <wp:extent cx="4556125" cy="50800"/>
                <wp:effectExtent l="0" t="0" r="0" b="0"/>
                <wp:wrapTopAndBottom distT="0" distB="0"/>
                <wp:docPr id="1980038346" name="Straight Arrow Connector 1980038346"/>
                <wp:cNvGraphicFramePr/>
                <a:graphic xmlns:a="http://schemas.openxmlformats.org/drawingml/2006/main">
                  <a:graphicData uri="http://schemas.microsoft.com/office/word/2010/wordprocessingShape">
                    <wps:wsp>
                      <wps:cNvCnPr/>
                      <wps:spPr>
                        <a:xfrm>
                          <a:off x="3086988" y="3780000"/>
                          <a:ext cx="45180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4556125" cy="50800"/>
                <wp:effectExtent b="0" l="0" r="0" t="0"/>
                <wp:wrapTopAndBottom distB="0" distT="0"/>
                <wp:docPr id="1980038346" name="image14.png"/>
                <a:graphic>
                  <a:graphicData uri="http://schemas.openxmlformats.org/drawingml/2006/picture">
                    <pic:pic>
                      <pic:nvPicPr>
                        <pic:cNvPr id="0" name="image14.png"/>
                        <pic:cNvPicPr preferRelativeResize="0"/>
                      </pic:nvPicPr>
                      <pic:blipFill>
                        <a:blip r:embed="rId16"/>
                        <a:srcRect/>
                        <a:stretch>
                          <a:fillRect/>
                        </a:stretch>
                      </pic:blipFill>
                      <pic:spPr>
                        <a:xfrm>
                          <a:off x="0" y="0"/>
                          <a:ext cx="4556125" cy="50800"/>
                        </a:xfrm>
                        <a:prstGeom prst="rect"/>
                        <a:ln/>
                      </pic:spPr>
                    </pic:pic>
                  </a:graphicData>
                </a:graphic>
              </wp:anchor>
            </w:drawing>
          </mc:Fallback>
        </mc:AlternateContent>
      </w:r>
    </w:p>
    <w:p w14:paraId="582473FA" w14:textId="77777777" w:rsidR="00EC429E" w:rsidRDefault="00EC429E">
      <w:pPr>
        <w:pBdr>
          <w:top w:val="nil"/>
          <w:left w:val="nil"/>
          <w:bottom w:val="nil"/>
          <w:right w:val="nil"/>
          <w:between w:val="nil"/>
        </w:pBdr>
        <w:ind w:left="100"/>
        <w:rPr>
          <w:color w:val="000000"/>
        </w:rPr>
      </w:pPr>
    </w:p>
    <w:p w14:paraId="0982235A" w14:textId="77777777" w:rsidR="00EC429E" w:rsidRDefault="00EC429E">
      <w:pPr>
        <w:pBdr>
          <w:top w:val="nil"/>
          <w:left w:val="nil"/>
          <w:bottom w:val="nil"/>
          <w:right w:val="nil"/>
          <w:between w:val="nil"/>
        </w:pBdr>
        <w:ind w:left="100"/>
        <w:rPr>
          <w:color w:val="000000"/>
        </w:rPr>
      </w:pPr>
    </w:p>
    <w:p w14:paraId="6092EBE4" w14:textId="77777777" w:rsidR="00EC429E" w:rsidRDefault="00EC429E">
      <w:pPr>
        <w:pBdr>
          <w:top w:val="nil"/>
          <w:left w:val="nil"/>
          <w:bottom w:val="nil"/>
          <w:right w:val="nil"/>
          <w:between w:val="nil"/>
        </w:pBdr>
        <w:spacing w:before="2"/>
        <w:ind w:left="100"/>
        <w:rPr>
          <w:color w:val="000000"/>
        </w:rPr>
      </w:pPr>
    </w:p>
    <w:p w14:paraId="7F706C81" w14:textId="77777777" w:rsidR="00EC429E" w:rsidRDefault="00000000">
      <w:pPr>
        <w:pBdr>
          <w:top w:val="nil"/>
          <w:left w:val="nil"/>
          <w:bottom w:val="nil"/>
          <w:right w:val="nil"/>
          <w:between w:val="nil"/>
        </w:pBdr>
        <w:spacing w:line="286" w:lineRule="auto"/>
        <w:ind w:left="100"/>
        <w:rPr>
          <w:color w:val="000000"/>
        </w:rPr>
      </w:pPr>
      <w:r>
        <w:rPr>
          <w:color w:val="000000"/>
        </w:rPr>
        <w:t>Board President</w:t>
      </w:r>
      <w:r>
        <w:rPr>
          <w:noProof/>
        </w:rPr>
        <mc:AlternateContent>
          <mc:Choice Requires="wpg">
            <w:drawing>
              <wp:anchor distT="0" distB="0" distL="0" distR="0" simplePos="0" relativeHeight="251667456" behindDoc="0" locked="0" layoutInCell="1" hidden="0" allowOverlap="1" wp14:anchorId="63FDFEF0" wp14:editId="222A1F32">
                <wp:simplePos x="0" y="0"/>
                <wp:positionH relativeFrom="column">
                  <wp:posOffset>0</wp:posOffset>
                </wp:positionH>
                <wp:positionV relativeFrom="paragraph">
                  <wp:posOffset>0</wp:posOffset>
                </wp:positionV>
                <wp:extent cx="4556125" cy="50800"/>
                <wp:effectExtent l="0" t="0" r="0" b="0"/>
                <wp:wrapTopAndBottom distT="0" distB="0"/>
                <wp:docPr id="1980038338" name="Straight Arrow Connector 1980038338"/>
                <wp:cNvGraphicFramePr/>
                <a:graphic xmlns:a="http://schemas.openxmlformats.org/drawingml/2006/main">
                  <a:graphicData uri="http://schemas.microsoft.com/office/word/2010/wordprocessingShape">
                    <wps:wsp>
                      <wps:cNvCnPr/>
                      <wps:spPr>
                        <a:xfrm>
                          <a:off x="3086988" y="3780000"/>
                          <a:ext cx="45180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4556125" cy="50800"/>
                <wp:effectExtent b="0" l="0" r="0" t="0"/>
                <wp:wrapTopAndBottom distB="0" distT="0"/>
                <wp:docPr id="1980038338"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4556125" cy="50800"/>
                        </a:xfrm>
                        <a:prstGeom prst="rect"/>
                        <a:ln/>
                      </pic:spPr>
                    </pic:pic>
                  </a:graphicData>
                </a:graphic>
              </wp:anchor>
            </w:drawing>
          </mc:Fallback>
        </mc:AlternateContent>
      </w:r>
    </w:p>
    <w:p w14:paraId="16FF9989" w14:textId="77777777" w:rsidR="00EC429E" w:rsidRDefault="00EC429E">
      <w:pPr>
        <w:pBdr>
          <w:top w:val="nil"/>
          <w:left w:val="nil"/>
          <w:bottom w:val="nil"/>
          <w:right w:val="nil"/>
          <w:between w:val="nil"/>
        </w:pBdr>
        <w:tabs>
          <w:tab w:val="left" w:pos="820"/>
        </w:tabs>
        <w:spacing w:before="2"/>
        <w:ind w:left="100"/>
        <w:rPr>
          <w:color w:val="000000"/>
        </w:rPr>
      </w:pPr>
    </w:p>
    <w:p w14:paraId="66B1DC3B" w14:textId="77777777" w:rsidR="00EC429E" w:rsidRDefault="00EC429E">
      <w:pPr>
        <w:pBdr>
          <w:top w:val="nil"/>
          <w:left w:val="nil"/>
          <w:bottom w:val="nil"/>
          <w:right w:val="nil"/>
          <w:between w:val="nil"/>
        </w:pBdr>
        <w:tabs>
          <w:tab w:val="left" w:pos="820"/>
        </w:tabs>
        <w:spacing w:before="2"/>
        <w:ind w:left="100"/>
        <w:rPr>
          <w:color w:val="000000"/>
        </w:rPr>
      </w:pPr>
    </w:p>
    <w:p w14:paraId="505ABDDE" w14:textId="77777777" w:rsidR="00EC429E" w:rsidRDefault="00EC429E">
      <w:pPr>
        <w:pBdr>
          <w:top w:val="nil"/>
          <w:left w:val="nil"/>
          <w:bottom w:val="nil"/>
          <w:right w:val="nil"/>
          <w:between w:val="nil"/>
        </w:pBdr>
        <w:tabs>
          <w:tab w:val="left" w:pos="820"/>
        </w:tabs>
        <w:spacing w:before="2"/>
        <w:ind w:left="100"/>
        <w:rPr>
          <w:color w:val="000000"/>
        </w:rPr>
      </w:pPr>
    </w:p>
    <w:p w14:paraId="4432BFD8" w14:textId="77777777" w:rsidR="00EC429E" w:rsidRDefault="00EC429E">
      <w:pPr>
        <w:pBdr>
          <w:top w:val="nil"/>
          <w:left w:val="nil"/>
          <w:bottom w:val="nil"/>
          <w:right w:val="nil"/>
          <w:between w:val="nil"/>
        </w:pBdr>
        <w:tabs>
          <w:tab w:val="left" w:pos="820"/>
        </w:tabs>
        <w:spacing w:before="2"/>
        <w:ind w:left="100"/>
        <w:rPr>
          <w:color w:val="000000"/>
        </w:rPr>
      </w:pPr>
    </w:p>
    <w:p w14:paraId="69F6A545" w14:textId="77777777" w:rsidR="00EC429E" w:rsidRDefault="00EC429E">
      <w:pPr>
        <w:pBdr>
          <w:top w:val="nil"/>
          <w:left w:val="nil"/>
          <w:bottom w:val="nil"/>
          <w:right w:val="nil"/>
          <w:between w:val="nil"/>
        </w:pBdr>
        <w:tabs>
          <w:tab w:val="left" w:pos="820"/>
        </w:tabs>
        <w:spacing w:before="2"/>
        <w:ind w:left="100"/>
        <w:rPr>
          <w:color w:val="000000"/>
        </w:rPr>
      </w:pPr>
    </w:p>
    <w:p w14:paraId="362F462C" w14:textId="77777777" w:rsidR="00EC429E" w:rsidRDefault="00EC429E">
      <w:pPr>
        <w:pBdr>
          <w:top w:val="nil"/>
          <w:left w:val="nil"/>
          <w:bottom w:val="nil"/>
          <w:right w:val="nil"/>
          <w:between w:val="nil"/>
        </w:pBdr>
        <w:tabs>
          <w:tab w:val="left" w:pos="820"/>
        </w:tabs>
        <w:spacing w:before="2"/>
        <w:ind w:left="100"/>
        <w:rPr>
          <w:color w:val="000000"/>
        </w:rPr>
      </w:pPr>
    </w:p>
    <w:p w14:paraId="4EA3D45C" w14:textId="77777777" w:rsidR="00EC429E" w:rsidRDefault="00EC429E">
      <w:pPr>
        <w:pBdr>
          <w:top w:val="nil"/>
          <w:left w:val="nil"/>
          <w:bottom w:val="nil"/>
          <w:right w:val="nil"/>
          <w:between w:val="nil"/>
        </w:pBdr>
        <w:tabs>
          <w:tab w:val="left" w:pos="820"/>
        </w:tabs>
        <w:spacing w:before="2"/>
        <w:ind w:left="100"/>
        <w:rPr>
          <w:color w:val="000000"/>
        </w:rPr>
      </w:pPr>
    </w:p>
    <w:p w14:paraId="7E16A71C" w14:textId="77777777" w:rsidR="00EC429E" w:rsidRDefault="00EC429E">
      <w:pPr>
        <w:pBdr>
          <w:top w:val="nil"/>
          <w:left w:val="nil"/>
          <w:bottom w:val="nil"/>
          <w:right w:val="nil"/>
          <w:between w:val="nil"/>
        </w:pBdr>
        <w:tabs>
          <w:tab w:val="left" w:pos="820"/>
        </w:tabs>
        <w:spacing w:before="2"/>
        <w:ind w:left="100"/>
        <w:rPr>
          <w:color w:val="000000"/>
        </w:rPr>
      </w:pPr>
    </w:p>
    <w:p w14:paraId="4615C745" w14:textId="77777777" w:rsidR="00EC429E" w:rsidRDefault="00EC429E">
      <w:pPr>
        <w:pBdr>
          <w:top w:val="nil"/>
          <w:left w:val="nil"/>
          <w:bottom w:val="nil"/>
          <w:right w:val="nil"/>
          <w:between w:val="nil"/>
        </w:pBdr>
        <w:tabs>
          <w:tab w:val="left" w:pos="820"/>
        </w:tabs>
        <w:spacing w:before="2"/>
        <w:ind w:left="100"/>
        <w:rPr>
          <w:color w:val="000000"/>
        </w:rPr>
      </w:pPr>
    </w:p>
    <w:p w14:paraId="4C8A83B3" w14:textId="77777777" w:rsidR="00EC429E" w:rsidRDefault="00EC429E">
      <w:pPr>
        <w:pBdr>
          <w:top w:val="nil"/>
          <w:left w:val="nil"/>
          <w:bottom w:val="nil"/>
          <w:right w:val="nil"/>
          <w:between w:val="nil"/>
        </w:pBdr>
        <w:tabs>
          <w:tab w:val="left" w:pos="820"/>
        </w:tabs>
        <w:spacing w:before="2"/>
        <w:ind w:left="100"/>
        <w:rPr>
          <w:color w:val="000000"/>
        </w:rPr>
      </w:pPr>
    </w:p>
    <w:p w14:paraId="78EB3780" w14:textId="77777777" w:rsidR="00EC429E" w:rsidRDefault="00EC429E">
      <w:pPr>
        <w:pBdr>
          <w:top w:val="nil"/>
          <w:left w:val="nil"/>
          <w:bottom w:val="nil"/>
          <w:right w:val="nil"/>
          <w:between w:val="nil"/>
        </w:pBdr>
        <w:tabs>
          <w:tab w:val="left" w:pos="820"/>
        </w:tabs>
        <w:spacing w:before="2"/>
        <w:ind w:left="100"/>
        <w:rPr>
          <w:color w:val="000000"/>
        </w:rPr>
      </w:pPr>
    </w:p>
    <w:p w14:paraId="72BD22A8" w14:textId="77777777" w:rsidR="00EC429E" w:rsidRDefault="00EC429E">
      <w:pPr>
        <w:pBdr>
          <w:top w:val="nil"/>
          <w:left w:val="nil"/>
          <w:bottom w:val="nil"/>
          <w:right w:val="nil"/>
          <w:between w:val="nil"/>
        </w:pBdr>
        <w:tabs>
          <w:tab w:val="left" w:pos="820"/>
        </w:tabs>
        <w:spacing w:before="2"/>
        <w:ind w:left="100"/>
        <w:rPr>
          <w:color w:val="000000"/>
        </w:rPr>
      </w:pPr>
    </w:p>
    <w:p w14:paraId="5CE77C4B" w14:textId="77777777" w:rsidR="00EC429E" w:rsidRDefault="00EC429E">
      <w:pPr>
        <w:pBdr>
          <w:top w:val="nil"/>
          <w:left w:val="nil"/>
          <w:bottom w:val="nil"/>
          <w:right w:val="nil"/>
          <w:between w:val="nil"/>
        </w:pBdr>
        <w:tabs>
          <w:tab w:val="left" w:pos="820"/>
        </w:tabs>
        <w:spacing w:before="2"/>
        <w:ind w:left="100"/>
        <w:rPr>
          <w:color w:val="000000"/>
        </w:rPr>
      </w:pPr>
    </w:p>
    <w:p w14:paraId="37982D6D" w14:textId="77777777" w:rsidR="00EC429E" w:rsidRDefault="00EC429E">
      <w:pPr>
        <w:pBdr>
          <w:top w:val="nil"/>
          <w:left w:val="nil"/>
          <w:bottom w:val="nil"/>
          <w:right w:val="nil"/>
          <w:between w:val="nil"/>
        </w:pBdr>
        <w:tabs>
          <w:tab w:val="left" w:pos="820"/>
        </w:tabs>
        <w:spacing w:before="2"/>
        <w:ind w:left="100"/>
        <w:rPr>
          <w:color w:val="000000"/>
        </w:rPr>
      </w:pPr>
    </w:p>
    <w:p w14:paraId="641382D1" w14:textId="77777777" w:rsidR="00EC429E" w:rsidRDefault="00EC429E">
      <w:pPr>
        <w:pBdr>
          <w:top w:val="nil"/>
          <w:left w:val="nil"/>
          <w:bottom w:val="nil"/>
          <w:right w:val="nil"/>
          <w:between w:val="nil"/>
        </w:pBdr>
        <w:tabs>
          <w:tab w:val="left" w:pos="820"/>
        </w:tabs>
        <w:spacing w:before="2"/>
        <w:ind w:left="100"/>
        <w:rPr>
          <w:color w:val="000000"/>
        </w:rPr>
      </w:pPr>
    </w:p>
    <w:p w14:paraId="01D45704" w14:textId="77777777" w:rsidR="00EC429E" w:rsidRDefault="00EC429E">
      <w:pPr>
        <w:pBdr>
          <w:top w:val="nil"/>
          <w:left w:val="nil"/>
          <w:bottom w:val="nil"/>
          <w:right w:val="nil"/>
          <w:between w:val="nil"/>
        </w:pBdr>
        <w:tabs>
          <w:tab w:val="left" w:pos="820"/>
        </w:tabs>
        <w:spacing w:before="2"/>
        <w:ind w:left="100"/>
        <w:rPr>
          <w:color w:val="000000"/>
        </w:rPr>
      </w:pPr>
    </w:p>
    <w:p w14:paraId="4A1AE694" w14:textId="77777777" w:rsidR="00EC429E" w:rsidRDefault="00EC429E">
      <w:pPr>
        <w:pBdr>
          <w:top w:val="nil"/>
          <w:left w:val="nil"/>
          <w:bottom w:val="nil"/>
          <w:right w:val="nil"/>
          <w:between w:val="nil"/>
        </w:pBdr>
        <w:tabs>
          <w:tab w:val="left" w:pos="820"/>
        </w:tabs>
        <w:spacing w:before="2"/>
        <w:ind w:left="100"/>
        <w:rPr>
          <w:color w:val="000000"/>
        </w:rPr>
      </w:pPr>
    </w:p>
    <w:p w14:paraId="050CA978" w14:textId="77777777" w:rsidR="00EC429E" w:rsidRDefault="00000000">
      <w:pPr>
        <w:pBdr>
          <w:top w:val="nil"/>
          <w:left w:val="nil"/>
          <w:bottom w:val="nil"/>
          <w:right w:val="nil"/>
          <w:between w:val="nil"/>
        </w:pBdr>
        <w:tabs>
          <w:tab w:val="left" w:pos="820"/>
        </w:tabs>
        <w:spacing w:before="2"/>
        <w:ind w:left="100"/>
        <w:jc w:val="center"/>
        <w:rPr>
          <w:b/>
        </w:rPr>
      </w:pPr>
      <w:r>
        <w:rPr>
          <w:b/>
          <w:color w:val="000000"/>
        </w:rPr>
        <w:t>ACMHAI Exhibitor Policy</w:t>
      </w:r>
    </w:p>
    <w:p w14:paraId="51CE01B6" w14:textId="77777777" w:rsidR="00EC429E" w:rsidRDefault="00EC429E">
      <w:pPr>
        <w:pBdr>
          <w:top w:val="nil"/>
          <w:left w:val="nil"/>
          <w:bottom w:val="nil"/>
          <w:right w:val="nil"/>
          <w:between w:val="nil"/>
        </w:pBdr>
        <w:tabs>
          <w:tab w:val="left" w:pos="820"/>
        </w:tabs>
        <w:spacing w:before="2"/>
        <w:ind w:left="100"/>
        <w:rPr>
          <w:color w:val="000000"/>
        </w:rPr>
      </w:pPr>
    </w:p>
    <w:p w14:paraId="672487E5" w14:textId="77777777" w:rsidR="00EC429E" w:rsidRDefault="00000000">
      <w:pPr>
        <w:pBdr>
          <w:top w:val="nil"/>
          <w:left w:val="nil"/>
          <w:bottom w:val="nil"/>
          <w:right w:val="nil"/>
          <w:between w:val="nil"/>
        </w:pBdr>
        <w:spacing w:after="240"/>
        <w:rPr>
          <w:color w:val="000000"/>
        </w:rPr>
      </w:pPr>
      <w:r>
        <w:rPr>
          <w:color w:val="32332E"/>
        </w:rPr>
        <w:t>The ACMHAI Membership Committee may provide an opportunity for an exhibitor session at any ACMHAI membership meeting or event, provided the exhibitor session room rental is either free or within the approved current budget.  </w:t>
      </w:r>
    </w:p>
    <w:p w14:paraId="7F7E41CA" w14:textId="77777777" w:rsidR="00EC429E" w:rsidRDefault="00000000">
      <w:pPr>
        <w:pBdr>
          <w:top w:val="nil"/>
          <w:left w:val="nil"/>
          <w:bottom w:val="nil"/>
          <w:right w:val="nil"/>
          <w:between w:val="nil"/>
        </w:pBdr>
        <w:spacing w:after="240"/>
        <w:rPr>
          <w:color w:val="000000"/>
        </w:rPr>
      </w:pPr>
      <w:r>
        <w:rPr>
          <w:color w:val="32332E"/>
        </w:rPr>
        <w:t>The Membership Committee shall invite organizations and companies representing, but not limited to, the following industries:  entities that provide services for financial reporting, grant funding, outcome evaluation, data storage/housing, HIPAA compliant software and any other services that would streamline the work of a local mental health authority. </w:t>
      </w:r>
    </w:p>
    <w:p w14:paraId="29AEEE47" w14:textId="77777777" w:rsidR="00EC429E" w:rsidRDefault="00000000">
      <w:pPr>
        <w:pBdr>
          <w:top w:val="nil"/>
          <w:left w:val="nil"/>
          <w:bottom w:val="nil"/>
          <w:right w:val="nil"/>
          <w:between w:val="nil"/>
        </w:pBdr>
        <w:spacing w:after="240"/>
        <w:rPr>
          <w:color w:val="000000"/>
        </w:rPr>
      </w:pPr>
      <w:r>
        <w:rPr>
          <w:color w:val="32332E"/>
        </w:rPr>
        <w:t>The fee to exhibit at an ACMHAI event is $100.00. For exhibitors that require power supply, there is an additional $20 fee.</w:t>
      </w:r>
    </w:p>
    <w:p w14:paraId="36F7D211" w14:textId="77777777" w:rsidR="00EC429E" w:rsidRDefault="00000000">
      <w:pPr>
        <w:pBdr>
          <w:top w:val="nil"/>
          <w:left w:val="nil"/>
          <w:bottom w:val="nil"/>
          <w:right w:val="nil"/>
          <w:between w:val="nil"/>
        </w:pBdr>
        <w:spacing w:after="240"/>
        <w:rPr>
          <w:color w:val="000000"/>
        </w:rPr>
      </w:pPr>
      <w:r>
        <w:rPr>
          <w:color w:val="32332E"/>
        </w:rPr>
        <w:t>ACMHAI will provide one 6-foot table to each exhibitor.  Free WIFI will be available to Exhibitors. </w:t>
      </w:r>
    </w:p>
    <w:p w14:paraId="5C429976" w14:textId="77777777" w:rsidR="00EC429E" w:rsidRDefault="00000000">
      <w:pPr>
        <w:pBdr>
          <w:top w:val="nil"/>
          <w:left w:val="nil"/>
          <w:bottom w:val="nil"/>
          <w:right w:val="nil"/>
          <w:between w:val="nil"/>
        </w:pBdr>
        <w:spacing w:after="240"/>
        <w:rPr>
          <w:color w:val="000000"/>
        </w:rPr>
      </w:pPr>
      <w:r>
        <w:rPr>
          <w:color w:val="32332E"/>
        </w:rPr>
        <w:t>ACMHAI reserves the right to refuse exhibitor space to companies/organizations whose mission does not align with the mission of ACMHAI.</w:t>
      </w:r>
    </w:p>
    <w:p w14:paraId="0206220E" w14:textId="77777777" w:rsidR="00EC429E" w:rsidRDefault="00000000">
      <w:pPr>
        <w:spacing w:after="240"/>
      </w:pPr>
      <w:r>
        <w:t xml:space="preserve">     </w:t>
      </w:r>
    </w:p>
    <w:p w14:paraId="405532ED" w14:textId="77777777" w:rsidR="00EC429E" w:rsidRDefault="00EC429E"/>
    <w:p w14:paraId="1F8F7EA6" w14:textId="77777777" w:rsidR="00EC429E" w:rsidRDefault="00EC429E">
      <w:pPr>
        <w:pBdr>
          <w:top w:val="nil"/>
          <w:left w:val="nil"/>
          <w:bottom w:val="nil"/>
          <w:right w:val="nil"/>
          <w:between w:val="nil"/>
        </w:pBdr>
        <w:tabs>
          <w:tab w:val="left" w:pos="820"/>
        </w:tabs>
        <w:spacing w:before="2"/>
        <w:ind w:left="100"/>
        <w:rPr>
          <w:color w:val="000000"/>
        </w:rPr>
      </w:pPr>
    </w:p>
    <w:p w14:paraId="5EFA7AE6" w14:textId="77777777" w:rsidR="00EC429E" w:rsidRDefault="00EC429E">
      <w:pPr>
        <w:pBdr>
          <w:top w:val="nil"/>
          <w:left w:val="nil"/>
          <w:bottom w:val="nil"/>
          <w:right w:val="nil"/>
          <w:between w:val="nil"/>
        </w:pBdr>
        <w:tabs>
          <w:tab w:val="left" w:pos="820"/>
        </w:tabs>
        <w:spacing w:before="2"/>
        <w:ind w:left="100"/>
        <w:rPr>
          <w:color w:val="000000"/>
        </w:rPr>
      </w:pPr>
    </w:p>
    <w:p w14:paraId="14D190AB" w14:textId="77777777" w:rsidR="000D19FF" w:rsidRDefault="000D19FF">
      <w:pPr>
        <w:pBdr>
          <w:top w:val="nil"/>
          <w:left w:val="nil"/>
          <w:bottom w:val="nil"/>
          <w:right w:val="nil"/>
          <w:between w:val="nil"/>
        </w:pBdr>
        <w:tabs>
          <w:tab w:val="left" w:pos="820"/>
        </w:tabs>
        <w:spacing w:before="2"/>
        <w:ind w:left="100"/>
        <w:rPr>
          <w:color w:val="000000"/>
        </w:rPr>
      </w:pPr>
    </w:p>
    <w:p w14:paraId="26D1C68D" w14:textId="77777777" w:rsidR="000D19FF" w:rsidRDefault="000D19FF">
      <w:pPr>
        <w:pBdr>
          <w:top w:val="nil"/>
          <w:left w:val="nil"/>
          <w:bottom w:val="nil"/>
          <w:right w:val="nil"/>
          <w:between w:val="nil"/>
        </w:pBdr>
        <w:tabs>
          <w:tab w:val="left" w:pos="820"/>
        </w:tabs>
        <w:spacing w:before="2"/>
        <w:ind w:left="100"/>
        <w:rPr>
          <w:color w:val="000000"/>
        </w:rPr>
      </w:pPr>
    </w:p>
    <w:p w14:paraId="12CE7C0B" w14:textId="77777777" w:rsidR="000D19FF" w:rsidRDefault="000D19FF">
      <w:pPr>
        <w:pBdr>
          <w:top w:val="nil"/>
          <w:left w:val="nil"/>
          <w:bottom w:val="nil"/>
          <w:right w:val="nil"/>
          <w:between w:val="nil"/>
        </w:pBdr>
        <w:tabs>
          <w:tab w:val="left" w:pos="820"/>
        </w:tabs>
        <w:spacing w:before="2"/>
        <w:ind w:left="100"/>
        <w:rPr>
          <w:color w:val="000000"/>
        </w:rPr>
      </w:pPr>
    </w:p>
    <w:p w14:paraId="4B5BD770" w14:textId="77777777" w:rsidR="000D19FF" w:rsidRDefault="000D19FF">
      <w:pPr>
        <w:pBdr>
          <w:top w:val="nil"/>
          <w:left w:val="nil"/>
          <w:bottom w:val="nil"/>
          <w:right w:val="nil"/>
          <w:between w:val="nil"/>
        </w:pBdr>
        <w:tabs>
          <w:tab w:val="left" w:pos="820"/>
        </w:tabs>
        <w:spacing w:before="2"/>
        <w:ind w:left="100"/>
        <w:rPr>
          <w:color w:val="000000"/>
        </w:rPr>
      </w:pPr>
    </w:p>
    <w:p w14:paraId="3CF5B3A5" w14:textId="77777777" w:rsidR="000D19FF" w:rsidRDefault="000D19FF">
      <w:pPr>
        <w:pBdr>
          <w:top w:val="nil"/>
          <w:left w:val="nil"/>
          <w:bottom w:val="nil"/>
          <w:right w:val="nil"/>
          <w:between w:val="nil"/>
        </w:pBdr>
        <w:tabs>
          <w:tab w:val="left" w:pos="820"/>
        </w:tabs>
        <w:spacing w:before="2"/>
        <w:ind w:left="100"/>
        <w:rPr>
          <w:color w:val="000000"/>
        </w:rPr>
      </w:pPr>
    </w:p>
    <w:p w14:paraId="5C406A7B" w14:textId="77777777" w:rsidR="000D19FF" w:rsidRDefault="000D19FF">
      <w:pPr>
        <w:pBdr>
          <w:top w:val="nil"/>
          <w:left w:val="nil"/>
          <w:bottom w:val="nil"/>
          <w:right w:val="nil"/>
          <w:between w:val="nil"/>
        </w:pBdr>
        <w:tabs>
          <w:tab w:val="left" w:pos="820"/>
        </w:tabs>
        <w:spacing w:before="2"/>
        <w:ind w:left="100"/>
        <w:rPr>
          <w:color w:val="000000"/>
        </w:rPr>
      </w:pPr>
    </w:p>
    <w:p w14:paraId="2DF4BD7D" w14:textId="77777777" w:rsidR="000D19FF" w:rsidRDefault="000D19FF">
      <w:pPr>
        <w:pBdr>
          <w:top w:val="nil"/>
          <w:left w:val="nil"/>
          <w:bottom w:val="nil"/>
          <w:right w:val="nil"/>
          <w:between w:val="nil"/>
        </w:pBdr>
        <w:tabs>
          <w:tab w:val="left" w:pos="820"/>
        </w:tabs>
        <w:spacing w:before="2"/>
        <w:ind w:left="100"/>
        <w:rPr>
          <w:color w:val="000000"/>
        </w:rPr>
      </w:pPr>
    </w:p>
    <w:p w14:paraId="6D2B313F" w14:textId="77777777" w:rsidR="000D19FF" w:rsidRDefault="000D19FF">
      <w:pPr>
        <w:pBdr>
          <w:top w:val="nil"/>
          <w:left w:val="nil"/>
          <w:bottom w:val="nil"/>
          <w:right w:val="nil"/>
          <w:between w:val="nil"/>
        </w:pBdr>
        <w:tabs>
          <w:tab w:val="left" w:pos="820"/>
        </w:tabs>
        <w:spacing w:before="2"/>
        <w:ind w:left="100"/>
        <w:rPr>
          <w:color w:val="000000"/>
        </w:rPr>
      </w:pPr>
    </w:p>
    <w:p w14:paraId="6FA0CF46" w14:textId="77777777" w:rsidR="000D19FF" w:rsidRDefault="000D19FF">
      <w:pPr>
        <w:pBdr>
          <w:top w:val="nil"/>
          <w:left w:val="nil"/>
          <w:bottom w:val="nil"/>
          <w:right w:val="nil"/>
          <w:between w:val="nil"/>
        </w:pBdr>
        <w:tabs>
          <w:tab w:val="left" w:pos="820"/>
        </w:tabs>
        <w:spacing w:before="2"/>
        <w:ind w:left="100"/>
        <w:rPr>
          <w:color w:val="000000"/>
        </w:rPr>
      </w:pPr>
    </w:p>
    <w:p w14:paraId="3B404BFB" w14:textId="77777777" w:rsidR="000D19FF" w:rsidRDefault="000D19FF">
      <w:pPr>
        <w:pBdr>
          <w:top w:val="nil"/>
          <w:left w:val="nil"/>
          <w:bottom w:val="nil"/>
          <w:right w:val="nil"/>
          <w:between w:val="nil"/>
        </w:pBdr>
        <w:tabs>
          <w:tab w:val="left" w:pos="820"/>
        </w:tabs>
        <w:spacing w:before="2"/>
        <w:ind w:left="100"/>
        <w:rPr>
          <w:color w:val="000000"/>
        </w:rPr>
      </w:pPr>
    </w:p>
    <w:p w14:paraId="6A0C8B30" w14:textId="77777777" w:rsidR="000D19FF" w:rsidRDefault="000D19FF">
      <w:pPr>
        <w:pBdr>
          <w:top w:val="nil"/>
          <w:left w:val="nil"/>
          <w:bottom w:val="nil"/>
          <w:right w:val="nil"/>
          <w:between w:val="nil"/>
        </w:pBdr>
        <w:tabs>
          <w:tab w:val="left" w:pos="820"/>
        </w:tabs>
        <w:spacing w:before="2"/>
        <w:ind w:left="100"/>
        <w:rPr>
          <w:color w:val="000000"/>
        </w:rPr>
      </w:pPr>
    </w:p>
    <w:p w14:paraId="2A92C843" w14:textId="77777777" w:rsidR="000D19FF" w:rsidRDefault="000D19FF">
      <w:pPr>
        <w:pBdr>
          <w:top w:val="nil"/>
          <w:left w:val="nil"/>
          <w:bottom w:val="nil"/>
          <w:right w:val="nil"/>
          <w:between w:val="nil"/>
        </w:pBdr>
        <w:tabs>
          <w:tab w:val="left" w:pos="820"/>
        </w:tabs>
        <w:spacing w:before="2"/>
        <w:ind w:left="100"/>
        <w:rPr>
          <w:color w:val="000000"/>
        </w:rPr>
      </w:pPr>
    </w:p>
    <w:p w14:paraId="23CC23D5" w14:textId="77777777" w:rsidR="000D19FF" w:rsidRDefault="000D19FF">
      <w:pPr>
        <w:pBdr>
          <w:top w:val="nil"/>
          <w:left w:val="nil"/>
          <w:bottom w:val="nil"/>
          <w:right w:val="nil"/>
          <w:between w:val="nil"/>
        </w:pBdr>
        <w:tabs>
          <w:tab w:val="left" w:pos="820"/>
        </w:tabs>
        <w:spacing w:before="2"/>
        <w:ind w:left="100"/>
        <w:rPr>
          <w:color w:val="000000"/>
        </w:rPr>
      </w:pPr>
    </w:p>
    <w:p w14:paraId="59E1A0DE" w14:textId="77777777" w:rsidR="000D19FF" w:rsidRDefault="000D19FF">
      <w:pPr>
        <w:pBdr>
          <w:top w:val="nil"/>
          <w:left w:val="nil"/>
          <w:bottom w:val="nil"/>
          <w:right w:val="nil"/>
          <w:between w:val="nil"/>
        </w:pBdr>
        <w:tabs>
          <w:tab w:val="left" w:pos="820"/>
        </w:tabs>
        <w:spacing w:before="2"/>
        <w:ind w:left="100"/>
        <w:rPr>
          <w:color w:val="000000"/>
        </w:rPr>
      </w:pPr>
    </w:p>
    <w:p w14:paraId="58B7D1CA" w14:textId="77777777" w:rsidR="000D19FF" w:rsidRDefault="000D19FF">
      <w:pPr>
        <w:pBdr>
          <w:top w:val="nil"/>
          <w:left w:val="nil"/>
          <w:bottom w:val="nil"/>
          <w:right w:val="nil"/>
          <w:between w:val="nil"/>
        </w:pBdr>
        <w:tabs>
          <w:tab w:val="left" w:pos="820"/>
        </w:tabs>
        <w:spacing w:before="2"/>
        <w:ind w:left="100"/>
        <w:rPr>
          <w:color w:val="000000"/>
        </w:rPr>
      </w:pPr>
    </w:p>
    <w:p w14:paraId="2C7B3E12" w14:textId="77777777" w:rsidR="000D19FF" w:rsidRDefault="000D19FF">
      <w:pPr>
        <w:pBdr>
          <w:top w:val="nil"/>
          <w:left w:val="nil"/>
          <w:bottom w:val="nil"/>
          <w:right w:val="nil"/>
          <w:between w:val="nil"/>
        </w:pBdr>
        <w:tabs>
          <w:tab w:val="left" w:pos="820"/>
        </w:tabs>
        <w:spacing w:before="2"/>
        <w:ind w:left="100"/>
        <w:rPr>
          <w:color w:val="000000"/>
        </w:rPr>
      </w:pPr>
    </w:p>
    <w:p w14:paraId="686F37CA" w14:textId="77777777" w:rsidR="000D19FF" w:rsidRDefault="000D19FF">
      <w:pPr>
        <w:pBdr>
          <w:top w:val="nil"/>
          <w:left w:val="nil"/>
          <w:bottom w:val="nil"/>
          <w:right w:val="nil"/>
          <w:between w:val="nil"/>
        </w:pBdr>
        <w:tabs>
          <w:tab w:val="left" w:pos="820"/>
        </w:tabs>
        <w:spacing w:before="2"/>
        <w:ind w:left="100"/>
        <w:rPr>
          <w:color w:val="000000"/>
        </w:rPr>
      </w:pPr>
    </w:p>
    <w:p w14:paraId="0823A1E5" w14:textId="77777777" w:rsidR="000D19FF" w:rsidRDefault="000D19FF">
      <w:pPr>
        <w:pBdr>
          <w:top w:val="nil"/>
          <w:left w:val="nil"/>
          <w:bottom w:val="nil"/>
          <w:right w:val="nil"/>
          <w:between w:val="nil"/>
        </w:pBdr>
        <w:tabs>
          <w:tab w:val="left" w:pos="820"/>
        </w:tabs>
        <w:spacing w:before="2"/>
        <w:ind w:left="100"/>
        <w:rPr>
          <w:color w:val="000000"/>
        </w:rPr>
      </w:pPr>
    </w:p>
    <w:p w14:paraId="46DD0C77" w14:textId="77777777" w:rsidR="000D19FF" w:rsidRDefault="000D19FF">
      <w:pPr>
        <w:pBdr>
          <w:top w:val="nil"/>
          <w:left w:val="nil"/>
          <w:bottom w:val="nil"/>
          <w:right w:val="nil"/>
          <w:between w:val="nil"/>
        </w:pBdr>
        <w:tabs>
          <w:tab w:val="left" w:pos="820"/>
        </w:tabs>
        <w:spacing w:before="2"/>
        <w:ind w:left="100"/>
        <w:rPr>
          <w:color w:val="000000"/>
        </w:rPr>
      </w:pPr>
    </w:p>
    <w:p w14:paraId="4CE9FF97" w14:textId="77777777" w:rsidR="000D19FF" w:rsidRDefault="000D19FF">
      <w:pPr>
        <w:pBdr>
          <w:top w:val="nil"/>
          <w:left w:val="nil"/>
          <w:bottom w:val="nil"/>
          <w:right w:val="nil"/>
          <w:between w:val="nil"/>
        </w:pBdr>
        <w:tabs>
          <w:tab w:val="left" w:pos="820"/>
        </w:tabs>
        <w:spacing w:before="2"/>
        <w:ind w:left="100"/>
        <w:rPr>
          <w:color w:val="000000"/>
        </w:rPr>
      </w:pPr>
    </w:p>
    <w:p w14:paraId="210648A2" w14:textId="77777777" w:rsidR="000D19FF" w:rsidRDefault="000D19FF">
      <w:pPr>
        <w:pBdr>
          <w:top w:val="nil"/>
          <w:left w:val="nil"/>
          <w:bottom w:val="nil"/>
          <w:right w:val="nil"/>
          <w:between w:val="nil"/>
        </w:pBdr>
        <w:tabs>
          <w:tab w:val="left" w:pos="820"/>
        </w:tabs>
        <w:spacing w:before="2"/>
        <w:ind w:left="100"/>
        <w:rPr>
          <w:color w:val="000000"/>
        </w:rPr>
      </w:pPr>
    </w:p>
    <w:p w14:paraId="3C0BE1C6" w14:textId="77777777" w:rsidR="000D19FF" w:rsidRDefault="000D19FF" w:rsidP="000D19FF">
      <w:pPr>
        <w:pStyle w:val="NormalWeb"/>
        <w:spacing w:before="0" w:beforeAutospacing="0" w:after="280" w:afterAutospacing="0"/>
      </w:pPr>
      <w:r>
        <w:rPr>
          <w:b/>
          <w:bCs/>
          <w:color w:val="000000"/>
          <w:sz w:val="36"/>
          <w:szCs w:val="36"/>
        </w:rPr>
        <w:lastRenderedPageBreak/>
        <w:t>Electronic Funds Transfer (EFT) Policy for ACMHAI </w:t>
      </w:r>
    </w:p>
    <w:p w14:paraId="2EE13C40" w14:textId="77777777" w:rsidR="000D19FF" w:rsidRDefault="000D19FF" w:rsidP="000D19FF">
      <w:pPr>
        <w:pStyle w:val="NormalWeb"/>
        <w:spacing w:before="280" w:beforeAutospacing="0" w:after="280" w:afterAutospacing="0"/>
      </w:pPr>
      <w:r>
        <w:rPr>
          <w:b/>
          <w:bCs/>
          <w:color w:val="000000"/>
          <w:sz w:val="27"/>
          <w:szCs w:val="27"/>
        </w:rPr>
        <w:t>Purpose</w:t>
      </w:r>
    </w:p>
    <w:p w14:paraId="11D13C7E" w14:textId="77777777" w:rsidR="000D19FF" w:rsidRDefault="000D19FF" w:rsidP="000D19FF">
      <w:pPr>
        <w:pStyle w:val="NormalWeb"/>
        <w:spacing w:before="280" w:beforeAutospacing="0" w:after="280" w:afterAutospacing="0"/>
      </w:pPr>
      <w:r>
        <w:rPr>
          <w:color w:val="000000"/>
        </w:rPr>
        <w:t>This policy establishes guidelines for the secure and efficient use of Electronic Funds Transfers (EFT) for the receipt of membership dues and other payments. The purpose is to protect ACMHAI’s financial information, ensure accurate accounting, and provide members with a convenient and reliable payment option.</w:t>
      </w:r>
    </w:p>
    <w:p w14:paraId="230A6E10" w14:textId="77777777" w:rsidR="000D19FF" w:rsidRDefault="00605B51" w:rsidP="000D19FF">
      <w:r>
        <w:rPr>
          <w:noProof/>
        </w:rPr>
        <w:pict w14:anchorId="4527F525">
          <v:rect id="_x0000_i1034" alt="" style="width:468pt;height:.05pt;mso-width-percent:0;mso-height-percent:0;mso-width-percent:0;mso-height-percent:0" o:hralign="center" o:hrstd="t" o:hr="t" fillcolor="#a0a0a0" stroked="f"/>
        </w:pict>
      </w:r>
    </w:p>
    <w:p w14:paraId="622D2FCE" w14:textId="77777777" w:rsidR="000D19FF" w:rsidRDefault="000D19FF" w:rsidP="000D19FF">
      <w:pPr>
        <w:pStyle w:val="NormalWeb"/>
        <w:spacing w:before="280" w:beforeAutospacing="0" w:after="280" w:afterAutospacing="0"/>
      </w:pPr>
      <w:r>
        <w:rPr>
          <w:b/>
          <w:bCs/>
          <w:color w:val="000000"/>
          <w:sz w:val="27"/>
          <w:szCs w:val="27"/>
        </w:rPr>
        <w:t>Scope</w:t>
      </w:r>
    </w:p>
    <w:p w14:paraId="7A8FE36D" w14:textId="77777777" w:rsidR="000D19FF" w:rsidRDefault="000D19FF" w:rsidP="000D19FF">
      <w:pPr>
        <w:pStyle w:val="NormalWeb"/>
        <w:spacing w:before="280" w:beforeAutospacing="0" w:after="280" w:afterAutospacing="0"/>
      </w:pPr>
      <w:r>
        <w:rPr>
          <w:color w:val="000000"/>
        </w:rPr>
        <w:t>This policy applies to all EFT transactions made to or from ACMHAI’s bank accounts, including membership dues and other authorized financial transfers.</w:t>
      </w:r>
    </w:p>
    <w:p w14:paraId="7D14B485" w14:textId="77777777" w:rsidR="000D19FF" w:rsidRDefault="00605B51" w:rsidP="000D19FF">
      <w:r>
        <w:rPr>
          <w:noProof/>
        </w:rPr>
        <w:pict w14:anchorId="2EEBBDEE">
          <v:rect id="_x0000_i1033" alt="" style="width:468pt;height:.05pt;mso-width-percent:0;mso-height-percent:0;mso-width-percent:0;mso-height-percent:0" o:hralign="center" o:hrstd="t" o:hr="t" fillcolor="#a0a0a0" stroked="f"/>
        </w:pict>
      </w:r>
    </w:p>
    <w:p w14:paraId="1E5E5020" w14:textId="77777777" w:rsidR="000D19FF" w:rsidRDefault="000D19FF" w:rsidP="000D19FF">
      <w:pPr>
        <w:pStyle w:val="NormalWeb"/>
        <w:spacing w:before="280" w:beforeAutospacing="0" w:after="280" w:afterAutospacing="0"/>
      </w:pPr>
      <w:r>
        <w:rPr>
          <w:b/>
          <w:bCs/>
          <w:color w:val="000000"/>
          <w:sz w:val="27"/>
          <w:szCs w:val="27"/>
        </w:rPr>
        <w:t>Policy Statement</w:t>
      </w:r>
    </w:p>
    <w:p w14:paraId="23348E34" w14:textId="77777777" w:rsidR="000D19FF" w:rsidRDefault="000D19FF" w:rsidP="000D19FF">
      <w:pPr>
        <w:pStyle w:val="NormalWeb"/>
        <w:spacing w:before="280" w:beforeAutospacing="0" w:after="280" w:afterAutospacing="0"/>
      </w:pPr>
      <w:r>
        <w:rPr>
          <w:color w:val="000000"/>
        </w:rPr>
        <w:t>ACMHAI supports the use of Electronic Funds Transfer as a secure and efficient method for receiving payments from members. EFT transactions must be conducted in a manner that protects ACMHAI’s banking information, ensures appropriate authorization, and complies with all applicable laws, regulations, and internal controls.</w:t>
      </w:r>
    </w:p>
    <w:p w14:paraId="32402BAC" w14:textId="77777777" w:rsidR="000D19FF" w:rsidRDefault="00605B51" w:rsidP="000D19FF">
      <w:r>
        <w:rPr>
          <w:noProof/>
        </w:rPr>
        <w:pict w14:anchorId="2276DBD6">
          <v:rect id="_x0000_i1032" alt="" style="width:468pt;height:.05pt;mso-width-percent:0;mso-height-percent:0;mso-width-percent:0;mso-height-percent:0" o:hralign="center" o:hrstd="t" o:hr="t" fillcolor="#a0a0a0" stroked="f"/>
        </w:pict>
      </w:r>
    </w:p>
    <w:p w14:paraId="62D82399" w14:textId="77777777" w:rsidR="000D19FF" w:rsidRDefault="000D19FF" w:rsidP="000D19FF">
      <w:pPr>
        <w:pStyle w:val="NormalWeb"/>
        <w:spacing w:before="280" w:beforeAutospacing="0" w:after="280" w:afterAutospacing="0"/>
      </w:pPr>
      <w:r>
        <w:rPr>
          <w:b/>
          <w:bCs/>
          <w:color w:val="000000"/>
          <w:sz w:val="27"/>
          <w:szCs w:val="27"/>
        </w:rPr>
        <w:t>Definitions</w:t>
      </w:r>
    </w:p>
    <w:p w14:paraId="18DA94AD" w14:textId="77777777" w:rsidR="000D19FF" w:rsidRDefault="000D19FF" w:rsidP="000D19FF">
      <w:pPr>
        <w:pStyle w:val="NormalWeb"/>
        <w:numPr>
          <w:ilvl w:val="0"/>
          <w:numId w:val="7"/>
        </w:numPr>
        <w:spacing w:before="280" w:beforeAutospacing="0" w:after="0" w:afterAutospacing="0"/>
        <w:textAlignment w:val="baseline"/>
        <w:rPr>
          <w:color w:val="000000"/>
        </w:rPr>
      </w:pPr>
      <w:r>
        <w:rPr>
          <w:b/>
          <w:bCs/>
          <w:color w:val="000000"/>
        </w:rPr>
        <w:t>Electronic Funds Transfer (EFT):</w:t>
      </w:r>
      <w:r>
        <w:rPr>
          <w:color w:val="000000"/>
        </w:rPr>
        <w:t xml:space="preserve"> The electronic movement of funds between financial institutions using systems such as ACH (Automated Clearing House) transfers or wire transfers.</w:t>
      </w:r>
    </w:p>
    <w:p w14:paraId="14868080" w14:textId="77777777" w:rsidR="000D19FF" w:rsidRDefault="000D19FF" w:rsidP="000D19FF">
      <w:pPr>
        <w:pStyle w:val="NormalWeb"/>
        <w:numPr>
          <w:ilvl w:val="0"/>
          <w:numId w:val="7"/>
        </w:numPr>
        <w:spacing w:before="0" w:beforeAutospacing="0" w:after="0" w:afterAutospacing="0"/>
        <w:textAlignment w:val="baseline"/>
        <w:rPr>
          <w:color w:val="000000"/>
        </w:rPr>
      </w:pPr>
      <w:r>
        <w:rPr>
          <w:b/>
          <w:bCs/>
          <w:color w:val="000000"/>
        </w:rPr>
        <w:t>Originator:</w:t>
      </w:r>
      <w:r>
        <w:rPr>
          <w:color w:val="000000"/>
        </w:rPr>
        <w:t xml:space="preserve"> The member organization initiating payment to the organization.</w:t>
      </w:r>
    </w:p>
    <w:p w14:paraId="06FC6534" w14:textId="77777777" w:rsidR="000D19FF" w:rsidRDefault="000D19FF" w:rsidP="000D19FF">
      <w:pPr>
        <w:pStyle w:val="NormalWeb"/>
        <w:numPr>
          <w:ilvl w:val="0"/>
          <w:numId w:val="7"/>
        </w:numPr>
        <w:spacing w:before="0" w:beforeAutospacing="0" w:after="0" w:afterAutospacing="0"/>
        <w:textAlignment w:val="baseline"/>
        <w:rPr>
          <w:color w:val="000000"/>
        </w:rPr>
      </w:pPr>
      <w:r>
        <w:rPr>
          <w:b/>
          <w:bCs/>
          <w:color w:val="000000"/>
        </w:rPr>
        <w:t>Receiving Depository Financial Institution (RDFI):</w:t>
      </w:r>
      <w:r>
        <w:rPr>
          <w:color w:val="000000"/>
        </w:rPr>
        <w:t xml:space="preserve"> The organization’s bank that receives the EFT.</w:t>
      </w:r>
    </w:p>
    <w:p w14:paraId="1BC31FEF" w14:textId="77777777" w:rsidR="000D19FF" w:rsidRDefault="000D19FF" w:rsidP="000D19FF">
      <w:pPr>
        <w:pStyle w:val="NormalWeb"/>
        <w:numPr>
          <w:ilvl w:val="0"/>
          <w:numId w:val="7"/>
        </w:numPr>
        <w:spacing w:before="0" w:beforeAutospacing="0" w:after="280" w:afterAutospacing="0"/>
        <w:textAlignment w:val="baseline"/>
        <w:rPr>
          <w:color w:val="000000"/>
        </w:rPr>
      </w:pPr>
      <w:r>
        <w:rPr>
          <w:b/>
          <w:bCs/>
          <w:color w:val="000000"/>
        </w:rPr>
        <w:t>Sensitive Banking Information:</w:t>
      </w:r>
      <w:r>
        <w:rPr>
          <w:color w:val="000000"/>
        </w:rPr>
        <w:t xml:space="preserve"> Includes bank account numbers, routing numbers, and any login or security credentials related to online banking.</w:t>
      </w:r>
    </w:p>
    <w:p w14:paraId="27ACD577" w14:textId="77777777" w:rsidR="000D19FF" w:rsidRDefault="00605B51" w:rsidP="000D19FF">
      <w:r>
        <w:rPr>
          <w:noProof/>
        </w:rPr>
        <w:pict w14:anchorId="2DE69537">
          <v:rect id="_x0000_i1031" alt="" style="width:468pt;height:.05pt;mso-width-percent:0;mso-height-percent:0;mso-width-percent:0;mso-height-percent:0" o:hralign="center" o:hrstd="t" o:hr="t" fillcolor="#a0a0a0" stroked="f"/>
        </w:pict>
      </w:r>
    </w:p>
    <w:p w14:paraId="2C85EE34" w14:textId="77777777" w:rsidR="000D19FF" w:rsidRDefault="000D19FF" w:rsidP="000D19FF">
      <w:pPr>
        <w:pStyle w:val="NormalWeb"/>
        <w:spacing w:before="280" w:beforeAutospacing="0" w:after="280" w:afterAutospacing="0"/>
      </w:pPr>
      <w:r>
        <w:rPr>
          <w:b/>
          <w:bCs/>
          <w:color w:val="000000"/>
          <w:sz w:val="27"/>
          <w:szCs w:val="27"/>
        </w:rPr>
        <w:t>Procedures</w:t>
      </w:r>
    </w:p>
    <w:p w14:paraId="29100EAB" w14:textId="77777777" w:rsidR="000D19FF" w:rsidRDefault="000D19FF" w:rsidP="000D19FF">
      <w:pPr>
        <w:pStyle w:val="NormalWeb"/>
        <w:spacing w:before="280" w:beforeAutospacing="0" w:after="280" w:afterAutospacing="0"/>
      </w:pPr>
      <w:r>
        <w:rPr>
          <w:b/>
          <w:bCs/>
          <w:color w:val="000000"/>
        </w:rPr>
        <w:t>1. Authorization and Notification</w:t>
      </w:r>
    </w:p>
    <w:p w14:paraId="680F7E6D" w14:textId="77777777" w:rsidR="000D19FF" w:rsidRDefault="000D19FF" w:rsidP="000D19FF">
      <w:pPr>
        <w:pStyle w:val="NormalWeb"/>
        <w:numPr>
          <w:ilvl w:val="0"/>
          <w:numId w:val="8"/>
        </w:numPr>
        <w:spacing w:before="280" w:beforeAutospacing="0" w:after="0" w:afterAutospacing="0"/>
        <w:textAlignment w:val="baseline"/>
        <w:rPr>
          <w:color w:val="000000"/>
        </w:rPr>
      </w:pPr>
      <w:r>
        <w:rPr>
          <w:color w:val="000000"/>
        </w:rPr>
        <w:t>Members wishing to pay dues or fees by EFT must contact the ACMHAI’s Treasurer, ACMHAI Coordinator, or designated financial vendor to obtain payment instructions.</w:t>
      </w:r>
    </w:p>
    <w:p w14:paraId="3572004D" w14:textId="77777777" w:rsidR="000D19FF" w:rsidRDefault="000D19FF" w:rsidP="000D19FF">
      <w:pPr>
        <w:pStyle w:val="NormalWeb"/>
        <w:numPr>
          <w:ilvl w:val="0"/>
          <w:numId w:val="8"/>
        </w:numPr>
        <w:spacing w:before="0" w:beforeAutospacing="0" w:after="0" w:afterAutospacing="0"/>
        <w:textAlignment w:val="baseline"/>
        <w:rPr>
          <w:color w:val="000000"/>
        </w:rPr>
      </w:pPr>
      <w:r>
        <w:rPr>
          <w:color w:val="000000"/>
        </w:rPr>
        <w:lastRenderedPageBreak/>
        <w:t>ACMHAI will provide members only with the minimum necessary information required to complete the EFT (typically bank name, routing number, and account number).</w:t>
      </w:r>
    </w:p>
    <w:p w14:paraId="7182689B" w14:textId="77777777" w:rsidR="000D19FF" w:rsidRDefault="000D19FF" w:rsidP="000D19FF">
      <w:pPr>
        <w:pStyle w:val="NormalWeb"/>
        <w:numPr>
          <w:ilvl w:val="0"/>
          <w:numId w:val="8"/>
        </w:numPr>
        <w:spacing w:before="0" w:beforeAutospacing="0" w:after="0" w:afterAutospacing="0"/>
        <w:textAlignment w:val="baseline"/>
        <w:rPr>
          <w:color w:val="000000"/>
        </w:rPr>
      </w:pPr>
      <w:r>
        <w:rPr>
          <w:color w:val="000000"/>
        </w:rPr>
        <w:t xml:space="preserve">EFT instructions shall be transmitted </w:t>
      </w:r>
      <w:r>
        <w:rPr>
          <w:b/>
          <w:bCs/>
          <w:color w:val="000000"/>
        </w:rPr>
        <w:t>securely</w:t>
      </w:r>
      <w:r>
        <w:rPr>
          <w:color w:val="000000"/>
        </w:rPr>
        <w:t xml:space="preserve">, either through an encrypted email, secure portal, or other approved secure method. Banking information will </w:t>
      </w:r>
      <w:r>
        <w:rPr>
          <w:b/>
          <w:bCs/>
          <w:color w:val="000000"/>
        </w:rPr>
        <w:t>not</w:t>
      </w:r>
      <w:r>
        <w:rPr>
          <w:color w:val="000000"/>
        </w:rPr>
        <w:t xml:space="preserve"> be sent via standard, unencrypted email.</w:t>
      </w:r>
    </w:p>
    <w:p w14:paraId="32F3EBF5" w14:textId="77777777" w:rsidR="000D19FF" w:rsidRDefault="000D19FF" w:rsidP="000D19FF">
      <w:pPr>
        <w:pStyle w:val="NormalWeb"/>
        <w:numPr>
          <w:ilvl w:val="0"/>
          <w:numId w:val="8"/>
        </w:numPr>
        <w:spacing w:before="0" w:beforeAutospacing="0" w:after="280" w:afterAutospacing="0"/>
        <w:textAlignment w:val="baseline"/>
        <w:rPr>
          <w:color w:val="000000"/>
        </w:rPr>
      </w:pPr>
      <w:r>
        <w:rPr>
          <w:color w:val="000000"/>
        </w:rPr>
        <w:t>ACMHAI, or the designated financial vendor, will not store members’ bank account information.</w:t>
      </w:r>
    </w:p>
    <w:p w14:paraId="52AFF456" w14:textId="77777777" w:rsidR="000D19FF" w:rsidRDefault="00605B51" w:rsidP="000D19FF">
      <w:r>
        <w:rPr>
          <w:noProof/>
        </w:rPr>
        <w:pict w14:anchorId="00BACEFD">
          <v:rect id="_x0000_i1030" alt="" style="width:468pt;height:.05pt;mso-width-percent:0;mso-height-percent:0;mso-width-percent:0;mso-height-percent:0" o:hralign="center" o:hrstd="t" o:hr="t" fillcolor="#a0a0a0" stroked="f"/>
        </w:pict>
      </w:r>
    </w:p>
    <w:p w14:paraId="433D7B62" w14:textId="77777777" w:rsidR="000D19FF" w:rsidRDefault="000D19FF" w:rsidP="000D19FF">
      <w:pPr>
        <w:pStyle w:val="NormalWeb"/>
        <w:spacing w:before="280" w:beforeAutospacing="0" w:after="280" w:afterAutospacing="0"/>
      </w:pPr>
      <w:r>
        <w:rPr>
          <w:b/>
          <w:bCs/>
          <w:color w:val="000000"/>
        </w:rPr>
        <w:t>2. Security and Confidentiality</w:t>
      </w:r>
    </w:p>
    <w:p w14:paraId="28B326E9" w14:textId="77777777" w:rsidR="000D19FF" w:rsidRDefault="000D19FF" w:rsidP="000D19FF">
      <w:pPr>
        <w:pStyle w:val="NormalWeb"/>
        <w:numPr>
          <w:ilvl w:val="0"/>
          <w:numId w:val="9"/>
        </w:numPr>
        <w:spacing w:before="280" w:beforeAutospacing="0" w:after="0" w:afterAutospacing="0"/>
        <w:textAlignment w:val="baseline"/>
        <w:rPr>
          <w:color w:val="000000"/>
        </w:rPr>
      </w:pPr>
      <w:r>
        <w:rPr>
          <w:color w:val="000000"/>
        </w:rPr>
        <w:t>Banking information for ACMHAI is to be maintained in a secure, access-restricted file, available only to authorized officers and staff responsible for accounting and treasury functions.</w:t>
      </w:r>
    </w:p>
    <w:p w14:paraId="7BE876FB" w14:textId="77777777" w:rsidR="000D19FF" w:rsidRDefault="000D19FF" w:rsidP="000D19FF">
      <w:pPr>
        <w:pStyle w:val="NormalWeb"/>
        <w:numPr>
          <w:ilvl w:val="0"/>
          <w:numId w:val="9"/>
        </w:numPr>
        <w:spacing w:before="0" w:beforeAutospacing="0" w:after="0" w:afterAutospacing="0"/>
        <w:textAlignment w:val="baseline"/>
        <w:rPr>
          <w:color w:val="000000"/>
        </w:rPr>
      </w:pPr>
      <w:r>
        <w:rPr>
          <w:color w:val="000000"/>
        </w:rPr>
        <w:t>No banking credentials or online banking access information shall be shared with unauthorized personnel or outside parties.</w:t>
      </w:r>
    </w:p>
    <w:p w14:paraId="2029802F" w14:textId="77777777" w:rsidR="000D19FF" w:rsidRDefault="000D19FF" w:rsidP="000D19FF">
      <w:pPr>
        <w:pStyle w:val="NormalWeb"/>
        <w:numPr>
          <w:ilvl w:val="0"/>
          <w:numId w:val="9"/>
        </w:numPr>
        <w:spacing w:before="0" w:beforeAutospacing="0" w:after="280" w:afterAutospacing="0"/>
        <w:textAlignment w:val="baseline"/>
        <w:rPr>
          <w:color w:val="000000"/>
        </w:rPr>
      </w:pPr>
      <w:r>
        <w:rPr>
          <w:color w:val="000000"/>
        </w:rPr>
        <w:t>Paper or electronic records containing bank account information shall be stored securely and disposed of according to the ACMHAI’s policies.</w:t>
      </w:r>
    </w:p>
    <w:p w14:paraId="73274E6F" w14:textId="77777777" w:rsidR="000D19FF" w:rsidRDefault="00605B51" w:rsidP="000D19FF">
      <w:pPr>
        <w:ind w:left="720"/>
        <w:textAlignment w:val="baseline"/>
        <w:rPr>
          <w:color w:val="000000"/>
        </w:rPr>
      </w:pPr>
      <w:r>
        <w:rPr>
          <w:noProof/>
          <w:color w:val="000000"/>
        </w:rPr>
        <w:pict w14:anchorId="7A5FA58E">
          <v:rect id="_x0000_i1029" alt="" style="width:425.1pt;height:.05pt;mso-width-percent:0;mso-height-percent:0;mso-width-percent:0;mso-height-percent:0" o:hrpct="984" o:hralign="center" o:hrstd="t" o:hr="t" fillcolor="#a0a0a0" stroked="f"/>
        </w:pict>
      </w:r>
    </w:p>
    <w:p w14:paraId="45F8DD7A" w14:textId="77777777" w:rsidR="000D19FF" w:rsidRDefault="000D19FF" w:rsidP="000D19FF">
      <w:pPr>
        <w:pStyle w:val="NormalWeb"/>
        <w:spacing w:before="280" w:beforeAutospacing="0" w:after="280" w:afterAutospacing="0"/>
      </w:pPr>
      <w:r>
        <w:rPr>
          <w:b/>
          <w:bCs/>
          <w:color w:val="000000"/>
        </w:rPr>
        <w:t>3. Verification of Receipt</w:t>
      </w:r>
    </w:p>
    <w:p w14:paraId="7755738C" w14:textId="77777777" w:rsidR="000D19FF" w:rsidRDefault="000D19FF" w:rsidP="000D19FF">
      <w:pPr>
        <w:pStyle w:val="NormalWeb"/>
        <w:numPr>
          <w:ilvl w:val="0"/>
          <w:numId w:val="10"/>
        </w:numPr>
        <w:spacing w:before="280" w:beforeAutospacing="0" w:after="0" w:afterAutospacing="0"/>
        <w:textAlignment w:val="baseline"/>
        <w:rPr>
          <w:color w:val="000000"/>
        </w:rPr>
      </w:pPr>
      <w:r>
        <w:rPr>
          <w:color w:val="000000"/>
        </w:rPr>
        <w:t>Upon receipt of an EFT, the Treasurer (or designated financial vendor) shall verify the transaction amount, originator, and purpose.</w:t>
      </w:r>
    </w:p>
    <w:p w14:paraId="243EC715" w14:textId="77777777" w:rsidR="000D19FF" w:rsidRDefault="000D19FF" w:rsidP="000D19FF">
      <w:pPr>
        <w:pStyle w:val="NormalWeb"/>
        <w:numPr>
          <w:ilvl w:val="0"/>
          <w:numId w:val="10"/>
        </w:numPr>
        <w:spacing w:before="0" w:beforeAutospacing="0" w:after="0" w:afterAutospacing="0"/>
        <w:textAlignment w:val="baseline"/>
        <w:rPr>
          <w:color w:val="000000"/>
        </w:rPr>
      </w:pPr>
      <w:r>
        <w:rPr>
          <w:color w:val="000000"/>
        </w:rPr>
        <w:t xml:space="preserve">All EFT receipts shall be documented and recorded in ACMHAI’s accounting system within </w:t>
      </w:r>
      <w:r>
        <w:rPr>
          <w:b/>
          <w:bCs/>
          <w:color w:val="000000"/>
        </w:rPr>
        <w:t>thirty (30) business days</w:t>
      </w:r>
      <w:r>
        <w:rPr>
          <w:color w:val="000000"/>
        </w:rPr>
        <w:t xml:space="preserve"> of receipt.</w:t>
      </w:r>
    </w:p>
    <w:p w14:paraId="176848F9" w14:textId="77777777" w:rsidR="000D19FF" w:rsidRDefault="000D19FF" w:rsidP="000D19FF">
      <w:pPr>
        <w:pStyle w:val="NormalWeb"/>
        <w:numPr>
          <w:ilvl w:val="0"/>
          <w:numId w:val="10"/>
        </w:numPr>
        <w:spacing w:before="0" w:beforeAutospacing="0" w:after="280" w:afterAutospacing="0"/>
        <w:textAlignment w:val="baseline"/>
        <w:rPr>
          <w:color w:val="000000"/>
        </w:rPr>
      </w:pPr>
      <w:r>
        <w:rPr>
          <w:color w:val="000000"/>
        </w:rPr>
        <w:t>Supporting documentation (such as remittance advice or member communication) shall be retained to substantiate the transaction.</w:t>
      </w:r>
    </w:p>
    <w:p w14:paraId="16C431DB" w14:textId="77777777" w:rsidR="000D19FF" w:rsidRDefault="00605B51" w:rsidP="000D19FF">
      <w:pPr>
        <w:ind w:left="720"/>
        <w:textAlignment w:val="baseline"/>
        <w:rPr>
          <w:color w:val="000000"/>
        </w:rPr>
      </w:pPr>
      <w:r>
        <w:rPr>
          <w:noProof/>
          <w:color w:val="000000"/>
        </w:rPr>
        <w:pict w14:anchorId="448CE086">
          <v:rect id="_x0000_i1028" alt="" style="width:425.1pt;height:.05pt;mso-width-percent:0;mso-height-percent:0;mso-width-percent:0;mso-height-percent:0" o:hrpct="984" o:hralign="center" o:hrstd="t" o:hr="t" fillcolor="#a0a0a0" stroked="f"/>
        </w:pict>
      </w:r>
    </w:p>
    <w:p w14:paraId="7FB95747" w14:textId="77777777" w:rsidR="000D19FF" w:rsidRDefault="000D19FF" w:rsidP="000D19FF">
      <w:pPr>
        <w:pStyle w:val="NormalWeb"/>
        <w:spacing w:before="280" w:beforeAutospacing="0" w:after="280" w:afterAutospacing="0"/>
      </w:pPr>
      <w:r>
        <w:rPr>
          <w:b/>
          <w:bCs/>
          <w:color w:val="000000"/>
        </w:rPr>
        <w:t>4. Reconciliation</w:t>
      </w:r>
    </w:p>
    <w:p w14:paraId="04562BE4" w14:textId="77777777" w:rsidR="000D19FF" w:rsidRDefault="000D19FF" w:rsidP="000D19FF">
      <w:pPr>
        <w:pStyle w:val="NormalWeb"/>
        <w:numPr>
          <w:ilvl w:val="0"/>
          <w:numId w:val="11"/>
        </w:numPr>
        <w:spacing w:before="280" w:beforeAutospacing="0" w:after="0" w:afterAutospacing="0"/>
        <w:textAlignment w:val="baseline"/>
        <w:rPr>
          <w:color w:val="000000"/>
        </w:rPr>
      </w:pPr>
      <w:r>
        <w:rPr>
          <w:color w:val="000000"/>
        </w:rPr>
        <w:t>All EFT receipts shall be included in the monthly bank reconciliation conducted by the Treasurer or designated financial vendor.</w:t>
      </w:r>
    </w:p>
    <w:p w14:paraId="78DE8F49" w14:textId="77777777" w:rsidR="000D19FF" w:rsidRDefault="000D19FF" w:rsidP="000D19FF">
      <w:pPr>
        <w:pStyle w:val="NormalWeb"/>
        <w:numPr>
          <w:ilvl w:val="0"/>
          <w:numId w:val="11"/>
        </w:numPr>
        <w:spacing w:before="0" w:beforeAutospacing="0" w:after="280" w:afterAutospacing="0"/>
        <w:textAlignment w:val="baseline"/>
        <w:rPr>
          <w:color w:val="000000"/>
        </w:rPr>
      </w:pPr>
      <w:r>
        <w:rPr>
          <w:color w:val="000000"/>
        </w:rPr>
        <w:t>Any discrepancies or unauthorized transfers must be reported immediately to the organization’s President and Finance Committee.</w:t>
      </w:r>
    </w:p>
    <w:p w14:paraId="0D2BCBF9" w14:textId="77777777" w:rsidR="000D19FF" w:rsidRDefault="00605B51" w:rsidP="000D19FF">
      <w:pPr>
        <w:ind w:left="720"/>
        <w:textAlignment w:val="baseline"/>
        <w:rPr>
          <w:color w:val="000000"/>
        </w:rPr>
      </w:pPr>
      <w:r>
        <w:rPr>
          <w:noProof/>
          <w:color w:val="000000"/>
        </w:rPr>
        <w:pict w14:anchorId="0005D26E">
          <v:rect id="_x0000_i1027" alt="" style="width:425.1pt;height:.05pt;mso-width-percent:0;mso-height-percent:0;mso-width-percent:0;mso-height-percent:0" o:hrpct="984" o:hralign="center" o:hrstd="t" o:hr="t" fillcolor="#a0a0a0" stroked="f"/>
        </w:pict>
      </w:r>
    </w:p>
    <w:p w14:paraId="643CCB06" w14:textId="77777777" w:rsidR="000D19FF" w:rsidRDefault="000D19FF" w:rsidP="000D19FF">
      <w:pPr>
        <w:pStyle w:val="NormalWeb"/>
        <w:spacing w:before="280" w:beforeAutospacing="0" w:after="280" w:afterAutospacing="0"/>
      </w:pPr>
      <w:r>
        <w:rPr>
          <w:b/>
          <w:bCs/>
          <w:color w:val="000000"/>
        </w:rPr>
        <w:t>5. Communication with Members</w:t>
      </w:r>
    </w:p>
    <w:p w14:paraId="0B458E88" w14:textId="77777777" w:rsidR="000D19FF" w:rsidRDefault="000D19FF" w:rsidP="000D19FF">
      <w:pPr>
        <w:pStyle w:val="NormalWeb"/>
        <w:numPr>
          <w:ilvl w:val="0"/>
          <w:numId w:val="12"/>
        </w:numPr>
        <w:spacing w:before="280" w:beforeAutospacing="0" w:after="0" w:afterAutospacing="0"/>
        <w:textAlignment w:val="baseline"/>
        <w:rPr>
          <w:color w:val="000000"/>
        </w:rPr>
      </w:pPr>
      <w:r>
        <w:rPr>
          <w:color w:val="000000"/>
        </w:rPr>
        <w:t>Members will be advised of the EFT option annually when dues invoices are distributed.</w:t>
      </w:r>
    </w:p>
    <w:p w14:paraId="0679B9B9" w14:textId="77777777" w:rsidR="000D19FF" w:rsidRDefault="000D19FF" w:rsidP="000D19FF">
      <w:pPr>
        <w:pStyle w:val="NormalWeb"/>
        <w:numPr>
          <w:ilvl w:val="0"/>
          <w:numId w:val="12"/>
        </w:numPr>
        <w:spacing w:before="0" w:beforeAutospacing="0" w:after="280" w:afterAutospacing="0"/>
        <w:textAlignment w:val="baseline"/>
        <w:rPr>
          <w:color w:val="000000"/>
        </w:rPr>
      </w:pPr>
      <w:r>
        <w:rPr>
          <w:color w:val="000000"/>
        </w:rPr>
        <w:lastRenderedPageBreak/>
        <w:t xml:space="preserve">EFT instructions will include a statement reminding members </w:t>
      </w:r>
      <w:r>
        <w:rPr>
          <w:b/>
          <w:bCs/>
          <w:color w:val="000000"/>
        </w:rPr>
        <w:t>not to share</w:t>
      </w:r>
      <w:r>
        <w:rPr>
          <w:color w:val="000000"/>
        </w:rPr>
        <w:t xml:space="preserve"> ACMHAI’s banking information with any third party or use it for any purpose other than authorized dues payments.</w:t>
      </w:r>
    </w:p>
    <w:p w14:paraId="06D6982C" w14:textId="77777777" w:rsidR="000D19FF" w:rsidRDefault="00605B51" w:rsidP="000D19FF">
      <w:pPr>
        <w:ind w:left="720"/>
        <w:textAlignment w:val="baseline"/>
        <w:rPr>
          <w:color w:val="000000"/>
        </w:rPr>
      </w:pPr>
      <w:r>
        <w:rPr>
          <w:noProof/>
          <w:color w:val="000000"/>
        </w:rPr>
        <w:pict w14:anchorId="3BEC338E">
          <v:rect id="_x0000_i1026" alt="" style="width:425.1pt;height:.05pt;mso-width-percent:0;mso-height-percent:0;mso-width-percent:0;mso-height-percent:0" o:hrpct="984" o:hralign="center" o:hrstd="t" o:hr="t" fillcolor="#a0a0a0" stroked="f"/>
        </w:pict>
      </w:r>
    </w:p>
    <w:p w14:paraId="719878AB" w14:textId="77777777" w:rsidR="000D19FF" w:rsidRDefault="000D19FF" w:rsidP="000D19FF">
      <w:pPr>
        <w:pStyle w:val="NormalWeb"/>
        <w:spacing w:before="280" w:beforeAutospacing="0" w:after="280" w:afterAutospacing="0"/>
      </w:pPr>
      <w:r>
        <w:rPr>
          <w:b/>
          <w:bCs/>
          <w:color w:val="000000"/>
        </w:rPr>
        <w:t>6. Changes to Banking Information</w:t>
      </w:r>
    </w:p>
    <w:p w14:paraId="015A2A2B" w14:textId="77777777" w:rsidR="000D19FF" w:rsidRDefault="000D19FF" w:rsidP="000D19FF">
      <w:pPr>
        <w:pStyle w:val="NormalWeb"/>
        <w:numPr>
          <w:ilvl w:val="0"/>
          <w:numId w:val="13"/>
        </w:numPr>
        <w:spacing w:before="280" w:beforeAutospacing="0" w:after="0" w:afterAutospacing="0"/>
        <w:textAlignment w:val="baseline"/>
        <w:rPr>
          <w:color w:val="000000"/>
        </w:rPr>
      </w:pPr>
      <w:r>
        <w:rPr>
          <w:color w:val="000000"/>
        </w:rPr>
        <w:t>Any change to ACMHAI’s bank account used for EFT must be approved by the Executive Committee and communicated to members as soon as possible.</w:t>
      </w:r>
    </w:p>
    <w:p w14:paraId="7B10526A" w14:textId="77777777" w:rsidR="000D19FF" w:rsidRDefault="000D19FF" w:rsidP="000D19FF">
      <w:pPr>
        <w:pStyle w:val="NormalWeb"/>
        <w:numPr>
          <w:ilvl w:val="0"/>
          <w:numId w:val="13"/>
        </w:numPr>
        <w:spacing w:before="0" w:beforeAutospacing="0" w:after="280" w:afterAutospacing="0"/>
        <w:textAlignment w:val="baseline"/>
        <w:rPr>
          <w:color w:val="000000"/>
        </w:rPr>
      </w:pPr>
      <w:r>
        <w:rPr>
          <w:color w:val="000000"/>
        </w:rPr>
        <w:t xml:space="preserve">A record of the approval and communication shall be maintained in ACMHAI’s Executive Committee and Membership Meeting minutes. </w:t>
      </w:r>
    </w:p>
    <w:p w14:paraId="3C369F73" w14:textId="77777777" w:rsidR="000D19FF" w:rsidRDefault="00605B51" w:rsidP="000D19FF">
      <w:pPr>
        <w:ind w:left="720"/>
        <w:textAlignment w:val="baseline"/>
        <w:rPr>
          <w:color w:val="000000"/>
        </w:rPr>
      </w:pPr>
      <w:r>
        <w:rPr>
          <w:noProof/>
          <w:color w:val="000000"/>
        </w:rPr>
        <w:pict w14:anchorId="3E5C898A">
          <v:rect id="_x0000_i1025" alt="" style="width:362.25pt;height:.05pt;mso-width-percent:0;mso-height-percent:0;mso-width-percent:0;mso-height-percent:0" o:hrpct="774" o:hralign="center" o:hrstd="t" o:hr="t" fillcolor="#a0a0a0" stroked="f"/>
        </w:pict>
      </w:r>
    </w:p>
    <w:p w14:paraId="168FD639" w14:textId="77777777" w:rsidR="000D19FF" w:rsidRDefault="000D19FF" w:rsidP="000D19FF">
      <w:pPr>
        <w:pStyle w:val="NormalWeb"/>
        <w:spacing w:before="280" w:beforeAutospacing="0" w:after="280" w:afterAutospacing="0"/>
      </w:pPr>
      <w:r>
        <w:rPr>
          <w:b/>
          <w:bCs/>
          <w:color w:val="000000"/>
          <w:sz w:val="27"/>
          <w:szCs w:val="27"/>
        </w:rPr>
        <w:t xml:space="preserve">Compliance and Review. </w:t>
      </w:r>
      <w:r>
        <w:rPr>
          <w:color w:val="000000"/>
        </w:rPr>
        <w:t>Any suspected breach or misuse of banking information shall be reported immediately and investigated in accordance with ACMHAI’s accounting policy and procedures.</w:t>
      </w:r>
    </w:p>
    <w:p w14:paraId="2719FB36" w14:textId="77777777" w:rsidR="000D19FF" w:rsidRDefault="000D19FF" w:rsidP="000D19FF"/>
    <w:p w14:paraId="3E16BE0D" w14:textId="77777777" w:rsidR="000D19FF" w:rsidRDefault="000D19FF">
      <w:pPr>
        <w:pBdr>
          <w:top w:val="nil"/>
          <w:left w:val="nil"/>
          <w:bottom w:val="nil"/>
          <w:right w:val="nil"/>
          <w:between w:val="nil"/>
        </w:pBdr>
        <w:tabs>
          <w:tab w:val="left" w:pos="820"/>
        </w:tabs>
        <w:spacing w:before="2"/>
        <w:ind w:left="100"/>
        <w:rPr>
          <w:color w:val="000000"/>
        </w:rPr>
      </w:pPr>
    </w:p>
    <w:p w14:paraId="6B568DBA" w14:textId="77777777" w:rsidR="000D19FF" w:rsidRDefault="000D19FF">
      <w:pPr>
        <w:pBdr>
          <w:top w:val="nil"/>
          <w:left w:val="nil"/>
          <w:bottom w:val="nil"/>
          <w:right w:val="nil"/>
          <w:between w:val="nil"/>
        </w:pBdr>
        <w:tabs>
          <w:tab w:val="left" w:pos="820"/>
        </w:tabs>
        <w:spacing w:before="2"/>
        <w:ind w:left="100"/>
        <w:rPr>
          <w:color w:val="000000"/>
        </w:rPr>
      </w:pPr>
    </w:p>
    <w:sectPr w:rsidR="000D19FF">
      <w:pgSz w:w="12240" w:h="15840"/>
      <w:pgMar w:top="1400" w:right="1400" w:bottom="1200" w:left="134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C50D1" w14:textId="77777777" w:rsidR="00605B51" w:rsidRDefault="00605B51">
      <w:r>
        <w:separator/>
      </w:r>
    </w:p>
  </w:endnote>
  <w:endnote w:type="continuationSeparator" w:id="0">
    <w:p w14:paraId="3E3F903E" w14:textId="77777777" w:rsidR="00605B51" w:rsidRDefault="00605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FD1DAE7-DE9F-F24E-AF9D-4FD18CA08D58}"/>
    <w:embedBold r:id="rId2" w:fontKey="{113DD3B9-85D8-344E-90B1-3273E3066B54}"/>
    <w:embedItalic r:id="rId3" w:fontKey="{8E72FF1E-768A-3D4A-8725-1C0A115B4B20}"/>
    <w:embedBoldItalic r:id="rId4" w:fontKey="{8B8A5E99-D49F-8B40-A7EB-AEDA51E1F344}"/>
  </w:font>
  <w:font w:name="Symbol">
    <w:panose1 w:val="05050102010706020507"/>
    <w:charset w:val="02"/>
    <w:family w:val="decorative"/>
    <w:pitch w:val="variable"/>
    <w:sig w:usb0="00000000" w:usb1="10000000" w:usb2="00000000" w:usb3="00000000" w:csb0="80000000" w:csb1="00000000"/>
    <w:embedRegular r:id="rId5" w:fontKey="{79FD7E22-D504-5D44-B36B-03AE1D0F7FD5}"/>
  </w:font>
  <w:font w:name="Courier New">
    <w:panose1 w:val="02070309020205020404"/>
    <w:charset w:val="00"/>
    <w:family w:val="modern"/>
    <w:pitch w:val="fixed"/>
    <w:sig w:usb0="E0002EFF" w:usb1="C0007843" w:usb2="00000009" w:usb3="00000000" w:csb0="000001FF" w:csb1="00000000"/>
    <w:embedRegular r:id="rId6" w:fontKey="{0E1C71B6-FC01-4040-A227-0468CAB488A6}"/>
  </w:font>
  <w:font w:name="Wingdings">
    <w:panose1 w:val="05000000000000000000"/>
    <w:charset w:val="4D"/>
    <w:family w:val="decorative"/>
    <w:pitch w:val="variable"/>
    <w:sig w:usb0="00000003" w:usb1="00000000" w:usb2="00000000" w:usb3="00000000" w:csb0="80000001" w:csb1="00000000"/>
    <w:embedRegular r:id="rId7" w:fontKey="{A82B5E33-96C5-4C42-BF6E-7A9C5BD33E29}"/>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9" w:fontKey="{E7CED0BD-23AF-724F-9C13-376E67C1B199}"/>
  </w:font>
  <w:font w:name="Calibri">
    <w:panose1 w:val="020F0502020204030204"/>
    <w:charset w:val="00"/>
    <w:family w:val="swiss"/>
    <w:pitch w:val="variable"/>
    <w:sig w:usb0="E0002AFF" w:usb1="C000247B" w:usb2="00000009" w:usb3="00000000" w:csb0="000001FF" w:csb1="00000000"/>
    <w:embedRegular r:id="rId10" w:fontKey="{75123FFA-ED0A-3842-B6F8-B9EE01FF5632}"/>
    <w:embedBold r:id="rId11" w:fontKey="{35310485-7BBE-8647-A9B0-41DE7BDC8CCC}"/>
  </w:font>
  <w:font w:name="Tahoma">
    <w:panose1 w:val="020B0604030504040204"/>
    <w:charset w:val="00"/>
    <w:family w:val="swiss"/>
    <w:pitch w:val="variable"/>
    <w:sig w:usb0="E1002EFF" w:usb1="C000605B" w:usb2="00000029" w:usb3="00000000" w:csb0="000101FF" w:csb1="00000000"/>
    <w:embedRegular r:id="rId12" w:fontKey="{46BC98B8-08BB-B946-9DD3-D3C9D1B36D89}"/>
  </w:font>
  <w:font w:name="Georgia">
    <w:panose1 w:val="02040502050405020303"/>
    <w:charset w:val="00"/>
    <w:family w:val="roman"/>
    <w:pitch w:val="variable"/>
    <w:sig w:usb0="00000287" w:usb1="00000000" w:usb2="00000000" w:usb3="00000000" w:csb0="0000009F" w:csb1="00000000"/>
    <w:embedRegular r:id="rId13" w:fontKey="{AB14723C-24FC-D346-BCF1-AD7154B3DB40}"/>
    <w:embedItalic r:id="rId14" w:fontKey="{B97B5C57-3A3C-3042-A413-2BE35A62BB3D}"/>
  </w:font>
  <w:font w:name="Book Antiqua">
    <w:panose1 w:val="02040602050305030304"/>
    <w:charset w:val="00"/>
    <w:family w:val="roman"/>
    <w:pitch w:val="variable"/>
    <w:sig w:usb0="00000287" w:usb1="00000000" w:usb2="00000000" w:usb3="00000000" w:csb0="0000009F" w:csb1="00000000"/>
    <w:embedRegular r:id="rId15" w:fontKey="{B2096086-2939-6F42-BF71-463ED3B655A4}"/>
    <w:embedBold r:id="rId16" w:fontKey="{644A5DBB-A532-984B-9055-314B6791B241}"/>
  </w:font>
  <w:font w:name="Arial">
    <w:panose1 w:val="020B0604020202020204"/>
    <w:charset w:val="00"/>
    <w:family w:val="swiss"/>
    <w:pitch w:val="variable"/>
    <w:sig w:usb0="E0002AFF" w:usb1="C0007843" w:usb2="00000009" w:usb3="00000000" w:csb0="000001FF" w:csb1="00000000"/>
    <w:embedRegular r:id="rId17" w:fontKey="{CB373628-3E24-3541-8A80-D0BE71053C22}"/>
    <w:embedBold r:id="rId18" w:fontKey="{ADC20D6D-5A26-464A-BBC5-F6EE979936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9369682"/>
      <w:docPartObj>
        <w:docPartGallery w:val="Page Numbers (Bottom of Page)"/>
        <w:docPartUnique/>
      </w:docPartObj>
    </w:sdtPr>
    <w:sdtContent>
      <w:p w14:paraId="23554CF1" w14:textId="2893784F" w:rsidR="00850FD3" w:rsidRDefault="00850FD3" w:rsidP="00850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AF40CA" w14:textId="77777777" w:rsidR="00850FD3" w:rsidRDefault="00850FD3" w:rsidP="00850F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8324731"/>
      <w:docPartObj>
        <w:docPartGallery w:val="Page Numbers (Bottom of Page)"/>
        <w:docPartUnique/>
      </w:docPartObj>
    </w:sdtPr>
    <w:sdtContent>
      <w:p w14:paraId="115D7F21" w14:textId="352001FD" w:rsidR="00850FD3" w:rsidRDefault="00850FD3" w:rsidP="004D6D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E68D134" w14:textId="7599339A" w:rsidR="00EC429E" w:rsidRDefault="00EC429E" w:rsidP="00850FD3">
    <w:pPr>
      <w:pBdr>
        <w:top w:val="nil"/>
        <w:left w:val="nil"/>
        <w:bottom w:val="nil"/>
        <w:right w:val="nil"/>
        <w:between w:val="nil"/>
      </w:pBdr>
      <w:tabs>
        <w:tab w:val="center" w:pos="4680"/>
        <w:tab w:val="right" w:pos="9360"/>
      </w:tabs>
      <w:ind w:right="360"/>
      <w:jc w:val="center"/>
      <w:rPr>
        <w:color w:val="000000"/>
      </w:rPr>
    </w:pPr>
  </w:p>
  <w:p w14:paraId="362E751C" w14:textId="77777777" w:rsidR="00EC429E" w:rsidRDefault="00EC429E">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3216252"/>
      <w:docPartObj>
        <w:docPartGallery w:val="Page Numbers (Bottom of Page)"/>
        <w:docPartUnique/>
      </w:docPartObj>
    </w:sdtPr>
    <w:sdtContent>
      <w:p w14:paraId="6D5D9F6A" w14:textId="5D0FF000" w:rsidR="00850FD3" w:rsidRDefault="00850FD3" w:rsidP="004D6D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166F0578" w14:textId="77777777" w:rsidR="00EC429E" w:rsidRDefault="00000000" w:rsidP="00850FD3">
    <w:pPr>
      <w:spacing w:line="14" w:lineRule="auto"/>
      <w:ind w:right="360"/>
      <w:rPr>
        <w:sz w:val="20"/>
        <w:szCs w:val="20"/>
      </w:rPr>
    </w:pPr>
    <w:r>
      <w:rPr>
        <w:noProof/>
      </w:rPr>
      <mc:AlternateContent>
        <mc:Choice Requires="wps">
          <w:drawing>
            <wp:anchor distT="0" distB="0" distL="0" distR="0" simplePos="0" relativeHeight="251658240" behindDoc="1" locked="0" layoutInCell="1" hidden="0" allowOverlap="1" wp14:anchorId="1198A713" wp14:editId="284E49AA">
              <wp:simplePos x="0" y="0"/>
              <wp:positionH relativeFrom="column">
                <wp:posOffset>2870200</wp:posOffset>
              </wp:positionH>
              <wp:positionV relativeFrom="paragraph">
                <wp:posOffset>9207500</wp:posOffset>
              </wp:positionV>
              <wp:extent cx="241935" cy="213360"/>
              <wp:effectExtent l="0" t="0" r="0" b="0"/>
              <wp:wrapNone/>
              <wp:docPr id="1980038336" name="Rectangle 1980038336"/>
              <wp:cNvGraphicFramePr/>
              <a:graphic xmlns:a="http://schemas.openxmlformats.org/drawingml/2006/main">
                <a:graphicData uri="http://schemas.microsoft.com/office/word/2010/wordprocessingShape">
                  <wps:wsp>
                    <wps:cNvSpPr/>
                    <wps:spPr>
                      <a:xfrm>
                        <a:off x="5248845" y="3697133"/>
                        <a:ext cx="194310" cy="165735"/>
                      </a:xfrm>
                      <a:prstGeom prst="rect">
                        <a:avLst/>
                      </a:prstGeom>
                      <a:noFill/>
                      <a:ln>
                        <a:noFill/>
                      </a:ln>
                    </wps:spPr>
                    <wps:txbx>
                      <w:txbxContent>
                        <w:p w14:paraId="691EB203" w14:textId="77777777" w:rsidR="00EC429E" w:rsidRDefault="00000000">
                          <w:pPr>
                            <w:spacing w:line="245" w:lineRule="auto"/>
                            <w:ind w:left="40" w:firstLine="200"/>
                            <w:textDirection w:val="btLr"/>
                          </w:pPr>
                          <w:r>
                            <w:rPr>
                              <w:color w:val="000000"/>
                            </w:rPr>
                            <w:t xml:space="preserve"> PAGE 14</w:t>
                          </w:r>
                        </w:p>
                      </w:txbxContent>
                    </wps:txbx>
                    <wps:bodyPr spcFirstLastPara="1" wrap="square" lIns="0" tIns="0" rIns="0" bIns="0" anchor="t" anchorCtr="0">
                      <a:noAutofit/>
                    </wps:bodyPr>
                  </wps:wsp>
                </a:graphicData>
              </a:graphic>
            </wp:anchor>
          </w:drawing>
        </mc:Choice>
        <mc:Fallback>
          <w:pict>
            <v:rect w14:anchorId="1198A713" id="Rectangle 1980038336" o:spid="_x0000_s1086" style="position:absolute;margin-left:226pt;margin-top:725pt;width:19.05pt;height:16.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" filled="f" stroked="f">
              <v:textbox inset="0,0,0,0">
                <w:txbxContent>
                  <w:p w14:paraId="691EB203" w14:textId="77777777" w:rsidR="00EC429E" w:rsidRDefault="00000000">
                    <w:pPr>
                      <w:spacing w:line="245" w:lineRule="auto"/>
                      <w:ind w:left="40" w:firstLine="200"/>
                      <w:textDirection w:val="btLr"/>
                    </w:pPr>
                    <w:r>
                      <w:rPr>
                        <w:color w:val="000000"/>
                      </w:rPr>
                      <w:t xml:space="preserve"> PAGE 14</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8956754"/>
      <w:docPartObj>
        <w:docPartGallery w:val="Page Numbers (Bottom of Page)"/>
        <w:docPartUnique/>
      </w:docPartObj>
    </w:sdtPr>
    <w:sdtContent>
      <w:p w14:paraId="0085EBF5" w14:textId="1652057D" w:rsidR="00850FD3" w:rsidRDefault="00850FD3" w:rsidP="00850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51DA2669" w14:textId="77777777" w:rsidR="00EC429E" w:rsidRDefault="00000000" w:rsidP="00850FD3">
    <w:pPr>
      <w:spacing w:line="14" w:lineRule="auto"/>
      <w:ind w:right="360"/>
      <w:rPr>
        <w:sz w:val="20"/>
        <w:szCs w:val="20"/>
      </w:rPr>
    </w:pPr>
    <w:r>
      <w:rPr>
        <w:noProof/>
      </w:rPr>
      <mc:AlternateContent>
        <mc:Choice Requires="wps">
          <w:drawing>
            <wp:anchor distT="0" distB="0" distL="0" distR="0" simplePos="0" relativeHeight="251659264" behindDoc="1" locked="0" layoutInCell="1" hidden="0" allowOverlap="1" wp14:anchorId="5E6CB65A" wp14:editId="0B9C925C">
              <wp:simplePos x="0" y="0"/>
              <wp:positionH relativeFrom="column">
                <wp:posOffset>2882900</wp:posOffset>
              </wp:positionH>
              <wp:positionV relativeFrom="paragraph">
                <wp:posOffset>9207500</wp:posOffset>
              </wp:positionV>
              <wp:extent cx="216535" cy="213360"/>
              <wp:effectExtent l="0" t="0" r="0" b="0"/>
              <wp:wrapNone/>
              <wp:docPr id="1980038347" name="Rectangle 1980038347"/>
              <wp:cNvGraphicFramePr/>
              <a:graphic xmlns:a="http://schemas.openxmlformats.org/drawingml/2006/main">
                <a:graphicData uri="http://schemas.microsoft.com/office/word/2010/wordprocessingShape">
                  <wps:wsp>
                    <wps:cNvSpPr/>
                    <wps:spPr>
                      <a:xfrm>
                        <a:off x="5261545" y="3697133"/>
                        <a:ext cx="168910" cy="165735"/>
                      </a:xfrm>
                      <a:prstGeom prst="rect">
                        <a:avLst/>
                      </a:prstGeom>
                      <a:noFill/>
                      <a:ln>
                        <a:noFill/>
                      </a:ln>
                    </wps:spPr>
                    <wps:txbx>
                      <w:txbxContent>
                        <w:p w14:paraId="6D574603" w14:textId="77777777" w:rsidR="00EC429E" w:rsidRDefault="00000000">
                          <w:pPr>
                            <w:spacing w:line="245" w:lineRule="auto"/>
                            <w:ind w:left="20" w:firstLine="100"/>
                            <w:textDirection w:val="btLr"/>
                          </w:pPr>
                          <w:r>
                            <w:rPr>
                              <w:color w:val="000000"/>
                            </w:rPr>
                            <w:t>20</w:t>
                          </w:r>
                        </w:p>
                      </w:txbxContent>
                    </wps:txbx>
                    <wps:bodyPr spcFirstLastPara="1" wrap="square" lIns="0" tIns="0" rIns="0" bIns="0" anchor="t" anchorCtr="0">
                      <a:noAutofit/>
                    </wps:bodyPr>
                  </wps:wsp>
                </a:graphicData>
              </a:graphic>
            </wp:anchor>
          </w:drawing>
        </mc:Choice>
        <mc:Fallback>
          <w:pict>
            <v:rect w14:anchorId="5E6CB65A" id="Rectangle 1980038347" o:spid="_x0000_s1087" style="position:absolute;margin-left:227pt;margin-top:725pt;width:17.05pt;height:16.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" filled="f" stroked="f">
              <v:textbox inset="0,0,0,0">
                <w:txbxContent>
                  <w:p w14:paraId="6D574603" w14:textId="77777777" w:rsidR="00EC429E" w:rsidRDefault="00000000">
                    <w:pPr>
                      <w:spacing w:line="245" w:lineRule="auto"/>
                      <w:ind w:left="20" w:firstLine="100"/>
                      <w:textDirection w:val="btLr"/>
                    </w:pPr>
                    <w:r>
                      <w:rPr>
                        <w:color w:val="000000"/>
                      </w:rPr>
                      <w:t>20</w:t>
                    </w:r>
                  </w:p>
                </w:txbxContent>
              </v:textbox>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3778311"/>
      <w:docPartObj>
        <w:docPartGallery w:val="Page Numbers (Bottom of Page)"/>
        <w:docPartUnique/>
      </w:docPartObj>
    </w:sdtPr>
    <w:sdtContent>
      <w:p w14:paraId="06C3767E" w14:textId="65389B65" w:rsidR="00850FD3" w:rsidRDefault="00850FD3" w:rsidP="004D6D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sdtContent>
  </w:sdt>
  <w:p w14:paraId="5DF77881" w14:textId="77777777" w:rsidR="00EC429E" w:rsidRDefault="00000000" w:rsidP="00850FD3">
    <w:pPr>
      <w:spacing w:line="14" w:lineRule="auto"/>
      <w:ind w:right="360"/>
      <w:rPr>
        <w:sz w:val="20"/>
        <w:szCs w:val="20"/>
      </w:rPr>
    </w:pPr>
    <w:r>
      <w:rPr>
        <w:noProof/>
      </w:rPr>
      <mc:AlternateContent>
        <mc:Choice Requires="wps">
          <w:drawing>
            <wp:anchor distT="0" distB="0" distL="0" distR="0" simplePos="0" relativeHeight="251660288" behindDoc="1" locked="0" layoutInCell="1" hidden="0" allowOverlap="1" wp14:anchorId="10A789F9" wp14:editId="0664D1EE">
              <wp:simplePos x="0" y="0"/>
              <wp:positionH relativeFrom="column">
                <wp:posOffset>2870200</wp:posOffset>
              </wp:positionH>
              <wp:positionV relativeFrom="paragraph">
                <wp:posOffset>9207500</wp:posOffset>
              </wp:positionV>
              <wp:extent cx="241935" cy="213360"/>
              <wp:effectExtent l="0" t="0" r="0" b="0"/>
              <wp:wrapNone/>
              <wp:docPr id="1980038344" name="Rectangle 1980038344"/>
              <wp:cNvGraphicFramePr/>
              <a:graphic xmlns:a="http://schemas.openxmlformats.org/drawingml/2006/main">
                <a:graphicData uri="http://schemas.microsoft.com/office/word/2010/wordprocessingShape">
                  <wps:wsp>
                    <wps:cNvSpPr/>
                    <wps:spPr>
                      <a:xfrm>
                        <a:off x="5248845" y="3697133"/>
                        <a:ext cx="194310" cy="165735"/>
                      </a:xfrm>
                      <a:prstGeom prst="rect">
                        <a:avLst/>
                      </a:prstGeom>
                      <a:noFill/>
                      <a:ln>
                        <a:noFill/>
                      </a:ln>
                    </wps:spPr>
                    <wps:txbx>
                      <w:txbxContent>
                        <w:p w14:paraId="6E833FF6" w14:textId="77777777" w:rsidR="00EC429E" w:rsidRDefault="00000000">
                          <w:pPr>
                            <w:spacing w:line="245" w:lineRule="auto"/>
                            <w:ind w:left="40" w:firstLine="200"/>
                            <w:textDirection w:val="btLr"/>
                          </w:pPr>
                          <w:r>
                            <w:rPr>
                              <w:color w:val="000000"/>
                            </w:rPr>
                            <w:t xml:space="preserve"> PAGE 23</w:t>
                          </w:r>
                        </w:p>
                      </w:txbxContent>
                    </wps:txbx>
                    <wps:bodyPr spcFirstLastPara="1" wrap="square" lIns="0" tIns="0" rIns="0" bIns="0" anchor="t" anchorCtr="0">
                      <a:noAutofit/>
                    </wps:bodyPr>
                  </wps:wsp>
                </a:graphicData>
              </a:graphic>
            </wp:anchor>
          </w:drawing>
        </mc:Choice>
        <mc:Fallback>
          <w:pict>
            <v:rect w14:anchorId="10A789F9" id="Rectangle 1980038344" o:spid="_x0000_s1088" style="position:absolute;margin-left:226pt;margin-top:725pt;width:19.05pt;height:16.8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" filled="f" stroked="f">
              <v:textbox inset="0,0,0,0">
                <w:txbxContent>
                  <w:p w14:paraId="6E833FF6" w14:textId="77777777" w:rsidR="00EC429E" w:rsidRDefault="00000000">
                    <w:pPr>
                      <w:spacing w:line="245" w:lineRule="auto"/>
                      <w:ind w:left="40" w:firstLine="200"/>
                      <w:textDirection w:val="btLr"/>
                    </w:pPr>
                    <w:r>
                      <w:rPr>
                        <w:color w:val="000000"/>
                      </w:rPr>
                      <w:t xml:space="preserve"> PAGE 23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DAA9C" w14:textId="77777777" w:rsidR="00605B51" w:rsidRDefault="00605B51">
      <w:r>
        <w:separator/>
      </w:r>
    </w:p>
  </w:footnote>
  <w:footnote w:type="continuationSeparator" w:id="0">
    <w:p w14:paraId="640A374C" w14:textId="77777777" w:rsidR="00605B51" w:rsidRDefault="00605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4C42" w14:textId="77777777" w:rsidR="00EC429E" w:rsidRDefault="00EC429E">
    <w:pPr>
      <w:pBdr>
        <w:top w:val="nil"/>
        <w:left w:val="nil"/>
        <w:bottom w:val="nil"/>
        <w:right w:val="nil"/>
        <w:between w:val="nil"/>
      </w:pBdr>
      <w:spacing w:line="14" w:lineRule="auto"/>
      <w:ind w:left="10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E5728"/>
    <w:multiLevelType w:val="multilevel"/>
    <w:tmpl w:val="CB841720"/>
    <w:lvl w:ilvl="0">
      <w:start w:val="1"/>
      <w:numFmt w:val="decimal"/>
      <w:lvlText w:val="%1."/>
      <w:lvlJc w:val="left"/>
      <w:pPr>
        <w:ind w:left="1200" w:hanging="360"/>
      </w:pPr>
      <w:rPr>
        <w:rFonts w:ascii="Times New Roman" w:eastAsia="Times New Roman" w:hAnsi="Times New Roman" w:cs="Times New Roman"/>
        <w:sz w:val="24"/>
        <w:szCs w:val="24"/>
      </w:rPr>
    </w:lvl>
    <w:lvl w:ilvl="1">
      <w:start w:val="1"/>
      <w:numFmt w:val="bullet"/>
      <w:lvlText w:val="•"/>
      <w:lvlJc w:val="left"/>
      <w:pPr>
        <w:ind w:left="2026" w:hanging="360"/>
      </w:pPr>
    </w:lvl>
    <w:lvl w:ilvl="2">
      <w:start w:val="1"/>
      <w:numFmt w:val="bullet"/>
      <w:lvlText w:val="•"/>
      <w:lvlJc w:val="left"/>
      <w:pPr>
        <w:ind w:left="2852" w:hanging="360"/>
      </w:pPr>
    </w:lvl>
    <w:lvl w:ilvl="3">
      <w:start w:val="1"/>
      <w:numFmt w:val="bullet"/>
      <w:lvlText w:val="•"/>
      <w:lvlJc w:val="left"/>
      <w:pPr>
        <w:ind w:left="3678" w:hanging="360"/>
      </w:pPr>
    </w:lvl>
    <w:lvl w:ilvl="4">
      <w:start w:val="1"/>
      <w:numFmt w:val="bullet"/>
      <w:lvlText w:val="•"/>
      <w:lvlJc w:val="left"/>
      <w:pPr>
        <w:ind w:left="4504" w:hanging="360"/>
      </w:pPr>
    </w:lvl>
    <w:lvl w:ilvl="5">
      <w:start w:val="1"/>
      <w:numFmt w:val="bullet"/>
      <w:lvlText w:val="•"/>
      <w:lvlJc w:val="left"/>
      <w:pPr>
        <w:ind w:left="5330" w:hanging="360"/>
      </w:pPr>
    </w:lvl>
    <w:lvl w:ilvl="6">
      <w:start w:val="1"/>
      <w:numFmt w:val="bullet"/>
      <w:lvlText w:val="•"/>
      <w:lvlJc w:val="left"/>
      <w:pPr>
        <w:ind w:left="6156" w:hanging="360"/>
      </w:pPr>
    </w:lvl>
    <w:lvl w:ilvl="7">
      <w:start w:val="1"/>
      <w:numFmt w:val="bullet"/>
      <w:lvlText w:val="•"/>
      <w:lvlJc w:val="left"/>
      <w:pPr>
        <w:ind w:left="6982" w:hanging="360"/>
      </w:pPr>
    </w:lvl>
    <w:lvl w:ilvl="8">
      <w:start w:val="1"/>
      <w:numFmt w:val="bullet"/>
      <w:lvlText w:val="•"/>
      <w:lvlJc w:val="left"/>
      <w:pPr>
        <w:ind w:left="7808" w:hanging="360"/>
      </w:pPr>
    </w:lvl>
  </w:abstractNum>
  <w:abstractNum w:abstractNumId="1" w15:restartNumberingAfterBreak="0">
    <w:nsid w:val="08845F56"/>
    <w:multiLevelType w:val="multilevel"/>
    <w:tmpl w:val="6392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C0931"/>
    <w:multiLevelType w:val="multilevel"/>
    <w:tmpl w:val="81FA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65A08"/>
    <w:multiLevelType w:val="multilevel"/>
    <w:tmpl w:val="50461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777726"/>
    <w:multiLevelType w:val="multilevel"/>
    <w:tmpl w:val="74FE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E449B"/>
    <w:multiLevelType w:val="multilevel"/>
    <w:tmpl w:val="4844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F61F0"/>
    <w:multiLevelType w:val="multilevel"/>
    <w:tmpl w:val="ED6C0256"/>
    <w:lvl w:ilvl="0">
      <w:start w:val="1"/>
      <w:numFmt w:val="decimal"/>
      <w:lvlText w:val="%1."/>
      <w:lvlJc w:val="left"/>
      <w:pPr>
        <w:ind w:left="656" w:hanging="557"/>
      </w:pPr>
      <w:rPr>
        <w:rFonts w:ascii="Times New Roman" w:eastAsia="Times New Roman" w:hAnsi="Times New Roman" w:cs="Times New Roman"/>
        <w:sz w:val="24"/>
        <w:szCs w:val="24"/>
      </w:rPr>
    </w:lvl>
    <w:lvl w:ilvl="1">
      <w:start w:val="1"/>
      <w:numFmt w:val="bullet"/>
      <w:lvlText w:val="●"/>
      <w:lvlJc w:val="left"/>
      <w:pPr>
        <w:ind w:left="840" w:hanging="360"/>
      </w:pPr>
      <w:rPr>
        <w:rFonts w:ascii="Noto Sans Symbols" w:eastAsia="Noto Sans Symbols" w:hAnsi="Noto Sans Symbols" w:cs="Noto Sans Symbols"/>
        <w:sz w:val="24"/>
        <w:szCs w:val="24"/>
      </w:rPr>
    </w:lvl>
    <w:lvl w:ilvl="2">
      <w:start w:val="1"/>
      <w:numFmt w:val="bullet"/>
      <w:lvlText w:val="o"/>
      <w:lvlJc w:val="left"/>
      <w:pPr>
        <w:ind w:left="1560" w:hanging="360"/>
      </w:pPr>
      <w:rPr>
        <w:rFonts w:ascii="Courier New" w:eastAsia="Courier New" w:hAnsi="Courier New" w:cs="Courier New"/>
        <w:sz w:val="24"/>
        <w:szCs w:val="24"/>
      </w:rPr>
    </w:lvl>
    <w:lvl w:ilvl="3">
      <w:start w:val="5"/>
      <w:numFmt w:val="decimal"/>
      <w:lvlText w:val="(%4)"/>
      <w:lvlJc w:val="left"/>
      <w:pPr>
        <w:ind w:left="1560" w:hanging="339"/>
      </w:pPr>
      <w:rPr>
        <w:rFonts w:ascii="Times New Roman" w:eastAsia="Times New Roman" w:hAnsi="Times New Roman" w:cs="Times New Roman"/>
        <w:sz w:val="24"/>
        <w:szCs w:val="24"/>
      </w:rPr>
    </w:lvl>
    <w:lvl w:ilvl="4">
      <w:start w:val="1"/>
      <w:numFmt w:val="bullet"/>
      <w:lvlText w:val="▪"/>
      <w:lvlJc w:val="left"/>
      <w:pPr>
        <w:ind w:left="2280" w:hanging="360"/>
      </w:pPr>
      <w:rPr>
        <w:rFonts w:ascii="Noto Sans Symbols" w:eastAsia="Noto Sans Symbols" w:hAnsi="Noto Sans Symbols" w:cs="Noto Sans Symbols"/>
        <w:sz w:val="24"/>
        <w:szCs w:val="24"/>
      </w:rPr>
    </w:lvl>
    <w:lvl w:ilvl="5">
      <w:start w:val="1"/>
      <w:numFmt w:val="bullet"/>
      <w:lvlText w:val="•"/>
      <w:lvlJc w:val="left"/>
      <w:pPr>
        <w:ind w:left="1560" w:hanging="360"/>
      </w:pPr>
    </w:lvl>
    <w:lvl w:ilvl="6">
      <w:start w:val="1"/>
      <w:numFmt w:val="bullet"/>
      <w:lvlText w:val="•"/>
      <w:lvlJc w:val="left"/>
      <w:pPr>
        <w:ind w:left="1560" w:hanging="360"/>
      </w:pPr>
    </w:lvl>
    <w:lvl w:ilvl="7">
      <w:start w:val="1"/>
      <w:numFmt w:val="bullet"/>
      <w:lvlText w:val="•"/>
      <w:lvlJc w:val="left"/>
      <w:pPr>
        <w:ind w:left="2280" w:hanging="360"/>
      </w:pPr>
    </w:lvl>
    <w:lvl w:ilvl="8">
      <w:start w:val="1"/>
      <w:numFmt w:val="bullet"/>
      <w:lvlText w:val="•"/>
      <w:lvlJc w:val="left"/>
      <w:pPr>
        <w:ind w:left="4666" w:hanging="360"/>
      </w:pPr>
    </w:lvl>
  </w:abstractNum>
  <w:abstractNum w:abstractNumId="7" w15:restartNumberingAfterBreak="0">
    <w:nsid w:val="28F14FE7"/>
    <w:multiLevelType w:val="multilevel"/>
    <w:tmpl w:val="34308064"/>
    <w:lvl w:ilvl="0">
      <w:start w:val="1"/>
      <w:numFmt w:val="bullet"/>
      <w:lvlText w:val="▪"/>
      <w:lvlJc w:val="left"/>
      <w:pPr>
        <w:ind w:left="2280" w:hanging="360"/>
      </w:pPr>
      <w:rPr>
        <w:rFonts w:ascii="Noto Sans Symbols" w:eastAsia="Noto Sans Symbols" w:hAnsi="Noto Sans Symbols" w:cs="Noto Sans Symbols"/>
        <w:sz w:val="24"/>
        <w:szCs w:val="24"/>
      </w:rPr>
    </w:lvl>
    <w:lvl w:ilvl="1">
      <w:start w:val="1"/>
      <w:numFmt w:val="bullet"/>
      <w:lvlText w:val="•"/>
      <w:lvlJc w:val="left"/>
      <w:pPr>
        <w:ind w:left="3004" w:hanging="360"/>
      </w:pPr>
    </w:lvl>
    <w:lvl w:ilvl="2">
      <w:start w:val="1"/>
      <w:numFmt w:val="bullet"/>
      <w:lvlText w:val="•"/>
      <w:lvlJc w:val="left"/>
      <w:pPr>
        <w:ind w:left="3728" w:hanging="360"/>
      </w:pPr>
    </w:lvl>
    <w:lvl w:ilvl="3">
      <w:start w:val="1"/>
      <w:numFmt w:val="bullet"/>
      <w:lvlText w:val="•"/>
      <w:lvlJc w:val="left"/>
      <w:pPr>
        <w:ind w:left="4452" w:hanging="360"/>
      </w:pPr>
    </w:lvl>
    <w:lvl w:ilvl="4">
      <w:start w:val="1"/>
      <w:numFmt w:val="bullet"/>
      <w:lvlText w:val="•"/>
      <w:lvlJc w:val="left"/>
      <w:pPr>
        <w:ind w:left="5176" w:hanging="360"/>
      </w:pPr>
    </w:lvl>
    <w:lvl w:ilvl="5">
      <w:start w:val="1"/>
      <w:numFmt w:val="bullet"/>
      <w:lvlText w:val="•"/>
      <w:lvlJc w:val="left"/>
      <w:pPr>
        <w:ind w:left="5900" w:hanging="360"/>
      </w:pPr>
    </w:lvl>
    <w:lvl w:ilvl="6">
      <w:start w:val="1"/>
      <w:numFmt w:val="bullet"/>
      <w:lvlText w:val="•"/>
      <w:lvlJc w:val="left"/>
      <w:pPr>
        <w:ind w:left="6624" w:hanging="360"/>
      </w:pPr>
    </w:lvl>
    <w:lvl w:ilvl="7">
      <w:start w:val="1"/>
      <w:numFmt w:val="bullet"/>
      <w:lvlText w:val="•"/>
      <w:lvlJc w:val="left"/>
      <w:pPr>
        <w:ind w:left="7348" w:hanging="360"/>
      </w:pPr>
    </w:lvl>
    <w:lvl w:ilvl="8">
      <w:start w:val="1"/>
      <w:numFmt w:val="bullet"/>
      <w:lvlText w:val="•"/>
      <w:lvlJc w:val="left"/>
      <w:pPr>
        <w:ind w:left="8072" w:hanging="360"/>
      </w:pPr>
    </w:lvl>
  </w:abstractNum>
  <w:abstractNum w:abstractNumId="8" w15:restartNumberingAfterBreak="0">
    <w:nsid w:val="465D0E36"/>
    <w:multiLevelType w:val="multilevel"/>
    <w:tmpl w:val="C8EC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9343A0"/>
    <w:multiLevelType w:val="multilevel"/>
    <w:tmpl w:val="3C12ECEC"/>
    <w:lvl w:ilvl="0">
      <w:start w:val="1"/>
      <w:numFmt w:val="upperLetter"/>
      <w:lvlText w:val="%1."/>
      <w:lvlJc w:val="left"/>
      <w:pPr>
        <w:ind w:left="500" w:hanging="360"/>
      </w:pPr>
      <w:rPr>
        <w:rFonts w:ascii="Cambria" w:eastAsia="Cambria" w:hAnsi="Cambria" w:cs="Cambria"/>
        <w:sz w:val="24"/>
        <w:szCs w:val="24"/>
      </w:rPr>
    </w:lvl>
    <w:lvl w:ilvl="1">
      <w:start w:val="1"/>
      <w:numFmt w:val="bullet"/>
      <w:lvlText w:val="•"/>
      <w:lvlJc w:val="left"/>
      <w:pPr>
        <w:ind w:left="1402" w:hanging="360"/>
      </w:pPr>
    </w:lvl>
    <w:lvl w:ilvl="2">
      <w:start w:val="1"/>
      <w:numFmt w:val="bullet"/>
      <w:lvlText w:val="•"/>
      <w:lvlJc w:val="left"/>
      <w:pPr>
        <w:ind w:left="2304" w:hanging="360"/>
      </w:pPr>
    </w:lvl>
    <w:lvl w:ilvl="3">
      <w:start w:val="1"/>
      <w:numFmt w:val="bullet"/>
      <w:lvlText w:val="•"/>
      <w:lvlJc w:val="left"/>
      <w:pPr>
        <w:ind w:left="3206" w:hanging="360"/>
      </w:pPr>
    </w:lvl>
    <w:lvl w:ilvl="4">
      <w:start w:val="1"/>
      <w:numFmt w:val="bullet"/>
      <w:lvlText w:val="•"/>
      <w:lvlJc w:val="left"/>
      <w:pPr>
        <w:ind w:left="4108" w:hanging="360"/>
      </w:pPr>
    </w:lvl>
    <w:lvl w:ilvl="5">
      <w:start w:val="1"/>
      <w:numFmt w:val="bullet"/>
      <w:lvlText w:val="•"/>
      <w:lvlJc w:val="left"/>
      <w:pPr>
        <w:ind w:left="5010" w:hanging="360"/>
      </w:pPr>
    </w:lvl>
    <w:lvl w:ilvl="6">
      <w:start w:val="1"/>
      <w:numFmt w:val="bullet"/>
      <w:lvlText w:val="•"/>
      <w:lvlJc w:val="left"/>
      <w:pPr>
        <w:ind w:left="5912" w:hanging="360"/>
      </w:pPr>
    </w:lvl>
    <w:lvl w:ilvl="7">
      <w:start w:val="1"/>
      <w:numFmt w:val="bullet"/>
      <w:lvlText w:val="•"/>
      <w:lvlJc w:val="left"/>
      <w:pPr>
        <w:ind w:left="6814" w:hanging="360"/>
      </w:pPr>
    </w:lvl>
    <w:lvl w:ilvl="8">
      <w:start w:val="1"/>
      <w:numFmt w:val="bullet"/>
      <w:lvlText w:val="•"/>
      <w:lvlJc w:val="left"/>
      <w:pPr>
        <w:ind w:left="7716" w:hanging="360"/>
      </w:pPr>
    </w:lvl>
  </w:abstractNum>
  <w:abstractNum w:abstractNumId="10" w15:restartNumberingAfterBreak="0">
    <w:nsid w:val="4E7949C3"/>
    <w:multiLevelType w:val="multilevel"/>
    <w:tmpl w:val="FD0419E8"/>
    <w:lvl w:ilvl="0">
      <w:start w:val="1"/>
      <w:numFmt w:val="lowerLetter"/>
      <w:lvlText w:val="%1)"/>
      <w:lvlJc w:val="left"/>
      <w:pPr>
        <w:ind w:left="1200" w:hanging="360"/>
      </w:pPr>
      <w:rPr>
        <w:rFonts w:ascii="Times New Roman" w:eastAsia="Times New Roman" w:hAnsi="Times New Roman" w:cs="Times New Roman"/>
        <w:sz w:val="24"/>
        <w:szCs w:val="24"/>
      </w:rPr>
    </w:lvl>
    <w:lvl w:ilvl="1">
      <w:start w:val="1"/>
      <w:numFmt w:val="bullet"/>
      <w:lvlText w:val="•"/>
      <w:lvlJc w:val="left"/>
      <w:pPr>
        <w:ind w:left="2026" w:hanging="360"/>
      </w:pPr>
    </w:lvl>
    <w:lvl w:ilvl="2">
      <w:start w:val="1"/>
      <w:numFmt w:val="bullet"/>
      <w:lvlText w:val="•"/>
      <w:lvlJc w:val="left"/>
      <w:pPr>
        <w:ind w:left="2852" w:hanging="360"/>
      </w:pPr>
    </w:lvl>
    <w:lvl w:ilvl="3">
      <w:start w:val="1"/>
      <w:numFmt w:val="bullet"/>
      <w:lvlText w:val="•"/>
      <w:lvlJc w:val="left"/>
      <w:pPr>
        <w:ind w:left="3678" w:hanging="360"/>
      </w:pPr>
    </w:lvl>
    <w:lvl w:ilvl="4">
      <w:start w:val="1"/>
      <w:numFmt w:val="bullet"/>
      <w:lvlText w:val="•"/>
      <w:lvlJc w:val="left"/>
      <w:pPr>
        <w:ind w:left="4504" w:hanging="360"/>
      </w:pPr>
    </w:lvl>
    <w:lvl w:ilvl="5">
      <w:start w:val="1"/>
      <w:numFmt w:val="bullet"/>
      <w:lvlText w:val="•"/>
      <w:lvlJc w:val="left"/>
      <w:pPr>
        <w:ind w:left="5330" w:hanging="360"/>
      </w:pPr>
    </w:lvl>
    <w:lvl w:ilvl="6">
      <w:start w:val="1"/>
      <w:numFmt w:val="bullet"/>
      <w:lvlText w:val="•"/>
      <w:lvlJc w:val="left"/>
      <w:pPr>
        <w:ind w:left="6156" w:hanging="360"/>
      </w:pPr>
    </w:lvl>
    <w:lvl w:ilvl="7">
      <w:start w:val="1"/>
      <w:numFmt w:val="bullet"/>
      <w:lvlText w:val="•"/>
      <w:lvlJc w:val="left"/>
      <w:pPr>
        <w:ind w:left="6982" w:hanging="360"/>
      </w:pPr>
    </w:lvl>
    <w:lvl w:ilvl="8">
      <w:start w:val="1"/>
      <w:numFmt w:val="bullet"/>
      <w:lvlText w:val="•"/>
      <w:lvlJc w:val="left"/>
      <w:pPr>
        <w:ind w:left="7808" w:hanging="360"/>
      </w:pPr>
    </w:lvl>
  </w:abstractNum>
  <w:abstractNum w:abstractNumId="11" w15:restartNumberingAfterBreak="0">
    <w:nsid w:val="56B75FBB"/>
    <w:multiLevelType w:val="multilevel"/>
    <w:tmpl w:val="C8FA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474B71"/>
    <w:multiLevelType w:val="multilevel"/>
    <w:tmpl w:val="E9FA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342515">
    <w:abstractNumId w:val="9"/>
  </w:num>
  <w:num w:numId="2" w16cid:durableId="1209612722">
    <w:abstractNumId w:val="0"/>
  </w:num>
  <w:num w:numId="3" w16cid:durableId="460340619">
    <w:abstractNumId w:val="3"/>
  </w:num>
  <w:num w:numId="4" w16cid:durableId="696008910">
    <w:abstractNumId w:val="10"/>
  </w:num>
  <w:num w:numId="5" w16cid:durableId="1152452606">
    <w:abstractNumId w:val="7"/>
  </w:num>
  <w:num w:numId="6" w16cid:durableId="205995853">
    <w:abstractNumId w:val="6"/>
  </w:num>
  <w:num w:numId="7" w16cid:durableId="1323773381">
    <w:abstractNumId w:val="11"/>
  </w:num>
  <w:num w:numId="8" w16cid:durableId="1300840567">
    <w:abstractNumId w:val="4"/>
  </w:num>
  <w:num w:numId="9" w16cid:durableId="1937247081">
    <w:abstractNumId w:val="8"/>
  </w:num>
  <w:num w:numId="10" w16cid:durableId="543054947">
    <w:abstractNumId w:val="12"/>
  </w:num>
  <w:num w:numId="11" w16cid:durableId="1836146330">
    <w:abstractNumId w:val="1"/>
  </w:num>
  <w:num w:numId="12" w16cid:durableId="804272799">
    <w:abstractNumId w:val="2"/>
  </w:num>
  <w:num w:numId="13" w16cid:durableId="18402731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29E"/>
    <w:rsid w:val="00030CA0"/>
    <w:rsid w:val="000D19FF"/>
    <w:rsid w:val="000F6778"/>
    <w:rsid w:val="00261FD3"/>
    <w:rsid w:val="002C170A"/>
    <w:rsid w:val="0030229C"/>
    <w:rsid w:val="0031341E"/>
    <w:rsid w:val="003B24DD"/>
    <w:rsid w:val="004C355D"/>
    <w:rsid w:val="005166F3"/>
    <w:rsid w:val="00605B51"/>
    <w:rsid w:val="006B19CB"/>
    <w:rsid w:val="00826417"/>
    <w:rsid w:val="00850FD3"/>
    <w:rsid w:val="00931EC9"/>
    <w:rsid w:val="00A36D5E"/>
    <w:rsid w:val="00A5747B"/>
    <w:rsid w:val="00B94AB4"/>
    <w:rsid w:val="00D527D5"/>
    <w:rsid w:val="00D64285"/>
    <w:rsid w:val="00DC6564"/>
    <w:rsid w:val="00E1747A"/>
    <w:rsid w:val="00EC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ECB9"/>
  <w15:docId w15:val="{893B4B5F-5877-3A46-B515-7D9A8126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A4D"/>
  </w:style>
  <w:style w:type="paragraph" w:styleId="Heading1">
    <w:name w:val="heading 1"/>
    <w:basedOn w:val="Normal"/>
    <w:uiPriority w:val="9"/>
    <w:qFormat/>
    <w:pPr>
      <w:widowControl w:val="0"/>
      <w:spacing w:before="37"/>
      <w:ind w:left="1504"/>
      <w:outlineLvl w:val="0"/>
    </w:pPr>
    <w:rPr>
      <w:rFonts w:cs="Calibri"/>
      <w:b/>
      <w:bCs/>
      <w:sz w:val="28"/>
      <w:szCs w:val="28"/>
    </w:rPr>
  </w:style>
  <w:style w:type="paragraph" w:styleId="Heading2">
    <w:name w:val="heading 2"/>
    <w:basedOn w:val="Normal"/>
    <w:uiPriority w:val="9"/>
    <w:unhideWhenUsed/>
    <w:qFormat/>
    <w:pPr>
      <w:widowControl w:val="0"/>
      <w:ind w:left="340"/>
      <w:outlineLvl w:val="1"/>
    </w:pPr>
    <w:rPr>
      <w:rFonts w:cs="Calibri"/>
      <w:b/>
      <w:bCs/>
    </w:rPr>
  </w:style>
  <w:style w:type="paragraph" w:styleId="Heading3">
    <w:name w:val="heading 3"/>
    <w:basedOn w:val="Normal"/>
    <w:next w:val="Normal"/>
    <w:uiPriority w:val="9"/>
    <w:semiHidden/>
    <w:unhideWhenUsed/>
    <w:qFormat/>
    <w:pPr>
      <w:keepNext/>
      <w:keepLines/>
      <w:widowControl w:val="0"/>
      <w:spacing w:before="280" w:after="80"/>
      <w:outlineLvl w:val="2"/>
    </w:pPr>
    <w:rPr>
      <w:rFonts w:ascii="Calibri" w:eastAsia="Calibri" w:hAnsi="Calibri" w:cs="Calibri"/>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pPr>
    <w:rPr>
      <w:rFonts w:ascii="Calibri" w:eastAsia="Calibri" w:hAnsi="Calibri" w:cs="Calibri"/>
      <w:b/>
      <w:sz w:val="72"/>
      <w:szCs w:val="72"/>
    </w:rPr>
  </w:style>
  <w:style w:type="paragraph" w:styleId="BodyText">
    <w:name w:val="Body Text"/>
    <w:basedOn w:val="Normal"/>
    <w:uiPriority w:val="1"/>
    <w:qFormat/>
    <w:pPr>
      <w:widowControl w:val="0"/>
      <w:ind w:left="100"/>
    </w:pPr>
    <w:rPr>
      <w:rFonts w:cs="Calibri"/>
    </w:rPr>
  </w:style>
  <w:style w:type="paragraph" w:styleId="ListParagraph">
    <w:name w:val="List Paragraph"/>
    <w:basedOn w:val="Normal"/>
    <w:uiPriority w:val="34"/>
    <w:qFormat/>
    <w:pPr>
      <w:widowControl w:val="0"/>
    </w:pPr>
    <w:rPr>
      <w:rFonts w:ascii="Calibri" w:eastAsia="Calibri" w:hAnsi="Calibri" w:cs="Calibri"/>
      <w:sz w:val="22"/>
      <w:szCs w:val="22"/>
    </w:rPr>
  </w:style>
  <w:style w:type="paragraph" w:customStyle="1" w:styleId="TableParagraph">
    <w:name w:val="Table Paragraph"/>
    <w:basedOn w:val="Normal"/>
    <w:uiPriority w:val="1"/>
    <w:qFormat/>
    <w:pPr>
      <w:widowControl w:val="0"/>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481540"/>
    <w:pPr>
      <w:widowControl w:val="0"/>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481540"/>
    <w:rPr>
      <w:rFonts w:ascii="Tahoma" w:hAnsi="Tahoma" w:cs="Tahoma"/>
      <w:sz w:val="16"/>
      <w:szCs w:val="16"/>
    </w:rPr>
  </w:style>
  <w:style w:type="character" w:styleId="CommentReference">
    <w:name w:val="annotation reference"/>
    <w:basedOn w:val="DefaultParagraphFont"/>
    <w:uiPriority w:val="99"/>
    <w:semiHidden/>
    <w:unhideWhenUsed/>
    <w:rsid w:val="005D70EF"/>
    <w:rPr>
      <w:sz w:val="16"/>
      <w:szCs w:val="16"/>
    </w:rPr>
  </w:style>
  <w:style w:type="paragraph" w:styleId="CommentText">
    <w:name w:val="annotation text"/>
    <w:basedOn w:val="Normal"/>
    <w:link w:val="CommentTextChar"/>
    <w:uiPriority w:val="99"/>
    <w:semiHidden/>
    <w:unhideWhenUsed/>
    <w:rsid w:val="005D70EF"/>
    <w:pPr>
      <w:widowControl w:val="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5D70EF"/>
    <w:rPr>
      <w:sz w:val="20"/>
      <w:szCs w:val="20"/>
    </w:rPr>
  </w:style>
  <w:style w:type="paragraph" w:styleId="CommentSubject">
    <w:name w:val="annotation subject"/>
    <w:basedOn w:val="CommentText"/>
    <w:next w:val="CommentText"/>
    <w:link w:val="CommentSubjectChar"/>
    <w:uiPriority w:val="99"/>
    <w:semiHidden/>
    <w:unhideWhenUsed/>
    <w:rsid w:val="005D70EF"/>
    <w:rPr>
      <w:b/>
      <w:bCs/>
    </w:rPr>
  </w:style>
  <w:style w:type="character" w:customStyle="1" w:styleId="CommentSubjectChar">
    <w:name w:val="Comment Subject Char"/>
    <w:basedOn w:val="CommentTextChar"/>
    <w:link w:val="CommentSubject"/>
    <w:uiPriority w:val="99"/>
    <w:semiHidden/>
    <w:rsid w:val="005D70EF"/>
    <w:rPr>
      <w:b/>
      <w:bCs/>
      <w:sz w:val="20"/>
      <w:szCs w:val="20"/>
    </w:rPr>
  </w:style>
  <w:style w:type="paragraph" w:styleId="Header">
    <w:name w:val="header"/>
    <w:basedOn w:val="Normal"/>
    <w:link w:val="HeaderChar"/>
    <w:uiPriority w:val="99"/>
    <w:unhideWhenUsed/>
    <w:rsid w:val="008E1AA6"/>
    <w:pPr>
      <w:widowControl w:val="0"/>
      <w:tabs>
        <w:tab w:val="center" w:pos="4680"/>
        <w:tab w:val="right" w:pos="9360"/>
      </w:tabs>
    </w:pPr>
    <w:rPr>
      <w:rFonts w:ascii="Calibri" w:eastAsia="Calibri" w:hAnsi="Calibri" w:cs="Calibri"/>
      <w:sz w:val="22"/>
      <w:szCs w:val="22"/>
    </w:rPr>
  </w:style>
  <w:style w:type="character" w:customStyle="1" w:styleId="HeaderChar">
    <w:name w:val="Header Char"/>
    <w:basedOn w:val="DefaultParagraphFont"/>
    <w:link w:val="Header"/>
    <w:uiPriority w:val="99"/>
    <w:rsid w:val="008E1AA6"/>
  </w:style>
  <w:style w:type="paragraph" w:styleId="Footer">
    <w:name w:val="footer"/>
    <w:basedOn w:val="Normal"/>
    <w:link w:val="FooterChar"/>
    <w:uiPriority w:val="99"/>
    <w:unhideWhenUsed/>
    <w:rsid w:val="008E1AA6"/>
    <w:pPr>
      <w:widowControl w:val="0"/>
      <w:tabs>
        <w:tab w:val="center" w:pos="4680"/>
        <w:tab w:val="right" w:pos="9360"/>
      </w:tabs>
    </w:pPr>
    <w:rPr>
      <w:rFonts w:ascii="Calibri" w:eastAsia="Calibri" w:hAnsi="Calibri" w:cs="Calibri"/>
      <w:sz w:val="22"/>
      <w:szCs w:val="22"/>
    </w:rPr>
  </w:style>
  <w:style w:type="character" w:customStyle="1" w:styleId="FooterChar">
    <w:name w:val="Footer Char"/>
    <w:basedOn w:val="DefaultParagraphFont"/>
    <w:link w:val="Footer"/>
    <w:uiPriority w:val="99"/>
    <w:rsid w:val="008E1AA6"/>
  </w:style>
  <w:style w:type="paragraph" w:styleId="Subtitle">
    <w:name w:val="Subtitle"/>
    <w:basedOn w:val="Normal"/>
    <w:next w:val="Normal"/>
    <w:uiPriority w:val="11"/>
    <w:qFormat/>
    <w:pPr>
      <w:keepNext/>
      <w:keepLines/>
      <w:widowControl w:val="0"/>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paragraph" w:styleId="NormalWeb">
    <w:name w:val="Normal (Web)"/>
    <w:basedOn w:val="Normal"/>
    <w:uiPriority w:val="99"/>
    <w:unhideWhenUsed/>
    <w:rsid w:val="00F15ACE"/>
    <w:pPr>
      <w:spacing w:before="100" w:beforeAutospacing="1" w:after="100" w:afterAutospacing="1"/>
    </w:p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CellMar>
        <w:left w:w="0" w:type="dxa"/>
        <w:right w:w="0" w:type="dxa"/>
      </w:tblCellMar>
    </w:tblPr>
  </w:style>
  <w:style w:type="table" w:customStyle="1" w:styleId="aff0">
    <w:basedOn w:val="TableNormal"/>
    <w:tblPr>
      <w:tblStyleRowBandSize w:val="1"/>
      <w:tblStyleColBandSize w:val="1"/>
      <w:tblCellMar>
        <w:left w:w="0" w:type="dxa"/>
        <w:right w:w="0"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tblPr>
      <w:tblStyleRowBandSize w:val="1"/>
      <w:tblStyleColBandSize w:val="1"/>
      <w:tblCellMar>
        <w:left w:w="0" w:type="dxa"/>
        <w:right w:w="0" w:type="dxa"/>
      </w:tblCellMar>
    </w:tblPr>
  </w:style>
  <w:style w:type="table" w:customStyle="1" w:styleId="aff3">
    <w:basedOn w:val="TableNormal"/>
    <w:tblPr>
      <w:tblStyleRowBandSize w:val="1"/>
      <w:tblStyleColBandSize w:val="1"/>
      <w:tblCellMar>
        <w:left w:w="0" w:type="dxa"/>
        <w:right w:w="0" w:type="dxa"/>
      </w:tblCellMar>
    </w:tblPr>
  </w:style>
  <w:style w:type="paragraph" w:styleId="Revision">
    <w:name w:val="Revision"/>
    <w:hidden/>
    <w:uiPriority w:val="99"/>
    <w:semiHidden/>
    <w:rsid w:val="001E7CCD"/>
  </w:style>
  <w:style w:type="character" w:customStyle="1" w:styleId="apple-converted-space">
    <w:name w:val="apple-converted-space"/>
    <w:basedOn w:val="DefaultParagraphFont"/>
    <w:rsid w:val="009E365A"/>
  </w:style>
  <w:style w:type="table" w:customStyle="1" w:styleId="aff4">
    <w:basedOn w:val="TableNormal"/>
    <w:tblPr>
      <w:tblStyleRowBandSize w:val="1"/>
      <w:tblStyleColBandSize w:val="1"/>
      <w:tblCellMar>
        <w:left w:w="0" w:type="dxa"/>
        <w:right w:w="0" w:type="dxa"/>
      </w:tblCellMar>
    </w:tblPr>
  </w:style>
  <w:style w:type="table" w:customStyle="1" w:styleId="aff5">
    <w:basedOn w:val="TableNormal"/>
    <w:tblPr>
      <w:tblStyleRowBandSize w:val="1"/>
      <w:tblStyleColBandSize w:val="1"/>
      <w:tblCellMar>
        <w:left w:w="0" w:type="dxa"/>
        <w:right w:w="0" w:type="dxa"/>
      </w:tblCellMar>
    </w:tblPr>
  </w:style>
  <w:style w:type="table" w:customStyle="1" w:styleId="aff6">
    <w:basedOn w:val="TableNormal"/>
    <w:tblPr>
      <w:tblStyleRowBandSize w:val="1"/>
      <w:tblStyleColBandSize w:val="1"/>
      <w:tblCellMar>
        <w:left w:w="0" w:type="dxa"/>
        <w:right w:w="0" w:type="dxa"/>
      </w:tblCellMar>
    </w:tblPr>
  </w:style>
  <w:style w:type="table" w:customStyle="1" w:styleId="aff7">
    <w:basedOn w:val="TableNormal"/>
    <w:tblPr>
      <w:tblStyleRowBandSize w:val="1"/>
      <w:tblStyleColBandSize w:val="1"/>
      <w:tblCellMar>
        <w:left w:w="0" w:type="dxa"/>
        <w:right w:w="0" w:type="dxa"/>
      </w:tblCellMar>
    </w:tblPr>
  </w:style>
  <w:style w:type="table" w:customStyle="1" w:styleId="aff8">
    <w:basedOn w:val="TableNormal"/>
    <w:tblPr>
      <w:tblStyleRowBandSize w:val="1"/>
      <w:tblStyleColBandSize w:val="1"/>
      <w:tblCellMar>
        <w:left w:w="0" w:type="dxa"/>
        <w:right w:w="0" w:type="dxa"/>
      </w:tblCellMar>
    </w:tblPr>
  </w:style>
  <w:style w:type="table" w:customStyle="1" w:styleId="aff9">
    <w:basedOn w:val="TableNormal"/>
    <w:tblPr>
      <w:tblStyleRowBandSize w:val="1"/>
      <w:tblStyleColBandSize w:val="1"/>
      <w:tblCellMar>
        <w:left w:w="0" w:type="dxa"/>
        <w:right w:w="0" w:type="dxa"/>
      </w:tblCellMar>
    </w:tblPr>
  </w:style>
  <w:style w:type="table" w:customStyle="1" w:styleId="affa">
    <w:basedOn w:val="TableNormal"/>
    <w:tblPr>
      <w:tblStyleRowBandSize w:val="1"/>
      <w:tblStyleColBandSize w:val="1"/>
      <w:tblCellMar>
        <w:left w:w="0" w:type="dxa"/>
        <w:right w:w="0" w:type="dxa"/>
      </w:tblCellMar>
    </w:tblPr>
  </w:style>
  <w:style w:type="table" w:customStyle="1" w:styleId="affb">
    <w:basedOn w:val="TableNormal"/>
    <w:tblPr>
      <w:tblStyleRowBandSize w:val="1"/>
      <w:tblStyleColBandSize w:val="1"/>
      <w:tblCellMar>
        <w:left w:w="0" w:type="dxa"/>
        <w:right w:w="0" w:type="dxa"/>
      </w:tblCellMar>
    </w:tblPr>
  </w:style>
  <w:style w:type="table" w:customStyle="1" w:styleId="affc">
    <w:basedOn w:val="TableNormal"/>
    <w:tblPr>
      <w:tblStyleRowBandSize w:val="1"/>
      <w:tblStyleColBandSize w:val="1"/>
      <w:tblCellMar>
        <w:left w:w="0" w:type="dxa"/>
        <w:right w:w="0" w:type="dxa"/>
      </w:tblCellMar>
    </w:tblPr>
  </w:style>
  <w:style w:type="table" w:customStyle="1" w:styleId="affd">
    <w:basedOn w:val="TableNormal"/>
    <w:tblPr>
      <w:tblStyleRowBandSize w:val="1"/>
      <w:tblStyleColBandSize w:val="1"/>
      <w:tblCellMar>
        <w:left w:w="0" w:type="dxa"/>
        <w:right w:w="0" w:type="dxa"/>
      </w:tblCellMar>
    </w:tblPr>
  </w:style>
  <w:style w:type="table" w:customStyle="1" w:styleId="affe">
    <w:basedOn w:val="TableNormal"/>
    <w:tblPr>
      <w:tblStyleRowBandSize w:val="1"/>
      <w:tblStyleColBandSize w:val="1"/>
      <w:tblCellMar>
        <w:left w:w="0" w:type="dxa"/>
        <w:right w:w="0" w:type="dxa"/>
      </w:tblCellMar>
    </w:tblPr>
  </w:style>
  <w:style w:type="table" w:customStyle="1" w:styleId="afff">
    <w:basedOn w:val="TableNormal"/>
    <w:tblPr>
      <w:tblStyleRowBandSize w:val="1"/>
      <w:tblStyleColBandSize w:val="1"/>
      <w:tblCellMar>
        <w:left w:w="0" w:type="dxa"/>
        <w:right w:w="0" w:type="dxa"/>
      </w:tblCellMar>
    </w:tblPr>
  </w:style>
  <w:style w:type="table" w:customStyle="1" w:styleId="afff0">
    <w:basedOn w:val="TableNormal"/>
    <w:tblPr>
      <w:tblStyleRowBandSize w:val="1"/>
      <w:tblStyleColBandSize w:val="1"/>
      <w:tblCellMar>
        <w:left w:w="0" w:type="dxa"/>
        <w:right w:w="0" w:type="dxa"/>
      </w:tblCellMar>
    </w:tblPr>
  </w:style>
  <w:style w:type="table" w:customStyle="1" w:styleId="afff1">
    <w:basedOn w:val="TableNormal"/>
    <w:tblPr>
      <w:tblStyleRowBandSize w:val="1"/>
      <w:tblStyleColBandSize w:val="1"/>
      <w:tblCellMar>
        <w:left w:w="0" w:type="dxa"/>
        <w:right w:w="0" w:type="dxa"/>
      </w:tblCellMar>
    </w:tblPr>
  </w:style>
  <w:style w:type="table" w:customStyle="1" w:styleId="afff2">
    <w:basedOn w:val="TableNormal"/>
    <w:tblPr>
      <w:tblStyleRowBandSize w:val="1"/>
      <w:tblStyleColBandSize w:val="1"/>
      <w:tblCellMar>
        <w:left w:w="0" w:type="dxa"/>
        <w:right w:w="0" w:type="dxa"/>
      </w:tblCellMar>
    </w:tblPr>
  </w:style>
  <w:style w:type="table" w:customStyle="1" w:styleId="afff3">
    <w:basedOn w:val="TableNormal"/>
    <w:tblPr>
      <w:tblStyleRowBandSize w:val="1"/>
      <w:tblStyleColBandSize w:val="1"/>
      <w:tblCellMar>
        <w:left w:w="0" w:type="dxa"/>
        <w:right w:w="0" w:type="dxa"/>
      </w:tblCellMar>
    </w:tblPr>
  </w:style>
  <w:style w:type="table" w:customStyle="1" w:styleId="afff4">
    <w:basedOn w:val="TableNormal"/>
    <w:tblPr>
      <w:tblStyleRowBandSize w:val="1"/>
      <w:tblStyleColBandSize w:val="1"/>
      <w:tblCellMar>
        <w:left w:w="0" w:type="dxa"/>
        <w:right w:w="0" w:type="dxa"/>
      </w:tblCellMar>
    </w:tblPr>
  </w:style>
  <w:style w:type="table" w:customStyle="1" w:styleId="afff5">
    <w:basedOn w:val="TableNormal"/>
    <w:tblPr>
      <w:tblStyleRowBandSize w:val="1"/>
      <w:tblStyleColBandSize w:val="1"/>
      <w:tblCellMar>
        <w:left w:w="0" w:type="dxa"/>
        <w:right w:w="0" w:type="dxa"/>
      </w:tblCellMar>
    </w:tblPr>
  </w:style>
  <w:style w:type="table" w:customStyle="1" w:styleId="afff6">
    <w:basedOn w:val="TableNormal"/>
    <w:tblPr>
      <w:tblStyleRowBandSize w:val="1"/>
      <w:tblStyleColBandSize w:val="1"/>
      <w:tblCellMar>
        <w:left w:w="0" w:type="dxa"/>
        <w:right w:w="0" w:type="dxa"/>
      </w:tblCellMar>
    </w:tblPr>
  </w:style>
  <w:style w:type="table" w:customStyle="1" w:styleId="afff7">
    <w:basedOn w:val="TableNormal"/>
    <w:tblPr>
      <w:tblStyleRowBandSize w:val="1"/>
      <w:tblStyleColBandSize w:val="1"/>
      <w:tblCellMar>
        <w:left w:w="0" w:type="dxa"/>
        <w:right w:w="0" w:type="dxa"/>
      </w:tblCellMar>
    </w:tblPr>
  </w:style>
  <w:style w:type="table" w:customStyle="1" w:styleId="afff8">
    <w:basedOn w:val="TableNormal"/>
    <w:tblPr>
      <w:tblStyleRowBandSize w:val="1"/>
      <w:tblStyleColBandSize w:val="1"/>
      <w:tblCellMar>
        <w:left w:w="0" w:type="dxa"/>
        <w:right w:w="0" w:type="dxa"/>
      </w:tblCellMar>
    </w:tblPr>
  </w:style>
  <w:style w:type="table" w:customStyle="1" w:styleId="afff9">
    <w:basedOn w:val="TableNormal"/>
    <w:tblPr>
      <w:tblStyleRowBandSize w:val="1"/>
      <w:tblStyleColBandSize w:val="1"/>
      <w:tblCellMar>
        <w:left w:w="0" w:type="dxa"/>
        <w:right w:w="0" w:type="dxa"/>
      </w:tblCellMar>
    </w:tblPr>
  </w:style>
  <w:style w:type="table" w:customStyle="1" w:styleId="afffa">
    <w:basedOn w:val="TableNormal"/>
    <w:tblPr>
      <w:tblStyleRowBandSize w:val="1"/>
      <w:tblStyleColBandSize w:val="1"/>
      <w:tblCellMar>
        <w:left w:w="0" w:type="dxa"/>
        <w:right w:w="0" w:type="dxa"/>
      </w:tblCellMar>
    </w:tblPr>
  </w:style>
  <w:style w:type="table" w:customStyle="1" w:styleId="afffb">
    <w:basedOn w:val="TableNormal"/>
    <w:tblPr>
      <w:tblStyleRowBandSize w:val="1"/>
      <w:tblStyleColBandSize w:val="1"/>
      <w:tblCellMar>
        <w:left w:w="0" w:type="dxa"/>
        <w:right w:w="0" w:type="dxa"/>
      </w:tblCellMar>
    </w:tblPr>
  </w:style>
  <w:style w:type="table" w:customStyle="1" w:styleId="afffc">
    <w:basedOn w:val="TableNormal"/>
    <w:tblPr>
      <w:tblStyleRowBandSize w:val="1"/>
      <w:tblStyleColBandSize w:val="1"/>
      <w:tblCellMar>
        <w:left w:w="0" w:type="dxa"/>
        <w:right w:w="0" w:type="dxa"/>
      </w:tblCellMar>
    </w:tblPr>
  </w:style>
  <w:style w:type="table" w:customStyle="1" w:styleId="afffd">
    <w:basedOn w:val="TableNormal"/>
    <w:tblPr>
      <w:tblStyleRowBandSize w:val="1"/>
      <w:tblStyleColBandSize w:val="1"/>
      <w:tblCellMar>
        <w:left w:w="0" w:type="dxa"/>
        <w:right w:w="0" w:type="dxa"/>
      </w:tblCellMar>
    </w:tblPr>
  </w:style>
  <w:style w:type="table" w:customStyle="1" w:styleId="afffe">
    <w:basedOn w:val="TableNormal"/>
    <w:tblPr>
      <w:tblStyleRowBandSize w:val="1"/>
      <w:tblStyleColBandSize w:val="1"/>
      <w:tblCellMar>
        <w:left w:w="0" w:type="dxa"/>
        <w:right w:w="0" w:type="dxa"/>
      </w:tblCellMar>
    </w:tblPr>
  </w:style>
  <w:style w:type="table" w:customStyle="1" w:styleId="affff">
    <w:basedOn w:val="TableNormal"/>
    <w:tblPr>
      <w:tblStyleRowBandSize w:val="1"/>
      <w:tblStyleColBandSize w:val="1"/>
      <w:tblCellMar>
        <w:left w:w="0" w:type="dxa"/>
        <w:right w:w="0" w:type="dxa"/>
      </w:tblCellMar>
    </w:tblPr>
  </w:style>
  <w:style w:type="table" w:customStyle="1" w:styleId="affff0">
    <w:basedOn w:val="TableNormal"/>
    <w:tblPr>
      <w:tblStyleRowBandSize w:val="1"/>
      <w:tblStyleColBandSize w:val="1"/>
      <w:tblCellMar>
        <w:left w:w="0" w:type="dxa"/>
        <w:right w:w="0" w:type="dxa"/>
      </w:tblCellMar>
    </w:tblPr>
  </w:style>
  <w:style w:type="table" w:customStyle="1" w:styleId="affff1">
    <w:basedOn w:val="TableNormal"/>
    <w:tblPr>
      <w:tblStyleRowBandSize w:val="1"/>
      <w:tblStyleColBandSize w:val="1"/>
      <w:tblCellMar>
        <w:left w:w="0" w:type="dxa"/>
        <w:right w:w="0" w:type="dxa"/>
      </w:tblCellMar>
    </w:tblPr>
  </w:style>
  <w:style w:type="table" w:customStyle="1" w:styleId="affff2">
    <w:basedOn w:val="TableNormal"/>
    <w:tblPr>
      <w:tblStyleRowBandSize w:val="1"/>
      <w:tblStyleColBandSize w:val="1"/>
      <w:tblCellMar>
        <w:left w:w="0" w:type="dxa"/>
        <w:right w:w="0" w:type="dxa"/>
      </w:tblCellMar>
    </w:tblPr>
  </w:style>
  <w:style w:type="table" w:customStyle="1" w:styleId="affff3">
    <w:basedOn w:val="TableNormal"/>
    <w:tblPr>
      <w:tblStyleRowBandSize w:val="1"/>
      <w:tblStyleColBandSize w:val="1"/>
      <w:tblCellMar>
        <w:left w:w="0" w:type="dxa"/>
        <w:right w:w="0" w:type="dxa"/>
      </w:tblCellMar>
    </w:tblPr>
  </w:style>
  <w:style w:type="table" w:customStyle="1" w:styleId="affff4">
    <w:basedOn w:val="TableNormal"/>
    <w:tblPr>
      <w:tblStyleRowBandSize w:val="1"/>
      <w:tblStyleColBandSize w:val="1"/>
      <w:tblCellMar>
        <w:left w:w="0" w:type="dxa"/>
        <w:right w:w="0" w:type="dxa"/>
      </w:tblCellMar>
    </w:tblPr>
  </w:style>
  <w:style w:type="table" w:customStyle="1" w:styleId="affff5">
    <w:basedOn w:val="TableNormal"/>
    <w:tblPr>
      <w:tblStyleRowBandSize w:val="1"/>
      <w:tblStyleColBandSize w:val="1"/>
      <w:tblCellMar>
        <w:left w:w="0" w:type="dxa"/>
        <w:right w:w="0" w:type="dxa"/>
      </w:tblCellMar>
    </w:tblPr>
  </w:style>
  <w:style w:type="table" w:customStyle="1" w:styleId="affff6">
    <w:basedOn w:val="TableNormal"/>
    <w:tblPr>
      <w:tblStyleRowBandSize w:val="1"/>
      <w:tblStyleColBandSize w:val="1"/>
      <w:tblCellMar>
        <w:left w:w="0" w:type="dxa"/>
        <w:right w:w="0" w:type="dxa"/>
      </w:tblCellMar>
    </w:tblPr>
  </w:style>
  <w:style w:type="table" w:customStyle="1" w:styleId="affff7">
    <w:basedOn w:val="TableNormal"/>
    <w:tblPr>
      <w:tblStyleRowBandSize w:val="1"/>
      <w:tblStyleColBandSize w:val="1"/>
      <w:tblCellMar>
        <w:left w:w="0" w:type="dxa"/>
        <w:right w:w="0" w:type="dxa"/>
      </w:tblCellMar>
    </w:tblPr>
  </w:style>
  <w:style w:type="table" w:customStyle="1" w:styleId="affff8">
    <w:basedOn w:val="TableNormal"/>
    <w:tblPr>
      <w:tblStyleRowBandSize w:val="1"/>
      <w:tblStyleColBandSize w:val="1"/>
      <w:tblCellMar>
        <w:left w:w="0" w:type="dxa"/>
        <w:right w:w="0" w:type="dxa"/>
      </w:tblCellMar>
    </w:tblPr>
  </w:style>
  <w:style w:type="table" w:customStyle="1" w:styleId="affff9">
    <w:basedOn w:val="TableNormal"/>
    <w:tblPr>
      <w:tblStyleRowBandSize w:val="1"/>
      <w:tblStyleColBandSize w:val="1"/>
      <w:tblCellMar>
        <w:left w:w="0" w:type="dxa"/>
        <w:right w:w="0" w:type="dxa"/>
      </w:tblCellMar>
    </w:tblPr>
  </w:style>
  <w:style w:type="paragraph" w:styleId="NoSpacing">
    <w:name w:val="No Spacing"/>
    <w:uiPriority w:val="1"/>
    <w:qFormat/>
    <w:rsid w:val="00444960"/>
  </w:style>
  <w:style w:type="table" w:customStyle="1" w:styleId="affffa">
    <w:basedOn w:val="TableNormal"/>
    <w:tblPr>
      <w:tblStyleRowBandSize w:val="1"/>
      <w:tblStyleColBandSize w:val="1"/>
      <w:tblCellMar>
        <w:left w:w="0" w:type="dxa"/>
        <w:right w:w="0" w:type="dxa"/>
      </w:tblCellMar>
    </w:tblPr>
  </w:style>
  <w:style w:type="table" w:customStyle="1" w:styleId="affffb">
    <w:basedOn w:val="TableNormal"/>
    <w:tblPr>
      <w:tblStyleRowBandSize w:val="1"/>
      <w:tblStyleColBandSize w:val="1"/>
      <w:tblCellMar>
        <w:left w:w="0" w:type="dxa"/>
        <w:right w:w="0" w:type="dxa"/>
      </w:tblCellMar>
    </w:tblPr>
  </w:style>
  <w:style w:type="table" w:customStyle="1" w:styleId="affffc">
    <w:basedOn w:val="TableNormal"/>
    <w:tblPr>
      <w:tblStyleRowBandSize w:val="1"/>
      <w:tblStyleColBandSize w:val="1"/>
      <w:tblCellMar>
        <w:left w:w="0" w:type="dxa"/>
        <w:right w:w="0" w:type="dxa"/>
      </w:tblCellMar>
    </w:tblPr>
  </w:style>
  <w:style w:type="table" w:customStyle="1" w:styleId="affffd">
    <w:basedOn w:val="TableNormal"/>
    <w:tblPr>
      <w:tblStyleRowBandSize w:val="1"/>
      <w:tblStyleColBandSize w:val="1"/>
      <w:tblCellMar>
        <w:left w:w="0" w:type="dxa"/>
        <w:right w:w="0" w:type="dxa"/>
      </w:tblCellMar>
    </w:tblPr>
  </w:style>
  <w:style w:type="table" w:customStyle="1" w:styleId="affffe">
    <w:basedOn w:val="TableNormal"/>
    <w:tblPr>
      <w:tblStyleRowBandSize w:val="1"/>
      <w:tblStyleColBandSize w:val="1"/>
      <w:tblCellMar>
        <w:left w:w="0" w:type="dxa"/>
        <w:right w:w="0" w:type="dxa"/>
      </w:tblCellMar>
    </w:tblPr>
  </w:style>
  <w:style w:type="table" w:customStyle="1" w:styleId="afffff">
    <w:basedOn w:val="TableNormal"/>
    <w:tblPr>
      <w:tblStyleRowBandSize w:val="1"/>
      <w:tblStyleColBandSize w:val="1"/>
      <w:tblCellMar>
        <w:left w:w="0" w:type="dxa"/>
        <w:right w:w="0" w:type="dxa"/>
      </w:tblCellMar>
    </w:tblPr>
  </w:style>
  <w:style w:type="table" w:customStyle="1" w:styleId="afffff0">
    <w:basedOn w:val="TableNormal"/>
    <w:tblPr>
      <w:tblStyleRowBandSize w:val="1"/>
      <w:tblStyleColBandSize w:val="1"/>
      <w:tblCellMar>
        <w:left w:w="0" w:type="dxa"/>
        <w:right w:w="0" w:type="dxa"/>
      </w:tblCellMar>
    </w:tblPr>
  </w:style>
  <w:style w:type="table" w:customStyle="1" w:styleId="afffff1">
    <w:basedOn w:val="TableNormal"/>
    <w:tblPr>
      <w:tblStyleRowBandSize w:val="1"/>
      <w:tblStyleColBandSize w:val="1"/>
      <w:tblCellMar>
        <w:left w:w="0" w:type="dxa"/>
        <w:right w:w="0" w:type="dxa"/>
      </w:tblCellMar>
    </w:tblPr>
  </w:style>
  <w:style w:type="table" w:customStyle="1" w:styleId="afffff2">
    <w:basedOn w:val="TableNormal"/>
    <w:tblPr>
      <w:tblStyleRowBandSize w:val="1"/>
      <w:tblStyleColBandSize w:val="1"/>
      <w:tblCellMar>
        <w:left w:w="0" w:type="dxa"/>
        <w:right w:w="0" w:type="dxa"/>
      </w:tblCellMar>
    </w:tblPr>
  </w:style>
  <w:style w:type="table" w:customStyle="1" w:styleId="afffff3">
    <w:basedOn w:val="TableNormal"/>
    <w:tblPr>
      <w:tblStyleRowBandSize w:val="1"/>
      <w:tblStyleColBandSize w:val="1"/>
      <w:tblCellMar>
        <w:left w:w="0" w:type="dxa"/>
        <w:right w:w="0" w:type="dxa"/>
      </w:tblCellMar>
    </w:tblPr>
  </w:style>
  <w:style w:type="table" w:customStyle="1" w:styleId="afffff4">
    <w:basedOn w:val="TableNormal"/>
    <w:tblPr>
      <w:tblStyleRowBandSize w:val="1"/>
      <w:tblStyleColBandSize w:val="1"/>
      <w:tblCellMar>
        <w:left w:w="0" w:type="dxa"/>
        <w:right w:w="0" w:type="dxa"/>
      </w:tblCellMar>
    </w:tblPr>
  </w:style>
  <w:style w:type="table" w:customStyle="1" w:styleId="afffff5">
    <w:basedOn w:val="TableNormal"/>
    <w:tblPr>
      <w:tblStyleRowBandSize w:val="1"/>
      <w:tblStyleColBandSize w:val="1"/>
      <w:tblCellMar>
        <w:left w:w="0" w:type="dxa"/>
        <w:right w:w="0" w:type="dxa"/>
      </w:tblCellMar>
    </w:tblPr>
  </w:style>
  <w:style w:type="table" w:customStyle="1" w:styleId="afffff6">
    <w:basedOn w:val="TableNormal"/>
    <w:tblPr>
      <w:tblStyleRowBandSize w:val="1"/>
      <w:tblStyleColBandSize w:val="1"/>
      <w:tblCellMar>
        <w:left w:w="0" w:type="dxa"/>
        <w:right w:w="0" w:type="dxa"/>
      </w:tblCellMar>
    </w:tblPr>
  </w:style>
  <w:style w:type="table" w:customStyle="1" w:styleId="afffff7">
    <w:basedOn w:val="TableNormal"/>
    <w:tblPr>
      <w:tblStyleRowBandSize w:val="1"/>
      <w:tblStyleColBandSize w:val="1"/>
      <w:tblCellMar>
        <w:left w:w="0" w:type="dxa"/>
        <w:right w:w="0" w:type="dxa"/>
      </w:tblCellMar>
    </w:tblPr>
  </w:style>
  <w:style w:type="table" w:customStyle="1" w:styleId="afffff8">
    <w:basedOn w:val="TableNormal"/>
    <w:tblPr>
      <w:tblStyleRowBandSize w:val="1"/>
      <w:tblStyleColBandSize w:val="1"/>
      <w:tblCellMar>
        <w:left w:w="0" w:type="dxa"/>
        <w:right w:w="0" w:type="dxa"/>
      </w:tblCellMar>
    </w:tblPr>
  </w:style>
  <w:style w:type="table" w:customStyle="1" w:styleId="afffff9">
    <w:basedOn w:val="TableNormal"/>
    <w:tblPr>
      <w:tblStyleRowBandSize w:val="1"/>
      <w:tblStyleColBandSize w:val="1"/>
      <w:tblCellMar>
        <w:left w:w="0" w:type="dxa"/>
        <w:right w:w="0" w:type="dxa"/>
      </w:tblCellMar>
    </w:tblPr>
  </w:style>
  <w:style w:type="table" w:customStyle="1" w:styleId="afffffa">
    <w:basedOn w:val="TableNormal"/>
    <w:tblPr>
      <w:tblStyleRowBandSize w:val="1"/>
      <w:tblStyleColBandSize w:val="1"/>
      <w:tblCellMar>
        <w:left w:w="0" w:type="dxa"/>
        <w:right w:w="0" w:type="dxa"/>
      </w:tblCellMar>
    </w:tblPr>
  </w:style>
  <w:style w:type="table" w:customStyle="1" w:styleId="afffffb">
    <w:basedOn w:val="TableNormal"/>
    <w:tblPr>
      <w:tblStyleRowBandSize w:val="1"/>
      <w:tblStyleColBandSize w:val="1"/>
      <w:tblCellMar>
        <w:left w:w="0" w:type="dxa"/>
        <w:right w:w="0" w:type="dxa"/>
      </w:tblCellMar>
    </w:tblPr>
  </w:style>
  <w:style w:type="table" w:customStyle="1" w:styleId="afffffc">
    <w:basedOn w:val="TableNormal"/>
    <w:tblPr>
      <w:tblStyleRowBandSize w:val="1"/>
      <w:tblStyleColBandSize w:val="1"/>
      <w:tblCellMar>
        <w:left w:w="0" w:type="dxa"/>
        <w:right w:w="0" w:type="dxa"/>
      </w:tblCellMar>
    </w:tblPr>
  </w:style>
  <w:style w:type="character" w:styleId="PageNumber">
    <w:name w:val="page number"/>
    <w:basedOn w:val="DefaultParagraphFont"/>
    <w:uiPriority w:val="99"/>
    <w:semiHidden/>
    <w:unhideWhenUsed/>
    <w:rsid w:val="00850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QuFW1xf67lBOZH/Li4/7kxrvQ==">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8392</Words>
  <Characters>47923</Characters>
  <Application>Microsoft Office Word</Application>
  <DocSecurity>0</DocSecurity>
  <Lines>1452</Lines>
  <Paragraphs>686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RussellACMHAI</dc:creator>
  <cp:lastModifiedBy>Jodi Dart</cp:lastModifiedBy>
  <cp:revision>2</cp:revision>
  <dcterms:created xsi:type="dcterms:W3CDTF">2026-01-27T20:01:00Z</dcterms:created>
  <dcterms:modified xsi:type="dcterms:W3CDTF">2026-01-27T20:01:00Z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2016-04-04T00:00:00Z</vt:filetime>
  </property>
  <property fmtid="{D5CDD505-2E9C-101B-9397-08002B2CF9AE}" pid="3" name="LastSaved">
    <vt:filetime>2017-03-15T00:00:00Z</vt:filetime>
  </property>
</Properties>
</file>