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FBB" w:rsidRPr="000F1FBB" w:rsidRDefault="000F1FBB" w:rsidP="000F1FBB">
      <w:pPr>
        <w:rPr>
          <w:rFonts w:ascii="Times New Roman" w:eastAsia="Times New Roman" w:hAnsi="Times New Roman" w:cs="Times New Roman"/>
        </w:rPr>
      </w:pPr>
      <w:r>
        <w:rPr>
          <w:rFonts w:ascii="Cambria" w:eastAsia="Times New Roman" w:hAnsi="Cambria" w:cs="Times New Roman"/>
          <w:noProof/>
          <w:color w:val="222222"/>
        </w:rPr>
        <w:drawing>
          <wp:inline distT="0" distB="0" distL="0" distR="0">
            <wp:extent cx="4572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C_Logo.gif"/>
                    <pic:cNvPicPr/>
                  </pic:nvPicPr>
                  <pic:blipFill>
                    <a:blip r:embed="rId4">
                      <a:extLst>
                        <a:ext uri="{28A0092B-C50C-407E-A947-70E740481C1C}">
                          <a14:useLocalDpi xmlns:a14="http://schemas.microsoft.com/office/drawing/2010/main" val="0"/>
                        </a:ext>
                      </a:extLst>
                    </a:blip>
                    <a:stretch>
                      <a:fillRect/>
                    </a:stretch>
                  </pic:blipFill>
                  <pic:spPr>
                    <a:xfrm>
                      <a:off x="0" y="0"/>
                      <a:ext cx="457200" cy="495300"/>
                    </a:xfrm>
                    <a:prstGeom prst="rect">
                      <a:avLst/>
                    </a:prstGeom>
                  </pic:spPr>
                </pic:pic>
              </a:graphicData>
            </a:graphic>
          </wp:inline>
        </w:drawing>
      </w:r>
      <w:r w:rsidRPr="000F1FBB">
        <w:rPr>
          <w:rFonts w:ascii="Trebuchet MS" w:hAnsi="Trebuchet MS" w:cs="Arial"/>
          <w:b/>
          <w:bCs/>
          <w:i/>
          <w:iCs/>
          <w:color w:val="0070C0"/>
          <w:sz w:val="56"/>
          <w:szCs w:val="56"/>
          <w:shd w:val="clear" w:color="auto" w:fill="FFFFFF"/>
        </w:rPr>
        <w:t xml:space="preserve"> </w:t>
      </w:r>
      <w:r w:rsidRPr="000F1FBB">
        <w:rPr>
          <w:rFonts w:ascii="Trebuchet MS" w:eastAsia="Times New Roman" w:hAnsi="Trebuchet MS" w:cs="Arial"/>
          <w:b/>
          <w:bCs/>
          <w:i/>
          <w:iCs/>
          <w:color w:val="0070C0"/>
          <w:sz w:val="56"/>
          <w:szCs w:val="56"/>
          <w:shd w:val="clear" w:color="auto" w:fill="FFFFFF"/>
        </w:rPr>
        <w:t>Jewish Deaf Congress</w:t>
      </w:r>
    </w:p>
    <w:p w:rsidR="000F1FBB" w:rsidRDefault="000F1FBB" w:rsidP="000F1FBB">
      <w:pPr>
        <w:shd w:val="clear" w:color="auto" w:fill="FFFFFF"/>
        <w:rPr>
          <w:rFonts w:ascii="Cambria" w:eastAsia="Times New Roman" w:hAnsi="Cambria" w:cs="Times New Roman"/>
          <w:color w:val="222222"/>
        </w:rPr>
      </w:pP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February 25, 2019</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000000"/>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000000"/>
        </w:rPr>
        <w:t>Friends,</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000000"/>
        </w:rPr>
        <w:t> </w:t>
      </w:r>
      <w:bookmarkStart w:id="0" w:name="_GoBack"/>
      <w:bookmarkEnd w:id="0"/>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At the last JDC conference, in the summer of 2017, an </w:t>
      </w:r>
      <w:r w:rsidRPr="000F1FBB">
        <w:rPr>
          <w:rFonts w:ascii="Cambria" w:eastAsia="Times New Roman" w:hAnsi="Cambria" w:cs="Times New Roman"/>
          <w:i/>
          <w:iCs/>
          <w:color w:val="222222"/>
        </w:rPr>
        <w:t>ad hoc</w:t>
      </w:r>
      <w:r w:rsidRPr="000F1FBB">
        <w:rPr>
          <w:rFonts w:ascii="Cambria" w:eastAsia="Times New Roman" w:hAnsi="Cambria" w:cs="Times New Roman"/>
          <w:color w:val="222222"/>
        </w:rPr>
        <w:t> committee was formed to plan JDC’s future success.</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To date, we conducted two surveys that provided us with valuable information. The survey summaries can be viewed online:</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 </w:t>
      </w:r>
    </w:p>
    <w:p w:rsidR="000F1FBB" w:rsidRPr="000F1FBB" w:rsidRDefault="000F1FBB" w:rsidP="000F1FBB">
      <w:pPr>
        <w:shd w:val="clear" w:color="auto" w:fill="FFFFFF"/>
        <w:ind w:left="1080"/>
        <w:rPr>
          <w:rFonts w:ascii="Times New Roman" w:eastAsia="Times New Roman" w:hAnsi="Times New Roman" w:cs="Times New Roman"/>
          <w:color w:val="222222"/>
        </w:rPr>
      </w:pPr>
      <w:r w:rsidRPr="000F1FBB">
        <w:rPr>
          <w:rFonts w:ascii="Symbol" w:eastAsia="Times New Roman" w:hAnsi="Symbol" w:cs="Times New Roman"/>
          <w:color w:val="222222"/>
        </w:rPr>
        <w:t></w:t>
      </w:r>
      <w:r w:rsidRPr="000F1FBB">
        <w:rPr>
          <w:rFonts w:ascii="Times New Roman" w:eastAsia="Times New Roman" w:hAnsi="Times New Roman" w:cs="Times New Roman"/>
          <w:color w:val="222222"/>
          <w:sz w:val="14"/>
          <w:szCs w:val="14"/>
        </w:rPr>
        <w:t>      </w:t>
      </w:r>
      <w:r w:rsidRPr="000F1FBB">
        <w:rPr>
          <w:rFonts w:ascii="Cambria" w:eastAsia="Times New Roman" w:hAnsi="Cambria" w:cs="Times New Roman"/>
          <w:color w:val="222222"/>
        </w:rPr>
        <w:t>Part 1:  </w:t>
      </w:r>
      <w:hyperlink r:id="rId5" w:tgtFrame="_blank" w:history="1">
        <w:r w:rsidRPr="000F1FBB">
          <w:rPr>
            <w:rFonts w:ascii="Cambria" w:eastAsia="Times New Roman" w:hAnsi="Cambria" w:cs="Times New Roman"/>
            <w:color w:val="0563C1"/>
            <w:u w:val="single"/>
          </w:rPr>
          <w:t>http://www.jewishdeafcongress.org/wp-content/uploads/2019/02/JDC-Survey-Executive-Summary-063018_final.pdf</w:t>
        </w:r>
      </w:hyperlink>
    </w:p>
    <w:p w:rsidR="000F1FBB" w:rsidRPr="000F1FBB" w:rsidRDefault="000F1FBB" w:rsidP="000F1FBB">
      <w:pPr>
        <w:shd w:val="clear" w:color="auto" w:fill="FFFFFF"/>
        <w:ind w:left="360"/>
        <w:rPr>
          <w:rFonts w:ascii="Times New Roman" w:eastAsia="Times New Roman" w:hAnsi="Times New Roman" w:cs="Times New Roman"/>
          <w:color w:val="222222"/>
        </w:rPr>
      </w:pPr>
      <w:r w:rsidRPr="000F1FBB">
        <w:rPr>
          <w:rFonts w:ascii="Cambria" w:eastAsia="Times New Roman" w:hAnsi="Cambria" w:cs="Times New Roman"/>
          <w:color w:val="222222"/>
        </w:rPr>
        <w:t> </w:t>
      </w:r>
    </w:p>
    <w:p w:rsidR="000F1FBB" w:rsidRPr="000F1FBB" w:rsidRDefault="000F1FBB" w:rsidP="000F1FBB">
      <w:pPr>
        <w:shd w:val="clear" w:color="auto" w:fill="FFFFFF"/>
        <w:ind w:left="1080"/>
        <w:rPr>
          <w:rFonts w:ascii="Times New Roman" w:eastAsia="Times New Roman" w:hAnsi="Times New Roman" w:cs="Times New Roman"/>
          <w:color w:val="222222"/>
        </w:rPr>
      </w:pPr>
      <w:r w:rsidRPr="000F1FBB">
        <w:rPr>
          <w:rFonts w:ascii="Symbol" w:eastAsia="Times New Roman" w:hAnsi="Symbol" w:cs="Times New Roman"/>
          <w:color w:val="222222"/>
        </w:rPr>
        <w:t></w:t>
      </w:r>
      <w:r w:rsidRPr="000F1FBB">
        <w:rPr>
          <w:rFonts w:ascii="Times New Roman" w:eastAsia="Times New Roman" w:hAnsi="Times New Roman" w:cs="Times New Roman"/>
          <w:color w:val="222222"/>
          <w:sz w:val="14"/>
          <w:szCs w:val="14"/>
        </w:rPr>
        <w:t>      </w:t>
      </w:r>
      <w:r w:rsidRPr="000F1FBB">
        <w:rPr>
          <w:rFonts w:ascii="Cambria" w:eastAsia="Times New Roman" w:hAnsi="Cambria" w:cs="Times New Roman"/>
          <w:color w:val="222222"/>
        </w:rPr>
        <w:t>Part 2:</w:t>
      </w:r>
      <w:r w:rsidRPr="000F1FBB">
        <w:rPr>
          <w:rFonts w:ascii="Times New Roman" w:eastAsia="Times New Roman" w:hAnsi="Times New Roman" w:cs="Times New Roman"/>
          <w:color w:val="222222"/>
          <w:sz w:val="14"/>
          <w:szCs w:val="14"/>
        </w:rPr>
        <w:t>  </w:t>
      </w:r>
      <w:hyperlink r:id="rId6" w:tgtFrame="_blank" w:history="1">
        <w:r w:rsidRPr="000F1FBB">
          <w:rPr>
            <w:rFonts w:ascii="Cambria" w:eastAsia="Times New Roman" w:hAnsi="Cambria" w:cs="Times New Roman"/>
            <w:color w:val="0563C1"/>
            <w:u w:val="single"/>
          </w:rPr>
          <w:t>http://www.jewishdeafcongress.org/wp-content/uploads/2019/02/JDCSurvey2-ExecSum-101618.pdf</w:t>
        </w:r>
      </w:hyperlink>
      <w:r w:rsidRPr="000F1FBB">
        <w:rPr>
          <w:rFonts w:ascii="Cambria" w:eastAsia="Times New Roman" w:hAnsi="Cambria" w:cs="Times New Roman"/>
          <w:color w:val="222222"/>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JDC is using this information to guide us as we develop a strategic plan for JDC’s future.</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In the past, JDC hosted biennial conferences that were co-hosted with a sponsoring local organization that handled logistics at the conference site. Due to declining attendance, JDC does not consider a conference to be the best or only way to reach the largest number of people. In addition, there is no local Deaf Jewish organization willing to take on a big project like a biennial conference at this time.</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The feedback we received from the surveys told us that the members are interested in connecting online and participating in Jewish Deaf life. Education, membership, discussion groups, live streaming, voting, etc., are all deliverables that can be provided online.</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JDC is therefore focusing our attention on providing these resources. We are updating and upgrading the JDC website.  We will be releasing pilot deliverables later this year to obtain feedback from you so we can continue to improve on what we create as we steer JDC in this new direction. We will announce to the membership when they are available.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000000"/>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222222"/>
        </w:rPr>
        <w:t>In the meantime, please do keep in touch with us via the current JDC website</w:t>
      </w:r>
    </w:p>
    <w:p w:rsidR="000F1FBB" w:rsidRPr="000F1FBB" w:rsidRDefault="000F1FBB" w:rsidP="000F1FBB">
      <w:pPr>
        <w:shd w:val="clear" w:color="auto" w:fill="FFFFFF"/>
        <w:rPr>
          <w:rFonts w:ascii="Times New Roman" w:eastAsia="Times New Roman" w:hAnsi="Times New Roman" w:cs="Times New Roman"/>
          <w:color w:val="222222"/>
        </w:rPr>
      </w:pPr>
      <w:hyperlink r:id="rId7" w:tgtFrame="_blank" w:history="1">
        <w:r w:rsidRPr="000F1FBB">
          <w:rPr>
            <w:rFonts w:ascii="Cambria" w:eastAsia="Times New Roman" w:hAnsi="Cambria" w:cs="Times New Roman"/>
            <w:color w:val="0563C1"/>
            <w:u w:val="single"/>
          </w:rPr>
          <w:t>www.jewishdeafcongress.org</w:t>
        </w:r>
      </w:hyperlink>
      <w:r w:rsidRPr="000F1FBB">
        <w:rPr>
          <w:rFonts w:ascii="Cambria" w:eastAsia="Times New Roman" w:hAnsi="Cambria" w:cs="Times New Roman"/>
          <w:color w:val="222222"/>
        </w:rPr>
        <w:t>, or on FB or direct email to </w:t>
      </w:r>
      <w:hyperlink r:id="rId8" w:tgtFrame="_blank" w:history="1">
        <w:r w:rsidRPr="000F1FBB">
          <w:rPr>
            <w:rFonts w:ascii="Cambria" w:eastAsia="Times New Roman" w:hAnsi="Cambria" w:cs="Times New Roman"/>
            <w:color w:val="1155CC"/>
            <w:u w:val="single"/>
          </w:rPr>
          <w:t>JewishDeafCongress1956@gmail.com</w:t>
        </w:r>
      </w:hyperlink>
      <w:r w:rsidRPr="000F1FBB">
        <w:rPr>
          <w:rFonts w:ascii="Cambria" w:eastAsia="Times New Roman" w:hAnsi="Cambria" w:cs="Times New Roman"/>
          <w:color w:val="222222"/>
        </w:rPr>
        <w:t>. Also let us know if you are interested in helping JDC with information or fundraising at this time.</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000000"/>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000000"/>
        </w:rPr>
        <w:t>Thank you for staying with us!</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000000"/>
        </w:rPr>
        <w:t> </w:t>
      </w:r>
    </w:p>
    <w:p w:rsidR="000F1FBB" w:rsidRPr="000F1FBB" w:rsidRDefault="000F1FBB" w:rsidP="000F1FBB">
      <w:pPr>
        <w:shd w:val="clear" w:color="auto" w:fill="FFFFFF"/>
        <w:rPr>
          <w:rFonts w:ascii="Times New Roman" w:eastAsia="Times New Roman" w:hAnsi="Times New Roman" w:cs="Times New Roman"/>
          <w:color w:val="222222"/>
        </w:rPr>
      </w:pPr>
      <w:r w:rsidRPr="000F1FBB">
        <w:rPr>
          <w:rFonts w:ascii="Cambria" w:eastAsia="Times New Roman" w:hAnsi="Cambria" w:cs="Times New Roman"/>
          <w:color w:val="000000"/>
        </w:rPr>
        <w:t>The JDC ad hoc Committee on JDC’s Success</w:t>
      </w:r>
    </w:p>
    <w:p w:rsidR="000F1FBB" w:rsidRPr="000F1FBB" w:rsidRDefault="000F1FBB" w:rsidP="000F1FBB">
      <w:pPr>
        <w:shd w:val="clear" w:color="auto" w:fill="FFFFFF"/>
        <w:rPr>
          <w:rFonts w:ascii="Calibri" w:eastAsia="Times New Roman" w:hAnsi="Calibri" w:cs="Calibri"/>
          <w:color w:val="222222"/>
          <w:sz w:val="22"/>
          <w:szCs w:val="22"/>
        </w:rPr>
      </w:pPr>
      <w:r w:rsidRPr="000F1FBB">
        <w:rPr>
          <w:rFonts w:ascii="Cambria" w:eastAsia="Times New Roman" w:hAnsi="Cambria" w:cs="Calibri"/>
          <w:color w:val="222222"/>
        </w:rPr>
        <w:t> </w:t>
      </w:r>
    </w:p>
    <w:p w:rsidR="000F1FBB" w:rsidRPr="000F1FBB" w:rsidRDefault="000F1FBB" w:rsidP="000F1FBB">
      <w:pPr>
        <w:shd w:val="clear" w:color="auto" w:fill="FFFFFF"/>
        <w:rPr>
          <w:rFonts w:ascii="Calibri" w:eastAsia="Times New Roman" w:hAnsi="Calibri" w:cs="Calibri"/>
          <w:color w:val="222222"/>
          <w:sz w:val="22"/>
          <w:szCs w:val="22"/>
        </w:rPr>
      </w:pPr>
      <w:r w:rsidRPr="000F1FBB">
        <w:rPr>
          <w:rFonts w:ascii="Cambria" w:eastAsia="Times New Roman" w:hAnsi="Cambria" w:cs="Calibri"/>
          <w:color w:val="222222"/>
        </w:rPr>
        <w:t>Roz Rosen and Lance Fischer, Co-chairs</w:t>
      </w:r>
    </w:p>
    <w:p w:rsidR="000F1FBB" w:rsidRPr="000F1FBB" w:rsidRDefault="000F1FBB" w:rsidP="000F1FBB">
      <w:pPr>
        <w:shd w:val="clear" w:color="auto" w:fill="FFFFFF"/>
        <w:rPr>
          <w:rFonts w:ascii="Calibri" w:eastAsia="Times New Roman" w:hAnsi="Calibri" w:cs="Calibri"/>
          <w:color w:val="222222"/>
          <w:sz w:val="22"/>
          <w:szCs w:val="22"/>
        </w:rPr>
      </w:pPr>
      <w:r w:rsidRPr="000F1FBB">
        <w:rPr>
          <w:rFonts w:ascii="Cambria" w:eastAsia="Times New Roman" w:hAnsi="Cambria" w:cs="Calibri"/>
          <w:color w:val="222222"/>
        </w:rPr>
        <w:t>Iris Mars, Outreach</w:t>
      </w:r>
    </w:p>
    <w:p w:rsidR="000F1FBB" w:rsidRPr="000F1FBB" w:rsidRDefault="000F1FBB" w:rsidP="000F1FBB">
      <w:pPr>
        <w:shd w:val="clear" w:color="auto" w:fill="FFFFFF"/>
        <w:rPr>
          <w:rFonts w:ascii="Calibri" w:eastAsia="Times New Roman" w:hAnsi="Calibri" w:cs="Calibri"/>
          <w:color w:val="222222"/>
          <w:sz w:val="22"/>
          <w:szCs w:val="22"/>
        </w:rPr>
      </w:pPr>
      <w:r w:rsidRPr="000F1FBB">
        <w:rPr>
          <w:rFonts w:ascii="Cambria" w:eastAsia="Times New Roman" w:hAnsi="Cambria" w:cs="Calibri"/>
          <w:color w:val="222222"/>
        </w:rPr>
        <w:t> </w:t>
      </w:r>
    </w:p>
    <w:p w:rsidR="000F1FBB" w:rsidRDefault="000F1FBB"/>
    <w:sectPr w:rsidR="000F1FBB" w:rsidSect="000F1F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BB"/>
    <w:rsid w:val="000F1FBB"/>
    <w:rsid w:val="00E1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5698B"/>
  <w15:chartTrackingRefBased/>
  <w15:docId w15:val="{CCD7FB04-7C33-E34F-B491-F41B24CF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F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F1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52028">
      <w:bodyDiv w:val="1"/>
      <w:marLeft w:val="0"/>
      <w:marRight w:val="0"/>
      <w:marTop w:val="0"/>
      <w:marBottom w:val="0"/>
      <w:divBdr>
        <w:top w:val="none" w:sz="0" w:space="0" w:color="auto"/>
        <w:left w:val="none" w:sz="0" w:space="0" w:color="auto"/>
        <w:bottom w:val="none" w:sz="0" w:space="0" w:color="auto"/>
        <w:right w:val="none" w:sz="0" w:space="0" w:color="auto"/>
      </w:divBdr>
    </w:div>
    <w:div w:id="17768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wishDeafCongress1956@gmail.com" TargetMode="External"/><Relationship Id="rId3" Type="http://schemas.openxmlformats.org/officeDocument/2006/relationships/webSettings" Target="webSettings.xml"/><Relationship Id="rId7" Type="http://schemas.openxmlformats.org/officeDocument/2006/relationships/hyperlink" Target="http://www.jewishdeafcongr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wishdeafcongress.org/wp-content/uploads/2019/02/JDCSurvey2-ExecSum-101618.pdf" TargetMode="External"/><Relationship Id="rId5" Type="http://schemas.openxmlformats.org/officeDocument/2006/relationships/hyperlink" Target="http://www.jewishdeafcongress.org/wp-content/uploads/2019/02/JDC-Survey-Executive-Summary-063018_final.pdf"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Cohen</dc:creator>
  <cp:keywords/>
  <dc:description/>
  <cp:lastModifiedBy>Susan Cohen</cp:lastModifiedBy>
  <cp:revision>1</cp:revision>
  <dcterms:created xsi:type="dcterms:W3CDTF">2019-02-27T14:36:00Z</dcterms:created>
  <dcterms:modified xsi:type="dcterms:W3CDTF">2019-02-27T14:40:00Z</dcterms:modified>
</cp:coreProperties>
</file>