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FDF4FC" w14:textId="26531175" w:rsidR="00E7281A" w:rsidRDefault="00E7281A">
      <w:pPr>
        <w:pStyle w:val="BodyText"/>
        <w:rPr>
          <w:rFonts w:ascii="Times New Roman"/>
          <w:sz w:val="20"/>
        </w:rPr>
      </w:pPr>
      <w:bookmarkStart w:id="0" w:name="_GoBack"/>
    </w:p>
    <w:bookmarkEnd w:id="0"/>
    <w:p w14:paraId="1DAC2BBC" w14:textId="5BD1721F" w:rsidR="00E7281A" w:rsidRDefault="00B8770A">
      <w:pPr>
        <w:pStyle w:val="BodyText"/>
        <w:rPr>
          <w:rFonts w:ascii="Times New Roman"/>
          <w:sz w:val="20"/>
        </w:rPr>
      </w:pPr>
      <w:r>
        <w:rPr>
          <w:noProof/>
        </w:rPr>
        <mc:AlternateContent>
          <mc:Choice Requires="wpg">
            <w:drawing>
              <wp:anchor distT="0" distB="0" distL="114300" distR="114300" simplePos="0" relativeHeight="487432192" behindDoc="1" locked="0" layoutInCell="1" allowOverlap="1" wp14:anchorId="7AE29618" wp14:editId="0D13E715">
                <wp:simplePos x="0" y="0"/>
                <wp:positionH relativeFrom="page">
                  <wp:align>right</wp:align>
                </wp:positionH>
                <wp:positionV relativeFrom="page">
                  <wp:posOffset>1255395</wp:posOffset>
                </wp:positionV>
                <wp:extent cx="7759700" cy="5029200"/>
                <wp:effectExtent l="0" t="0" r="12700" b="19050"/>
                <wp:wrapNone/>
                <wp:docPr id="8"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9700" cy="5029200"/>
                          <a:chOff x="9" y="3466"/>
                          <a:chExt cx="12220" cy="5860"/>
                        </a:xfrm>
                      </wpg:grpSpPr>
                      <wps:wsp>
                        <wps:cNvPr id="9" name="Rectangle 10"/>
                        <wps:cNvSpPr>
                          <a:spLocks noChangeArrowheads="1"/>
                        </wps:cNvSpPr>
                        <wps:spPr bwMode="auto">
                          <a:xfrm>
                            <a:off x="9" y="3466"/>
                            <a:ext cx="12220" cy="5490"/>
                          </a:xfrm>
                          <a:prstGeom prst="rect">
                            <a:avLst/>
                          </a:prstGeom>
                          <a:solidFill>
                            <a:srgbClr val="5E2D7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Rectangle 9"/>
                        <wps:cNvSpPr>
                          <a:spLocks noChangeArrowheads="1"/>
                        </wps:cNvSpPr>
                        <wps:spPr bwMode="auto">
                          <a:xfrm>
                            <a:off x="9" y="3466"/>
                            <a:ext cx="12220" cy="586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AutoShape 8"/>
                        <wps:cNvSpPr>
                          <a:spLocks/>
                        </wps:cNvSpPr>
                        <wps:spPr bwMode="auto">
                          <a:xfrm>
                            <a:off x="471" y="4837"/>
                            <a:ext cx="11290" cy="3120"/>
                          </a:xfrm>
                          <a:custGeom>
                            <a:avLst/>
                            <a:gdLst>
                              <a:gd name="T0" fmla="+- 0 472 472"/>
                              <a:gd name="T1" fmla="*/ T0 w 11290"/>
                              <a:gd name="T2" fmla="+- 0 7958 4838"/>
                              <a:gd name="T3" fmla="*/ 7958 h 3120"/>
                              <a:gd name="T4" fmla="+- 0 11752 472"/>
                              <a:gd name="T5" fmla="*/ T4 w 11290"/>
                              <a:gd name="T6" fmla="+- 0 7958 4838"/>
                              <a:gd name="T7" fmla="*/ 7958 h 3120"/>
                              <a:gd name="T8" fmla="+- 0 482 472"/>
                              <a:gd name="T9" fmla="*/ T8 w 11290"/>
                              <a:gd name="T10" fmla="+- 0 4838 4838"/>
                              <a:gd name="T11" fmla="*/ 4838 h 3120"/>
                              <a:gd name="T12" fmla="+- 0 11762 472"/>
                              <a:gd name="T13" fmla="*/ T12 w 11290"/>
                              <a:gd name="T14" fmla="+- 0 4838 4838"/>
                              <a:gd name="T15" fmla="*/ 4838 h 3120"/>
                            </a:gdLst>
                            <a:ahLst/>
                            <a:cxnLst>
                              <a:cxn ang="0">
                                <a:pos x="T1" y="T3"/>
                              </a:cxn>
                              <a:cxn ang="0">
                                <a:pos x="T5" y="T7"/>
                              </a:cxn>
                              <a:cxn ang="0">
                                <a:pos x="T9" y="T11"/>
                              </a:cxn>
                              <a:cxn ang="0">
                                <a:pos x="T13" y="T15"/>
                              </a:cxn>
                            </a:cxnLst>
                            <a:rect l="0" t="0" r="r" b="b"/>
                            <a:pathLst>
                              <a:path w="11290" h="3120">
                                <a:moveTo>
                                  <a:pt x="0" y="3120"/>
                                </a:moveTo>
                                <a:lnTo>
                                  <a:pt x="11280" y="3120"/>
                                </a:lnTo>
                                <a:moveTo>
                                  <a:pt x="10" y="0"/>
                                </a:moveTo>
                                <a:lnTo>
                                  <a:pt x="11290" y="0"/>
                                </a:lnTo>
                              </a:path>
                            </a:pathLst>
                          </a:custGeom>
                          <a:noFill/>
                          <a:ln w="5080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820C6C3" id="Group 7" o:spid="_x0000_s1026" style="position:absolute;margin-left:559.8pt;margin-top:98.85pt;width:611pt;height:396pt;z-index:-15884288;mso-position-horizontal:right;mso-position-horizontal-relative:page;mso-position-vertical-relative:page" coordorigin="9,3466" coordsize="12220,5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">
                <v:rect id="Rectangle 10" o:spid="_x0000_s1027" style="position:absolute;left:9;top:3466;width:12220;height:54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" fillcolor="#5e2d7a" stroked="f"/>
                <v:rect id="Rectangle 9" o:spid="_x0000_s1028" style="position:absolute;left:9;top:3466;width:12220;height:58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" filled="f" strokeweight="1pt"/>
                <v:shape id="AutoShape 8" o:spid="_x0000_s1029" style="position:absolute;left:471;top:4837;width:11290;height:3120;visibility:visible;mso-wrap-style:square;v-text-anchor:top" coordsize="11290,3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" path="m,3120r11280,m10,l11290,e" filled="f" strokecolor="white" strokeweight="4pt">
                  <v:path arrowok="t" o:connecttype="custom" o:connectlocs="0,7958;11280,7958;10,4838;11290,4838" o:connectangles="0,0,0,0"/>
                </v:shape>
                <w10:wrap anchorx="page" anchory="page"/>
              </v:group>
            </w:pict>
          </mc:Fallback>
        </mc:AlternateContent>
      </w:r>
    </w:p>
    <w:p w14:paraId="71168A02" w14:textId="6F9D7D11" w:rsidR="00E7281A" w:rsidRDefault="00E7281A">
      <w:pPr>
        <w:pStyle w:val="BodyText"/>
        <w:rPr>
          <w:rFonts w:ascii="Times New Roman"/>
          <w:sz w:val="20"/>
        </w:rPr>
      </w:pPr>
    </w:p>
    <w:p w14:paraId="08B97035" w14:textId="2BAC50EB" w:rsidR="00E7281A" w:rsidRDefault="00E7281A">
      <w:pPr>
        <w:pStyle w:val="BodyText"/>
        <w:rPr>
          <w:rFonts w:ascii="Times New Roman"/>
          <w:sz w:val="20"/>
        </w:rPr>
      </w:pPr>
    </w:p>
    <w:p w14:paraId="4D124FEF" w14:textId="77777777" w:rsidR="00E7281A" w:rsidRDefault="00E7281A">
      <w:pPr>
        <w:pStyle w:val="BodyText"/>
        <w:rPr>
          <w:rFonts w:ascii="Times New Roman"/>
          <w:sz w:val="20"/>
        </w:rPr>
      </w:pPr>
    </w:p>
    <w:p w14:paraId="529163E2" w14:textId="77777777" w:rsidR="00E7281A" w:rsidRDefault="00E7281A">
      <w:pPr>
        <w:pStyle w:val="BodyText"/>
        <w:rPr>
          <w:rFonts w:ascii="Times New Roman"/>
          <w:sz w:val="20"/>
        </w:rPr>
      </w:pPr>
    </w:p>
    <w:p w14:paraId="2EB1A9B2" w14:textId="77777777" w:rsidR="00E7281A" w:rsidRDefault="00E7281A">
      <w:pPr>
        <w:pStyle w:val="BodyText"/>
        <w:rPr>
          <w:rFonts w:ascii="Times New Roman"/>
          <w:sz w:val="20"/>
        </w:rPr>
      </w:pPr>
    </w:p>
    <w:p w14:paraId="70C7EE46" w14:textId="0545F372" w:rsidR="00E7281A" w:rsidRDefault="00E7281A">
      <w:pPr>
        <w:pStyle w:val="BodyText"/>
        <w:rPr>
          <w:rFonts w:ascii="Times New Roman"/>
          <w:sz w:val="25"/>
        </w:rPr>
      </w:pPr>
    </w:p>
    <w:p w14:paraId="67990446" w14:textId="77777777" w:rsidR="00081DCB" w:rsidRDefault="00081DCB">
      <w:pPr>
        <w:pStyle w:val="BodyText"/>
        <w:rPr>
          <w:rFonts w:ascii="Times New Roman"/>
          <w:sz w:val="25"/>
        </w:rPr>
      </w:pPr>
    </w:p>
    <w:p w14:paraId="37481CCE" w14:textId="18A7844C" w:rsidR="004E15AB" w:rsidRPr="00B8770A" w:rsidRDefault="00B972E3">
      <w:pPr>
        <w:pStyle w:val="Title"/>
        <w:spacing w:line="235" w:lineRule="auto"/>
        <w:rPr>
          <w:color w:val="FFFFFF" w:themeColor="background1"/>
          <w:sz w:val="72"/>
          <w:szCs w:val="72"/>
        </w:rPr>
      </w:pPr>
      <w:r w:rsidRPr="00097008">
        <w:rPr>
          <w:color w:val="FFFFFF"/>
          <w:sz w:val="72"/>
          <w:szCs w:val="72"/>
        </w:rPr>
        <w:t xml:space="preserve">FCSI </w:t>
      </w:r>
      <w:r w:rsidR="004E15AB" w:rsidRPr="00B8770A">
        <w:rPr>
          <w:color w:val="FFFFFF" w:themeColor="background1"/>
          <w:sz w:val="72"/>
          <w:szCs w:val="72"/>
        </w:rPr>
        <w:t>GLOBAL</w:t>
      </w:r>
      <w:r w:rsidR="00B8770A" w:rsidRPr="00B8770A">
        <w:rPr>
          <w:color w:val="FFFFFF" w:themeColor="background1"/>
          <w:sz w:val="72"/>
          <w:szCs w:val="72"/>
        </w:rPr>
        <w:t xml:space="preserve"> REVIT</w:t>
      </w:r>
      <w:r w:rsidR="004E15AB" w:rsidRPr="00B8770A">
        <w:rPr>
          <w:color w:val="FFFFFF" w:themeColor="background1"/>
          <w:sz w:val="72"/>
          <w:szCs w:val="72"/>
        </w:rPr>
        <w:t xml:space="preserve"> </w:t>
      </w:r>
    </w:p>
    <w:p w14:paraId="0D889092" w14:textId="77777777" w:rsidR="00081DCB" w:rsidRDefault="004E15AB">
      <w:pPr>
        <w:pStyle w:val="Title"/>
        <w:spacing w:line="235" w:lineRule="auto"/>
        <w:rPr>
          <w:color w:val="FFFFFF"/>
          <w:sz w:val="72"/>
          <w:szCs w:val="72"/>
        </w:rPr>
      </w:pPr>
      <w:r>
        <w:rPr>
          <w:color w:val="FFFFFF"/>
          <w:sz w:val="72"/>
          <w:szCs w:val="72"/>
        </w:rPr>
        <w:t xml:space="preserve"> </w:t>
      </w:r>
      <w:r w:rsidR="00B972E3" w:rsidRPr="00097008">
        <w:rPr>
          <w:color w:val="FFFFFF"/>
          <w:sz w:val="72"/>
          <w:szCs w:val="72"/>
        </w:rPr>
        <w:t>Standards</w:t>
      </w:r>
      <w:r w:rsidR="00081DCB">
        <w:rPr>
          <w:color w:val="FFFFFF"/>
          <w:sz w:val="72"/>
          <w:szCs w:val="72"/>
        </w:rPr>
        <w:t xml:space="preserve"> </w:t>
      </w:r>
    </w:p>
    <w:p w14:paraId="410CE0C0" w14:textId="4880BABC" w:rsidR="00E7281A" w:rsidRDefault="00B972E3">
      <w:pPr>
        <w:pStyle w:val="Title"/>
        <w:spacing w:line="235" w:lineRule="auto"/>
      </w:pPr>
      <w:r>
        <w:rPr>
          <w:color w:val="AC5F2F"/>
        </w:rPr>
        <w:t>202</w:t>
      </w:r>
      <w:r w:rsidR="003317F5">
        <w:rPr>
          <w:color w:val="AC5F2F"/>
        </w:rPr>
        <w:t>1</w:t>
      </w:r>
      <w:r>
        <w:rPr>
          <w:color w:val="AC5F2F"/>
        </w:rPr>
        <w:t xml:space="preserve"> v1.</w:t>
      </w:r>
      <w:r w:rsidR="003317F5">
        <w:rPr>
          <w:color w:val="AC5F2F"/>
        </w:rPr>
        <w:t>0</w:t>
      </w:r>
    </w:p>
    <w:p w14:paraId="0AB697EA" w14:textId="77777777" w:rsidR="00081DCB" w:rsidRDefault="00081DCB">
      <w:pPr>
        <w:pStyle w:val="Heading2"/>
        <w:spacing w:before="67" w:line="235" w:lineRule="auto"/>
        <w:ind w:left="3013" w:right="2689"/>
        <w:jc w:val="center"/>
        <w:rPr>
          <w:color w:val="FFFFFF"/>
        </w:rPr>
      </w:pPr>
    </w:p>
    <w:p w14:paraId="721E6D14" w14:textId="77777777" w:rsidR="00081DCB" w:rsidRDefault="00081DCB">
      <w:pPr>
        <w:pStyle w:val="Heading2"/>
        <w:spacing w:before="67" w:line="235" w:lineRule="auto"/>
        <w:ind w:left="3013" w:right="2689"/>
        <w:jc w:val="center"/>
        <w:rPr>
          <w:color w:val="FFFFFF"/>
        </w:rPr>
      </w:pPr>
    </w:p>
    <w:p w14:paraId="26170031" w14:textId="19EE9D8A" w:rsidR="00E7281A" w:rsidRDefault="00B972E3">
      <w:pPr>
        <w:pStyle w:val="Heading2"/>
        <w:spacing w:before="67" w:line="235" w:lineRule="auto"/>
        <w:ind w:left="3013" w:right="2689"/>
        <w:jc w:val="center"/>
      </w:pPr>
      <w:r>
        <w:rPr>
          <w:color w:val="FFFFFF"/>
        </w:rPr>
        <w:t>MANUFACTURER CONTENT DEVELOPMENT GUIDE FOODSERVICE EQUIPMENT</w:t>
      </w:r>
    </w:p>
    <w:p w14:paraId="5B6F147E" w14:textId="77777777" w:rsidR="00E7281A" w:rsidRDefault="00E7281A">
      <w:pPr>
        <w:pStyle w:val="BodyText"/>
        <w:rPr>
          <w:b/>
          <w:sz w:val="20"/>
        </w:rPr>
      </w:pPr>
    </w:p>
    <w:p w14:paraId="4F72048F" w14:textId="77777777" w:rsidR="00E7281A" w:rsidRDefault="00E7281A">
      <w:pPr>
        <w:pStyle w:val="BodyText"/>
        <w:rPr>
          <w:b/>
          <w:sz w:val="20"/>
        </w:rPr>
      </w:pPr>
    </w:p>
    <w:p w14:paraId="6425B32B" w14:textId="77777777" w:rsidR="00E7281A" w:rsidRDefault="00E7281A">
      <w:pPr>
        <w:pStyle w:val="BodyText"/>
        <w:rPr>
          <w:b/>
          <w:sz w:val="20"/>
        </w:rPr>
      </w:pPr>
    </w:p>
    <w:p w14:paraId="155774EE" w14:textId="77777777" w:rsidR="00E7281A" w:rsidRDefault="00E7281A">
      <w:pPr>
        <w:pStyle w:val="BodyText"/>
        <w:rPr>
          <w:b/>
          <w:sz w:val="20"/>
        </w:rPr>
      </w:pPr>
    </w:p>
    <w:p w14:paraId="572D8F0C" w14:textId="77777777" w:rsidR="00E7281A" w:rsidRDefault="00E7281A">
      <w:pPr>
        <w:pStyle w:val="BodyText"/>
        <w:rPr>
          <w:b/>
          <w:sz w:val="20"/>
        </w:rPr>
      </w:pPr>
    </w:p>
    <w:p w14:paraId="09D5AF3B" w14:textId="77777777" w:rsidR="00E7281A" w:rsidRDefault="00E7281A">
      <w:pPr>
        <w:pStyle w:val="BodyText"/>
        <w:rPr>
          <w:b/>
          <w:sz w:val="20"/>
        </w:rPr>
      </w:pPr>
    </w:p>
    <w:p w14:paraId="65B0252D" w14:textId="77777777" w:rsidR="00E7281A" w:rsidRDefault="00E7281A">
      <w:pPr>
        <w:pStyle w:val="BodyText"/>
        <w:rPr>
          <w:b/>
          <w:sz w:val="20"/>
        </w:rPr>
      </w:pPr>
    </w:p>
    <w:p w14:paraId="318F18C6" w14:textId="77777777" w:rsidR="00E7281A" w:rsidRDefault="00E7281A">
      <w:pPr>
        <w:pStyle w:val="BodyText"/>
        <w:rPr>
          <w:b/>
          <w:sz w:val="20"/>
        </w:rPr>
      </w:pPr>
    </w:p>
    <w:p w14:paraId="59B62D35" w14:textId="77777777" w:rsidR="00E7281A" w:rsidRDefault="00E7281A">
      <w:pPr>
        <w:pStyle w:val="BodyText"/>
        <w:rPr>
          <w:b/>
          <w:sz w:val="20"/>
        </w:rPr>
      </w:pPr>
    </w:p>
    <w:p w14:paraId="533E3E59" w14:textId="34CEC1F8" w:rsidR="00E7281A" w:rsidRDefault="00E7281A">
      <w:pPr>
        <w:pStyle w:val="BodyText"/>
        <w:rPr>
          <w:b/>
          <w:sz w:val="20"/>
        </w:rPr>
      </w:pPr>
    </w:p>
    <w:p w14:paraId="7AF40C06" w14:textId="7F7E4693" w:rsidR="00081DCB" w:rsidRDefault="00081DCB">
      <w:pPr>
        <w:pStyle w:val="BodyText"/>
        <w:rPr>
          <w:b/>
          <w:sz w:val="20"/>
        </w:rPr>
      </w:pPr>
    </w:p>
    <w:p w14:paraId="2A66741C" w14:textId="77777777" w:rsidR="00081DCB" w:rsidRDefault="00081DCB">
      <w:pPr>
        <w:pStyle w:val="BodyText"/>
        <w:rPr>
          <w:b/>
          <w:sz w:val="20"/>
        </w:rPr>
      </w:pPr>
    </w:p>
    <w:p w14:paraId="15EAC190" w14:textId="376AF41C" w:rsidR="00E7281A" w:rsidRDefault="00E7281A">
      <w:pPr>
        <w:pStyle w:val="BodyText"/>
        <w:rPr>
          <w:b/>
          <w:sz w:val="20"/>
        </w:rPr>
      </w:pPr>
    </w:p>
    <w:p w14:paraId="6A1073FF" w14:textId="77777777" w:rsidR="00E7281A" w:rsidRDefault="00E7281A">
      <w:pPr>
        <w:pStyle w:val="BodyText"/>
        <w:rPr>
          <w:b/>
          <w:sz w:val="20"/>
        </w:rPr>
      </w:pPr>
    </w:p>
    <w:p w14:paraId="143EF0CE" w14:textId="01EEA878" w:rsidR="00E7281A" w:rsidRDefault="00E7281A">
      <w:pPr>
        <w:pStyle w:val="BodyText"/>
        <w:rPr>
          <w:b/>
          <w:sz w:val="20"/>
        </w:rPr>
      </w:pPr>
    </w:p>
    <w:p w14:paraId="3BC1C66E" w14:textId="13E65034" w:rsidR="00740D1C" w:rsidRDefault="00740D1C">
      <w:pPr>
        <w:pStyle w:val="BodyText"/>
        <w:rPr>
          <w:b/>
          <w:sz w:val="20"/>
        </w:rPr>
      </w:pPr>
    </w:p>
    <w:p w14:paraId="059F84C8" w14:textId="53B58E60" w:rsidR="00740D1C" w:rsidRDefault="00740D1C">
      <w:pPr>
        <w:pStyle w:val="BodyText"/>
        <w:rPr>
          <w:b/>
          <w:sz w:val="20"/>
        </w:rPr>
      </w:pPr>
    </w:p>
    <w:p w14:paraId="7723C8AC" w14:textId="32D6597C" w:rsidR="00740D1C" w:rsidRDefault="00740D1C">
      <w:pPr>
        <w:pStyle w:val="BodyText"/>
        <w:rPr>
          <w:b/>
          <w:sz w:val="20"/>
        </w:rPr>
      </w:pPr>
    </w:p>
    <w:p w14:paraId="6433AC35" w14:textId="77777777" w:rsidR="00740D1C" w:rsidRDefault="00740D1C">
      <w:pPr>
        <w:pStyle w:val="BodyText"/>
        <w:rPr>
          <w:b/>
          <w:sz w:val="20"/>
        </w:rPr>
      </w:pPr>
    </w:p>
    <w:p w14:paraId="4DA8C948" w14:textId="77777777" w:rsidR="00E7281A" w:rsidRDefault="00E7281A">
      <w:pPr>
        <w:pStyle w:val="BodyText"/>
        <w:rPr>
          <w:b/>
          <w:sz w:val="20"/>
        </w:rPr>
      </w:pPr>
    </w:p>
    <w:p w14:paraId="5F3E9CB5" w14:textId="00758C23" w:rsidR="00E7281A" w:rsidRDefault="00081DCB">
      <w:pPr>
        <w:pStyle w:val="BodyText"/>
        <w:rPr>
          <w:b/>
          <w:sz w:val="20"/>
        </w:rPr>
      </w:pPr>
      <w:r>
        <w:rPr>
          <w:noProof/>
        </w:rPr>
        <w:drawing>
          <wp:anchor distT="0" distB="0" distL="114300" distR="114300" simplePos="0" relativeHeight="487591936" behindDoc="0" locked="0" layoutInCell="1" allowOverlap="1" wp14:anchorId="5D5D8F04" wp14:editId="7AF3ADFA">
            <wp:simplePos x="0" y="0"/>
            <wp:positionH relativeFrom="margin">
              <wp:align>center</wp:align>
            </wp:positionH>
            <wp:positionV relativeFrom="paragraph">
              <wp:posOffset>9231</wp:posOffset>
            </wp:positionV>
            <wp:extent cx="4209415" cy="1036320"/>
            <wp:effectExtent l="0" t="0" r="635" b="0"/>
            <wp:wrapNone/>
            <wp:docPr id="12" name="Picture 12" descr="FC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CSI"/>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09415" cy="1036320"/>
                    </a:xfrm>
                    <a:prstGeom prst="rect">
                      <a:avLst/>
                    </a:prstGeom>
                    <a:noFill/>
                    <a:ln>
                      <a:noFill/>
                    </a:ln>
                  </pic:spPr>
                </pic:pic>
              </a:graphicData>
            </a:graphic>
          </wp:anchor>
        </w:drawing>
      </w:r>
    </w:p>
    <w:p w14:paraId="000EA586" w14:textId="47DE7DB3" w:rsidR="00E7281A" w:rsidRDefault="00E7281A">
      <w:pPr>
        <w:pStyle w:val="BodyText"/>
        <w:spacing w:before="9"/>
        <w:rPr>
          <w:b/>
          <w:sz w:val="18"/>
        </w:rPr>
      </w:pPr>
    </w:p>
    <w:p w14:paraId="4CF0AA05" w14:textId="77777777" w:rsidR="00E7281A" w:rsidRDefault="00E7281A">
      <w:pPr>
        <w:rPr>
          <w:sz w:val="18"/>
        </w:rPr>
        <w:sectPr w:rsidR="00E7281A">
          <w:type w:val="continuous"/>
          <w:pgSz w:w="12240" w:h="15840"/>
          <w:pgMar w:top="1500" w:right="680" w:bottom="280" w:left="360" w:header="720" w:footer="720" w:gutter="0"/>
          <w:cols w:space="720"/>
        </w:sectPr>
      </w:pPr>
    </w:p>
    <w:p w14:paraId="47B75F54" w14:textId="1D7D672D" w:rsidR="00E7281A" w:rsidRDefault="002535D9">
      <w:pPr>
        <w:tabs>
          <w:tab w:val="left" w:pos="5878"/>
        </w:tabs>
        <w:spacing w:before="87"/>
        <w:ind w:left="119"/>
        <w:rPr>
          <w:b/>
          <w:sz w:val="44"/>
        </w:rPr>
      </w:pPr>
      <w:r>
        <w:rPr>
          <w:noProof/>
        </w:rPr>
        <w:lastRenderedPageBreak/>
        <mc:AlternateContent>
          <mc:Choice Requires="wps">
            <w:drawing>
              <wp:anchor distT="0" distB="0" distL="0" distR="0" simplePos="0" relativeHeight="487588864" behindDoc="1" locked="0" layoutInCell="1" allowOverlap="1" wp14:anchorId="4FD6A744" wp14:editId="63CF29A4">
                <wp:simplePos x="0" y="0"/>
                <wp:positionH relativeFrom="page">
                  <wp:posOffset>304800</wp:posOffset>
                </wp:positionH>
                <wp:positionV relativeFrom="paragraph">
                  <wp:posOffset>437515</wp:posOffset>
                </wp:positionV>
                <wp:extent cx="3657600" cy="1270"/>
                <wp:effectExtent l="0" t="0" r="0" b="0"/>
                <wp:wrapTopAndBottom/>
                <wp:docPr id="1"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57600" cy="1270"/>
                        </a:xfrm>
                        <a:custGeom>
                          <a:avLst/>
                          <a:gdLst>
                            <a:gd name="T0" fmla="+- 0 480 480"/>
                            <a:gd name="T1" fmla="*/ T0 w 5760"/>
                            <a:gd name="T2" fmla="+- 0 6240 480"/>
                            <a:gd name="T3" fmla="*/ T2 w 5760"/>
                          </a:gdLst>
                          <a:ahLst/>
                          <a:cxnLst>
                            <a:cxn ang="0">
                              <a:pos x="T1" y="0"/>
                            </a:cxn>
                            <a:cxn ang="0">
                              <a:pos x="T3" y="0"/>
                            </a:cxn>
                          </a:cxnLst>
                          <a:rect l="0" t="0" r="r" b="b"/>
                          <a:pathLst>
                            <a:path w="5760">
                              <a:moveTo>
                                <a:pt x="0" y="0"/>
                              </a:moveTo>
                              <a:lnTo>
                                <a:pt x="5760" y="0"/>
                              </a:lnTo>
                            </a:path>
                          </a:pathLst>
                        </a:custGeom>
                        <a:noFill/>
                        <a:ln w="16916">
                          <a:solidFill>
                            <a:srgbClr val="AC5F2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C7EE332" id="Freeform 6" o:spid="_x0000_s1026" style="position:absolute;margin-left:24pt;margin-top:34.45pt;width:4in;height:.1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7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" path="m,l5760,e" filled="f" strokecolor="#ac5f2f" strokeweight=".46989mm">
                <v:path arrowok="t" o:connecttype="custom" o:connectlocs="0,0;3657600,0" o:connectangles="0,0"/>
                <w10:wrap type="topAndBottom" anchorx="page"/>
              </v:shape>
            </w:pict>
          </mc:Fallback>
        </mc:AlternateContent>
      </w:r>
      <w:r w:rsidR="00B972E3">
        <w:rPr>
          <w:b/>
          <w:color w:val="5E2D7A"/>
          <w:sz w:val="44"/>
          <w:u w:val="thick" w:color="AC5F2F"/>
        </w:rPr>
        <w:t xml:space="preserve"> </w:t>
      </w:r>
      <w:r w:rsidR="00B972E3">
        <w:rPr>
          <w:b/>
          <w:color w:val="5E2D7A"/>
          <w:spacing w:val="-8"/>
          <w:sz w:val="44"/>
          <w:u w:val="thick" w:color="AC5F2F"/>
        </w:rPr>
        <w:t xml:space="preserve"> </w:t>
      </w:r>
      <w:r w:rsidR="00B972E3">
        <w:rPr>
          <w:b/>
          <w:color w:val="5E2D7A"/>
          <w:sz w:val="44"/>
          <w:u w:val="thick" w:color="AC5F2F"/>
        </w:rPr>
        <w:t>Table of</w:t>
      </w:r>
      <w:r w:rsidR="00B972E3">
        <w:rPr>
          <w:b/>
          <w:color w:val="5E2D7A"/>
          <w:spacing w:val="-6"/>
          <w:sz w:val="44"/>
          <w:u w:val="thick" w:color="AC5F2F"/>
        </w:rPr>
        <w:t xml:space="preserve"> </w:t>
      </w:r>
      <w:r w:rsidR="00B972E3">
        <w:rPr>
          <w:b/>
          <w:color w:val="5E2D7A"/>
          <w:sz w:val="44"/>
          <w:u w:val="thick" w:color="AC5F2F"/>
        </w:rPr>
        <w:t>Contents</w:t>
      </w:r>
      <w:r w:rsidR="00B972E3">
        <w:rPr>
          <w:b/>
          <w:color w:val="5E2D7A"/>
          <w:sz w:val="44"/>
          <w:u w:val="thick" w:color="AC5F2F"/>
        </w:rPr>
        <w:tab/>
      </w:r>
    </w:p>
    <w:p w14:paraId="60D0F500" w14:textId="77777777" w:rsidR="00E7281A" w:rsidRDefault="00E7281A">
      <w:pPr>
        <w:pStyle w:val="BodyText"/>
        <w:rPr>
          <w:b/>
          <w:sz w:val="20"/>
        </w:rPr>
      </w:pPr>
    </w:p>
    <w:p w14:paraId="4B53F8E3" w14:textId="77777777" w:rsidR="00E7281A" w:rsidRDefault="00E7281A">
      <w:pPr>
        <w:pStyle w:val="BodyText"/>
        <w:spacing w:before="1"/>
        <w:rPr>
          <w:b/>
          <w:sz w:val="15"/>
        </w:rPr>
      </w:pPr>
    </w:p>
    <w:p w14:paraId="108A06E7" w14:textId="55577E6C" w:rsidR="00FA4812" w:rsidRPr="00FA4812" w:rsidRDefault="005141C3" w:rsidP="00FA4812">
      <w:pPr>
        <w:pStyle w:val="Heading1"/>
        <w:spacing w:before="100"/>
        <w:ind w:left="2020"/>
        <w:rPr>
          <w:u w:val="none"/>
        </w:rPr>
      </w:pPr>
      <w:bookmarkStart w:id="1" w:name="GENERAL"/>
      <w:bookmarkEnd w:id="1"/>
      <w:r>
        <w:rPr>
          <w:u w:val="none"/>
        </w:rPr>
        <w:t xml:space="preserve">1.0 </w:t>
      </w:r>
      <w:r w:rsidR="00B972E3">
        <w:rPr>
          <w:u w:val="none"/>
        </w:rPr>
        <w:t>GENERAL</w:t>
      </w:r>
    </w:p>
    <w:p w14:paraId="540A8BB9" w14:textId="3CB1EB50" w:rsidR="00FA4812" w:rsidRDefault="005141C3">
      <w:pPr>
        <w:tabs>
          <w:tab w:val="left" w:pos="9339"/>
        </w:tabs>
        <w:spacing w:before="35" w:line="331" w:lineRule="auto"/>
        <w:ind w:left="2811" w:right="1722"/>
        <w:jc w:val="both"/>
        <w:rPr>
          <w:b/>
          <w:sz w:val="24"/>
        </w:rPr>
      </w:pPr>
      <w:r>
        <w:rPr>
          <w:b/>
          <w:sz w:val="24"/>
        </w:rPr>
        <w:t xml:space="preserve">1.1 </w:t>
      </w:r>
      <w:r w:rsidR="00FA4812">
        <w:rPr>
          <w:b/>
          <w:sz w:val="24"/>
        </w:rPr>
        <w:t>PREFACE</w:t>
      </w:r>
      <w:r>
        <w:rPr>
          <w:b/>
          <w:sz w:val="24"/>
          <w:u w:val="dotted"/>
        </w:rPr>
        <w:tab/>
      </w:r>
      <w:r>
        <w:rPr>
          <w:b/>
          <w:sz w:val="24"/>
        </w:rPr>
        <w:t>3</w:t>
      </w:r>
    </w:p>
    <w:p w14:paraId="02BDFC29" w14:textId="062A6910" w:rsidR="00ED3EFF" w:rsidRDefault="002535D9">
      <w:pPr>
        <w:tabs>
          <w:tab w:val="left" w:pos="9339"/>
        </w:tabs>
        <w:spacing w:before="35" w:line="331" w:lineRule="auto"/>
        <w:ind w:left="2811" w:right="1722"/>
        <w:jc w:val="both"/>
        <w:rPr>
          <w:b/>
          <w:spacing w:val="-16"/>
          <w:sz w:val="24"/>
        </w:rPr>
      </w:pPr>
      <w:r>
        <w:rPr>
          <w:noProof/>
        </w:rPr>
        <mc:AlternateContent>
          <mc:Choice Requires="wps">
            <w:drawing>
              <wp:anchor distT="0" distB="0" distL="114300" distR="114300" simplePos="0" relativeHeight="487433216" behindDoc="1" locked="0" layoutInCell="1" allowOverlap="1" wp14:anchorId="78DBB0E5" wp14:editId="6D8DEA2A">
                <wp:simplePos x="0" y="0"/>
                <wp:positionH relativeFrom="page">
                  <wp:posOffset>3150870</wp:posOffset>
                </wp:positionH>
                <wp:positionV relativeFrom="paragraph">
                  <wp:posOffset>200025</wp:posOffset>
                </wp:positionV>
                <wp:extent cx="42545" cy="0"/>
                <wp:effectExtent l="0" t="0" r="0" b="0"/>
                <wp:wrapNone/>
                <wp:docPr id="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545" cy="0"/>
                        </a:xfrm>
                        <a:prstGeom prst="line">
                          <a:avLst/>
                        </a:prstGeom>
                        <a:noFill/>
                        <a:ln w="15240">
                          <a:solidFill>
                            <a:srgbClr val="000000"/>
                          </a:solidFill>
                          <a:prstDash val="sys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8202705" id="Line 5" o:spid="_x0000_s1026" style="position:absolute;z-index:-15883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48.1pt,15.75pt" to="251.45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" strokeweight="1.2pt">
                <v:stroke dashstyle="3 1"/>
                <w10:wrap anchorx="page"/>
              </v:line>
            </w:pict>
          </mc:Fallback>
        </mc:AlternateContent>
      </w:r>
      <w:bookmarkStart w:id="2" w:name="REVIT_VERSIONS_2_UNITS__2"/>
      <w:bookmarkEnd w:id="2"/>
      <w:r w:rsidR="005141C3">
        <w:rPr>
          <w:b/>
          <w:sz w:val="24"/>
        </w:rPr>
        <w:t xml:space="preserve">1.2 </w:t>
      </w:r>
      <w:r w:rsidR="00B972E3">
        <w:rPr>
          <w:b/>
          <w:sz w:val="24"/>
        </w:rPr>
        <w:t>REVIT VERSIONS</w:t>
      </w:r>
      <w:r w:rsidR="00ED3EFF">
        <w:rPr>
          <w:b/>
          <w:sz w:val="24"/>
          <w:u w:val="dotted"/>
        </w:rPr>
        <w:tab/>
      </w:r>
      <w:r w:rsidR="005141C3">
        <w:rPr>
          <w:b/>
          <w:spacing w:val="-16"/>
          <w:sz w:val="24"/>
        </w:rPr>
        <w:t>3</w:t>
      </w:r>
      <w:r w:rsidR="00ED3EFF">
        <w:rPr>
          <w:b/>
          <w:spacing w:val="-16"/>
          <w:sz w:val="24"/>
        </w:rPr>
        <w:t xml:space="preserve"> </w:t>
      </w:r>
    </w:p>
    <w:p w14:paraId="18F0F8D7" w14:textId="38F2B661" w:rsidR="00E7281A" w:rsidRDefault="005141C3">
      <w:pPr>
        <w:tabs>
          <w:tab w:val="left" w:pos="9339"/>
        </w:tabs>
        <w:spacing w:before="35" w:line="331" w:lineRule="auto"/>
        <w:ind w:left="2811" w:right="1722"/>
        <w:jc w:val="both"/>
        <w:rPr>
          <w:b/>
          <w:sz w:val="24"/>
        </w:rPr>
      </w:pPr>
      <w:r>
        <w:rPr>
          <w:b/>
          <w:sz w:val="24"/>
        </w:rPr>
        <w:t xml:space="preserve">1.3 </w:t>
      </w:r>
      <w:r w:rsidR="00ED3EFF">
        <w:rPr>
          <w:b/>
          <w:sz w:val="24"/>
        </w:rPr>
        <w:t>FILE SIZE</w:t>
      </w:r>
      <w:r w:rsidR="00ED3EFF">
        <w:rPr>
          <w:b/>
          <w:sz w:val="24"/>
          <w:u w:val="dotted"/>
        </w:rPr>
        <w:t xml:space="preserve"> </w:t>
      </w:r>
      <w:r w:rsidR="00ED3EFF">
        <w:rPr>
          <w:b/>
          <w:sz w:val="24"/>
          <w:u w:val="dotted"/>
        </w:rPr>
        <w:tab/>
      </w:r>
      <w:r>
        <w:rPr>
          <w:b/>
          <w:spacing w:val="-16"/>
          <w:sz w:val="24"/>
        </w:rPr>
        <w:t>3</w:t>
      </w:r>
      <w:r w:rsidR="00ED3EFF">
        <w:rPr>
          <w:b/>
          <w:spacing w:val="-16"/>
          <w:sz w:val="24"/>
        </w:rPr>
        <w:t xml:space="preserve"> </w:t>
      </w:r>
      <w:r>
        <w:rPr>
          <w:b/>
          <w:spacing w:val="-16"/>
          <w:sz w:val="24"/>
        </w:rPr>
        <w:t xml:space="preserve">1.4 </w:t>
      </w:r>
      <w:r w:rsidR="00B972E3">
        <w:rPr>
          <w:b/>
          <w:sz w:val="24"/>
        </w:rPr>
        <w:t>UNITS</w:t>
      </w:r>
      <w:r w:rsidR="00B972E3">
        <w:rPr>
          <w:b/>
          <w:sz w:val="24"/>
          <w:u w:val="dotted"/>
        </w:rPr>
        <w:t xml:space="preserve"> </w:t>
      </w:r>
      <w:r w:rsidR="00B972E3">
        <w:rPr>
          <w:b/>
          <w:sz w:val="24"/>
          <w:u w:val="dotted"/>
        </w:rPr>
        <w:tab/>
      </w:r>
      <w:bookmarkStart w:id="3" w:name="CATEGORY__2"/>
      <w:bookmarkEnd w:id="3"/>
      <w:r>
        <w:rPr>
          <w:b/>
          <w:spacing w:val="-16"/>
          <w:sz w:val="24"/>
        </w:rPr>
        <w:t>3</w:t>
      </w:r>
      <w:r w:rsidR="00B972E3">
        <w:rPr>
          <w:b/>
          <w:spacing w:val="-16"/>
          <w:sz w:val="24"/>
        </w:rPr>
        <w:t xml:space="preserve"> </w:t>
      </w:r>
      <w:r>
        <w:rPr>
          <w:b/>
          <w:spacing w:val="-16"/>
          <w:sz w:val="24"/>
        </w:rPr>
        <w:t xml:space="preserve">1.5 </w:t>
      </w:r>
      <w:r w:rsidR="00B972E3">
        <w:rPr>
          <w:b/>
          <w:sz w:val="24"/>
        </w:rPr>
        <w:t>CATEGORY</w:t>
      </w:r>
      <w:r w:rsidR="00B972E3">
        <w:rPr>
          <w:b/>
          <w:sz w:val="24"/>
          <w:u w:val="dotted"/>
        </w:rPr>
        <w:t xml:space="preserve"> </w:t>
      </w:r>
      <w:r w:rsidR="00B972E3">
        <w:rPr>
          <w:b/>
          <w:sz w:val="24"/>
          <w:u w:val="dotted"/>
        </w:rPr>
        <w:tab/>
      </w:r>
      <w:bookmarkStart w:id="4" w:name="FAMILY_TYPE_CLASSIFICATION__2"/>
      <w:bookmarkEnd w:id="4"/>
      <w:r>
        <w:rPr>
          <w:b/>
          <w:spacing w:val="-17"/>
          <w:sz w:val="24"/>
        </w:rPr>
        <w:t>3</w:t>
      </w:r>
      <w:r w:rsidR="00B972E3">
        <w:rPr>
          <w:b/>
          <w:spacing w:val="-17"/>
          <w:sz w:val="24"/>
        </w:rPr>
        <w:t xml:space="preserve"> </w:t>
      </w:r>
      <w:r>
        <w:rPr>
          <w:b/>
          <w:spacing w:val="-17"/>
          <w:sz w:val="24"/>
        </w:rPr>
        <w:t xml:space="preserve">1.6 </w:t>
      </w:r>
      <w:r w:rsidR="00B972E3">
        <w:rPr>
          <w:b/>
          <w:sz w:val="24"/>
        </w:rPr>
        <w:t>FAMILY</w:t>
      </w:r>
      <w:r w:rsidR="00B972E3">
        <w:rPr>
          <w:b/>
          <w:spacing w:val="-2"/>
          <w:sz w:val="24"/>
        </w:rPr>
        <w:t xml:space="preserve"> </w:t>
      </w:r>
      <w:r w:rsidR="00B972E3">
        <w:rPr>
          <w:b/>
          <w:sz w:val="24"/>
        </w:rPr>
        <w:t>TYPE</w:t>
      </w:r>
      <w:r w:rsidR="00B972E3">
        <w:rPr>
          <w:b/>
          <w:spacing w:val="-1"/>
          <w:sz w:val="24"/>
        </w:rPr>
        <w:t xml:space="preserve"> </w:t>
      </w:r>
      <w:r w:rsidR="00B972E3">
        <w:rPr>
          <w:b/>
          <w:sz w:val="24"/>
        </w:rPr>
        <w:t>CLASSIFICATION</w:t>
      </w:r>
      <w:r w:rsidR="00B972E3">
        <w:rPr>
          <w:b/>
          <w:sz w:val="24"/>
          <w:u w:val="dotted"/>
        </w:rPr>
        <w:t xml:space="preserve"> </w:t>
      </w:r>
      <w:r w:rsidR="00B972E3">
        <w:rPr>
          <w:b/>
          <w:sz w:val="24"/>
          <w:u w:val="dotted"/>
        </w:rPr>
        <w:tab/>
      </w:r>
      <w:bookmarkStart w:id="5" w:name="FILE_NAMING_FORMAT__2"/>
      <w:bookmarkEnd w:id="5"/>
      <w:r>
        <w:rPr>
          <w:b/>
          <w:spacing w:val="-17"/>
          <w:sz w:val="24"/>
        </w:rPr>
        <w:t>4</w:t>
      </w:r>
      <w:r w:rsidR="00B972E3">
        <w:rPr>
          <w:b/>
          <w:spacing w:val="-17"/>
          <w:sz w:val="24"/>
        </w:rPr>
        <w:t xml:space="preserve"> </w:t>
      </w:r>
      <w:r>
        <w:rPr>
          <w:b/>
          <w:spacing w:val="-17"/>
          <w:sz w:val="24"/>
        </w:rPr>
        <w:t xml:space="preserve">1.7 </w:t>
      </w:r>
      <w:r w:rsidR="00B972E3">
        <w:rPr>
          <w:b/>
          <w:sz w:val="24"/>
        </w:rPr>
        <w:t>FILE</w:t>
      </w:r>
      <w:r w:rsidR="00B972E3">
        <w:rPr>
          <w:b/>
          <w:spacing w:val="-3"/>
          <w:sz w:val="24"/>
        </w:rPr>
        <w:t xml:space="preserve"> </w:t>
      </w:r>
      <w:r w:rsidR="00B972E3">
        <w:rPr>
          <w:b/>
          <w:sz w:val="24"/>
        </w:rPr>
        <w:t>NAMING FORMAT</w:t>
      </w:r>
      <w:r w:rsidR="00B972E3">
        <w:rPr>
          <w:b/>
          <w:sz w:val="24"/>
          <w:u w:val="dotted"/>
        </w:rPr>
        <w:t xml:space="preserve"> </w:t>
      </w:r>
      <w:r w:rsidR="00B972E3">
        <w:rPr>
          <w:b/>
          <w:sz w:val="24"/>
          <w:u w:val="dotted"/>
        </w:rPr>
        <w:tab/>
      </w:r>
      <w:bookmarkStart w:id="6" w:name="PREVIEW_IMAGE__2"/>
      <w:bookmarkEnd w:id="6"/>
      <w:r>
        <w:rPr>
          <w:b/>
          <w:spacing w:val="-17"/>
          <w:sz w:val="24"/>
        </w:rPr>
        <w:t>4</w:t>
      </w:r>
      <w:r w:rsidR="00B972E3">
        <w:rPr>
          <w:b/>
          <w:spacing w:val="-17"/>
          <w:sz w:val="24"/>
        </w:rPr>
        <w:t xml:space="preserve"> </w:t>
      </w:r>
      <w:r>
        <w:rPr>
          <w:b/>
          <w:spacing w:val="-17"/>
          <w:sz w:val="24"/>
        </w:rPr>
        <w:t xml:space="preserve">1.8 </w:t>
      </w:r>
      <w:r w:rsidR="00B972E3">
        <w:rPr>
          <w:b/>
          <w:sz w:val="24"/>
        </w:rPr>
        <w:t>PREVIEW</w:t>
      </w:r>
      <w:r w:rsidR="00B972E3">
        <w:rPr>
          <w:b/>
          <w:spacing w:val="-7"/>
          <w:sz w:val="24"/>
        </w:rPr>
        <w:t xml:space="preserve"> </w:t>
      </w:r>
      <w:r w:rsidR="00B972E3">
        <w:rPr>
          <w:b/>
          <w:sz w:val="24"/>
        </w:rPr>
        <w:t>IMAGE</w:t>
      </w:r>
      <w:r w:rsidR="00B972E3">
        <w:rPr>
          <w:b/>
          <w:sz w:val="24"/>
          <w:u w:val="dotted"/>
        </w:rPr>
        <w:t xml:space="preserve"> </w:t>
      </w:r>
      <w:r w:rsidR="00B972E3">
        <w:rPr>
          <w:b/>
          <w:sz w:val="24"/>
          <w:u w:val="dotted"/>
        </w:rPr>
        <w:tab/>
      </w:r>
      <w:r>
        <w:rPr>
          <w:b/>
          <w:spacing w:val="-17"/>
          <w:sz w:val="24"/>
        </w:rPr>
        <w:t>4</w:t>
      </w:r>
    </w:p>
    <w:p w14:paraId="6F871B42" w14:textId="09740E4E" w:rsidR="00E7281A" w:rsidRDefault="005141C3">
      <w:pPr>
        <w:pStyle w:val="Heading1"/>
        <w:spacing w:before="56"/>
        <w:ind w:left="2020"/>
        <w:rPr>
          <w:u w:val="none"/>
        </w:rPr>
      </w:pPr>
      <w:r>
        <w:rPr>
          <w:u w:val="none"/>
        </w:rPr>
        <w:t xml:space="preserve">2.0 </w:t>
      </w:r>
      <w:r w:rsidR="00B972E3">
        <w:rPr>
          <w:u w:val="none"/>
        </w:rPr>
        <w:t>GRAPHICS</w:t>
      </w:r>
    </w:p>
    <w:p w14:paraId="563A2B58" w14:textId="49CD053E" w:rsidR="0024498D" w:rsidRDefault="005141C3" w:rsidP="0024498D">
      <w:pPr>
        <w:tabs>
          <w:tab w:val="left" w:pos="9358"/>
        </w:tabs>
        <w:spacing w:before="39" w:line="319" w:lineRule="auto"/>
        <w:ind w:left="2811" w:right="1704"/>
        <w:jc w:val="both"/>
        <w:rPr>
          <w:b/>
          <w:spacing w:val="-17"/>
          <w:sz w:val="24"/>
        </w:rPr>
      </w:pPr>
      <w:r>
        <w:rPr>
          <w:b/>
          <w:sz w:val="24"/>
        </w:rPr>
        <w:t xml:space="preserve">2.1 </w:t>
      </w:r>
      <w:r w:rsidR="00B972E3">
        <w:rPr>
          <w:b/>
          <w:sz w:val="24"/>
        </w:rPr>
        <w:t>DETAIL</w:t>
      </w:r>
      <w:r w:rsidR="00B972E3">
        <w:rPr>
          <w:b/>
          <w:spacing w:val="-5"/>
          <w:sz w:val="24"/>
        </w:rPr>
        <w:t xml:space="preserve"> </w:t>
      </w:r>
      <w:r w:rsidR="00B972E3">
        <w:rPr>
          <w:b/>
          <w:sz w:val="24"/>
        </w:rPr>
        <w:t>&amp;</w:t>
      </w:r>
      <w:r w:rsidR="00B972E3">
        <w:rPr>
          <w:b/>
          <w:spacing w:val="-2"/>
          <w:sz w:val="24"/>
        </w:rPr>
        <w:t xml:space="preserve"> </w:t>
      </w:r>
      <w:r w:rsidR="00B972E3">
        <w:rPr>
          <w:b/>
          <w:sz w:val="24"/>
        </w:rPr>
        <w:t>GEOMETRY</w:t>
      </w:r>
      <w:r w:rsidR="00B972E3">
        <w:rPr>
          <w:b/>
          <w:sz w:val="24"/>
          <w:u w:val="dotted"/>
        </w:rPr>
        <w:t xml:space="preserve"> </w:t>
      </w:r>
      <w:r w:rsidR="00B972E3">
        <w:rPr>
          <w:b/>
          <w:sz w:val="24"/>
          <w:u w:val="dotted"/>
        </w:rPr>
        <w:tab/>
      </w:r>
      <w:r>
        <w:rPr>
          <w:b/>
          <w:sz w:val="24"/>
          <w:u w:val="dotted"/>
        </w:rPr>
        <w:t>5</w:t>
      </w:r>
      <w:r w:rsidR="00B972E3">
        <w:rPr>
          <w:b/>
          <w:spacing w:val="-17"/>
          <w:sz w:val="24"/>
        </w:rPr>
        <w:t xml:space="preserve"> </w:t>
      </w:r>
      <w:r>
        <w:rPr>
          <w:b/>
          <w:spacing w:val="-17"/>
          <w:sz w:val="24"/>
        </w:rPr>
        <w:t xml:space="preserve">2.2 </w:t>
      </w:r>
      <w:r w:rsidR="00B972E3">
        <w:rPr>
          <w:b/>
          <w:sz w:val="24"/>
        </w:rPr>
        <w:t>SUBCATEGORY</w:t>
      </w:r>
      <w:r w:rsidR="00B972E3">
        <w:rPr>
          <w:b/>
          <w:sz w:val="24"/>
          <w:u w:val="dotted"/>
        </w:rPr>
        <w:t xml:space="preserve"> </w:t>
      </w:r>
      <w:r w:rsidR="00B972E3">
        <w:rPr>
          <w:b/>
          <w:sz w:val="24"/>
          <w:u w:val="dotted"/>
        </w:rPr>
        <w:tab/>
      </w:r>
      <w:r>
        <w:rPr>
          <w:b/>
          <w:spacing w:val="-17"/>
          <w:sz w:val="24"/>
        </w:rPr>
        <w:t>5</w:t>
      </w:r>
      <w:r w:rsidR="00B972E3">
        <w:rPr>
          <w:b/>
          <w:spacing w:val="-17"/>
          <w:sz w:val="24"/>
        </w:rPr>
        <w:t xml:space="preserve"> </w:t>
      </w:r>
      <w:r>
        <w:rPr>
          <w:b/>
          <w:spacing w:val="-17"/>
          <w:sz w:val="24"/>
        </w:rPr>
        <w:t xml:space="preserve">2.3 </w:t>
      </w:r>
      <w:r w:rsidR="0024498D">
        <w:rPr>
          <w:b/>
          <w:sz w:val="24"/>
        </w:rPr>
        <w:t>SUBCATEGORY LIST</w:t>
      </w:r>
      <w:r w:rsidR="0024498D">
        <w:rPr>
          <w:b/>
          <w:sz w:val="24"/>
          <w:u w:val="dotted"/>
        </w:rPr>
        <w:tab/>
      </w:r>
      <w:r>
        <w:rPr>
          <w:b/>
          <w:spacing w:val="-17"/>
          <w:sz w:val="24"/>
        </w:rPr>
        <w:t>6</w:t>
      </w:r>
    </w:p>
    <w:p w14:paraId="2D2D93EF" w14:textId="77DA7085" w:rsidR="00E7281A" w:rsidRDefault="005141C3">
      <w:pPr>
        <w:tabs>
          <w:tab w:val="left" w:pos="9358"/>
        </w:tabs>
        <w:spacing w:before="39" w:line="319" w:lineRule="auto"/>
        <w:ind w:left="2811" w:right="1704"/>
        <w:jc w:val="both"/>
        <w:rPr>
          <w:b/>
          <w:sz w:val="24"/>
        </w:rPr>
      </w:pPr>
      <w:r>
        <w:rPr>
          <w:b/>
          <w:sz w:val="24"/>
        </w:rPr>
        <w:t xml:space="preserve">2.4 </w:t>
      </w:r>
      <w:r w:rsidR="00B972E3">
        <w:rPr>
          <w:b/>
          <w:sz w:val="24"/>
        </w:rPr>
        <w:t>CLEARANCES</w:t>
      </w:r>
      <w:r w:rsidR="00B972E3">
        <w:rPr>
          <w:b/>
          <w:sz w:val="24"/>
          <w:u w:val="dotted"/>
        </w:rPr>
        <w:t xml:space="preserve"> </w:t>
      </w:r>
      <w:r w:rsidR="00B972E3">
        <w:rPr>
          <w:b/>
          <w:sz w:val="24"/>
          <w:u w:val="dotted"/>
        </w:rPr>
        <w:tab/>
      </w:r>
      <w:r>
        <w:rPr>
          <w:b/>
          <w:spacing w:val="-18"/>
          <w:sz w:val="24"/>
        </w:rPr>
        <w:t>6</w:t>
      </w:r>
      <w:r w:rsidR="00B972E3">
        <w:rPr>
          <w:b/>
          <w:spacing w:val="-18"/>
          <w:sz w:val="24"/>
        </w:rPr>
        <w:t xml:space="preserve"> </w:t>
      </w:r>
      <w:r>
        <w:rPr>
          <w:b/>
          <w:spacing w:val="-18"/>
          <w:sz w:val="24"/>
        </w:rPr>
        <w:t xml:space="preserve">2.5 </w:t>
      </w:r>
      <w:r w:rsidR="00B972E3">
        <w:rPr>
          <w:b/>
          <w:sz w:val="24"/>
        </w:rPr>
        <w:t>VISIBILITY</w:t>
      </w:r>
      <w:r w:rsidR="00B972E3">
        <w:rPr>
          <w:b/>
          <w:sz w:val="24"/>
          <w:u w:val="dotted"/>
        </w:rPr>
        <w:t xml:space="preserve"> </w:t>
      </w:r>
      <w:r w:rsidR="00B972E3">
        <w:rPr>
          <w:b/>
          <w:sz w:val="24"/>
          <w:u w:val="dotted"/>
        </w:rPr>
        <w:tab/>
      </w:r>
      <w:r>
        <w:rPr>
          <w:b/>
          <w:spacing w:val="-17"/>
          <w:sz w:val="24"/>
        </w:rPr>
        <w:t>6</w:t>
      </w:r>
      <w:r w:rsidR="00B972E3">
        <w:rPr>
          <w:b/>
          <w:spacing w:val="-17"/>
          <w:sz w:val="24"/>
        </w:rPr>
        <w:t xml:space="preserve"> </w:t>
      </w:r>
      <w:r>
        <w:rPr>
          <w:b/>
          <w:spacing w:val="-17"/>
          <w:sz w:val="24"/>
        </w:rPr>
        <w:t xml:space="preserve">2.6 </w:t>
      </w:r>
      <w:r w:rsidR="00B972E3">
        <w:rPr>
          <w:b/>
        </w:rPr>
        <w:t>MANUFACTURER</w:t>
      </w:r>
      <w:r w:rsidR="00B972E3">
        <w:rPr>
          <w:b/>
          <w:spacing w:val="-3"/>
        </w:rPr>
        <w:t xml:space="preserve"> </w:t>
      </w:r>
      <w:r w:rsidR="00B972E3">
        <w:rPr>
          <w:b/>
        </w:rPr>
        <w:t>LOGOS</w:t>
      </w:r>
      <w:r w:rsidR="00B972E3">
        <w:rPr>
          <w:b/>
          <w:u w:val="dotted"/>
        </w:rPr>
        <w:t xml:space="preserve"> </w:t>
      </w:r>
      <w:r w:rsidR="00B972E3">
        <w:rPr>
          <w:b/>
          <w:u w:val="dotted"/>
        </w:rPr>
        <w:tab/>
      </w:r>
      <w:r>
        <w:rPr>
          <w:b/>
          <w:u w:val="dotted"/>
        </w:rPr>
        <w:t>6</w:t>
      </w:r>
      <w:r w:rsidR="00B972E3">
        <w:rPr>
          <w:b/>
        </w:rPr>
        <w:t xml:space="preserve"> </w:t>
      </w:r>
      <w:r>
        <w:rPr>
          <w:b/>
        </w:rPr>
        <w:t xml:space="preserve">2.7 </w:t>
      </w:r>
      <w:r w:rsidR="00B972E3">
        <w:rPr>
          <w:b/>
          <w:sz w:val="24"/>
        </w:rPr>
        <w:t>DIMENSIONS</w:t>
      </w:r>
      <w:r w:rsidR="00B972E3">
        <w:rPr>
          <w:b/>
          <w:spacing w:val="-7"/>
          <w:sz w:val="24"/>
        </w:rPr>
        <w:t xml:space="preserve"> </w:t>
      </w:r>
      <w:r w:rsidR="00B972E3">
        <w:rPr>
          <w:b/>
          <w:sz w:val="24"/>
        </w:rPr>
        <w:t>&amp;</w:t>
      </w:r>
      <w:r w:rsidR="00B972E3">
        <w:rPr>
          <w:b/>
          <w:spacing w:val="-6"/>
          <w:sz w:val="24"/>
        </w:rPr>
        <w:t xml:space="preserve"> </w:t>
      </w:r>
      <w:r w:rsidR="00B972E3">
        <w:rPr>
          <w:b/>
          <w:sz w:val="24"/>
        </w:rPr>
        <w:t>FLEXING</w:t>
      </w:r>
      <w:r w:rsidR="00B972E3">
        <w:rPr>
          <w:b/>
          <w:sz w:val="24"/>
          <w:u w:val="dotted"/>
        </w:rPr>
        <w:t xml:space="preserve"> </w:t>
      </w:r>
      <w:r w:rsidR="00B972E3">
        <w:rPr>
          <w:b/>
          <w:sz w:val="24"/>
          <w:u w:val="dotted"/>
        </w:rPr>
        <w:tab/>
      </w:r>
      <w:r>
        <w:rPr>
          <w:b/>
          <w:spacing w:val="-17"/>
          <w:sz w:val="24"/>
        </w:rPr>
        <w:t>6</w:t>
      </w:r>
      <w:r w:rsidR="00B972E3">
        <w:rPr>
          <w:b/>
          <w:spacing w:val="-17"/>
          <w:sz w:val="24"/>
        </w:rPr>
        <w:t xml:space="preserve"> </w:t>
      </w:r>
      <w:r>
        <w:rPr>
          <w:b/>
          <w:spacing w:val="-17"/>
          <w:sz w:val="24"/>
        </w:rPr>
        <w:t xml:space="preserve">2.8 </w:t>
      </w:r>
      <w:r w:rsidR="00B972E3">
        <w:rPr>
          <w:b/>
          <w:sz w:val="24"/>
        </w:rPr>
        <w:t>MATERIAL</w:t>
      </w:r>
      <w:r w:rsidR="00B972E3">
        <w:rPr>
          <w:b/>
          <w:spacing w:val="-4"/>
          <w:sz w:val="24"/>
        </w:rPr>
        <w:t xml:space="preserve"> </w:t>
      </w:r>
      <w:r w:rsidR="00B972E3">
        <w:rPr>
          <w:b/>
          <w:sz w:val="24"/>
        </w:rPr>
        <w:t>APPLICATION</w:t>
      </w:r>
      <w:r w:rsidR="00B972E3">
        <w:rPr>
          <w:b/>
          <w:sz w:val="24"/>
          <w:u w:val="dotted"/>
        </w:rPr>
        <w:t xml:space="preserve"> </w:t>
      </w:r>
      <w:r w:rsidR="00B972E3">
        <w:rPr>
          <w:b/>
          <w:sz w:val="24"/>
          <w:u w:val="dotted"/>
        </w:rPr>
        <w:tab/>
      </w:r>
      <w:r>
        <w:rPr>
          <w:b/>
          <w:spacing w:val="-18"/>
          <w:sz w:val="24"/>
        </w:rPr>
        <w:t>6</w:t>
      </w:r>
    </w:p>
    <w:p w14:paraId="48911376" w14:textId="0829C369" w:rsidR="00E7281A" w:rsidRDefault="005141C3">
      <w:pPr>
        <w:pStyle w:val="Heading1"/>
        <w:spacing w:before="76"/>
        <w:ind w:left="2031"/>
        <w:rPr>
          <w:u w:val="none"/>
        </w:rPr>
      </w:pPr>
      <w:r>
        <w:rPr>
          <w:u w:val="none"/>
        </w:rPr>
        <w:t xml:space="preserve">3.0 </w:t>
      </w:r>
      <w:r w:rsidR="00B972E3">
        <w:rPr>
          <w:u w:val="none"/>
        </w:rPr>
        <w:t>FUNCTIONALITY</w:t>
      </w:r>
    </w:p>
    <w:p w14:paraId="0810E8F7" w14:textId="4E9BBF15" w:rsidR="005141C3" w:rsidRDefault="005141C3">
      <w:pPr>
        <w:tabs>
          <w:tab w:val="left" w:pos="9349"/>
        </w:tabs>
        <w:spacing w:before="39" w:line="321" w:lineRule="auto"/>
        <w:ind w:left="2822" w:right="1714"/>
        <w:jc w:val="both"/>
        <w:rPr>
          <w:b/>
          <w:sz w:val="24"/>
        </w:rPr>
      </w:pPr>
      <w:r>
        <w:rPr>
          <w:b/>
          <w:sz w:val="24"/>
        </w:rPr>
        <w:t>3.1 FCSI SHARED PAREMETERS LIST</w:t>
      </w:r>
      <w:r>
        <w:rPr>
          <w:b/>
          <w:sz w:val="24"/>
          <w:u w:val="dotted"/>
        </w:rPr>
        <w:tab/>
      </w:r>
      <w:r>
        <w:rPr>
          <w:b/>
          <w:sz w:val="24"/>
        </w:rPr>
        <w:t>8</w:t>
      </w:r>
    </w:p>
    <w:p w14:paraId="00A47554" w14:textId="6B4D7CF2" w:rsidR="00E7281A" w:rsidRDefault="005141C3">
      <w:pPr>
        <w:tabs>
          <w:tab w:val="left" w:pos="9349"/>
        </w:tabs>
        <w:spacing w:before="39" w:line="321" w:lineRule="auto"/>
        <w:ind w:left="2822" w:right="1714"/>
        <w:jc w:val="both"/>
        <w:rPr>
          <w:b/>
          <w:sz w:val="24"/>
        </w:rPr>
      </w:pPr>
      <w:r>
        <w:rPr>
          <w:b/>
          <w:sz w:val="24"/>
        </w:rPr>
        <w:t xml:space="preserve">3.2 </w:t>
      </w:r>
      <w:r w:rsidR="00B972E3">
        <w:rPr>
          <w:b/>
          <w:sz w:val="24"/>
        </w:rPr>
        <w:t>PARAMETERS</w:t>
      </w:r>
      <w:r w:rsidR="00B972E3">
        <w:rPr>
          <w:b/>
          <w:sz w:val="24"/>
          <w:u w:val="dotted"/>
        </w:rPr>
        <w:t xml:space="preserve"> </w:t>
      </w:r>
      <w:r w:rsidR="00B972E3">
        <w:rPr>
          <w:b/>
          <w:sz w:val="24"/>
          <w:u w:val="dotted"/>
        </w:rPr>
        <w:tab/>
      </w:r>
      <w:r>
        <w:rPr>
          <w:b/>
          <w:sz w:val="24"/>
          <w:u w:val="dotted"/>
        </w:rPr>
        <w:t>8</w:t>
      </w:r>
      <w:r w:rsidR="00B972E3">
        <w:rPr>
          <w:b/>
          <w:spacing w:val="-18"/>
          <w:sz w:val="24"/>
        </w:rPr>
        <w:t xml:space="preserve"> </w:t>
      </w:r>
      <w:r>
        <w:rPr>
          <w:b/>
          <w:spacing w:val="-18"/>
          <w:sz w:val="24"/>
        </w:rPr>
        <w:t xml:space="preserve">3.3 </w:t>
      </w:r>
      <w:r w:rsidR="00B972E3">
        <w:rPr>
          <w:b/>
        </w:rPr>
        <w:t>MANUFACTURER &amp;</w:t>
      </w:r>
      <w:r w:rsidR="00B972E3">
        <w:rPr>
          <w:b/>
          <w:spacing w:val="-7"/>
        </w:rPr>
        <w:t xml:space="preserve"> </w:t>
      </w:r>
      <w:r w:rsidR="00B972E3">
        <w:rPr>
          <w:b/>
        </w:rPr>
        <w:t>PRODUCT</w:t>
      </w:r>
      <w:r w:rsidR="00B972E3">
        <w:rPr>
          <w:b/>
          <w:spacing w:val="-4"/>
        </w:rPr>
        <w:t xml:space="preserve"> </w:t>
      </w:r>
      <w:r w:rsidR="00B972E3">
        <w:rPr>
          <w:b/>
        </w:rPr>
        <w:t>INFORMATION</w:t>
      </w:r>
      <w:r w:rsidR="00B972E3">
        <w:rPr>
          <w:b/>
          <w:u w:val="dotted"/>
        </w:rPr>
        <w:t xml:space="preserve"> </w:t>
      </w:r>
      <w:r w:rsidR="00B972E3">
        <w:rPr>
          <w:b/>
          <w:u w:val="dotted"/>
        </w:rPr>
        <w:tab/>
      </w:r>
      <w:r>
        <w:rPr>
          <w:b/>
        </w:rPr>
        <w:t>8</w:t>
      </w:r>
      <w:r w:rsidR="00B972E3">
        <w:rPr>
          <w:b/>
        </w:rPr>
        <w:t xml:space="preserve"> </w:t>
      </w:r>
      <w:r>
        <w:rPr>
          <w:b/>
        </w:rPr>
        <w:t xml:space="preserve">3.4 </w:t>
      </w:r>
      <w:r w:rsidR="00B972E3">
        <w:rPr>
          <w:b/>
          <w:sz w:val="24"/>
        </w:rPr>
        <w:t>HOSTING</w:t>
      </w:r>
      <w:r w:rsidR="00B972E3">
        <w:rPr>
          <w:b/>
          <w:sz w:val="24"/>
          <w:u w:val="dotted"/>
        </w:rPr>
        <w:t xml:space="preserve"> </w:t>
      </w:r>
      <w:r w:rsidR="00B972E3">
        <w:rPr>
          <w:b/>
          <w:sz w:val="24"/>
          <w:u w:val="dotted"/>
        </w:rPr>
        <w:tab/>
      </w:r>
      <w:r>
        <w:rPr>
          <w:b/>
          <w:spacing w:val="-18"/>
          <w:sz w:val="24"/>
        </w:rPr>
        <w:t>8</w:t>
      </w:r>
      <w:r w:rsidR="00B972E3">
        <w:rPr>
          <w:b/>
          <w:spacing w:val="-18"/>
          <w:sz w:val="24"/>
        </w:rPr>
        <w:t xml:space="preserve"> </w:t>
      </w:r>
      <w:r>
        <w:rPr>
          <w:b/>
          <w:spacing w:val="-18"/>
          <w:sz w:val="24"/>
        </w:rPr>
        <w:t xml:space="preserve">3.5 </w:t>
      </w:r>
      <w:r w:rsidR="00B972E3">
        <w:rPr>
          <w:b/>
          <w:sz w:val="24"/>
        </w:rPr>
        <w:t>NESTED</w:t>
      </w:r>
      <w:r w:rsidR="00B972E3">
        <w:rPr>
          <w:b/>
          <w:spacing w:val="-3"/>
          <w:sz w:val="24"/>
        </w:rPr>
        <w:t xml:space="preserve"> </w:t>
      </w:r>
      <w:r w:rsidR="00B972E3">
        <w:rPr>
          <w:b/>
          <w:sz w:val="24"/>
        </w:rPr>
        <w:t>FAMILIES</w:t>
      </w:r>
      <w:r w:rsidR="00B972E3">
        <w:rPr>
          <w:b/>
          <w:sz w:val="24"/>
          <w:u w:val="dotted"/>
        </w:rPr>
        <w:t xml:space="preserve"> </w:t>
      </w:r>
      <w:r w:rsidR="00B972E3">
        <w:rPr>
          <w:b/>
          <w:sz w:val="24"/>
          <w:u w:val="dotted"/>
        </w:rPr>
        <w:tab/>
      </w:r>
      <w:r>
        <w:rPr>
          <w:b/>
          <w:spacing w:val="-19"/>
          <w:sz w:val="24"/>
        </w:rPr>
        <w:t>8</w:t>
      </w:r>
      <w:r w:rsidR="00B972E3">
        <w:rPr>
          <w:b/>
          <w:spacing w:val="-19"/>
          <w:sz w:val="24"/>
        </w:rPr>
        <w:t xml:space="preserve"> </w:t>
      </w:r>
      <w:r>
        <w:rPr>
          <w:b/>
          <w:spacing w:val="-19"/>
          <w:sz w:val="24"/>
        </w:rPr>
        <w:t xml:space="preserve">3.6 </w:t>
      </w:r>
      <w:r w:rsidR="00B972E3">
        <w:rPr>
          <w:b/>
          <w:sz w:val="24"/>
        </w:rPr>
        <w:t>MEP</w:t>
      </w:r>
      <w:r w:rsidR="00B972E3">
        <w:rPr>
          <w:b/>
          <w:spacing w:val="-2"/>
          <w:sz w:val="24"/>
        </w:rPr>
        <w:t xml:space="preserve"> </w:t>
      </w:r>
      <w:r w:rsidR="00B972E3">
        <w:rPr>
          <w:b/>
          <w:sz w:val="24"/>
        </w:rPr>
        <w:t>CONNECTOR</w:t>
      </w:r>
      <w:r w:rsidR="00B972E3">
        <w:rPr>
          <w:b/>
          <w:sz w:val="24"/>
          <w:u w:val="dotted"/>
        </w:rPr>
        <w:t xml:space="preserve"> </w:t>
      </w:r>
      <w:r w:rsidR="00B972E3">
        <w:rPr>
          <w:b/>
          <w:sz w:val="24"/>
          <w:u w:val="dotted"/>
        </w:rPr>
        <w:tab/>
      </w:r>
      <w:r>
        <w:rPr>
          <w:b/>
          <w:spacing w:val="-19"/>
          <w:sz w:val="24"/>
        </w:rPr>
        <w:t>8</w:t>
      </w:r>
    </w:p>
    <w:p w14:paraId="4035DABA" w14:textId="77777777" w:rsidR="00E7281A" w:rsidRDefault="00E7281A">
      <w:pPr>
        <w:pStyle w:val="BodyText"/>
        <w:rPr>
          <w:b/>
          <w:sz w:val="20"/>
        </w:rPr>
      </w:pPr>
    </w:p>
    <w:p w14:paraId="6D14E8C9" w14:textId="77777777" w:rsidR="00E7281A" w:rsidRDefault="00E7281A">
      <w:pPr>
        <w:pStyle w:val="BodyText"/>
        <w:rPr>
          <w:b/>
          <w:sz w:val="20"/>
        </w:rPr>
      </w:pPr>
    </w:p>
    <w:p w14:paraId="56335CCE" w14:textId="77777777" w:rsidR="00E7281A" w:rsidRDefault="00E7281A">
      <w:pPr>
        <w:pStyle w:val="BodyText"/>
        <w:rPr>
          <w:b/>
          <w:sz w:val="20"/>
        </w:rPr>
      </w:pPr>
    </w:p>
    <w:p w14:paraId="0B7C395C" w14:textId="77777777" w:rsidR="00E7281A" w:rsidRDefault="00E7281A">
      <w:pPr>
        <w:pStyle w:val="BodyText"/>
        <w:rPr>
          <w:b/>
          <w:sz w:val="20"/>
        </w:rPr>
      </w:pPr>
    </w:p>
    <w:p w14:paraId="508E205A" w14:textId="77777777" w:rsidR="005A5130" w:rsidRDefault="005A5130">
      <w:pPr>
        <w:rPr>
          <w:b/>
          <w:bCs/>
          <w:color w:val="5E2D7A"/>
          <w:sz w:val="34"/>
          <w:szCs w:val="34"/>
          <w:u w:val="thick" w:color="AC5F2F"/>
        </w:rPr>
      </w:pPr>
      <w:r>
        <w:rPr>
          <w:color w:val="5E2D7A"/>
          <w:u w:val="thick" w:color="AC5F2F"/>
        </w:rPr>
        <w:br w:type="page"/>
      </w:r>
    </w:p>
    <w:p w14:paraId="494B3FBB" w14:textId="16F97FC7" w:rsidR="00E7281A" w:rsidRDefault="002535D9">
      <w:pPr>
        <w:pStyle w:val="Heading1"/>
        <w:tabs>
          <w:tab w:val="left" w:pos="5878"/>
        </w:tabs>
        <w:rPr>
          <w:u w:val="none"/>
        </w:rPr>
      </w:pPr>
      <w:r>
        <w:rPr>
          <w:noProof/>
        </w:rPr>
        <w:lastRenderedPageBreak/>
        <mc:AlternateContent>
          <mc:Choice Requires="wps">
            <w:drawing>
              <wp:anchor distT="0" distB="0" distL="0" distR="0" simplePos="0" relativeHeight="487589888" behindDoc="1" locked="0" layoutInCell="1" allowOverlap="1" wp14:anchorId="1F1E2F30" wp14:editId="22D22DE9">
                <wp:simplePos x="0" y="0"/>
                <wp:positionH relativeFrom="page">
                  <wp:posOffset>304800</wp:posOffset>
                </wp:positionH>
                <wp:positionV relativeFrom="paragraph">
                  <wp:posOffset>349885</wp:posOffset>
                </wp:positionV>
                <wp:extent cx="3657600" cy="1270"/>
                <wp:effectExtent l="0" t="0" r="0" b="0"/>
                <wp:wrapTopAndBottom/>
                <wp:docPr id="2"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57600" cy="1270"/>
                        </a:xfrm>
                        <a:custGeom>
                          <a:avLst/>
                          <a:gdLst>
                            <a:gd name="T0" fmla="+- 0 480 480"/>
                            <a:gd name="T1" fmla="*/ T0 w 5760"/>
                            <a:gd name="T2" fmla="+- 0 6240 480"/>
                            <a:gd name="T3" fmla="*/ T2 w 5760"/>
                          </a:gdLst>
                          <a:ahLst/>
                          <a:cxnLst>
                            <a:cxn ang="0">
                              <a:pos x="T1" y="0"/>
                            </a:cxn>
                            <a:cxn ang="0">
                              <a:pos x="T3" y="0"/>
                            </a:cxn>
                          </a:cxnLst>
                          <a:rect l="0" t="0" r="r" b="b"/>
                          <a:pathLst>
                            <a:path w="5760">
                              <a:moveTo>
                                <a:pt x="0" y="0"/>
                              </a:moveTo>
                              <a:lnTo>
                                <a:pt x="5760" y="0"/>
                              </a:lnTo>
                            </a:path>
                          </a:pathLst>
                        </a:custGeom>
                        <a:noFill/>
                        <a:ln w="16916">
                          <a:solidFill>
                            <a:srgbClr val="AC5F2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5F139F4" id="Freeform 4" o:spid="_x0000_s1026" style="position:absolute;margin-left:24pt;margin-top:27.55pt;width:4in;height:.1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7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" path="m,l5760,e" filled="f" strokecolor="#ac5f2f" strokeweight=".46989mm">
                <v:path arrowok="t" o:connecttype="custom" o:connectlocs="0,0;3657600,0" o:connectangles="0,0"/>
                <w10:wrap type="topAndBottom" anchorx="page"/>
              </v:shape>
            </w:pict>
          </mc:Fallback>
        </mc:AlternateContent>
      </w:r>
      <w:r w:rsidR="00B972E3">
        <w:rPr>
          <w:color w:val="5E2D7A"/>
          <w:u w:val="thick" w:color="AC5F2F"/>
        </w:rPr>
        <w:t xml:space="preserve"> </w:t>
      </w:r>
      <w:r w:rsidR="00C47CD6">
        <w:rPr>
          <w:color w:val="5E2D7A"/>
          <w:u w:val="thick" w:color="AC5F2F"/>
        </w:rPr>
        <w:t>1.0</w:t>
      </w:r>
      <w:r w:rsidR="00B972E3">
        <w:rPr>
          <w:color w:val="5E2D7A"/>
          <w:spacing w:val="45"/>
          <w:u w:val="thick" w:color="AC5F2F"/>
        </w:rPr>
        <w:t xml:space="preserve"> </w:t>
      </w:r>
      <w:r w:rsidR="00B972E3">
        <w:rPr>
          <w:color w:val="5E2D7A"/>
          <w:u w:val="thick" w:color="AC5F2F"/>
        </w:rPr>
        <w:t>GENERAL</w:t>
      </w:r>
      <w:r w:rsidR="00B972E3">
        <w:rPr>
          <w:color w:val="5E2D7A"/>
          <w:u w:val="thick" w:color="AC5F2F"/>
        </w:rPr>
        <w:tab/>
      </w:r>
    </w:p>
    <w:p w14:paraId="6AD8C0FE" w14:textId="77777777" w:rsidR="005A5130" w:rsidRDefault="005A5130" w:rsidP="006E43BE">
      <w:pPr>
        <w:pStyle w:val="Heading2"/>
        <w:spacing w:after="120"/>
        <w:rPr>
          <w:color w:val="5E2D7A"/>
        </w:rPr>
      </w:pPr>
      <w:bookmarkStart w:id="7" w:name="REVIT_VERSIONS"/>
      <w:bookmarkEnd w:id="7"/>
    </w:p>
    <w:p w14:paraId="316124F9" w14:textId="0480CE92" w:rsidR="00081DCB" w:rsidRPr="00B8770A" w:rsidRDefault="00C47CD6" w:rsidP="006E43BE">
      <w:pPr>
        <w:pStyle w:val="Heading2"/>
        <w:spacing w:after="120"/>
      </w:pPr>
      <w:r>
        <w:t>1.1</w:t>
      </w:r>
      <w:r>
        <w:tab/>
      </w:r>
      <w:r w:rsidR="00FA4812" w:rsidRPr="00B8770A">
        <w:t>PREFACE</w:t>
      </w:r>
    </w:p>
    <w:p w14:paraId="4783CEC2" w14:textId="0485FC84" w:rsidR="00FB35DA" w:rsidRPr="00B8770A" w:rsidRDefault="00FB35DA" w:rsidP="00FB35DA">
      <w:pPr>
        <w:pStyle w:val="Heading2"/>
        <w:spacing w:after="120"/>
        <w:rPr>
          <w:b w:val="0"/>
          <w:bCs w:val="0"/>
          <w:sz w:val="21"/>
          <w:szCs w:val="21"/>
        </w:rPr>
      </w:pPr>
      <w:r w:rsidRPr="00B8770A">
        <w:rPr>
          <w:b w:val="0"/>
          <w:bCs w:val="0"/>
          <w:sz w:val="21"/>
          <w:szCs w:val="21"/>
        </w:rPr>
        <w:t>FCSI has established the standards outlined in this document to ensure consistency, optimum functionality and quality of the BIM content provided for foodservice equipment.</w:t>
      </w:r>
    </w:p>
    <w:p w14:paraId="269FD2A7" w14:textId="4A7A30B9" w:rsidR="00FB35DA" w:rsidRPr="00B8770A" w:rsidRDefault="00FB35DA" w:rsidP="00FB35DA">
      <w:pPr>
        <w:pStyle w:val="Heading2"/>
        <w:spacing w:after="120"/>
        <w:rPr>
          <w:b w:val="0"/>
          <w:bCs w:val="0"/>
          <w:sz w:val="21"/>
          <w:szCs w:val="21"/>
        </w:rPr>
      </w:pPr>
      <w:r w:rsidRPr="00B8770A">
        <w:rPr>
          <w:b w:val="0"/>
          <w:bCs w:val="0"/>
          <w:sz w:val="21"/>
          <w:szCs w:val="21"/>
        </w:rPr>
        <w:t>The foundation and source of the BIM Software used to create Revit family content are manufacturer spec sheets or other published product information</w:t>
      </w:r>
      <w:r w:rsidR="005A5130" w:rsidRPr="00B8770A">
        <w:rPr>
          <w:b w:val="0"/>
          <w:bCs w:val="0"/>
          <w:sz w:val="21"/>
          <w:szCs w:val="21"/>
        </w:rPr>
        <w:t>.</w:t>
      </w:r>
      <w:r w:rsidRPr="00B8770A">
        <w:rPr>
          <w:b w:val="0"/>
          <w:bCs w:val="0"/>
          <w:sz w:val="21"/>
          <w:szCs w:val="21"/>
        </w:rPr>
        <w:t xml:space="preserve"> This document is not intended as training to implement these standards, or on how to use Revit.</w:t>
      </w:r>
    </w:p>
    <w:p w14:paraId="5C6112E7" w14:textId="77777777" w:rsidR="00FB35DA" w:rsidRPr="00B8770A" w:rsidRDefault="00FB35DA" w:rsidP="00FB35DA">
      <w:pPr>
        <w:pStyle w:val="Heading2"/>
        <w:spacing w:after="120"/>
        <w:rPr>
          <w:b w:val="0"/>
          <w:bCs w:val="0"/>
          <w:sz w:val="21"/>
          <w:szCs w:val="21"/>
        </w:rPr>
      </w:pPr>
      <w:r w:rsidRPr="00B8770A">
        <w:rPr>
          <w:b w:val="0"/>
          <w:bCs w:val="0"/>
          <w:sz w:val="21"/>
          <w:szCs w:val="21"/>
        </w:rPr>
        <w:t>Autodesk and Revit are registered trademarks or trademarks of Autodesk, Inc., in the USA and other countries.</w:t>
      </w:r>
    </w:p>
    <w:p w14:paraId="79B72CD8" w14:textId="7EDCCB99" w:rsidR="00740D1C" w:rsidRPr="00B8770A" w:rsidRDefault="00FA4812" w:rsidP="006E43BE">
      <w:pPr>
        <w:pStyle w:val="Heading2"/>
        <w:spacing w:after="120"/>
        <w:rPr>
          <w:b w:val="0"/>
          <w:bCs w:val="0"/>
          <w:sz w:val="21"/>
          <w:szCs w:val="21"/>
        </w:rPr>
      </w:pPr>
      <w:r w:rsidRPr="00B8770A">
        <w:rPr>
          <w:b w:val="0"/>
          <w:bCs w:val="0"/>
          <w:sz w:val="21"/>
          <w:szCs w:val="21"/>
        </w:rPr>
        <w:t xml:space="preserve">This document has been created </w:t>
      </w:r>
      <w:r w:rsidR="005A5130" w:rsidRPr="00B8770A">
        <w:rPr>
          <w:b w:val="0"/>
          <w:bCs w:val="0"/>
          <w:sz w:val="21"/>
          <w:szCs w:val="21"/>
        </w:rPr>
        <w:t xml:space="preserve">in cooperation with input from </w:t>
      </w:r>
      <w:r w:rsidR="00740D1C" w:rsidRPr="00B8770A">
        <w:rPr>
          <w:b w:val="0"/>
          <w:bCs w:val="0"/>
          <w:sz w:val="21"/>
          <w:szCs w:val="21"/>
        </w:rPr>
        <w:t>representatives of the</w:t>
      </w:r>
      <w:r w:rsidR="005A5130" w:rsidRPr="00B8770A">
        <w:rPr>
          <w:b w:val="0"/>
          <w:bCs w:val="0"/>
          <w:sz w:val="21"/>
          <w:szCs w:val="21"/>
        </w:rPr>
        <w:t xml:space="preserve"> three FCSI divisions APD, EAME &amp; TAD, </w:t>
      </w:r>
      <w:r w:rsidR="00740D1C" w:rsidRPr="00B8770A">
        <w:rPr>
          <w:b w:val="0"/>
          <w:bCs w:val="0"/>
          <w:sz w:val="21"/>
          <w:szCs w:val="21"/>
        </w:rPr>
        <w:t xml:space="preserve">having </w:t>
      </w:r>
      <w:r w:rsidR="005A5130" w:rsidRPr="00B8770A">
        <w:rPr>
          <w:b w:val="0"/>
          <w:bCs w:val="0"/>
          <w:sz w:val="21"/>
          <w:szCs w:val="21"/>
        </w:rPr>
        <w:t>form</w:t>
      </w:r>
      <w:r w:rsidR="00740D1C" w:rsidRPr="00B8770A">
        <w:rPr>
          <w:b w:val="0"/>
          <w:bCs w:val="0"/>
          <w:sz w:val="21"/>
          <w:szCs w:val="21"/>
        </w:rPr>
        <w:t>ed</w:t>
      </w:r>
      <w:r w:rsidR="005A5130" w:rsidRPr="00B8770A">
        <w:rPr>
          <w:b w:val="0"/>
          <w:bCs w:val="0"/>
          <w:sz w:val="21"/>
          <w:szCs w:val="21"/>
        </w:rPr>
        <w:t xml:space="preserve"> the </w:t>
      </w:r>
      <w:r w:rsidRPr="00B8770A">
        <w:rPr>
          <w:b w:val="0"/>
          <w:bCs w:val="0"/>
          <w:sz w:val="21"/>
          <w:szCs w:val="21"/>
        </w:rPr>
        <w:t xml:space="preserve">FCSI BIM Taskforce </w:t>
      </w:r>
      <w:r w:rsidR="00740D1C" w:rsidRPr="00B8770A">
        <w:rPr>
          <w:b w:val="0"/>
          <w:bCs w:val="0"/>
          <w:sz w:val="21"/>
          <w:szCs w:val="21"/>
        </w:rPr>
        <w:t xml:space="preserve">(2020 – 2021) </w:t>
      </w:r>
      <w:r w:rsidRPr="00B8770A">
        <w:rPr>
          <w:b w:val="0"/>
          <w:bCs w:val="0"/>
          <w:sz w:val="21"/>
          <w:szCs w:val="21"/>
        </w:rPr>
        <w:t>of Professional Consultants</w:t>
      </w:r>
      <w:r w:rsidR="00740D1C" w:rsidRPr="00B8770A">
        <w:rPr>
          <w:b w:val="0"/>
          <w:bCs w:val="0"/>
          <w:sz w:val="21"/>
          <w:szCs w:val="21"/>
        </w:rPr>
        <w:t>. The FCSI BIM Taskforce proposes that this document</w:t>
      </w:r>
      <w:r w:rsidRPr="00B8770A">
        <w:rPr>
          <w:b w:val="0"/>
          <w:bCs w:val="0"/>
          <w:sz w:val="21"/>
          <w:szCs w:val="21"/>
        </w:rPr>
        <w:t xml:space="preserve"> </w:t>
      </w:r>
      <w:r w:rsidR="00740D1C" w:rsidRPr="00B8770A">
        <w:rPr>
          <w:b w:val="0"/>
          <w:bCs w:val="0"/>
          <w:sz w:val="21"/>
          <w:szCs w:val="21"/>
        </w:rPr>
        <w:t>i</w:t>
      </w:r>
      <w:r w:rsidRPr="00B8770A">
        <w:rPr>
          <w:b w:val="0"/>
          <w:bCs w:val="0"/>
          <w:sz w:val="21"/>
          <w:szCs w:val="21"/>
        </w:rPr>
        <w:t xml:space="preserve">s </w:t>
      </w:r>
      <w:r w:rsidR="00740D1C" w:rsidRPr="00B8770A">
        <w:rPr>
          <w:b w:val="0"/>
          <w:bCs w:val="0"/>
          <w:sz w:val="21"/>
          <w:szCs w:val="21"/>
        </w:rPr>
        <w:t xml:space="preserve">used </w:t>
      </w:r>
      <w:r w:rsidRPr="00B8770A">
        <w:rPr>
          <w:b w:val="0"/>
          <w:bCs w:val="0"/>
          <w:sz w:val="21"/>
          <w:szCs w:val="21"/>
        </w:rPr>
        <w:t>a</w:t>
      </w:r>
      <w:r w:rsidR="00740D1C" w:rsidRPr="00B8770A">
        <w:rPr>
          <w:b w:val="0"/>
          <w:bCs w:val="0"/>
          <w:sz w:val="21"/>
          <w:szCs w:val="21"/>
        </w:rPr>
        <w:t>s</w:t>
      </w:r>
      <w:r w:rsidRPr="00B8770A">
        <w:rPr>
          <w:b w:val="0"/>
          <w:bCs w:val="0"/>
          <w:sz w:val="21"/>
          <w:szCs w:val="21"/>
        </w:rPr>
        <w:t xml:space="preserve"> </w:t>
      </w:r>
      <w:r w:rsidRPr="00B8770A">
        <w:rPr>
          <w:sz w:val="21"/>
          <w:szCs w:val="21"/>
        </w:rPr>
        <w:t>guidelines</w:t>
      </w:r>
      <w:r w:rsidRPr="00B8770A">
        <w:rPr>
          <w:b w:val="0"/>
          <w:bCs w:val="0"/>
          <w:sz w:val="21"/>
          <w:szCs w:val="21"/>
        </w:rPr>
        <w:t xml:space="preserve"> to assist content creators</w:t>
      </w:r>
      <w:r w:rsidR="00740D1C" w:rsidRPr="00B8770A">
        <w:rPr>
          <w:b w:val="0"/>
          <w:bCs w:val="0"/>
          <w:sz w:val="21"/>
          <w:szCs w:val="21"/>
        </w:rPr>
        <w:t xml:space="preserve"> </w:t>
      </w:r>
      <w:r w:rsidR="00B8770A" w:rsidRPr="00B8770A">
        <w:rPr>
          <w:b w:val="0"/>
          <w:bCs w:val="0"/>
          <w:sz w:val="21"/>
          <w:szCs w:val="21"/>
        </w:rPr>
        <w:t>globally</w:t>
      </w:r>
      <w:r w:rsidR="00DE3B5E" w:rsidRPr="00B8770A">
        <w:rPr>
          <w:b w:val="0"/>
          <w:bCs w:val="0"/>
          <w:sz w:val="21"/>
          <w:szCs w:val="21"/>
        </w:rPr>
        <w:t xml:space="preserve">. </w:t>
      </w:r>
    </w:p>
    <w:p w14:paraId="0BC25DC3" w14:textId="3FBAB555" w:rsidR="00FA4812" w:rsidRPr="00B8770A" w:rsidRDefault="00DE3B5E" w:rsidP="006E43BE">
      <w:pPr>
        <w:pStyle w:val="Heading2"/>
        <w:spacing w:after="120"/>
        <w:rPr>
          <w:b w:val="0"/>
          <w:bCs w:val="0"/>
          <w:sz w:val="21"/>
          <w:szCs w:val="21"/>
        </w:rPr>
      </w:pPr>
      <w:r w:rsidRPr="00B8770A">
        <w:rPr>
          <w:b w:val="0"/>
          <w:bCs w:val="0"/>
          <w:sz w:val="21"/>
          <w:szCs w:val="21"/>
        </w:rPr>
        <w:t xml:space="preserve">The objective of this Standard is provided as a template when content creators are </w:t>
      </w:r>
      <w:r w:rsidR="00FA4812" w:rsidRPr="00B8770A">
        <w:rPr>
          <w:b w:val="0"/>
          <w:bCs w:val="0"/>
          <w:sz w:val="21"/>
          <w:szCs w:val="21"/>
        </w:rPr>
        <w:t xml:space="preserve">commissioned with producing Revit families of foodservice equipment for </w:t>
      </w:r>
      <w:r w:rsidRPr="00B8770A">
        <w:rPr>
          <w:b w:val="0"/>
          <w:bCs w:val="0"/>
          <w:sz w:val="21"/>
          <w:szCs w:val="21"/>
        </w:rPr>
        <w:t>the manufacturers of foodservice equipment</w:t>
      </w:r>
      <w:r w:rsidR="00FA4812" w:rsidRPr="00B8770A">
        <w:rPr>
          <w:b w:val="0"/>
          <w:bCs w:val="0"/>
          <w:sz w:val="21"/>
          <w:szCs w:val="21"/>
        </w:rPr>
        <w:t xml:space="preserve">. </w:t>
      </w:r>
    </w:p>
    <w:p w14:paraId="78CB5C23" w14:textId="12665CC5" w:rsidR="00740D1C" w:rsidRPr="00B8770A" w:rsidRDefault="00740D1C" w:rsidP="006E43BE">
      <w:pPr>
        <w:pStyle w:val="Heading2"/>
        <w:spacing w:after="120"/>
        <w:rPr>
          <w:b w:val="0"/>
          <w:bCs w:val="0"/>
          <w:sz w:val="21"/>
          <w:szCs w:val="21"/>
        </w:rPr>
      </w:pPr>
      <w:r w:rsidRPr="00B8770A">
        <w:rPr>
          <w:b w:val="0"/>
          <w:bCs w:val="0"/>
          <w:sz w:val="21"/>
          <w:szCs w:val="21"/>
        </w:rPr>
        <w:t>This document is not catch all to solve all issues in all regions. We acknowledge that some additional work will need to be tailored to suit local applications and codes.</w:t>
      </w:r>
    </w:p>
    <w:p w14:paraId="02C31438" w14:textId="62D6BE46" w:rsidR="00DE3B5E" w:rsidRPr="00B8770A" w:rsidRDefault="00DE3B5E" w:rsidP="006E43BE">
      <w:pPr>
        <w:pStyle w:val="Heading2"/>
        <w:spacing w:after="120"/>
        <w:rPr>
          <w:b w:val="0"/>
          <w:bCs w:val="0"/>
          <w:sz w:val="21"/>
          <w:szCs w:val="21"/>
        </w:rPr>
      </w:pPr>
      <w:r w:rsidRPr="00B8770A">
        <w:rPr>
          <w:b w:val="0"/>
          <w:bCs w:val="0"/>
          <w:sz w:val="21"/>
          <w:szCs w:val="21"/>
        </w:rPr>
        <w:t xml:space="preserve">N.B. The reference to </w:t>
      </w:r>
      <w:r w:rsidRPr="00B8770A">
        <w:rPr>
          <w:b w:val="0"/>
          <w:bCs w:val="0"/>
          <w:i/>
          <w:iCs/>
          <w:sz w:val="21"/>
          <w:szCs w:val="21"/>
        </w:rPr>
        <w:t>QF Specialty Equipment</w:t>
      </w:r>
      <w:r w:rsidRPr="00B8770A">
        <w:rPr>
          <w:b w:val="0"/>
          <w:bCs w:val="0"/>
          <w:sz w:val="21"/>
          <w:szCs w:val="21"/>
        </w:rPr>
        <w:t xml:space="preserve"> will be phased out with the replacement of “FOODSERVICE EQUIPMENT” from 2022 </w:t>
      </w:r>
      <w:r w:rsidRPr="009F0213">
        <w:rPr>
          <w:b w:val="0"/>
          <w:bCs w:val="0"/>
          <w:sz w:val="21"/>
          <w:szCs w:val="21"/>
        </w:rPr>
        <w:t>onwards.</w:t>
      </w:r>
    </w:p>
    <w:p w14:paraId="2C49FC7C" w14:textId="77777777" w:rsidR="005A5130" w:rsidRDefault="005A5130" w:rsidP="006E43BE">
      <w:pPr>
        <w:pStyle w:val="Heading2"/>
        <w:spacing w:after="120"/>
        <w:rPr>
          <w:color w:val="5E2D7A"/>
        </w:rPr>
      </w:pPr>
    </w:p>
    <w:p w14:paraId="26D15F4A" w14:textId="0205E4E7" w:rsidR="00E7281A" w:rsidRPr="00097008" w:rsidRDefault="00C47CD6" w:rsidP="006E43BE">
      <w:pPr>
        <w:pStyle w:val="Heading2"/>
        <w:spacing w:after="120"/>
      </w:pPr>
      <w:r>
        <w:rPr>
          <w:color w:val="5E2D7A"/>
        </w:rPr>
        <w:t>1.2</w:t>
      </w:r>
      <w:r>
        <w:rPr>
          <w:color w:val="5E2D7A"/>
        </w:rPr>
        <w:tab/>
      </w:r>
      <w:r w:rsidR="00B972E3" w:rsidRPr="00097008">
        <w:rPr>
          <w:color w:val="5E2D7A"/>
        </w:rPr>
        <w:t>REVIT VERSIONS</w:t>
      </w:r>
    </w:p>
    <w:p w14:paraId="243AAF89" w14:textId="11B8CA50" w:rsidR="00ED3EFF" w:rsidRPr="00097008" w:rsidRDefault="00ED3EFF" w:rsidP="006E43BE">
      <w:pPr>
        <w:ind w:left="360"/>
        <w:rPr>
          <w:sz w:val="21"/>
          <w:szCs w:val="21"/>
        </w:rPr>
      </w:pPr>
      <w:proofErr w:type="spellStart"/>
      <w:r w:rsidRPr="009F0213">
        <w:rPr>
          <w:sz w:val="21"/>
          <w:szCs w:val="21"/>
        </w:rPr>
        <w:t>AutoDesk</w:t>
      </w:r>
      <w:proofErr w:type="spellEnd"/>
      <w:r w:rsidRPr="00081DCB">
        <w:rPr>
          <w:sz w:val="21"/>
          <w:szCs w:val="21"/>
        </w:rPr>
        <w:t xml:space="preserve"> allows for previous versions of program releases to be used, </w:t>
      </w:r>
      <w:r w:rsidR="006E43BE" w:rsidRPr="00081DCB">
        <w:rPr>
          <w:sz w:val="21"/>
          <w:szCs w:val="21"/>
        </w:rPr>
        <w:t>currently</w:t>
      </w:r>
      <w:r w:rsidRPr="00081DCB">
        <w:rPr>
          <w:sz w:val="21"/>
          <w:szCs w:val="21"/>
        </w:rPr>
        <w:t xml:space="preserve"> this is a maximum </w:t>
      </w:r>
      <w:r w:rsidRPr="009F0213">
        <w:rPr>
          <w:sz w:val="21"/>
          <w:szCs w:val="21"/>
        </w:rPr>
        <w:t>of four version years.</w:t>
      </w:r>
      <w:r w:rsidRPr="00081DCB">
        <w:rPr>
          <w:sz w:val="21"/>
          <w:szCs w:val="21"/>
        </w:rPr>
        <w:t xml:space="preserve">  NEW content should be created in a version that is </w:t>
      </w:r>
      <w:r w:rsidRPr="009F0213">
        <w:rPr>
          <w:sz w:val="21"/>
          <w:szCs w:val="21"/>
        </w:rPr>
        <w:t xml:space="preserve">four years back </w:t>
      </w:r>
      <w:r w:rsidRPr="00081DCB">
        <w:rPr>
          <w:sz w:val="21"/>
          <w:szCs w:val="21"/>
        </w:rPr>
        <w:t>from the current release to allow multi-year project compatibility.</w:t>
      </w:r>
      <w:r w:rsidRPr="00097008">
        <w:rPr>
          <w:sz w:val="21"/>
          <w:szCs w:val="21"/>
        </w:rPr>
        <w:t xml:space="preserve">  </w:t>
      </w:r>
    </w:p>
    <w:p w14:paraId="04F77758" w14:textId="77777777" w:rsidR="005A5130" w:rsidRDefault="005A5130" w:rsidP="006E43BE">
      <w:pPr>
        <w:pStyle w:val="Heading2"/>
        <w:spacing w:after="120"/>
        <w:rPr>
          <w:color w:val="5E2D7A"/>
        </w:rPr>
      </w:pPr>
      <w:bookmarkStart w:id="8" w:name="FILE_SIZE"/>
      <w:bookmarkEnd w:id="8"/>
    </w:p>
    <w:p w14:paraId="778725B7" w14:textId="685E7268" w:rsidR="00E7281A" w:rsidRPr="00097008" w:rsidRDefault="00C47CD6" w:rsidP="006E43BE">
      <w:pPr>
        <w:pStyle w:val="Heading2"/>
        <w:spacing w:after="120"/>
        <w:rPr>
          <w:color w:val="5E2D7A"/>
        </w:rPr>
      </w:pPr>
      <w:r>
        <w:rPr>
          <w:color w:val="5E2D7A"/>
        </w:rPr>
        <w:t>1.3</w:t>
      </w:r>
      <w:r>
        <w:rPr>
          <w:color w:val="5E2D7A"/>
        </w:rPr>
        <w:tab/>
      </w:r>
      <w:r w:rsidR="00B972E3" w:rsidRPr="00097008">
        <w:rPr>
          <w:color w:val="5E2D7A"/>
        </w:rPr>
        <w:t>FILE SIZE</w:t>
      </w:r>
    </w:p>
    <w:p w14:paraId="04A7E542" w14:textId="6AAF47EB" w:rsidR="00065963" w:rsidRDefault="00ED3EFF" w:rsidP="00065963">
      <w:pPr>
        <w:ind w:left="360"/>
        <w:rPr>
          <w:rFonts w:ascii="Calibri" w:eastAsiaTheme="minorHAnsi" w:hAnsi="Calibri" w:cs="Calibri"/>
          <w:color w:val="1F497D"/>
        </w:rPr>
      </w:pPr>
      <w:r w:rsidRPr="00DE3B5E">
        <w:rPr>
          <w:sz w:val="21"/>
          <w:szCs w:val="21"/>
        </w:rPr>
        <w:t>Maintain</w:t>
      </w:r>
      <w:r w:rsidR="00E3534D" w:rsidRPr="00DE3B5E">
        <w:rPr>
          <w:sz w:val="21"/>
          <w:szCs w:val="21"/>
        </w:rPr>
        <w:t xml:space="preserve"> single</w:t>
      </w:r>
      <w:r w:rsidRPr="00DE3B5E">
        <w:rPr>
          <w:sz w:val="21"/>
          <w:szCs w:val="21"/>
        </w:rPr>
        <w:t xml:space="preserve"> family ﬁles at an optimum size to balance performance and complexity. In general, all ﬁles sent to hosting platforms </w:t>
      </w:r>
      <w:r w:rsidRPr="009F0213">
        <w:rPr>
          <w:sz w:val="21"/>
          <w:szCs w:val="21"/>
        </w:rPr>
        <w:t>should be no larger than 1MB</w:t>
      </w:r>
      <w:r w:rsidRPr="00DE3B5E">
        <w:rPr>
          <w:sz w:val="21"/>
          <w:szCs w:val="21"/>
        </w:rPr>
        <w:t>. Only complex families should be near 1MB in size, simple families should be much smaller. Once complete, purge all content to ensure the ﬁle is carrying only the required parameters and materials.</w:t>
      </w:r>
      <w:r w:rsidR="00065963" w:rsidRPr="00DE3B5E">
        <w:rPr>
          <w:sz w:val="21"/>
          <w:szCs w:val="21"/>
        </w:rPr>
        <w:t xml:space="preserve"> </w:t>
      </w:r>
    </w:p>
    <w:p w14:paraId="76FFA090" w14:textId="77777777" w:rsidR="006C31AE" w:rsidRDefault="006C31AE" w:rsidP="006E43BE">
      <w:pPr>
        <w:pStyle w:val="Heading2"/>
        <w:spacing w:after="120"/>
        <w:rPr>
          <w:color w:val="5E2D7A"/>
        </w:rPr>
      </w:pPr>
      <w:bookmarkStart w:id="9" w:name="UNITS"/>
      <w:bookmarkEnd w:id="9"/>
    </w:p>
    <w:p w14:paraId="549F88F4" w14:textId="6FCDC9CF" w:rsidR="00E7281A" w:rsidRPr="00097008" w:rsidRDefault="00C47CD6" w:rsidP="006E43BE">
      <w:pPr>
        <w:pStyle w:val="Heading2"/>
        <w:spacing w:after="120"/>
        <w:rPr>
          <w:color w:val="5E2D7A"/>
        </w:rPr>
      </w:pPr>
      <w:r>
        <w:rPr>
          <w:color w:val="5E2D7A"/>
        </w:rPr>
        <w:t>1.4</w:t>
      </w:r>
      <w:r>
        <w:rPr>
          <w:color w:val="5E2D7A"/>
        </w:rPr>
        <w:tab/>
      </w:r>
      <w:r w:rsidR="00B972E3" w:rsidRPr="00097008">
        <w:rPr>
          <w:color w:val="5E2D7A"/>
        </w:rPr>
        <w:t>UNITS</w:t>
      </w:r>
    </w:p>
    <w:p w14:paraId="28F30FFB" w14:textId="686AD0B3" w:rsidR="00ED3EFF" w:rsidRPr="00DE3B5E" w:rsidRDefault="00ED3EFF" w:rsidP="006E43BE">
      <w:pPr>
        <w:ind w:left="360"/>
        <w:rPr>
          <w:sz w:val="21"/>
        </w:rPr>
      </w:pPr>
      <w:bookmarkStart w:id="10" w:name="CATEGORY"/>
      <w:bookmarkEnd w:id="10"/>
      <w:r w:rsidRPr="00DE3B5E">
        <w:rPr>
          <w:sz w:val="21"/>
        </w:rPr>
        <w:t xml:space="preserve">Develop all families using native units of weights and measures.  Use </w:t>
      </w:r>
      <w:r w:rsidR="008802A9" w:rsidRPr="00DE3B5E">
        <w:rPr>
          <w:sz w:val="21"/>
        </w:rPr>
        <w:t xml:space="preserve">dynamic </w:t>
      </w:r>
      <w:r w:rsidRPr="00DE3B5E">
        <w:rPr>
          <w:sz w:val="21"/>
        </w:rPr>
        <w:t>parameters that will allow the software to convert as required for the project</w:t>
      </w:r>
      <w:r w:rsidR="008802A9" w:rsidRPr="00DE3B5E">
        <w:rPr>
          <w:sz w:val="21"/>
        </w:rPr>
        <w:t xml:space="preserve"> based on its regional application</w:t>
      </w:r>
      <w:r w:rsidRPr="00DE3B5E">
        <w:rPr>
          <w:sz w:val="21"/>
        </w:rPr>
        <w:t xml:space="preserve">.  </w:t>
      </w:r>
    </w:p>
    <w:p w14:paraId="4913304E" w14:textId="77777777" w:rsidR="00F153CB" w:rsidRPr="00DE3B5E" w:rsidRDefault="00F153CB" w:rsidP="006E43BE">
      <w:pPr>
        <w:ind w:left="360"/>
        <w:rPr>
          <w:sz w:val="21"/>
        </w:rPr>
      </w:pPr>
    </w:p>
    <w:p w14:paraId="0FB8D485" w14:textId="28908916" w:rsidR="00ED3EFF" w:rsidRPr="00097008" w:rsidRDefault="00ED3EFF" w:rsidP="006E43BE">
      <w:pPr>
        <w:ind w:left="360"/>
        <w:rPr>
          <w:sz w:val="21"/>
        </w:rPr>
      </w:pPr>
      <w:r w:rsidRPr="00DE3B5E">
        <w:rPr>
          <w:sz w:val="21"/>
        </w:rPr>
        <w:t>If units of measure are included in a TEXT parameter, provide both imperial and metric.  Due to TEXT not being automatically convertible it may be necessary to create families in multiple languages to capture these text parameters.</w:t>
      </w:r>
      <w:r w:rsidRPr="00097008">
        <w:rPr>
          <w:sz w:val="21"/>
        </w:rPr>
        <w:t xml:space="preserve">  </w:t>
      </w:r>
      <w:r w:rsidRPr="00097008">
        <w:rPr>
          <w:color w:val="FF0000"/>
          <w:sz w:val="21"/>
        </w:rPr>
        <w:t xml:space="preserve"> </w:t>
      </w:r>
    </w:p>
    <w:p w14:paraId="209C9C5B" w14:textId="77777777" w:rsidR="006C31AE" w:rsidRDefault="006C31AE" w:rsidP="006E43BE">
      <w:pPr>
        <w:pStyle w:val="Heading2"/>
        <w:spacing w:after="120"/>
        <w:rPr>
          <w:color w:val="5E2D7A"/>
        </w:rPr>
      </w:pPr>
    </w:p>
    <w:p w14:paraId="14B9977B" w14:textId="27BBA571" w:rsidR="00E7281A" w:rsidRPr="00097008" w:rsidRDefault="00C47CD6" w:rsidP="006E43BE">
      <w:pPr>
        <w:pStyle w:val="Heading2"/>
        <w:spacing w:after="120"/>
        <w:rPr>
          <w:color w:val="5E2D7A"/>
        </w:rPr>
      </w:pPr>
      <w:r w:rsidRPr="008D731C">
        <w:rPr>
          <w:color w:val="5E2D7A"/>
        </w:rPr>
        <w:t>1.5</w:t>
      </w:r>
      <w:r w:rsidRPr="008D731C">
        <w:rPr>
          <w:color w:val="5E2D7A"/>
        </w:rPr>
        <w:tab/>
      </w:r>
      <w:r w:rsidR="00B972E3" w:rsidRPr="008D731C">
        <w:rPr>
          <w:color w:val="5E2D7A"/>
        </w:rPr>
        <w:t>CATEGORY</w:t>
      </w:r>
    </w:p>
    <w:p w14:paraId="2EF506AE" w14:textId="5EE255C5" w:rsidR="00E7281A" w:rsidRPr="00097008" w:rsidRDefault="00F153CB" w:rsidP="006E43BE">
      <w:pPr>
        <w:ind w:left="360" w:right="317"/>
        <w:rPr>
          <w:sz w:val="21"/>
          <w:szCs w:val="21"/>
        </w:rPr>
      </w:pPr>
      <w:bookmarkStart w:id="11" w:name="There_are_four_main_categories_for_equip"/>
      <w:bookmarkEnd w:id="11"/>
      <w:r w:rsidRPr="00DE3B5E">
        <w:rPr>
          <w:sz w:val="21"/>
          <w:szCs w:val="21"/>
        </w:rPr>
        <w:t xml:space="preserve">Equipment in Revit is included under the much broader category of </w:t>
      </w:r>
      <w:r w:rsidRPr="00DE3B5E">
        <w:rPr>
          <w:b/>
          <w:bCs/>
          <w:sz w:val="21"/>
          <w:szCs w:val="21"/>
        </w:rPr>
        <w:t>Specialty Equipment</w:t>
      </w:r>
      <w:r w:rsidRPr="00DE3B5E">
        <w:rPr>
          <w:sz w:val="21"/>
          <w:szCs w:val="21"/>
        </w:rPr>
        <w:t xml:space="preserve">. This category will be used for most types of equipment. However, in selected cases, it may be appropriate to use the </w:t>
      </w:r>
      <w:r w:rsidRPr="00DE3B5E">
        <w:rPr>
          <w:b/>
          <w:bCs/>
          <w:sz w:val="21"/>
          <w:szCs w:val="21"/>
        </w:rPr>
        <w:t>Casework</w:t>
      </w:r>
      <w:r w:rsidRPr="00DE3B5E">
        <w:rPr>
          <w:sz w:val="21"/>
          <w:szCs w:val="21"/>
        </w:rPr>
        <w:t xml:space="preserve"> category for certain items. Casework category allows equipment to be cut in elevation and section.</w:t>
      </w:r>
      <w:r w:rsidRPr="00097008">
        <w:rPr>
          <w:sz w:val="21"/>
          <w:szCs w:val="21"/>
        </w:rPr>
        <w:t xml:space="preserve">   </w:t>
      </w:r>
    </w:p>
    <w:p w14:paraId="7B932830" w14:textId="77777777" w:rsidR="006C31AE" w:rsidRDefault="006C31AE" w:rsidP="006E43BE">
      <w:pPr>
        <w:pStyle w:val="Heading2"/>
        <w:spacing w:after="120"/>
        <w:rPr>
          <w:color w:val="5E2D7A"/>
        </w:rPr>
      </w:pPr>
      <w:bookmarkStart w:id="12" w:name="FAMILY_TYPE_CLASSIFICATION"/>
      <w:bookmarkEnd w:id="12"/>
    </w:p>
    <w:p w14:paraId="7A0E9779" w14:textId="7DC446B1" w:rsidR="00E7281A" w:rsidRPr="00097008" w:rsidRDefault="00C47CD6" w:rsidP="006E43BE">
      <w:pPr>
        <w:pStyle w:val="Heading2"/>
        <w:spacing w:after="120"/>
      </w:pPr>
      <w:r>
        <w:rPr>
          <w:color w:val="5E2D7A"/>
        </w:rPr>
        <w:lastRenderedPageBreak/>
        <w:t>1.6</w:t>
      </w:r>
      <w:r>
        <w:rPr>
          <w:color w:val="5E2D7A"/>
        </w:rPr>
        <w:tab/>
      </w:r>
      <w:r w:rsidR="00B972E3" w:rsidRPr="00097008">
        <w:rPr>
          <w:color w:val="5E2D7A"/>
        </w:rPr>
        <w:t>FAMILY TYPE CLASSIFICATION</w:t>
      </w:r>
    </w:p>
    <w:p w14:paraId="1CD5FB97" w14:textId="239040AD" w:rsidR="00E7281A" w:rsidRPr="00DE3B5E" w:rsidRDefault="00B972E3" w:rsidP="006E43BE">
      <w:pPr>
        <w:pStyle w:val="BodyText"/>
        <w:ind w:left="360" w:right="217"/>
      </w:pPr>
      <w:r w:rsidRPr="00DE3B5E">
        <w:t xml:space="preserve">Associate each product with a single </w:t>
      </w:r>
      <w:proofErr w:type="spellStart"/>
      <w:r w:rsidRPr="009F0213">
        <w:t>family.rfa</w:t>
      </w:r>
      <w:proofErr w:type="spellEnd"/>
      <w:r w:rsidRPr="00DE3B5E">
        <w:t xml:space="preserve">. If a product has only one model number with a range of varying attributes, it should only have one family type and conﬁgure the varying attributes as a family </w:t>
      </w:r>
      <w:r w:rsidRPr="00DE3B5E">
        <w:rPr>
          <w:b/>
        </w:rPr>
        <w:t>Instance Parameter</w:t>
      </w:r>
      <w:r w:rsidRPr="00DE3B5E">
        <w:t xml:space="preserve">. Rename the default family type with the model number listed on the </w:t>
      </w:r>
      <w:r w:rsidR="007220D5" w:rsidRPr="00DE3B5E">
        <w:t>manufacturer’s documentation</w:t>
      </w:r>
      <w:r w:rsidRPr="00DE3B5E">
        <w:t>.</w:t>
      </w:r>
    </w:p>
    <w:p w14:paraId="5821826E" w14:textId="77777777" w:rsidR="00E7281A" w:rsidRPr="00DE3B5E" w:rsidRDefault="00E7281A" w:rsidP="006E43BE">
      <w:pPr>
        <w:pStyle w:val="BodyText"/>
        <w:rPr>
          <w:sz w:val="20"/>
        </w:rPr>
      </w:pPr>
    </w:p>
    <w:p w14:paraId="747CCEB6" w14:textId="55A13DFA" w:rsidR="00846AF7" w:rsidRPr="00097008" w:rsidRDefault="00846AF7" w:rsidP="006E43BE">
      <w:pPr>
        <w:pStyle w:val="BodyText"/>
        <w:ind w:left="360" w:right="576"/>
      </w:pPr>
      <w:r w:rsidRPr="00DE3B5E">
        <w:t>For simple families,</w:t>
      </w:r>
      <w:r w:rsidRPr="00DE3B5E">
        <w:rPr>
          <w:b/>
          <w:bCs/>
        </w:rPr>
        <w:t xml:space="preserve"> Family Types</w:t>
      </w:r>
      <w:r w:rsidRPr="00DE3B5E">
        <w:t xml:space="preserve"> may be used for dimension variations </w:t>
      </w:r>
      <w:r w:rsidR="009E760F" w:rsidRPr="00DE3B5E">
        <w:t xml:space="preserve">in equipment that have </w:t>
      </w:r>
      <w:r w:rsidRPr="00DE3B5E">
        <w:t>no utility connection</w:t>
      </w:r>
      <w:r w:rsidR="009E760F" w:rsidRPr="00DE3B5E">
        <w:t xml:space="preserve"> or connection </w:t>
      </w:r>
      <w:r w:rsidR="009E760F" w:rsidRPr="009F0213">
        <w:t>variations</w:t>
      </w:r>
      <w:r w:rsidRPr="009F0213">
        <w:t xml:space="preserve">.  </w:t>
      </w:r>
      <w:r w:rsidR="001675AE" w:rsidRPr="009F0213">
        <w:t>For example</w:t>
      </w:r>
      <w:r w:rsidR="009F0213">
        <w:t>,</w:t>
      </w:r>
      <w:r w:rsidR="001675AE" w:rsidRPr="00DE3B5E">
        <w:t xml:space="preserve"> a wall shelf or a </w:t>
      </w:r>
      <w:r w:rsidR="009F0213" w:rsidRPr="00DE3B5E">
        <w:t>worktable</w:t>
      </w:r>
      <w:r w:rsidR="001675AE" w:rsidRPr="00DE3B5E">
        <w:t>.</w:t>
      </w:r>
      <w:r w:rsidR="001675AE" w:rsidRPr="00097008">
        <w:t xml:space="preserve"> </w:t>
      </w:r>
    </w:p>
    <w:p w14:paraId="3ED36BE1" w14:textId="77777777" w:rsidR="00846AF7" w:rsidRPr="00097008" w:rsidRDefault="00846AF7" w:rsidP="006E43BE">
      <w:pPr>
        <w:pStyle w:val="BodyText"/>
        <w:ind w:left="360" w:right="576"/>
      </w:pPr>
    </w:p>
    <w:p w14:paraId="1895A71B" w14:textId="6B1B861C" w:rsidR="00E7281A" w:rsidRPr="00097008" w:rsidRDefault="00846AF7" w:rsidP="00065963">
      <w:pPr>
        <w:ind w:left="360"/>
      </w:pPr>
      <w:r w:rsidRPr="00DE3B5E">
        <w:t xml:space="preserve">For more complicated equipment with multiple options and utility configurations, create a separate family for each model number for products with multiple model numbers. </w:t>
      </w:r>
      <w:r w:rsidR="00F153CB" w:rsidRPr="00DE3B5E">
        <w:rPr>
          <w:b/>
          <w:bCs/>
        </w:rPr>
        <w:t xml:space="preserve">Family </w:t>
      </w:r>
      <w:r w:rsidR="00B972E3" w:rsidRPr="00DE3B5E">
        <w:rPr>
          <w:b/>
          <w:bCs/>
        </w:rPr>
        <w:t>Types</w:t>
      </w:r>
      <w:r w:rsidR="00B972E3" w:rsidRPr="00DE3B5E">
        <w:t xml:space="preserve"> should be created for models that are available in different utility options, such as gas types and voltages. The family type names should match the relevant model numbers and/or utility information as listed </w:t>
      </w:r>
      <w:r w:rsidR="00F153CB" w:rsidRPr="00DE3B5E">
        <w:t>in</w:t>
      </w:r>
      <w:r w:rsidR="00B972E3" w:rsidRPr="00DE3B5E">
        <w:t xml:space="preserve"> the </w:t>
      </w:r>
      <w:r w:rsidRPr="00DE3B5E">
        <w:t>manufacturer’s</w:t>
      </w:r>
      <w:r w:rsidR="00F153CB" w:rsidRPr="00DE3B5E">
        <w:t xml:space="preserve"> documentation</w:t>
      </w:r>
      <w:r w:rsidRPr="00DE3B5E">
        <w:t>.</w:t>
      </w:r>
      <w:r w:rsidRPr="00097008">
        <w:t xml:space="preserve"> </w:t>
      </w:r>
    </w:p>
    <w:p w14:paraId="403874ED" w14:textId="77777777" w:rsidR="00E7281A" w:rsidRPr="00097008" w:rsidRDefault="00E7281A" w:rsidP="006E43BE">
      <w:pPr>
        <w:pStyle w:val="BodyText"/>
        <w:rPr>
          <w:sz w:val="20"/>
        </w:rPr>
      </w:pPr>
    </w:p>
    <w:p w14:paraId="71C591EA" w14:textId="77777777" w:rsidR="006C31AE" w:rsidRDefault="006C31AE" w:rsidP="006E43BE">
      <w:pPr>
        <w:pStyle w:val="Heading2"/>
        <w:spacing w:after="120"/>
        <w:rPr>
          <w:color w:val="5E2D7A"/>
        </w:rPr>
      </w:pPr>
      <w:bookmarkStart w:id="13" w:name="FILE_NAMING_FORMAT"/>
      <w:bookmarkEnd w:id="13"/>
    </w:p>
    <w:p w14:paraId="50EA71D4" w14:textId="295E44AA" w:rsidR="00E7281A" w:rsidRPr="00097008" w:rsidRDefault="00C47CD6" w:rsidP="006E43BE">
      <w:pPr>
        <w:pStyle w:val="Heading2"/>
        <w:spacing w:after="120"/>
      </w:pPr>
      <w:r w:rsidRPr="008D731C">
        <w:rPr>
          <w:color w:val="5E2D7A"/>
        </w:rPr>
        <w:t>1.7</w:t>
      </w:r>
      <w:r w:rsidRPr="008D731C">
        <w:rPr>
          <w:color w:val="5E2D7A"/>
        </w:rPr>
        <w:tab/>
      </w:r>
      <w:r w:rsidR="00B972E3" w:rsidRPr="008D731C">
        <w:rPr>
          <w:color w:val="5E2D7A"/>
        </w:rPr>
        <w:t>FILE NAMING FORMAT</w:t>
      </w:r>
    </w:p>
    <w:p w14:paraId="66454CF3" w14:textId="77777777" w:rsidR="00ED3EFF" w:rsidRPr="00DE3B5E" w:rsidRDefault="00ED3EFF" w:rsidP="006E43BE">
      <w:pPr>
        <w:pStyle w:val="BodyText"/>
        <w:ind w:left="359"/>
      </w:pPr>
      <w:r w:rsidRPr="00DE3B5E">
        <w:t>Name families using the following format:</w:t>
      </w:r>
    </w:p>
    <w:p w14:paraId="0BA5E5AA" w14:textId="77777777" w:rsidR="00ED3EFF" w:rsidRPr="00DE3B5E" w:rsidRDefault="00ED3EFF" w:rsidP="006E43BE">
      <w:pPr>
        <w:pStyle w:val="BodyText"/>
        <w:ind w:left="359"/>
      </w:pPr>
      <w:r w:rsidRPr="00DE3B5E">
        <w:t>QF_&lt;Manufacturer Name&gt;_&lt;Model Number&gt;_&lt;Description&gt;</w:t>
      </w:r>
    </w:p>
    <w:p w14:paraId="766866FF" w14:textId="77777777" w:rsidR="00ED3EFF" w:rsidRPr="00DE3B5E" w:rsidRDefault="00ED3EFF" w:rsidP="006E43BE">
      <w:pPr>
        <w:pStyle w:val="BodyText"/>
        <w:ind w:left="359"/>
      </w:pPr>
    </w:p>
    <w:p w14:paraId="1E444657" w14:textId="35833445" w:rsidR="00ED3EFF" w:rsidRPr="00DE3B5E" w:rsidRDefault="00ED3EFF" w:rsidP="006E43BE">
      <w:pPr>
        <w:pStyle w:val="BodyText"/>
        <w:ind w:left="359"/>
      </w:pPr>
      <w:r w:rsidRPr="00DE3B5E">
        <w:t xml:space="preserve">Examples: </w:t>
      </w:r>
      <w:r w:rsidRPr="00DE3B5E">
        <w:tab/>
      </w:r>
      <w:r w:rsidRPr="00DE3B5E">
        <w:tab/>
        <w:t>QF_Perlick_TS24LS_Underbar Bottle Display Unit</w:t>
      </w:r>
    </w:p>
    <w:p w14:paraId="3C4B3B44" w14:textId="77777777" w:rsidR="00ED3EFF" w:rsidRPr="00DE3B5E" w:rsidRDefault="00ED3EFF" w:rsidP="006E43BE">
      <w:pPr>
        <w:pStyle w:val="BodyText"/>
        <w:ind w:left="1799" w:firstLine="361"/>
      </w:pPr>
      <w:r w:rsidRPr="00DE3B5E">
        <w:t>QF_Wells_HT200_Hot Well</w:t>
      </w:r>
    </w:p>
    <w:p w14:paraId="2D2D7A5E" w14:textId="77777777" w:rsidR="00ED3EFF" w:rsidRPr="00DE3B5E" w:rsidRDefault="00ED3EFF" w:rsidP="006E43BE">
      <w:pPr>
        <w:pStyle w:val="BodyText"/>
        <w:ind w:left="1799" w:firstLine="361"/>
      </w:pPr>
      <w:proofErr w:type="spellStart"/>
      <w:r w:rsidRPr="00DE3B5E">
        <w:t>QF_Advance</w:t>
      </w:r>
      <w:proofErr w:type="spellEnd"/>
      <w:r w:rsidRPr="00DE3B5E">
        <w:t xml:space="preserve"> Tabco_7-PS-80_Hand Sink </w:t>
      </w:r>
    </w:p>
    <w:p w14:paraId="44BC39BF" w14:textId="77777777" w:rsidR="00ED3EFF" w:rsidRPr="00065963" w:rsidRDefault="00ED3EFF" w:rsidP="006E43BE">
      <w:pPr>
        <w:pStyle w:val="BodyText"/>
        <w:ind w:left="359"/>
        <w:rPr>
          <w:highlight w:val="green"/>
        </w:rPr>
      </w:pPr>
    </w:p>
    <w:p w14:paraId="040026D0" w14:textId="7C01A7E3" w:rsidR="00ED3EFF" w:rsidRPr="00740D1C" w:rsidRDefault="00ED3EFF" w:rsidP="006E43BE">
      <w:pPr>
        <w:pStyle w:val="BodyText"/>
        <w:ind w:left="359"/>
      </w:pPr>
      <w:r w:rsidRPr="00740D1C">
        <w:t xml:space="preserve">The QF identiﬁes the family as Foodservice Equipment. </w:t>
      </w:r>
    </w:p>
    <w:p w14:paraId="71204F4E" w14:textId="77777777" w:rsidR="00E7281A" w:rsidRPr="00097008" w:rsidRDefault="00E7281A" w:rsidP="006E43BE">
      <w:pPr>
        <w:pStyle w:val="BodyText"/>
        <w:rPr>
          <w:sz w:val="20"/>
        </w:rPr>
      </w:pPr>
    </w:p>
    <w:p w14:paraId="0D02098C" w14:textId="77777777" w:rsidR="00ED3EFF" w:rsidRPr="00097008" w:rsidRDefault="00ED3EFF" w:rsidP="006E43BE">
      <w:pPr>
        <w:pStyle w:val="Heading2"/>
        <w:rPr>
          <w:color w:val="5E2D7A"/>
        </w:rPr>
      </w:pPr>
      <w:bookmarkStart w:id="14" w:name="PREVIEW_IMAGE"/>
      <w:bookmarkEnd w:id="14"/>
    </w:p>
    <w:p w14:paraId="7F8F5779" w14:textId="64FBA731" w:rsidR="00E7281A" w:rsidRPr="00097008" w:rsidRDefault="00C47CD6" w:rsidP="006E43BE">
      <w:pPr>
        <w:pStyle w:val="Heading2"/>
        <w:spacing w:after="120"/>
      </w:pPr>
      <w:r>
        <w:rPr>
          <w:color w:val="5E2D7A"/>
        </w:rPr>
        <w:t>1.8</w:t>
      </w:r>
      <w:r>
        <w:rPr>
          <w:color w:val="5E2D7A"/>
        </w:rPr>
        <w:tab/>
      </w:r>
      <w:r w:rsidR="00B972E3" w:rsidRPr="00097008">
        <w:rPr>
          <w:color w:val="5E2D7A"/>
        </w:rPr>
        <w:t>PREVIEW IMAGE</w:t>
      </w:r>
    </w:p>
    <w:p w14:paraId="391BABC7" w14:textId="77777777" w:rsidR="00E7281A" w:rsidRPr="00DE3B5E" w:rsidRDefault="00B972E3" w:rsidP="006E43BE">
      <w:pPr>
        <w:pStyle w:val="BodyText"/>
        <w:ind w:left="359"/>
      </w:pPr>
      <w:r w:rsidRPr="00DE3B5E">
        <w:t>Set family preview image to the following:</w:t>
      </w:r>
    </w:p>
    <w:p w14:paraId="7599BDA4" w14:textId="77777777" w:rsidR="00E7281A" w:rsidRPr="00DE3B5E" w:rsidRDefault="00B972E3" w:rsidP="006E43BE">
      <w:pPr>
        <w:pStyle w:val="BodyText"/>
        <w:ind w:left="1078"/>
      </w:pPr>
      <w:r w:rsidRPr="00DE3B5E">
        <w:t>-Default 3D View: Southeast orientation or Top-Front-Right</w:t>
      </w:r>
    </w:p>
    <w:p w14:paraId="260D404E" w14:textId="77777777" w:rsidR="00E7281A" w:rsidRPr="00DE3B5E" w:rsidRDefault="00B972E3" w:rsidP="006E43BE">
      <w:pPr>
        <w:pStyle w:val="BodyText"/>
        <w:ind w:left="1078"/>
      </w:pPr>
      <w:r w:rsidRPr="00DE3B5E">
        <w:t>-Visual Style: Shaded with Edges</w:t>
      </w:r>
    </w:p>
    <w:p w14:paraId="5749067E" w14:textId="77777777" w:rsidR="00E7281A" w:rsidRDefault="00B972E3" w:rsidP="00740D1C">
      <w:pPr>
        <w:pStyle w:val="BodyText"/>
        <w:ind w:left="1078"/>
      </w:pPr>
      <w:r w:rsidRPr="00DE3B5E">
        <w:t>-Detail Level: Medium</w:t>
      </w:r>
    </w:p>
    <w:p w14:paraId="1A6438DA" w14:textId="77777777" w:rsidR="00740D1C" w:rsidRDefault="00740D1C" w:rsidP="00740D1C">
      <w:pPr>
        <w:pStyle w:val="BodyText"/>
        <w:ind w:left="1078"/>
      </w:pPr>
    </w:p>
    <w:p w14:paraId="7C441E81" w14:textId="278AFEF8" w:rsidR="00740D1C" w:rsidRPr="00097008" w:rsidRDefault="00740D1C" w:rsidP="00740D1C">
      <w:pPr>
        <w:pStyle w:val="BodyText"/>
        <w:ind w:left="1078"/>
        <w:sectPr w:rsidR="00740D1C" w:rsidRPr="00097008">
          <w:footerReference w:type="default" r:id="rId9"/>
          <w:pgSz w:w="12240" w:h="15840"/>
          <w:pgMar w:top="320" w:right="680" w:bottom="800" w:left="360" w:header="0" w:footer="602" w:gutter="0"/>
          <w:pgNumType w:start="2"/>
          <w:cols w:space="720"/>
        </w:sectPr>
      </w:pPr>
    </w:p>
    <w:p w14:paraId="5C5338D1" w14:textId="1436CC23" w:rsidR="00E7281A" w:rsidRPr="00097008" w:rsidRDefault="002535D9" w:rsidP="006E43BE">
      <w:pPr>
        <w:pStyle w:val="Heading1"/>
        <w:tabs>
          <w:tab w:val="left" w:pos="5878"/>
        </w:tabs>
        <w:spacing w:before="0"/>
        <w:rPr>
          <w:u w:val="none"/>
        </w:rPr>
      </w:pPr>
      <w:r w:rsidRPr="00097008">
        <w:rPr>
          <w:noProof/>
        </w:rPr>
        <w:lastRenderedPageBreak/>
        <mc:AlternateContent>
          <mc:Choice Requires="wps">
            <w:drawing>
              <wp:anchor distT="0" distB="0" distL="0" distR="0" simplePos="0" relativeHeight="487590400" behindDoc="1" locked="0" layoutInCell="1" allowOverlap="1" wp14:anchorId="640510CA" wp14:editId="3F3B1026">
                <wp:simplePos x="0" y="0"/>
                <wp:positionH relativeFrom="page">
                  <wp:posOffset>304800</wp:posOffset>
                </wp:positionH>
                <wp:positionV relativeFrom="paragraph">
                  <wp:posOffset>349885</wp:posOffset>
                </wp:positionV>
                <wp:extent cx="3657600" cy="1270"/>
                <wp:effectExtent l="0" t="0" r="0" b="0"/>
                <wp:wrapTopAndBottom/>
                <wp:docPr id="4"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57600" cy="1270"/>
                        </a:xfrm>
                        <a:custGeom>
                          <a:avLst/>
                          <a:gdLst>
                            <a:gd name="T0" fmla="+- 0 480 480"/>
                            <a:gd name="T1" fmla="*/ T0 w 5760"/>
                            <a:gd name="T2" fmla="+- 0 6240 480"/>
                            <a:gd name="T3" fmla="*/ T2 w 5760"/>
                          </a:gdLst>
                          <a:ahLst/>
                          <a:cxnLst>
                            <a:cxn ang="0">
                              <a:pos x="T1" y="0"/>
                            </a:cxn>
                            <a:cxn ang="0">
                              <a:pos x="T3" y="0"/>
                            </a:cxn>
                          </a:cxnLst>
                          <a:rect l="0" t="0" r="r" b="b"/>
                          <a:pathLst>
                            <a:path w="5760">
                              <a:moveTo>
                                <a:pt x="0" y="0"/>
                              </a:moveTo>
                              <a:lnTo>
                                <a:pt x="5760" y="0"/>
                              </a:lnTo>
                            </a:path>
                          </a:pathLst>
                        </a:custGeom>
                        <a:noFill/>
                        <a:ln w="16916">
                          <a:solidFill>
                            <a:srgbClr val="AC5F2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77325D2" id="Freeform 3" o:spid="_x0000_s1026" style="position:absolute;margin-left:24pt;margin-top:27.55pt;width:4in;height:.1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7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" path="m,l5760,e" filled="f" strokecolor="#ac5f2f" strokeweight=".46989mm">
                <v:path arrowok="t" o:connecttype="custom" o:connectlocs="0,0;3657600,0" o:connectangles="0,0"/>
                <w10:wrap type="topAndBottom" anchorx="page"/>
              </v:shape>
            </w:pict>
          </mc:Fallback>
        </mc:AlternateContent>
      </w:r>
      <w:r w:rsidR="00B972E3" w:rsidRPr="00097008">
        <w:rPr>
          <w:color w:val="5E2D7A"/>
          <w:u w:val="thick" w:color="AC5F2F"/>
        </w:rPr>
        <w:t xml:space="preserve"> </w:t>
      </w:r>
      <w:r w:rsidR="00B972E3" w:rsidRPr="00097008">
        <w:rPr>
          <w:color w:val="5E2D7A"/>
          <w:spacing w:val="45"/>
          <w:u w:val="thick" w:color="AC5F2F"/>
        </w:rPr>
        <w:t xml:space="preserve"> </w:t>
      </w:r>
      <w:r w:rsidR="00C47CD6">
        <w:rPr>
          <w:color w:val="5E2D7A"/>
          <w:spacing w:val="45"/>
          <w:u w:val="thick" w:color="AC5F2F"/>
        </w:rPr>
        <w:t>2.0</w:t>
      </w:r>
      <w:r w:rsidR="00B972E3" w:rsidRPr="00097008">
        <w:rPr>
          <w:color w:val="5E2D7A"/>
          <w:u w:val="thick" w:color="AC5F2F"/>
        </w:rPr>
        <w:t>GRAPHICS</w:t>
      </w:r>
      <w:r w:rsidR="00B972E3" w:rsidRPr="00097008">
        <w:rPr>
          <w:color w:val="5E2D7A"/>
          <w:u w:val="thick" w:color="AC5F2F"/>
        </w:rPr>
        <w:tab/>
      </w:r>
    </w:p>
    <w:p w14:paraId="451F5DCD" w14:textId="77777777" w:rsidR="006C31AE" w:rsidRDefault="006C31AE" w:rsidP="006E43BE">
      <w:pPr>
        <w:pStyle w:val="Heading2"/>
        <w:spacing w:after="120"/>
        <w:rPr>
          <w:color w:val="5E2D7A"/>
        </w:rPr>
      </w:pPr>
      <w:bookmarkStart w:id="15" w:name="DETAIL_&amp;_GEOMETRY"/>
      <w:bookmarkEnd w:id="15"/>
    </w:p>
    <w:p w14:paraId="403AF15F" w14:textId="02F03579" w:rsidR="00E7281A" w:rsidRPr="00097008" w:rsidRDefault="00C47CD6" w:rsidP="006E43BE">
      <w:pPr>
        <w:pStyle w:val="Heading2"/>
        <w:spacing w:after="120"/>
      </w:pPr>
      <w:r w:rsidRPr="008D731C">
        <w:rPr>
          <w:color w:val="5E2D7A"/>
        </w:rPr>
        <w:t>2.1</w:t>
      </w:r>
      <w:r w:rsidRPr="008D731C">
        <w:rPr>
          <w:color w:val="5E2D7A"/>
        </w:rPr>
        <w:tab/>
      </w:r>
      <w:r w:rsidR="00B972E3" w:rsidRPr="008D731C">
        <w:rPr>
          <w:color w:val="5E2D7A"/>
        </w:rPr>
        <w:t>DETAIL &amp; GEOMETRY</w:t>
      </w:r>
    </w:p>
    <w:p w14:paraId="304AAEBE" w14:textId="77777777" w:rsidR="00E7281A" w:rsidRPr="0081790F" w:rsidRDefault="00B972E3" w:rsidP="006E43BE">
      <w:pPr>
        <w:pStyle w:val="BodyText"/>
        <w:ind w:left="370"/>
      </w:pPr>
      <w:r w:rsidRPr="0081790F">
        <w:t>Limit family geometry and its level of development for manufacturer content to:</w:t>
      </w:r>
    </w:p>
    <w:p w14:paraId="3C1E71B6" w14:textId="1852E1CA" w:rsidR="00E7281A" w:rsidRPr="0081790F" w:rsidRDefault="00B972E3" w:rsidP="006E43BE">
      <w:pPr>
        <w:pStyle w:val="BodyText"/>
        <w:ind w:left="1091"/>
      </w:pPr>
      <w:r w:rsidRPr="0081790F">
        <w:t>-Identifying elements</w:t>
      </w:r>
    </w:p>
    <w:p w14:paraId="76FD1FEA" w14:textId="7BCB141B" w:rsidR="00E7281A" w:rsidRPr="00097008" w:rsidRDefault="00B972E3" w:rsidP="006E43BE">
      <w:pPr>
        <w:pStyle w:val="BodyText"/>
        <w:ind w:left="1091"/>
      </w:pPr>
      <w:r w:rsidRPr="0081790F">
        <w:t xml:space="preserve">-Dimensioned geometry in </w:t>
      </w:r>
      <w:r w:rsidR="007220D5" w:rsidRPr="0081790F">
        <w:t>manufacturer’s documentation</w:t>
      </w:r>
      <w:r w:rsidRPr="0081790F">
        <w:t>s</w:t>
      </w:r>
    </w:p>
    <w:p w14:paraId="67BE5B2D" w14:textId="36C2BD75" w:rsidR="00E7281A" w:rsidRPr="00740D1C" w:rsidRDefault="00B972E3" w:rsidP="006E43BE">
      <w:pPr>
        <w:pStyle w:val="BodyText"/>
        <w:ind w:left="1091"/>
      </w:pPr>
      <w:r w:rsidRPr="00B8770A">
        <w:t>-Parts critical to spatial and functional identity</w:t>
      </w:r>
    </w:p>
    <w:p w14:paraId="0CBCC144" w14:textId="77777777" w:rsidR="00E7281A" w:rsidRPr="00097008" w:rsidRDefault="00E7281A" w:rsidP="006E43BE">
      <w:pPr>
        <w:pStyle w:val="BodyText"/>
      </w:pPr>
    </w:p>
    <w:p w14:paraId="404F011B" w14:textId="7A68E803" w:rsidR="00E7281A" w:rsidRPr="0081790F" w:rsidRDefault="00B972E3" w:rsidP="006E43BE">
      <w:pPr>
        <w:pStyle w:val="BodyText"/>
        <w:ind w:left="374" w:right="393"/>
      </w:pPr>
      <w:r w:rsidRPr="0081790F">
        <w:t>Avoid or simplify excessive/tedious replication of product details in favor of geometric clariﬁcation and enhanced family performance.</w:t>
      </w:r>
      <w:r w:rsidR="009F1D64" w:rsidRPr="0081790F">
        <w:t xml:space="preserve">  While the temptation to add every element like bolts, screws and </w:t>
      </w:r>
      <w:r w:rsidR="003B22D1" w:rsidRPr="0081790F">
        <w:t xml:space="preserve">identification </w:t>
      </w:r>
      <w:r w:rsidR="009F1D64" w:rsidRPr="0081790F">
        <w:t xml:space="preserve">plate may be strong, rarely are such details required to determine clearances, convey design </w:t>
      </w:r>
      <w:r w:rsidR="003B22D1" w:rsidRPr="0081790F">
        <w:t>intent,</w:t>
      </w:r>
      <w:r w:rsidR="009F1D64" w:rsidRPr="0081790F">
        <w:t xml:space="preserve"> or accurately specify specific equipment choices.  Do not model internal components such as insulation, hidden frames or other elements that will never appear in </w:t>
      </w:r>
      <w:r w:rsidR="003B22D1" w:rsidRPr="0081790F">
        <w:t xml:space="preserve">view.  </w:t>
      </w:r>
    </w:p>
    <w:p w14:paraId="31EA3383" w14:textId="77777777" w:rsidR="00E7281A" w:rsidRPr="0081790F" w:rsidRDefault="00E7281A" w:rsidP="006E43BE">
      <w:pPr>
        <w:pStyle w:val="BodyText"/>
        <w:rPr>
          <w:sz w:val="20"/>
        </w:rPr>
      </w:pPr>
    </w:p>
    <w:p w14:paraId="00C7061B" w14:textId="7DEE34CF" w:rsidR="00E7281A" w:rsidRPr="00740D1C" w:rsidRDefault="003B22D1" w:rsidP="006E43BE">
      <w:pPr>
        <w:pStyle w:val="BodyText"/>
        <w:ind w:left="374" w:right="235"/>
      </w:pPr>
      <w:r w:rsidRPr="0081790F">
        <w:rPr>
          <w:b/>
        </w:rPr>
        <w:t xml:space="preserve">Model Lines </w:t>
      </w:r>
      <w:r w:rsidRPr="0081790F">
        <w:t xml:space="preserve">are only used to add detail when they appear in 3D and they are </w:t>
      </w:r>
      <w:r w:rsidRPr="0081790F">
        <w:rPr>
          <w:b/>
          <w:u w:val="thick"/>
        </w:rPr>
        <w:t>not</w:t>
      </w:r>
      <w:r w:rsidRPr="0081790F">
        <w:rPr>
          <w:b/>
        </w:rPr>
        <w:t xml:space="preserve"> </w:t>
      </w:r>
      <w:r w:rsidRPr="0081790F">
        <w:t xml:space="preserve">used to outline modeled geometry. </w:t>
      </w:r>
      <w:r w:rsidR="00B972E3" w:rsidRPr="0081790F">
        <w:t xml:space="preserve">Use </w:t>
      </w:r>
      <w:r w:rsidR="00B972E3" w:rsidRPr="0081790F">
        <w:rPr>
          <w:b/>
        </w:rPr>
        <w:t xml:space="preserve">Model Lines </w:t>
      </w:r>
      <w:r w:rsidR="00B972E3" w:rsidRPr="0081790F">
        <w:t xml:space="preserve">(work plane-based) for any additional details that are ﬂush to the face or use in place of complex details rather than using geometry. </w:t>
      </w:r>
      <w:r w:rsidR="00351EA6" w:rsidRPr="0081790F">
        <w:rPr>
          <w:b/>
          <w:bCs/>
        </w:rPr>
        <w:t>Detail Items</w:t>
      </w:r>
      <w:r w:rsidR="00351EA6" w:rsidRPr="0081790F">
        <w:t xml:space="preserve"> or masking regions should not be used to outline equipment geometry, it should only be symbolic lines.  If required, </w:t>
      </w:r>
      <w:r w:rsidR="00351EA6" w:rsidRPr="0081790F">
        <w:rPr>
          <w:b/>
          <w:bCs/>
        </w:rPr>
        <w:t>Detail Items</w:t>
      </w:r>
      <w:r w:rsidR="00351EA6" w:rsidRPr="0081790F">
        <w:t xml:space="preserve"> or </w:t>
      </w:r>
      <w:r w:rsidR="00351EA6" w:rsidRPr="0081790F">
        <w:rPr>
          <w:b/>
          <w:bCs/>
        </w:rPr>
        <w:t>Masking Regions</w:t>
      </w:r>
      <w:r w:rsidR="00351EA6" w:rsidRPr="0081790F">
        <w:t xml:space="preserve"> should have visibility controlled with a Yes/No Parameter. </w:t>
      </w:r>
      <w:r w:rsidR="00B972E3" w:rsidRPr="0081790F">
        <w:t xml:space="preserve">Lock all lines to respective geometry or </w:t>
      </w:r>
      <w:r w:rsidR="00B972E3" w:rsidRPr="0081790F">
        <w:rPr>
          <w:b/>
        </w:rPr>
        <w:t xml:space="preserve">Reference Planes </w:t>
      </w:r>
      <w:r w:rsidR="00B972E3" w:rsidRPr="0081790F">
        <w:t xml:space="preserve">if the family is parametric to ensure that the lines move accordingly when the family ﬂexes. </w:t>
      </w:r>
      <w:r w:rsidRPr="0081790F">
        <w:t>If the item is mounted above counter height, c</w:t>
      </w:r>
      <w:r w:rsidR="00B972E3" w:rsidRPr="0081790F">
        <w:t xml:space="preserve">reate a </w:t>
      </w:r>
      <w:r w:rsidR="00B972E3" w:rsidRPr="0081790F">
        <w:rPr>
          <w:b/>
        </w:rPr>
        <w:t xml:space="preserve">Symbolic Line </w:t>
      </w:r>
      <w:r w:rsidR="00B972E3" w:rsidRPr="0081790F">
        <w:t xml:space="preserve">in elevation with an invisible line style at the back center of the equipment to aid in showing items </w:t>
      </w:r>
      <w:r w:rsidR="00B972E3" w:rsidRPr="00740D1C">
        <w:t>located above the cut</w:t>
      </w:r>
      <w:r w:rsidR="00B972E3" w:rsidRPr="00740D1C">
        <w:rPr>
          <w:spacing w:val="-3"/>
        </w:rPr>
        <w:t xml:space="preserve"> </w:t>
      </w:r>
      <w:r w:rsidR="00B972E3" w:rsidRPr="00740D1C">
        <w:t>plane.</w:t>
      </w:r>
    </w:p>
    <w:p w14:paraId="6E41E14B" w14:textId="77777777" w:rsidR="00E7281A" w:rsidRPr="0081790F" w:rsidRDefault="00E7281A" w:rsidP="006E43BE">
      <w:pPr>
        <w:pStyle w:val="BodyText"/>
        <w:rPr>
          <w:sz w:val="20"/>
        </w:rPr>
      </w:pPr>
    </w:p>
    <w:p w14:paraId="1E3B9D3A" w14:textId="45067571" w:rsidR="00E7281A" w:rsidRPr="00097008" w:rsidRDefault="00B972E3" w:rsidP="006E43BE">
      <w:pPr>
        <w:pStyle w:val="BodyText"/>
        <w:ind w:left="374" w:right="1263"/>
      </w:pPr>
      <w:r w:rsidRPr="0081790F">
        <w:t>Avoid use of imported content developed in other CAD platforms as a replacement for family geometry. Only native Revit is acceptable within a family.</w:t>
      </w:r>
      <w:r w:rsidR="003B22D1" w:rsidRPr="0081790F">
        <w:t xml:space="preserve"> The</w:t>
      </w:r>
      <w:r w:rsidR="00292A9A" w:rsidRPr="0081790F">
        <w:t xml:space="preserve"> general practice is to set </w:t>
      </w:r>
      <w:r w:rsidR="003B22D1" w:rsidRPr="0081790F">
        <w:rPr>
          <w:b/>
          <w:bCs/>
        </w:rPr>
        <w:t>origin</w:t>
      </w:r>
      <w:r w:rsidR="003B22D1" w:rsidRPr="0081790F">
        <w:t xml:space="preserve"> </w:t>
      </w:r>
      <w:r w:rsidR="00292A9A" w:rsidRPr="0081790F">
        <w:t xml:space="preserve">to the </w:t>
      </w:r>
      <w:r w:rsidR="003B22D1" w:rsidRPr="0081790F">
        <w:t>back left</w:t>
      </w:r>
      <w:r w:rsidR="00292A9A" w:rsidRPr="0081790F">
        <w:t xml:space="preserve"> of the equipment</w:t>
      </w:r>
      <w:r w:rsidR="003B22D1" w:rsidRPr="0081790F">
        <w:t xml:space="preserve">.  Some items may </w:t>
      </w:r>
      <w:r w:rsidR="00292A9A" w:rsidRPr="0081790F">
        <w:t>have an alternate origin i.e. a faucet or a heat lamp</w:t>
      </w:r>
      <w:r w:rsidR="003B22D1" w:rsidRPr="0081790F">
        <w:t>.</w:t>
      </w:r>
      <w:r w:rsidR="003B22D1" w:rsidRPr="00097008">
        <w:t xml:space="preserve">  </w:t>
      </w:r>
    </w:p>
    <w:p w14:paraId="700B71BD" w14:textId="77777777" w:rsidR="00E7281A" w:rsidRPr="00097008" w:rsidRDefault="00E7281A" w:rsidP="006E43BE">
      <w:pPr>
        <w:pStyle w:val="BodyText"/>
        <w:rPr>
          <w:sz w:val="19"/>
        </w:rPr>
      </w:pPr>
    </w:p>
    <w:p w14:paraId="02175E4B" w14:textId="77777777" w:rsidR="00E7281A" w:rsidRPr="0081790F" w:rsidRDefault="00B972E3" w:rsidP="006E43BE">
      <w:pPr>
        <w:ind w:left="360"/>
        <w:rPr>
          <w:sz w:val="21"/>
        </w:rPr>
      </w:pPr>
      <w:r w:rsidRPr="0081790F">
        <w:rPr>
          <w:sz w:val="21"/>
        </w:rPr>
        <w:t xml:space="preserve">Refrain from creating excessive </w:t>
      </w:r>
      <w:r w:rsidRPr="0081790F">
        <w:rPr>
          <w:b/>
          <w:sz w:val="21"/>
        </w:rPr>
        <w:t xml:space="preserve">Reference Planes </w:t>
      </w:r>
      <w:r w:rsidRPr="0081790F">
        <w:rPr>
          <w:sz w:val="21"/>
        </w:rPr>
        <w:t xml:space="preserve">and </w:t>
      </w:r>
      <w:r w:rsidRPr="0081790F">
        <w:rPr>
          <w:b/>
          <w:sz w:val="21"/>
        </w:rPr>
        <w:t>Reference Lines</w:t>
      </w:r>
      <w:r w:rsidRPr="0081790F">
        <w:rPr>
          <w:sz w:val="21"/>
        </w:rPr>
        <w:t>. Only name the main</w:t>
      </w:r>
    </w:p>
    <w:p w14:paraId="558915D2" w14:textId="54F895C3" w:rsidR="00E7281A" w:rsidRPr="0081790F" w:rsidRDefault="00B972E3" w:rsidP="006E43BE">
      <w:pPr>
        <w:pStyle w:val="BodyText"/>
        <w:ind w:left="370" w:right="309"/>
      </w:pPr>
      <w:r w:rsidRPr="0081790F">
        <w:rPr>
          <w:b/>
        </w:rPr>
        <w:t xml:space="preserve">Reference Planes </w:t>
      </w:r>
      <w:r w:rsidRPr="0081790F">
        <w:t xml:space="preserve">that deﬁne the geometric identity of the family. In parametric families be sure to snap geometry to </w:t>
      </w:r>
      <w:r w:rsidRPr="0081790F">
        <w:rPr>
          <w:b/>
        </w:rPr>
        <w:t xml:space="preserve">Reference Planes </w:t>
      </w:r>
      <w:r w:rsidRPr="0081790F">
        <w:t xml:space="preserve">rather than other geometry and assign the dimensional parameters to the </w:t>
      </w:r>
      <w:r w:rsidRPr="0081790F">
        <w:rPr>
          <w:b/>
        </w:rPr>
        <w:t>Reference Planes</w:t>
      </w:r>
      <w:r w:rsidRPr="0081790F">
        <w:t xml:space="preserve">. </w:t>
      </w:r>
      <w:r w:rsidR="00292A9A" w:rsidRPr="0081790F">
        <w:t>D</w:t>
      </w:r>
      <w:r w:rsidRPr="0081790F">
        <w:t>oing so will allow for optimum ﬂexibility and will help prevent over-constraining the family.</w:t>
      </w:r>
    </w:p>
    <w:p w14:paraId="07170A70" w14:textId="77777777" w:rsidR="00E7281A" w:rsidRPr="0081790F" w:rsidRDefault="00E7281A" w:rsidP="006E43BE">
      <w:pPr>
        <w:pStyle w:val="BodyText"/>
        <w:rPr>
          <w:sz w:val="20"/>
        </w:rPr>
      </w:pPr>
    </w:p>
    <w:p w14:paraId="19F81972" w14:textId="77777777" w:rsidR="00E7281A" w:rsidRPr="00097008" w:rsidRDefault="00B972E3" w:rsidP="006E43BE">
      <w:pPr>
        <w:pStyle w:val="BodyText"/>
        <w:ind w:left="374" w:right="343"/>
      </w:pPr>
      <w:r w:rsidRPr="0081790F">
        <w:t>Do not use color to categorize lines or geometry. Everything should be modeled in black. Any color identiﬁcation can be done in the project environment by the end user rather than inside the family. This will allow for global controllability on all families in a single project.</w:t>
      </w:r>
    </w:p>
    <w:p w14:paraId="5DF4EB13" w14:textId="77777777" w:rsidR="00E7281A" w:rsidRPr="00097008" w:rsidRDefault="00E7281A" w:rsidP="006E43BE">
      <w:pPr>
        <w:pStyle w:val="BodyText"/>
        <w:rPr>
          <w:sz w:val="20"/>
        </w:rPr>
      </w:pPr>
      <w:bookmarkStart w:id="16" w:name="SUBCATEGORY"/>
      <w:bookmarkEnd w:id="16"/>
    </w:p>
    <w:p w14:paraId="41C7FEE6" w14:textId="77777777" w:rsidR="006C31AE" w:rsidRDefault="006C31AE" w:rsidP="006E43BE">
      <w:pPr>
        <w:pStyle w:val="Heading2"/>
        <w:spacing w:after="120"/>
        <w:rPr>
          <w:color w:val="5E2D7A"/>
        </w:rPr>
      </w:pPr>
    </w:p>
    <w:p w14:paraId="17EB2EBE" w14:textId="7150AEB8" w:rsidR="00E7281A" w:rsidRPr="00097008" w:rsidRDefault="00C47CD6" w:rsidP="006E43BE">
      <w:pPr>
        <w:pStyle w:val="Heading2"/>
        <w:spacing w:after="120"/>
      </w:pPr>
      <w:r>
        <w:rPr>
          <w:color w:val="5E2D7A"/>
        </w:rPr>
        <w:t>2.2</w:t>
      </w:r>
      <w:r>
        <w:rPr>
          <w:color w:val="5E2D7A"/>
        </w:rPr>
        <w:tab/>
      </w:r>
      <w:r w:rsidR="00B972E3" w:rsidRPr="00097008">
        <w:rPr>
          <w:color w:val="5E2D7A"/>
        </w:rPr>
        <w:t>SUBCATEGORY</w:t>
      </w:r>
    </w:p>
    <w:p w14:paraId="346CE5A6" w14:textId="75083345" w:rsidR="00E7281A" w:rsidRPr="00097008" w:rsidRDefault="00B972E3" w:rsidP="006E43BE">
      <w:pPr>
        <w:pStyle w:val="BodyText"/>
        <w:ind w:left="374" w:right="309"/>
      </w:pPr>
      <w:r w:rsidRPr="0081790F">
        <w:t>The below list of Subcategories has been</w:t>
      </w:r>
      <w:r w:rsidR="005C0972" w:rsidRPr="0081790F">
        <w:t xml:space="preserve"> determined as the minimum at this time</w:t>
      </w:r>
      <w:r w:rsidRPr="0081790F">
        <w:t xml:space="preserve">. The main consideration in subcategorizing is the optimum controllability of the </w:t>
      </w:r>
      <w:r w:rsidRPr="0081790F">
        <w:rPr>
          <w:b/>
        </w:rPr>
        <w:t xml:space="preserve">Object Styles </w:t>
      </w:r>
      <w:r w:rsidRPr="0081790F">
        <w:t xml:space="preserve">and </w:t>
      </w:r>
      <w:r w:rsidRPr="0081790F">
        <w:rPr>
          <w:b/>
        </w:rPr>
        <w:t xml:space="preserve">Visibility/Graphic Overrides </w:t>
      </w:r>
      <w:r w:rsidRPr="0081790F">
        <w:t>in the project environment. Refrain from creating new subcategories with unassigned geometry.</w:t>
      </w:r>
      <w:r w:rsidR="00351EA6" w:rsidRPr="0081790F">
        <w:t xml:space="preserve"> Failure to capture </w:t>
      </w:r>
      <w:r w:rsidR="00351EA6" w:rsidRPr="0081790F">
        <w:rPr>
          <w:b/>
          <w:bCs/>
          <w:u w:val="single"/>
        </w:rPr>
        <w:t>EXACT</w:t>
      </w:r>
      <w:r w:rsidR="00351EA6" w:rsidRPr="0081790F">
        <w:t xml:space="preserve"> naming conventions </w:t>
      </w:r>
      <w:r w:rsidR="00B21BE4" w:rsidRPr="0081790F">
        <w:t>for Subcategory Names will result in duplicate and uncontrollable Subcategories.</w:t>
      </w:r>
    </w:p>
    <w:p w14:paraId="50B2D4BD" w14:textId="77777777" w:rsidR="00E7281A" w:rsidRPr="00097008" w:rsidRDefault="00E7281A" w:rsidP="006E43BE">
      <w:pPr>
        <w:pStyle w:val="BodyText"/>
      </w:pPr>
    </w:p>
    <w:p w14:paraId="6ECFE973" w14:textId="77777777" w:rsidR="006C31AE" w:rsidRDefault="006C31AE">
      <w:pPr>
        <w:rPr>
          <w:b/>
          <w:bCs/>
          <w:color w:val="5E2D7A"/>
          <w:sz w:val="24"/>
          <w:szCs w:val="24"/>
        </w:rPr>
      </w:pPr>
      <w:bookmarkStart w:id="17" w:name="SUBCATEGORY_LIST"/>
      <w:bookmarkEnd w:id="17"/>
      <w:r>
        <w:rPr>
          <w:color w:val="5E2D7A"/>
        </w:rPr>
        <w:br w:type="page"/>
      </w:r>
    </w:p>
    <w:p w14:paraId="779842C7" w14:textId="5842A525" w:rsidR="00E7281A" w:rsidRPr="008D731C" w:rsidRDefault="00C47CD6" w:rsidP="006E43BE">
      <w:pPr>
        <w:pStyle w:val="Heading2"/>
      </w:pPr>
      <w:r>
        <w:rPr>
          <w:color w:val="5E2D7A"/>
        </w:rPr>
        <w:lastRenderedPageBreak/>
        <w:t>2.3</w:t>
      </w:r>
      <w:r w:rsidR="005141C3">
        <w:rPr>
          <w:color w:val="5E2D7A"/>
        </w:rPr>
        <w:t xml:space="preserve"> </w:t>
      </w:r>
      <w:r w:rsidR="00B972E3" w:rsidRPr="008D731C">
        <w:rPr>
          <w:color w:val="5E2D7A"/>
        </w:rPr>
        <w:t>SUBCATEGORY LIST</w:t>
      </w:r>
    </w:p>
    <w:tbl>
      <w:tblPr>
        <w:tblW w:w="0" w:type="auto"/>
        <w:tblInd w:w="746" w:type="dxa"/>
        <w:tblLayout w:type="fixed"/>
        <w:tblCellMar>
          <w:left w:w="0" w:type="dxa"/>
          <w:right w:w="0" w:type="dxa"/>
        </w:tblCellMar>
        <w:tblLook w:val="01E0" w:firstRow="1" w:lastRow="1" w:firstColumn="1" w:lastColumn="1" w:noHBand="0" w:noVBand="0"/>
      </w:tblPr>
      <w:tblGrid>
        <w:gridCol w:w="3796"/>
        <w:gridCol w:w="1855"/>
        <w:gridCol w:w="2340"/>
        <w:gridCol w:w="2160"/>
      </w:tblGrid>
      <w:tr w:rsidR="00E7281A" w:rsidRPr="008D731C" w14:paraId="57EF4115" w14:textId="77777777">
        <w:trPr>
          <w:trHeight w:val="330"/>
        </w:trPr>
        <w:tc>
          <w:tcPr>
            <w:tcW w:w="3796" w:type="dxa"/>
            <w:tcBorders>
              <w:bottom w:val="single" w:sz="8" w:space="0" w:color="000000"/>
              <w:right w:val="single" w:sz="8" w:space="0" w:color="000000"/>
            </w:tcBorders>
          </w:tcPr>
          <w:p w14:paraId="2746D09E" w14:textId="77777777" w:rsidR="00E7281A" w:rsidRPr="008D731C" w:rsidRDefault="00B972E3" w:rsidP="006E43BE">
            <w:pPr>
              <w:pStyle w:val="TableParagraph"/>
              <w:ind w:left="-1"/>
              <w:rPr>
                <w:b/>
                <w:sz w:val="24"/>
              </w:rPr>
            </w:pPr>
            <w:r w:rsidRPr="008D731C">
              <w:rPr>
                <w:b/>
                <w:sz w:val="24"/>
              </w:rPr>
              <w:t>Subcategory Name</w:t>
            </w:r>
          </w:p>
        </w:tc>
        <w:tc>
          <w:tcPr>
            <w:tcW w:w="1855" w:type="dxa"/>
            <w:tcBorders>
              <w:left w:val="single" w:sz="8" w:space="0" w:color="000000"/>
              <w:bottom w:val="single" w:sz="8" w:space="0" w:color="000000"/>
              <w:right w:val="single" w:sz="8" w:space="0" w:color="000000"/>
            </w:tcBorders>
          </w:tcPr>
          <w:p w14:paraId="62BE0ED8" w14:textId="77777777" w:rsidR="00E7281A" w:rsidRPr="008D731C" w:rsidRDefault="00B972E3" w:rsidP="006E43BE">
            <w:pPr>
              <w:pStyle w:val="TableParagraph"/>
              <w:ind w:left="161"/>
              <w:rPr>
                <w:b/>
                <w:sz w:val="24"/>
              </w:rPr>
            </w:pPr>
            <w:r w:rsidRPr="008D731C">
              <w:rPr>
                <w:b/>
                <w:sz w:val="24"/>
              </w:rPr>
              <w:t>Color</w:t>
            </w:r>
          </w:p>
        </w:tc>
        <w:tc>
          <w:tcPr>
            <w:tcW w:w="2340" w:type="dxa"/>
            <w:tcBorders>
              <w:left w:val="single" w:sz="8" w:space="0" w:color="000000"/>
              <w:bottom w:val="single" w:sz="8" w:space="0" w:color="000000"/>
              <w:right w:val="single" w:sz="8" w:space="0" w:color="000000"/>
            </w:tcBorders>
          </w:tcPr>
          <w:p w14:paraId="304C5F51" w14:textId="49A8667B" w:rsidR="00E7281A" w:rsidRPr="008D731C" w:rsidRDefault="00B972E3" w:rsidP="006E43BE">
            <w:pPr>
              <w:pStyle w:val="TableParagraph"/>
              <w:rPr>
                <w:b/>
                <w:sz w:val="24"/>
              </w:rPr>
            </w:pPr>
            <w:r w:rsidRPr="008D731C">
              <w:rPr>
                <w:b/>
                <w:sz w:val="24"/>
              </w:rPr>
              <w:t xml:space="preserve">Line </w:t>
            </w:r>
            <w:r w:rsidR="00ED060F" w:rsidRPr="008D731C">
              <w:rPr>
                <w:b/>
                <w:sz w:val="24"/>
              </w:rPr>
              <w:t>Pattern</w:t>
            </w:r>
          </w:p>
        </w:tc>
        <w:tc>
          <w:tcPr>
            <w:tcW w:w="2160" w:type="dxa"/>
            <w:tcBorders>
              <w:left w:val="single" w:sz="8" w:space="0" w:color="000000"/>
              <w:bottom w:val="single" w:sz="8" w:space="0" w:color="000000"/>
            </w:tcBorders>
          </w:tcPr>
          <w:p w14:paraId="7CF18103" w14:textId="77777777" w:rsidR="00E7281A" w:rsidRPr="008D731C" w:rsidRDefault="00B972E3" w:rsidP="006E43BE">
            <w:pPr>
              <w:pStyle w:val="TableParagraph"/>
              <w:ind w:left="152"/>
              <w:rPr>
                <w:b/>
                <w:sz w:val="24"/>
              </w:rPr>
            </w:pPr>
            <w:r w:rsidRPr="008D731C">
              <w:rPr>
                <w:b/>
                <w:sz w:val="24"/>
              </w:rPr>
              <w:t>Weight</w:t>
            </w:r>
          </w:p>
        </w:tc>
      </w:tr>
      <w:tr w:rsidR="00E7281A" w:rsidRPr="008D731C" w14:paraId="39C6304D" w14:textId="77777777">
        <w:trPr>
          <w:trHeight w:val="285"/>
        </w:trPr>
        <w:tc>
          <w:tcPr>
            <w:tcW w:w="3796" w:type="dxa"/>
            <w:tcBorders>
              <w:top w:val="single" w:sz="8" w:space="0" w:color="000000"/>
              <w:right w:val="single" w:sz="8" w:space="0" w:color="000000"/>
            </w:tcBorders>
          </w:tcPr>
          <w:p w14:paraId="10A0992D" w14:textId="24AD835D" w:rsidR="00E7281A" w:rsidRPr="008D731C" w:rsidRDefault="00B972E3" w:rsidP="006E43BE">
            <w:pPr>
              <w:pStyle w:val="TableParagraph"/>
              <w:ind w:left="20"/>
              <w:rPr>
                <w:sz w:val="20"/>
              </w:rPr>
            </w:pPr>
            <w:proofErr w:type="spellStart"/>
            <w:r w:rsidRPr="008D731C">
              <w:rPr>
                <w:sz w:val="20"/>
              </w:rPr>
              <w:t>QF_Clearances_Proximity</w:t>
            </w:r>
            <w:proofErr w:type="spellEnd"/>
            <w:r w:rsidR="00CD0B50" w:rsidRPr="008D731C">
              <w:rPr>
                <w:sz w:val="20"/>
              </w:rPr>
              <w:t>*</w:t>
            </w:r>
          </w:p>
        </w:tc>
        <w:tc>
          <w:tcPr>
            <w:tcW w:w="1855" w:type="dxa"/>
            <w:tcBorders>
              <w:top w:val="single" w:sz="8" w:space="0" w:color="000000"/>
              <w:left w:val="single" w:sz="8" w:space="0" w:color="000000"/>
              <w:right w:val="single" w:sz="8" w:space="0" w:color="000000"/>
            </w:tcBorders>
          </w:tcPr>
          <w:p w14:paraId="7C20FEF4" w14:textId="77777777" w:rsidR="00E7281A" w:rsidRPr="008D731C" w:rsidRDefault="00B972E3" w:rsidP="006E43BE">
            <w:pPr>
              <w:pStyle w:val="TableParagraph"/>
              <w:ind w:left="162"/>
              <w:rPr>
                <w:sz w:val="20"/>
              </w:rPr>
            </w:pPr>
            <w:r w:rsidRPr="008D731C">
              <w:rPr>
                <w:sz w:val="20"/>
              </w:rPr>
              <w:t>Black</w:t>
            </w:r>
          </w:p>
        </w:tc>
        <w:tc>
          <w:tcPr>
            <w:tcW w:w="2340" w:type="dxa"/>
            <w:tcBorders>
              <w:top w:val="single" w:sz="8" w:space="0" w:color="000000"/>
              <w:left w:val="single" w:sz="8" w:space="0" w:color="000000"/>
              <w:right w:val="single" w:sz="8" w:space="0" w:color="000000"/>
            </w:tcBorders>
          </w:tcPr>
          <w:p w14:paraId="18E1CBE8" w14:textId="4EA0EBB6" w:rsidR="00E7281A" w:rsidRPr="008D731C" w:rsidRDefault="00B972E3" w:rsidP="006E43BE">
            <w:pPr>
              <w:pStyle w:val="TableParagraph"/>
              <w:rPr>
                <w:sz w:val="20"/>
              </w:rPr>
            </w:pPr>
            <w:r w:rsidRPr="008D731C">
              <w:rPr>
                <w:sz w:val="20"/>
              </w:rPr>
              <w:t>Dash 1/16”</w:t>
            </w:r>
            <w:r w:rsidR="003D0793" w:rsidRPr="008D731C">
              <w:rPr>
                <w:sz w:val="20"/>
              </w:rPr>
              <w:t xml:space="preserve"> (1.6mm)</w:t>
            </w:r>
          </w:p>
        </w:tc>
        <w:tc>
          <w:tcPr>
            <w:tcW w:w="2160" w:type="dxa"/>
            <w:tcBorders>
              <w:top w:val="single" w:sz="8" w:space="0" w:color="000000"/>
              <w:left w:val="single" w:sz="8" w:space="0" w:color="000000"/>
            </w:tcBorders>
          </w:tcPr>
          <w:p w14:paraId="29584119" w14:textId="77777777" w:rsidR="00E7281A" w:rsidRPr="008D731C" w:rsidRDefault="00B972E3" w:rsidP="006E43BE">
            <w:pPr>
              <w:pStyle w:val="TableParagraph"/>
              <w:ind w:left="253"/>
              <w:rPr>
                <w:sz w:val="20"/>
              </w:rPr>
            </w:pPr>
            <w:r w:rsidRPr="008D731C">
              <w:rPr>
                <w:sz w:val="20"/>
              </w:rPr>
              <w:t>1</w:t>
            </w:r>
          </w:p>
        </w:tc>
      </w:tr>
      <w:tr w:rsidR="00E7281A" w:rsidRPr="008D731C" w14:paraId="495A0ECD" w14:textId="77777777">
        <w:trPr>
          <w:trHeight w:val="245"/>
        </w:trPr>
        <w:tc>
          <w:tcPr>
            <w:tcW w:w="3796" w:type="dxa"/>
            <w:tcBorders>
              <w:right w:val="single" w:sz="8" w:space="0" w:color="000000"/>
            </w:tcBorders>
          </w:tcPr>
          <w:p w14:paraId="0337DA1C" w14:textId="77777777" w:rsidR="00E7281A" w:rsidRPr="008D731C" w:rsidRDefault="00B972E3" w:rsidP="006E43BE">
            <w:pPr>
              <w:pStyle w:val="TableParagraph"/>
              <w:ind w:left="0"/>
              <w:rPr>
                <w:sz w:val="20"/>
              </w:rPr>
            </w:pPr>
            <w:proofErr w:type="spellStart"/>
            <w:r w:rsidRPr="008D731C">
              <w:rPr>
                <w:sz w:val="20"/>
              </w:rPr>
              <w:t>QF_Clearances_Door_Drawer</w:t>
            </w:r>
            <w:proofErr w:type="spellEnd"/>
          </w:p>
        </w:tc>
        <w:tc>
          <w:tcPr>
            <w:tcW w:w="1855" w:type="dxa"/>
            <w:tcBorders>
              <w:left w:val="single" w:sz="8" w:space="0" w:color="000000"/>
              <w:right w:val="single" w:sz="8" w:space="0" w:color="000000"/>
            </w:tcBorders>
          </w:tcPr>
          <w:p w14:paraId="10B71960" w14:textId="77777777" w:rsidR="00E7281A" w:rsidRPr="008D731C" w:rsidRDefault="00B972E3" w:rsidP="006E43BE">
            <w:pPr>
              <w:pStyle w:val="TableParagraph"/>
              <w:ind w:left="162"/>
              <w:rPr>
                <w:sz w:val="20"/>
              </w:rPr>
            </w:pPr>
            <w:r w:rsidRPr="008D731C">
              <w:rPr>
                <w:sz w:val="20"/>
              </w:rPr>
              <w:t>Black</w:t>
            </w:r>
          </w:p>
        </w:tc>
        <w:tc>
          <w:tcPr>
            <w:tcW w:w="2340" w:type="dxa"/>
            <w:tcBorders>
              <w:left w:val="single" w:sz="8" w:space="0" w:color="000000"/>
              <w:right w:val="single" w:sz="8" w:space="0" w:color="000000"/>
            </w:tcBorders>
          </w:tcPr>
          <w:p w14:paraId="5B552A01" w14:textId="0CA57832" w:rsidR="00E7281A" w:rsidRPr="008D731C" w:rsidRDefault="00B972E3" w:rsidP="006E43BE">
            <w:pPr>
              <w:pStyle w:val="TableParagraph"/>
              <w:rPr>
                <w:sz w:val="20"/>
              </w:rPr>
            </w:pPr>
            <w:r w:rsidRPr="008D731C">
              <w:rPr>
                <w:sz w:val="20"/>
              </w:rPr>
              <w:t>Dash 1/16”</w:t>
            </w:r>
            <w:r w:rsidR="003D0793" w:rsidRPr="008D731C">
              <w:rPr>
                <w:sz w:val="20"/>
              </w:rPr>
              <w:t xml:space="preserve"> (1.6mm)</w:t>
            </w:r>
          </w:p>
        </w:tc>
        <w:tc>
          <w:tcPr>
            <w:tcW w:w="2160" w:type="dxa"/>
            <w:tcBorders>
              <w:left w:val="single" w:sz="8" w:space="0" w:color="000000"/>
            </w:tcBorders>
          </w:tcPr>
          <w:p w14:paraId="6D3946B2" w14:textId="77777777" w:rsidR="00E7281A" w:rsidRPr="008D731C" w:rsidRDefault="00B972E3" w:rsidP="006E43BE">
            <w:pPr>
              <w:pStyle w:val="TableParagraph"/>
              <w:ind w:left="253"/>
              <w:rPr>
                <w:sz w:val="20"/>
              </w:rPr>
            </w:pPr>
            <w:r w:rsidRPr="008D731C">
              <w:rPr>
                <w:sz w:val="20"/>
              </w:rPr>
              <w:t>1</w:t>
            </w:r>
          </w:p>
        </w:tc>
      </w:tr>
      <w:tr w:rsidR="00B21BE4" w:rsidRPr="008D731C" w14:paraId="3E39E1A0" w14:textId="77777777">
        <w:trPr>
          <w:trHeight w:val="245"/>
        </w:trPr>
        <w:tc>
          <w:tcPr>
            <w:tcW w:w="3796" w:type="dxa"/>
            <w:tcBorders>
              <w:right w:val="single" w:sz="8" w:space="0" w:color="000000"/>
            </w:tcBorders>
          </w:tcPr>
          <w:p w14:paraId="3FBBD58B" w14:textId="7B7265B2" w:rsidR="00B21BE4" w:rsidRPr="008D731C" w:rsidRDefault="00B21BE4" w:rsidP="006E43BE">
            <w:pPr>
              <w:pStyle w:val="TableParagraph"/>
              <w:ind w:left="0"/>
              <w:rPr>
                <w:sz w:val="20"/>
              </w:rPr>
            </w:pPr>
            <w:proofErr w:type="spellStart"/>
            <w:r w:rsidRPr="008D731C">
              <w:rPr>
                <w:sz w:val="20"/>
              </w:rPr>
              <w:t>QF_Details_Overcounter</w:t>
            </w:r>
            <w:proofErr w:type="spellEnd"/>
          </w:p>
        </w:tc>
        <w:tc>
          <w:tcPr>
            <w:tcW w:w="1855" w:type="dxa"/>
            <w:tcBorders>
              <w:left w:val="single" w:sz="8" w:space="0" w:color="000000"/>
              <w:right w:val="single" w:sz="8" w:space="0" w:color="000000"/>
            </w:tcBorders>
          </w:tcPr>
          <w:p w14:paraId="23FC18B4" w14:textId="73BCB07F" w:rsidR="00B21BE4" w:rsidRPr="008D731C" w:rsidRDefault="00B21BE4" w:rsidP="006E43BE">
            <w:pPr>
              <w:pStyle w:val="TableParagraph"/>
              <w:ind w:left="162"/>
              <w:rPr>
                <w:sz w:val="20"/>
              </w:rPr>
            </w:pPr>
            <w:r w:rsidRPr="008D731C">
              <w:rPr>
                <w:sz w:val="20"/>
              </w:rPr>
              <w:t>Black</w:t>
            </w:r>
          </w:p>
        </w:tc>
        <w:tc>
          <w:tcPr>
            <w:tcW w:w="2340" w:type="dxa"/>
            <w:tcBorders>
              <w:left w:val="single" w:sz="8" w:space="0" w:color="000000"/>
              <w:right w:val="single" w:sz="8" w:space="0" w:color="000000"/>
            </w:tcBorders>
          </w:tcPr>
          <w:p w14:paraId="194C77C0" w14:textId="5FBA2370" w:rsidR="00B21BE4" w:rsidRPr="008D731C" w:rsidRDefault="00B21BE4" w:rsidP="006E43BE">
            <w:pPr>
              <w:pStyle w:val="TableParagraph"/>
              <w:rPr>
                <w:sz w:val="20"/>
              </w:rPr>
            </w:pPr>
            <w:r w:rsidRPr="008D731C">
              <w:rPr>
                <w:sz w:val="20"/>
              </w:rPr>
              <w:t>Dash Dot 3/16”</w:t>
            </w:r>
            <w:r w:rsidR="003D0793" w:rsidRPr="008D731C">
              <w:rPr>
                <w:sz w:val="20"/>
              </w:rPr>
              <w:t xml:space="preserve"> (5mm)</w:t>
            </w:r>
          </w:p>
        </w:tc>
        <w:tc>
          <w:tcPr>
            <w:tcW w:w="2160" w:type="dxa"/>
            <w:tcBorders>
              <w:left w:val="single" w:sz="8" w:space="0" w:color="000000"/>
            </w:tcBorders>
          </w:tcPr>
          <w:p w14:paraId="259AC9BB" w14:textId="0FA0E732" w:rsidR="00B21BE4" w:rsidRPr="008D731C" w:rsidRDefault="00B21BE4" w:rsidP="006E43BE">
            <w:pPr>
              <w:pStyle w:val="TableParagraph"/>
              <w:ind w:left="253"/>
              <w:rPr>
                <w:sz w:val="20"/>
              </w:rPr>
            </w:pPr>
            <w:r w:rsidRPr="008D731C">
              <w:rPr>
                <w:sz w:val="20"/>
              </w:rPr>
              <w:t>1</w:t>
            </w:r>
          </w:p>
        </w:tc>
      </w:tr>
      <w:tr w:rsidR="00B21BE4" w:rsidRPr="008D731C" w14:paraId="309FD8BA" w14:textId="77777777">
        <w:trPr>
          <w:trHeight w:val="245"/>
        </w:trPr>
        <w:tc>
          <w:tcPr>
            <w:tcW w:w="3796" w:type="dxa"/>
            <w:tcBorders>
              <w:right w:val="single" w:sz="8" w:space="0" w:color="000000"/>
            </w:tcBorders>
          </w:tcPr>
          <w:p w14:paraId="14B23709" w14:textId="4A9F0216" w:rsidR="00B21BE4" w:rsidRPr="008D731C" w:rsidRDefault="00B21BE4" w:rsidP="006E43BE">
            <w:pPr>
              <w:pStyle w:val="TableParagraph"/>
              <w:ind w:left="0"/>
              <w:rPr>
                <w:sz w:val="20"/>
              </w:rPr>
            </w:pPr>
            <w:proofErr w:type="spellStart"/>
            <w:r w:rsidRPr="008D731C">
              <w:rPr>
                <w:sz w:val="20"/>
              </w:rPr>
              <w:t>QF_Details_Undercounter</w:t>
            </w:r>
            <w:proofErr w:type="spellEnd"/>
          </w:p>
        </w:tc>
        <w:tc>
          <w:tcPr>
            <w:tcW w:w="1855" w:type="dxa"/>
            <w:tcBorders>
              <w:left w:val="single" w:sz="8" w:space="0" w:color="000000"/>
              <w:right w:val="single" w:sz="8" w:space="0" w:color="000000"/>
            </w:tcBorders>
          </w:tcPr>
          <w:p w14:paraId="13F60D11" w14:textId="5882F63B" w:rsidR="00B21BE4" w:rsidRPr="008D731C" w:rsidRDefault="00B21BE4" w:rsidP="006E43BE">
            <w:pPr>
              <w:pStyle w:val="TableParagraph"/>
              <w:ind w:left="162"/>
              <w:rPr>
                <w:sz w:val="20"/>
              </w:rPr>
            </w:pPr>
            <w:r w:rsidRPr="008D731C">
              <w:rPr>
                <w:sz w:val="20"/>
              </w:rPr>
              <w:t>Black</w:t>
            </w:r>
          </w:p>
        </w:tc>
        <w:tc>
          <w:tcPr>
            <w:tcW w:w="2340" w:type="dxa"/>
            <w:tcBorders>
              <w:left w:val="single" w:sz="8" w:space="0" w:color="000000"/>
              <w:right w:val="single" w:sz="8" w:space="0" w:color="000000"/>
            </w:tcBorders>
          </w:tcPr>
          <w:p w14:paraId="616012E0" w14:textId="7FC654E3" w:rsidR="00B21BE4" w:rsidRPr="008D731C" w:rsidRDefault="00B21BE4" w:rsidP="006E43BE">
            <w:pPr>
              <w:pStyle w:val="TableParagraph"/>
              <w:rPr>
                <w:sz w:val="20"/>
              </w:rPr>
            </w:pPr>
            <w:r w:rsidRPr="008D731C">
              <w:rPr>
                <w:sz w:val="20"/>
              </w:rPr>
              <w:t>Dash 1/16”</w:t>
            </w:r>
            <w:r w:rsidR="003D0793" w:rsidRPr="008D731C">
              <w:rPr>
                <w:sz w:val="20"/>
              </w:rPr>
              <w:t xml:space="preserve"> (1.6mm)</w:t>
            </w:r>
          </w:p>
        </w:tc>
        <w:tc>
          <w:tcPr>
            <w:tcW w:w="2160" w:type="dxa"/>
            <w:tcBorders>
              <w:left w:val="single" w:sz="8" w:space="0" w:color="000000"/>
            </w:tcBorders>
          </w:tcPr>
          <w:p w14:paraId="3DC10314" w14:textId="60298C1D" w:rsidR="00B21BE4" w:rsidRPr="008D731C" w:rsidRDefault="00B21BE4" w:rsidP="006E43BE">
            <w:pPr>
              <w:pStyle w:val="TableParagraph"/>
              <w:ind w:left="253"/>
              <w:rPr>
                <w:sz w:val="20"/>
              </w:rPr>
            </w:pPr>
            <w:r w:rsidRPr="008D731C">
              <w:rPr>
                <w:sz w:val="20"/>
              </w:rPr>
              <w:t>1</w:t>
            </w:r>
          </w:p>
        </w:tc>
      </w:tr>
      <w:tr w:rsidR="00B21BE4" w:rsidRPr="008D731C" w14:paraId="126325B0" w14:textId="77777777">
        <w:trPr>
          <w:trHeight w:val="245"/>
        </w:trPr>
        <w:tc>
          <w:tcPr>
            <w:tcW w:w="3796" w:type="dxa"/>
            <w:tcBorders>
              <w:right w:val="single" w:sz="8" w:space="0" w:color="000000"/>
            </w:tcBorders>
          </w:tcPr>
          <w:p w14:paraId="14BFF116" w14:textId="51A5CF99" w:rsidR="00B21BE4" w:rsidRPr="008D731C" w:rsidRDefault="00B21BE4" w:rsidP="006E43BE">
            <w:pPr>
              <w:pStyle w:val="TableParagraph"/>
              <w:ind w:left="0"/>
              <w:rPr>
                <w:sz w:val="20"/>
              </w:rPr>
            </w:pPr>
            <w:proofErr w:type="spellStart"/>
            <w:r w:rsidRPr="008D731C">
              <w:rPr>
                <w:sz w:val="20"/>
              </w:rPr>
              <w:t>QF_Details_Surface</w:t>
            </w:r>
            <w:proofErr w:type="spellEnd"/>
          </w:p>
        </w:tc>
        <w:tc>
          <w:tcPr>
            <w:tcW w:w="1855" w:type="dxa"/>
            <w:tcBorders>
              <w:left w:val="single" w:sz="8" w:space="0" w:color="000000"/>
              <w:right w:val="single" w:sz="8" w:space="0" w:color="000000"/>
            </w:tcBorders>
          </w:tcPr>
          <w:p w14:paraId="22908AE6" w14:textId="3395A49C" w:rsidR="00B21BE4" w:rsidRPr="008D731C" w:rsidRDefault="00B21BE4" w:rsidP="006E43BE">
            <w:pPr>
              <w:pStyle w:val="TableParagraph"/>
              <w:ind w:left="162"/>
              <w:rPr>
                <w:sz w:val="20"/>
              </w:rPr>
            </w:pPr>
            <w:r w:rsidRPr="008D731C">
              <w:rPr>
                <w:sz w:val="20"/>
              </w:rPr>
              <w:t>Black</w:t>
            </w:r>
          </w:p>
        </w:tc>
        <w:tc>
          <w:tcPr>
            <w:tcW w:w="2340" w:type="dxa"/>
            <w:tcBorders>
              <w:left w:val="single" w:sz="8" w:space="0" w:color="000000"/>
              <w:right w:val="single" w:sz="8" w:space="0" w:color="000000"/>
            </w:tcBorders>
          </w:tcPr>
          <w:p w14:paraId="1E2D4BFC" w14:textId="47907079" w:rsidR="00B21BE4" w:rsidRPr="008D731C" w:rsidRDefault="00B21BE4" w:rsidP="006E43BE">
            <w:pPr>
              <w:pStyle w:val="TableParagraph"/>
              <w:rPr>
                <w:sz w:val="20"/>
              </w:rPr>
            </w:pPr>
            <w:r w:rsidRPr="008D731C">
              <w:rPr>
                <w:sz w:val="20"/>
              </w:rPr>
              <w:t>Solid</w:t>
            </w:r>
          </w:p>
        </w:tc>
        <w:tc>
          <w:tcPr>
            <w:tcW w:w="2160" w:type="dxa"/>
            <w:tcBorders>
              <w:left w:val="single" w:sz="8" w:space="0" w:color="000000"/>
            </w:tcBorders>
          </w:tcPr>
          <w:p w14:paraId="4AC8BF63" w14:textId="2B11AC30" w:rsidR="00B21BE4" w:rsidRPr="008D731C" w:rsidRDefault="00B21BE4" w:rsidP="006E43BE">
            <w:pPr>
              <w:pStyle w:val="TableParagraph"/>
              <w:ind w:left="253"/>
              <w:rPr>
                <w:sz w:val="20"/>
              </w:rPr>
            </w:pPr>
            <w:r w:rsidRPr="008D731C">
              <w:rPr>
                <w:sz w:val="20"/>
              </w:rPr>
              <w:t>1</w:t>
            </w:r>
          </w:p>
        </w:tc>
      </w:tr>
      <w:tr w:rsidR="00E7281A" w:rsidRPr="008D731C" w14:paraId="175A5734" w14:textId="77777777">
        <w:trPr>
          <w:trHeight w:val="388"/>
        </w:trPr>
        <w:tc>
          <w:tcPr>
            <w:tcW w:w="3796" w:type="dxa"/>
            <w:tcBorders>
              <w:right w:val="single" w:sz="8" w:space="0" w:color="000000"/>
            </w:tcBorders>
          </w:tcPr>
          <w:p w14:paraId="1EF6BD4B" w14:textId="525E3E9A" w:rsidR="00E7281A" w:rsidRPr="008D731C" w:rsidRDefault="00B972E3" w:rsidP="006E43BE">
            <w:pPr>
              <w:pStyle w:val="TableParagraph"/>
              <w:ind w:left="0"/>
              <w:rPr>
                <w:sz w:val="20"/>
              </w:rPr>
            </w:pPr>
            <w:proofErr w:type="spellStart"/>
            <w:r w:rsidRPr="008D731C">
              <w:rPr>
                <w:sz w:val="20"/>
              </w:rPr>
              <w:t>QF_</w:t>
            </w:r>
            <w:r w:rsidR="00B21BE4" w:rsidRPr="008D731C">
              <w:rPr>
                <w:sz w:val="20"/>
              </w:rPr>
              <w:t>Logo</w:t>
            </w:r>
            <w:proofErr w:type="spellEnd"/>
          </w:p>
        </w:tc>
        <w:tc>
          <w:tcPr>
            <w:tcW w:w="1855" w:type="dxa"/>
            <w:tcBorders>
              <w:left w:val="single" w:sz="8" w:space="0" w:color="000000"/>
              <w:right w:val="single" w:sz="8" w:space="0" w:color="000000"/>
            </w:tcBorders>
          </w:tcPr>
          <w:p w14:paraId="7AC8B285" w14:textId="77777777" w:rsidR="00E7281A" w:rsidRPr="008D731C" w:rsidRDefault="00B972E3" w:rsidP="006E43BE">
            <w:pPr>
              <w:pStyle w:val="TableParagraph"/>
              <w:ind w:left="162"/>
              <w:rPr>
                <w:sz w:val="20"/>
              </w:rPr>
            </w:pPr>
            <w:r w:rsidRPr="008D731C">
              <w:rPr>
                <w:sz w:val="20"/>
              </w:rPr>
              <w:t>Black</w:t>
            </w:r>
          </w:p>
        </w:tc>
        <w:tc>
          <w:tcPr>
            <w:tcW w:w="2340" w:type="dxa"/>
            <w:tcBorders>
              <w:left w:val="single" w:sz="8" w:space="0" w:color="000000"/>
              <w:right w:val="single" w:sz="8" w:space="0" w:color="000000"/>
            </w:tcBorders>
          </w:tcPr>
          <w:p w14:paraId="00759514" w14:textId="77777777" w:rsidR="00E7281A" w:rsidRPr="008D731C" w:rsidRDefault="00B972E3" w:rsidP="006E43BE">
            <w:pPr>
              <w:pStyle w:val="TableParagraph"/>
              <w:rPr>
                <w:sz w:val="20"/>
              </w:rPr>
            </w:pPr>
            <w:r w:rsidRPr="008D731C">
              <w:rPr>
                <w:sz w:val="20"/>
              </w:rPr>
              <w:t>Solid</w:t>
            </w:r>
          </w:p>
        </w:tc>
        <w:tc>
          <w:tcPr>
            <w:tcW w:w="2160" w:type="dxa"/>
            <w:tcBorders>
              <w:left w:val="single" w:sz="8" w:space="0" w:color="000000"/>
            </w:tcBorders>
          </w:tcPr>
          <w:p w14:paraId="39E4BE03" w14:textId="798BEFB2" w:rsidR="00B21BE4" w:rsidRPr="008D731C" w:rsidRDefault="00B972E3" w:rsidP="006E43BE">
            <w:pPr>
              <w:pStyle w:val="TableParagraph"/>
              <w:ind w:left="253"/>
              <w:rPr>
                <w:sz w:val="20"/>
              </w:rPr>
            </w:pPr>
            <w:r w:rsidRPr="008D731C">
              <w:rPr>
                <w:sz w:val="20"/>
              </w:rPr>
              <w:t>1</w:t>
            </w:r>
          </w:p>
        </w:tc>
      </w:tr>
    </w:tbl>
    <w:p w14:paraId="7FD02A39" w14:textId="0F021ED0" w:rsidR="00E7281A" w:rsidRPr="008D731C" w:rsidRDefault="00CD0B50" w:rsidP="006E43BE">
      <w:pPr>
        <w:pStyle w:val="BodyText"/>
        <w:rPr>
          <w:b/>
          <w:sz w:val="20"/>
        </w:rPr>
      </w:pPr>
      <w:r w:rsidRPr="008D731C">
        <w:rPr>
          <w:b/>
          <w:sz w:val="20"/>
        </w:rPr>
        <w:tab/>
      </w:r>
    </w:p>
    <w:p w14:paraId="6B15D640" w14:textId="2E8CCA66" w:rsidR="00CD0B50" w:rsidRPr="008D731C" w:rsidRDefault="00CD0B50" w:rsidP="00331B9A">
      <w:pPr>
        <w:pStyle w:val="BodyText"/>
        <w:ind w:left="720"/>
        <w:rPr>
          <w:bCs/>
          <w:sz w:val="20"/>
          <w:u w:val="single"/>
        </w:rPr>
      </w:pPr>
      <w:r w:rsidRPr="008D731C">
        <w:rPr>
          <w:bCs/>
          <w:sz w:val="20"/>
        </w:rPr>
        <w:t xml:space="preserve">*Proximity refers to manufacturers minimum clearances to adjacent appliances including serviceability, </w:t>
      </w:r>
      <w:r w:rsidR="00B8770A" w:rsidRPr="008D731C">
        <w:rPr>
          <w:bCs/>
          <w:sz w:val="20"/>
        </w:rPr>
        <w:t>maintenance,</w:t>
      </w:r>
      <w:r w:rsidRPr="008D731C">
        <w:rPr>
          <w:bCs/>
          <w:sz w:val="20"/>
        </w:rPr>
        <w:t xml:space="preserve"> and operations per the </w:t>
      </w:r>
      <w:r w:rsidR="007A2850" w:rsidRPr="008D731C">
        <w:rPr>
          <w:bCs/>
          <w:sz w:val="20"/>
        </w:rPr>
        <w:t>manufacturer’s</w:t>
      </w:r>
      <w:r w:rsidRPr="008D731C">
        <w:rPr>
          <w:bCs/>
          <w:sz w:val="20"/>
        </w:rPr>
        <w:t xml:space="preserve"> documentation.</w:t>
      </w:r>
      <w:r w:rsidR="00502CED" w:rsidRPr="008D731C">
        <w:rPr>
          <w:bCs/>
          <w:sz w:val="20"/>
        </w:rPr>
        <w:t xml:space="preserve"> </w:t>
      </w:r>
      <w:r w:rsidR="00331B9A" w:rsidRPr="008D731C">
        <w:rPr>
          <w:bCs/>
          <w:sz w:val="20"/>
        </w:rPr>
        <w:t>(</w:t>
      </w:r>
      <w:r w:rsidR="00740D1C" w:rsidRPr="008D731C">
        <w:rPr>
          <w:bCs/>
          <w:sz w:val="20"/>
          <w:u w:val="single"/>
        </w:rPr>
        <w:t xml:space="preserve">Local </w:t>
      </w:r>
      <w:r w:rsidR="00502CED" w:rsidRPr="008D731C">
        <w:rPr>
          <w:bCs/>
          <w:sz w:val="20"/>
          <w:u w:val="single"/>
        </w:rPr>
        <w:t>Country or State specific installation clearances</w:t>
      </w:r>
      <w:r w:rsidR="00331B9A" w:rsidRPr="008D731C">
        <w:rPr>
          <w:bCs/>
          <w:sz w:val="20"/>
          <w:u w:val="single"/>
        </w:rPr>
        <w:t xml:space="preserve"> must be managed by each division where applicable.</w:t>
      </w:r>
      <w:bookmarkStart w:id="18" w:name="CLEARANCES"/>
      <w:bookmarkEnd w:id="18"/>
      <w:r w:rsidR="00331B9A" w:rsidRPr="008D731C">
        <w:rPr>
          <w:bCs/>
          <w:sz w:val="20"/>
          <w:u w:val="single"/>
        </w:rPr>
        <w:t>)</w:t>
      </w:r>
    </w:p>
    <w:p w14:paraId="52C3BBB8" w14:textId="77777777" w:rsidR="00331B9A" w:rsidRPr="008D731C" w:rsidRDefault="00331B9A" w:rsidP="00331B9A">
      <w:pPr>
        <w:pStyle w:val="BodyText"/>
        <w:ind w:left="720"/>
        <w:rPr>
          <w:b/>
          <w:color w:val="5E2D7A"/>
          <w:sz w:val="24"/>
        </w:rPr>
      </w:pPr>
    </w:p>
    <w:p w14:paraId="6FF0BFB8" w14:textId="168F4DD8" w:rsidR="00E7281A" w:rsidRPr="008D731C" w:rsidRDefault="00C47CD6" w:rsidP="006E43BE">
      <w:pPr>
        <w:spacing w:after="120"/>
        <w:ind w:left="360"/>
        <w:rPr>
          <w:b/>
          <w:sz w:val="24"/>
        </w:rPr>
      </w:pPr>
      <w:r w:rsidRPr="008D731C">
        <w:rPr>
          <w:b/>
          <w:color w:val="5E2D7A"/>
          <w:sz w:val="24"/>
        </w:rPr>
        <w:t>2.4</w:t>
      </w:r>
      <w:r w:rsidRPr="008D731C">
        <w:rPr>
          <w:b/>
          <w:color w:val="5E2D7A"/>
          <w:sz w:val="24"/>
        </w:rPr>
        <w:tab/>
      </w:r>
      <w:r w:rsidR="00B972E3" w:rsidRPr="008D731C">
        <w:rPr>
          <w:b/>
          <w:color w:val="5E2D7A"/>
          <w:sz w:val="24"/>
        </w:rPr>
        <w:t>CLEARANCES</w:t>
      </w:r>
    </w:p>
    <w:p w14:paraId="6FFC92CE" w14:textId="77777777" w:rsidR="008D5A85" w:rsidRPr="008D731C" w:rsidRDefault="00B972E3" w:rsidP="006E43BE">
      <w:pPr>
        <w:pStyle w:val="BodyText"/>
        <w:ind w:left="374" w:right="575"/>
      </w:pPr>
      <w:r w:rsidRPr="008D731C">
        <w:t xml:space="preserve">Clearances should be shown using </w:t>
      </w:r>
      <w:r w:rsidRPr="008D731C">
        <w:rPr>
          <w:b/>
        </w:rPr>
        <w:t>Symbolic Lines</w:t>
      </w:r>
      <w:r w:rsidRPr="008D731C">
        <w:t xml:space="preserve">. The </w:t>
      </w:r>
      <w:r w:rsidRPr="008D731C">
        <w:rPr>
          <w:b/>
        </w:rPr>
        <w:t xml:space="preserve">Symbolic Lines </w:t>
      </w:r>
      <w:r w:rsidRPr="008D731C">
        <w:t xml:space="preserve">should always be assigned to their respective </w:t>
      </w:r>
      <w:r w:rsidRPr="008D731C">
        <w:rPr>
          <w:b/>
        </w:rPr>
        <w:t>Subcategory</w:t>
      </w:r>
      <w:r w:rsidRPr="008D731C">
        <w:t xml:space="preserve">. Refer to the </w:t>
      </w:r>
      <w:r w:rsidRPr="008D731C">
        <w:rPr>
          <w:b/>
        </w:rPr>
        <w:t xml:space="preserve">Subcategory </w:t>
      </w:r>
      <w:r w:rsidRPr="008D731C">
        <w:t>list to assign the clearances accordingly. Any geometry modeled to represent clearances must be controlled with a Yes/No visibility parameter.</w:t>
      </w:r>
      <w:r w:rsidR="008D5A85" w:rsidRPr="008D731C">
        <w:t xml:space="preserve"> Detail level should not be used to control door swing visibility. </w:t>
      </w:r>
      <w:bookmarkStart w:id="19" w:name="VISIBILITY"/>
      <w:bookmarkEnd w:id="19"/>
    </w:p>
    <w:p w14:paraId="4D5C96F8" w14:textId="77777777" w:rsidR="008D5A85" w:rsidRPr="008D731C" w:rsidRDefault="008D5A85" w:rsidP="006E43BE">
      <w:pPr>
        <w:pStyle w:val="BodyText"/>
        <w:ind w:left="374" w:right="575"/>
      </w:pPr>
    </w:p>
    <w:p w14:paraId="1FD46A3B" w14:textId="7F01D29A" w:rsidR="00E7281A" w:rsidRPr="00097008" w:rsidRDefault="00C47CD6" w:rsidP="006E43BE">
      <w:pPr>
        <w:spacing w:after="120"/>
        <w:ind w:left="360"/>
        <w:rPr>
          <w:b/>
          <w:color w:val="5E2D7A"/>
          <w:sz w:val="24"/>
        </w:rPr>
      </w:pPr>
      <w:r w:rsidRPr="008D731C">
        <w:rPr>
          <w:b/>
          <w:color w:val="5E2D7A"/>
          <w:sz w:val="24"/>
        </w:rPr>
        <w:t>2.5</w:t>
      </w:r>
      <w:r w:rsidRPr="008D731C">
        <w:rPr>
          <w:b/>
          <w:color w:val="5E2D7A"/>
          <w:sz w:val="24"/>
        </w:rPr>
        <w:tab/>
      </w:r>
      <w:r w:rsidR="00B972E3" w:rsidRPr="008D731C">
        <w:rPr>
          <w:b/>
          <w:color w:val="5E2D7A"/>
          <w:sz w:val="24"/>
        </w:rPr>
        <w:t>VISIBILITY</w:t>
      </w:r>
    </w:p>
    <w:p w14:paraId="32FC1813" w14:textId="583A5DEA" w:rsidR="00E7281A" w:rsidRPr="0081790F" w:rsidRDefault="00B972E3" w:rsidP="006E43BE">
      <w:pPr>
        <w:pStyle w:val="BodyText"/>
        <w:ind w:left="374" w:right="316"/>
      </w:pPr>
      <w:r w:rsidRPr="0081790F">
        <w:t xml:space="preserve">Control any geometry that is not pertinent to all models of a product by a concisely named </w:t>
      </w:r>
      <w:r w:rsidRPr="0081790F">
        <w:rPr>
          <w:b/>
        </w:rPr>
        <w:t xml:space="preserve">Instance </w:t>
      </w:r>
      <w:r w:rsidRPr="0081790F">
        <w:t xml:space="preserve">or </w:t>
      </w:r>
      <w:r w:rsidRPr="0081790F">
        <w:rPr>
          <w:b/>
        </w:rPr>
        <w:t xml:space="preserve">Type </w:t>
      </w:r>
      <w:r w:rsidRPr="0081790F">
        <w:t>visibility parameter. For example, if a back</w:t>
      </w:r>
      <w:r w:rsidR="008D5A85" w:rsidRPr="0081790F">
        <w:t>-</w:t>
      </w:r>
      <w:r w:rsidRPr="0081790F">
        <w:t>bar cooler has the option to be on casters</w:t>
      </w:r>
      <w:r w:rsidR="00FD30DE" w:rsidRPr="0081790F">
        <w:t xml:space="preserve">, legs </w:t>
      </w:r>
      <w:r w:rsidRPr="0081790F">
        <w:t xml:space="preserve">or </w:t>
      </w:r>
      <w:r w:rsidR="00FD30DE" w:rsidRPr="0081790F">
        <w:t xml:space="preserve">on a </w:t>
      </w:r>
      <w:r w:rsidR="001A2243" w:rsidRPr="0081790F">
        <w:t>curb (plinth)</w:t>
      </w:r>
      <w:r w:rsidRPr="0081790F">
        <w:t>, the</w:t>
      </w:r>
      <w:r w:rsidR="001A2243" w:rsidRPr="0081790F">
        <w:t>se</w:t>
      </w:r>
      <w:r w:rsidRPr="0081790F">
        <w:t xml:space="preserve"> </w:t>
      </w:r>
      <w:r w:rsidR="001A2243" w:rsidRPr="0081790F">
        <w:t>items</w:t>
      </w:r>
      <w:r w:rsidRPr="0081790F">
        <w:t xml:space="preserve"> would have a Yes/No instance parameter (</w:t>
      </w:r>
      <w:r w:rsidR="001A2243" w:rsidRPr="0081790F">
        <w:t xml:space="preserve">for example </w:t>
      </w:r>
      <w:r w:rsidRPr="0081790F">
        <w:t>named ‘Casters’) to control visibility.</w:t>
      </w:r>
    </w:p>
    <w:p w14:paraId="0C34650D" w14:textId="77777777" w:rsidR="00E7281A" w:rsidRPr="00CB37EA" w:rsidRDefault="00E7281A" w:rsidP="006E43BE">
      <w:pPr>
        <w:pStyle w:val="BodyText"/>
        <w:rPr>
          <w:sz w:val="20"/>
          <w:highlight w:val="green"/>
        </w:rPr>
      </w:pPr>
    </w:p>
    <w:p w14:paraId="48540E00" w14:textId="39539A36" w:rsidR="005C0972" w:rsidRPr="00097008" w:rsidRDefault="008D5A85" w:rsidP="005C0972">
      <w:pPr>
        <w:pStyle w:val="BodyText"/>
        <w:ind w:left="374" w:right="972"/>
      </w:pPr>
      <w:r w:rsidRPr="0081790F">
        <w:t xml:space="preserve">In the </w:t>
      </w:r>
      <w:r w:rsidRPr="0081790F">
        <w:rPr>
          <w:b/>
        </w:rPr>
        <w:t>Visibility Settings,</w:t>
      </w:r>
      <w:r w:rsidRPr="0081790F">
        <w:t xml:space="preserve"> a</w:t>
      </w:r>
      <w:r w:rsidR="00B972E3" w:rsidRPr="0081790F">
        <w:t xml:space="preserve">ll </w:t>
      </w:r>
      <w:r w:rsidRPr="0081790F">
        <w:t xml:space="preserve">3D </w:t>
      </w:r>
      <w:r w:rsidR="00B972E3" w:rsidRPr="0081790F">
        <w:t xml:space="preserve">geometry is to be turned </w:t>
      </w:r>
      <w:r w:rsidRPr="0081790F">
        <w:t>off</w:t>
      </w:r>
      <w:r w:rsidR="00B972E3" w:rsidRPr="0081790F">
        <w:t xml:space="preserve"> in Plan/R</w:t>
      </w:r>
      <w:r w:rsidR="00FD30DE" w:rsidRPr="0081790F">
        <w:t xml:space="preserve">eflected </w:t>
      </w:r>
      <w:r w:rsidR="00B972E3" w:rsidRPr="0081790F">
        <w:t>C</w:t>
      </w:r>
      <w:r w:rsidR="00FD30DE" w:rsidRPr="0081790F">
        <w:t xml:space="preserve">eiling </w:t>
      </w:r>
      <w:r w:rsidR="00B972E3" w:rsidRPr="0081790F">
        <w:t>P</w:t>
      </w:r>
      <w:r w:rsidR="00FD30DE" w:rsidRPr="0081790F">
        <w:t>lan(RCP)</w:t>
      </w:r>
      <w:r w:rsidRPr="0081790F">
        <w:t>.  All 3D geometry is to be turned on in</w:t>
      </w:r>
      <w:r w:rsidR="00B972E3" w:rsidRPr="0081790F">
        <w:t xml:space="preserve"> Front/Back</w:t>
      </w:r>
      <w:r w:rsidR="002920A0" w:rsidRPr="0081790F">
        <w:t xml:space="preserve"> </w:t>
      </w:r>
      <w:r w:rsidR="00B972E3" w:rsidRPr="0081790F">
        <w:t>and Left/Right</w:t>
      </w:r>
      <w:r w:rsidRPr="0081790F">
        <w:t xml:space="preserve"> views</w:t>
      </w:r>
      <w:r w:rsidR="00B972E3" w:rsidRPr="0081790F">
        <w:t xml:space="preserve">. </w:t>
      </w:r>
      <w:r w:rsidR="005C0972" w:rsidRPr="0081790F">
        <w:t xml:space="preserve">All options for </w:t>
      </w:r>
      <w:r w:rsidR="005C0972" w:rsidRPr="0081790F">
        <w:rPr>
          <w:b/>
        </w:rPr>
        <w:t xml:space="preserve">Detail Level </w:t>
      </w:r>
      <w:r w:rsidR="005C0972" w:rsidRPr="0081790F">
        <w:t>(coarse, medium, &amp; ﬁne) must be available representing the proper LOD based on which option is chosen.  For example; in Coarse LOD (100) no logos or other distinguishable details shall be visible.  Ensure that all Detail Levels are checked as well in the family.</w:t>
      </w:r>
    </w:p>
    <w:p w14:paraId="3AA5325D" w14:textId="5BA9F2E9" w:rsidR="00E7281A" w:rsidRPr="00097008" w:rsidRDefault="00E7281A" w:rsidP="005C0972">
      <w:pPr>
        <w:pStyle w:val="BodyText"/>
        <w:ind w:left="374" w:right="972"/>
      </w:pPr>
    </w:p>
    <w:p w14:paraId="6E89F1E6" w14:textId="7A3F9BF9" w:rsidR="00E7281A" w:rsidRPr="00097008" w:rsidRDefault="00C47CD6" w:rsidP="00CD0B50">
      <w:pPr>
        <w:pStyle w:val="Heading2"/>
        <w:spacing w:after="120"/>
      </w:pPr>
      <w:bookmarkStart w:id="20" w:name="MANUFACTURER_LOGOS"/>
      <w:bookmarkEnd w:id="20"/>
      <w:r w:rsidRPr="006A0B0C">
        <w:rPr>
          <w:color w:val="5E2D7A"/>
        </w:rPr>
        <w:t>2.6</w:t>
      </w:r>
      <w:r w:rsidRPr="006A0B0C">
        <w:rPr>
          <w:color w:val="5E2D7A"/>
        </w:rPr>
        <w:tab/>
      </w:r>
      <w:r w:rsidR="00B972E3" w:rsidRPr="006A0B0C">
        <w:rPr>
          <w:color w:val="5E2D7A"/>
        </w:rPr>
        <w:t>MANUFACTURER LOGOS</w:t>
      </w:r>
    </w:p>
    <w:p w14:paraId="3D11F5C6" w14:textId="30FB29F5" w:rsidR="00E7281A" w:rsidRPr="00097008" w:rsidRDefault="00B972E3" w:rsidP="00CD0B50">
      <w:pPr>
        <w:pStyle w:val="BodyText"/>
        <w:ind w:left="360" w:right="236"/>
      </w:pPr>
      <w:r w:rsidRPr="0081790F">
        <w:t xml:space="preserve">While logos and other brand assets do not serve any functional purpose within the family geometry, manufacturer specific identification is permitted in the family if they are controlled with a Yes/No visibility parameter named </w:t>
      </w:r>
      <w:r w:rsidRPr="0081790F">
        <w:rPr>
          <w:b/>
        </w:rPr>
        <w:t>Show Logo</w:t>
      </w:r>
      <w:r w:rsidRPr="0081790F">
        <w:t>.</w:t>
      </w:r>
      <w:r w:rsidR="002920A0" w:rsidRPr="0081790F">
        <w:t xml:space="preserve">  Logo geometry in 2D and 3D should be assigned to the </w:t>
      </w:r>
      <w:proofErr w:type="spellStart"/>
      <w:r w:rsidR="002920A0" w:rsidRPr="0081790F">
        <w:t>QF_Logo</w:t>
      </w:r>
      <w:proofErr w:type="spellEnd"/>
      <w:r w:rsidR="002920A0" w:rsidRPr="0081790F">
        <w:t xml:space="preserve"> Subcategory to allow global control.</w:t>
      </w:r>
      <w:r w:rsidR="002920A0" w:rsidRPr="00097008">
        <w:t xml:space="preserve">  </w:t>
      </w:r>
    </w:p>
    <w:p w14:paraId="750E7216" w14:textId="77777777" w:rsidR="00E7281A" w:rsidRPr="00097008" w:rsidRDefault="00E7281A" w:rsidP="006E43BE">
      <w:pPr>
        <w:pStyle w:val="BodyText"/>
        <w:rPr>
          <w:sz w:val="23"/>
        </w:rPr>
      </w:pPr>
    </w:p>
    <w:p w14:paraId="463BA8EF" w14:textId="598450A1" w:rsidR="00E7281A" w:rsidRPr="00097008" w:rsidRDefault="00C47CD6" w:rsidP="006E43BE">
      <w:pPr>
        <w:pStyle w:val="Heading2"/>
        <w:spacing w:after="120"/>
      </w:pPr>
      <w:bookmarkStart w:id="21" w:name="DIMENSIONS_&amp;_FLEXING"/>
      <w:bookmarkEnd w:id="21"/>
      <w:r w:rsidRPr="006A0B0C">
        <w:rPr>
          <w:color w:val="5E2D7A"/>
        </w:rPr>
        <w:t>2.7</w:t>
      </w:r>
      <w:r w:rsidRPr="006A0B0C">
        <w:rPr>
          <w:color w:val="5E2D7A"/>
        </w:rPr>
        <w:tab/>
      </w:r>
      <w:r w:rsidR="00B972E3" w:rsidRPr="006A0B0C">
        <w:rPr>
          <w:color w:val="5E2D7A"/>
        </w:rPr>
        <w:t>DIMENSIONS &amp; FLEXING</w:t>
      </w:r>
    </w:p>
    <w:p w14:paraId="79CCA4E0" w14:textId="027E336E" w:rsidR="00E7281A" w:rsidRPr="00097008" w:rsidRDefault="00B972E3" w:rsidP="006E43BE">
      <w:pPr>
        <w:pStyle w:val="BodyText"/>
        <w:ind w:left="345" w:right="278"/>
      </w:pPr>
      <w:r w:rsidRPr="0081790F">
        <w:t xml:space="preserve">Ensure that all dimensions are legible and do not overlap in the annotated views. All dimensional parameters that control the family geometry are to ﬂex as intended. Only create a dimensional parameter for dimensions that change per family type. Delete all dimensions used to aid the creation of the </w:t>
      </w:r>
      <w:r w:rsidR="002920A0" w:rsidRPr="0081790F">
        <w:t>family unless</w:t>
      </w:r>
      <w:r w:rsidRPr="0081790F">
        <w:t xml:space="preserve"> they are used to constrain for parametric ﬂexing.</w:t>
      </w:r>
      <w:r w:rsidR="002920A0" w:rsidRPr="0081790F">
        <w:t xml:space="preserve">  Do not hide dimensions within a sketch.</w:t>
      </w:r>
      <w:r w:rsidR="002920A0" w:rsidRPr="00097008">
        <w:t xml:space="preserve">  </w:t>
      </w:r>
    </w:p>
    <w:p w14:paraId="3ADE0D3A" w14:textId="77777777" w:rsidR="00E7281A" w:rsidRPr="00097008" w:rsidRDefault="00E7281A" w:rsidP="006E43BE">
      <w:pPr>
        <w:pStyle w:val="BodyText"/>
      </w:pPr>
    </w:p>
    <w:p w14:paraId="73AE3A9E" w14:textId="28D1E38E" w:rsidR="00E7281A" w:rsidRPr="00097008" w:rsidRDefault="00C47CD6" w:rsidP="006E43BE">
      <w:pPr>
        <w:pStyle w:val="Heading2"/>
        <w:spacing w:after="120"/>
      </w:pPr>
      <w:bookmarkStart w:id="22" w:name="MATERIAL_APPLICATION"/>
      <w:bookmarkEnd w:id="22"/>
      <w:r w:rsidRPr="006A0B0C">
        <w:rPr>
          <w:color w:val="5E2D7A"/>
        </w:rPr>
        <w:t>2.8</w:t>
      </w:r>
      <w:r w:rsidRPr="006A0B0C">
        <w:rPr>
          <w:color w:val="5E2D7A"/>
        </w:rPr>
        <w:tab/>
      </w:r>
      <w:r w:rsidR="00B972E3" w:rsidRPr="006A0B0C">
        <w:rPr>
          <w:color w:val="5E2D7A"/>
        </w:rPr>
        <w:t>MATERIAL APPLICATION</w:t>
      </w:r>
    </w:p>
    <w:p w14:paraId="6BB1E179" w14:textId="0ADF0CAA" w:rsidR="00EF725F" w:rsidRPr="0081790F" w:rsidRDefault="00B972E3" w:rsidP="006E43BE">
      <w:pPr>
        <w:pStyle w:val="BodyText"/>
        <w:ind w:left="360" w:right="418"/>
      </w:pPr>
      <w:r w:rsidRPr="0081790F">
        <w:t xml:space="preserve">To ensure consistency in projects, all equipment families should use the distinct materials from the </w:t>
      </w:r>
      <w:r w:rsidRPr="0081790F">
        <w:rPr>
          <w:b/>
        </w:rPr>
        <w:t>FCSI</w:t>
      </w:r>
      <w:r w:rsidR="002920A0" w:rsidRPr="0081790F">
        <w:rPr>
          <w:b/>
        </w:rPr>
        <w:t xml:space="preserve"> Approved</w:t>
      </w:r>
      <w:r w:rsidRPr="0081790F">
        <w:rPr>
          <w:b/>
        </w:rPr>
        <w:t xml:space="preserve"> Material Library</w:t>
      </w:r>
      <w:r w:rsidRPr="0081790F">
        <w:t xml:space="preserve">. Deﬁne new materials only when the standard predeﬁned materials in Revit are inadequate for representing the product materials. Be concise and clear when naming new materials, using the naming convention of </w:t>
      </w:r>
      <w:r w:rsidRPr="0081790F">
        <w:rPr>
          <w:b/>
          <w:bCs/>
        </w:rPr>
        <w:t>QF_&lt;material&gt;_&lt;color&gt;_&lt;finish modifier&gt;</w:t>
      </w:r>
      <w:r w:rsidRPr="0081790F">
        <w:t xml:space="preserve">. </w:t>
      </w:r>
      <w:r w:rsidR="00EF725F" w:rsidRPr="0081790F">
        <w:t xml:space="preserve">Failure to capture </w:t>
      </w:r>
      <w:r w:rsidR="00EF725F" w:rsidRPr="0081790F">
        <w:rPr>
          <w:b/>
          <w:bCs/>
          <w:u w:val="single"/>
        </w:rPr>
        <w:t>EXACT</w:t>
      </w:r>
      <w:r w:rsidR="00EF725F" w:rsidRPr="0081790F">
        <w:t xml:space="preserve"> naming conventions for Material Names will result in duplicate and uncontrollable Materials.   </w:t>
      </w:r>
      <w:r w:rsidRPr="0081790F">
        <w:t xml:space="preserve">Do not use any delimiters or special characters in material names. Deﬁne all available material identity data accordingly when creating new materials. Do not use any bumps or textures for new materials. </w:t>
      </w:r>
    </w:p>
    <w:p w14:paraId="31E5DCC4" w14:textId="77777777" w:rsidR="00EF725F" w:rsidRPr="00CB37EA" w:rsidRDefault="00EF725F" w:rsidP="006E43BE">
      <w:pPr>
        <w:pStyle w:val="BodyText"/>
        <w:ind w:left="360" w:right="418"/>
        <w:rPr>
          <w:highlight w:val="green"/>
        </w:rPr>
      </w:pPr>
    </w:p>
    <w:p w14:paraId="7E0BA359" w14:textId="00DCCE60" w:rsidR="00E7281A" w:rsidRPr="00097008" w:rsidRDefault="002920A0" w:rsidP="006E43BE">
      <w:pPr>
        <w:pStyle w:val="BodyText"/>
        <w:ind w:left="360" w:right="418"/>
      </w:pPr>
      <w:r w:rsidRPr="0081790F">
        <w:t>Although p</w:t>
      </w:r>
      <w:r w:rsidR="00B972E3" w:rsidRPr="0081790F">
        <w:t xml:space="preserve">hotorealistic rendering is not the </w:t>
      </w:r>
      <w:r w:rsidRPr="0081790F">
        <w:t xml:space="preserve">current </w:t>
      </w:r>
      <w:r w:rsidR="00B972E3" w:rsidRPr="0081790F">
        <w:t>inten</w:t>
      </w:r>
      <w:r w:rsidRPr="0081790F">
        <w:t>t of this standard, proper representation of th</w:t>
      </w:r>
      <w:r w:rsidR="00EF725F" w:rsidRPr="0081790F">
        <w:t xml:space="preserve">e </w:t>
      </w:r>
      <w:r w:rsidRPr="0081790F">
        <w:t>man</w:t>
      </w:r>
      <w:r w:rsidR="00B972E3" w:rsidRPr="0081790F">
        <w:t>ufacturer</w:t>
      </w:r>
      <w:r w:rsidRPr="0081790F">
        <w:t>s</w:t>
      </w:r>
      <w:r w:rsidR="00B972E3" w:rsidRPr="0081790F">
        <w:t xml:space="preserve"> content</w:t>
      </w:r>
      <w:r w:rsidRPr="0081790F">
        <w:t xml:space="preserve"> when appearing in 3D Renderings and Virtual Reality is the goal</w:t>
      </w:r>
      <w:r w:rsidR="00B972E3" w:rsidRPr="0081790F">
        <w:t>.</w:t>
      </w:r>
      <w:r w:rsidRPr="0081790F">
        <w:t xml:space="preserve">  Please recognize the file size impacts as well.</w:t>
      </w:r>
      <w:r w:rsidRPr="00097008">
        <w:t xml:space="preserve">  </w:t>
      </w:r>
    </w:p>
    <w:p w14:paraId="09BC7DD4" w14:textId="3F481E91" w:rsidR="00E7281A" w:rsidRDefault="00E7281A" w:rsidP="006E43BE">
      <w:pPr>
        <w:rPr>
          <w:sz w:val="21"/>
        </w:rPr>
      </w:pPr>
    </w:p>
    <w:p w14:paraId="4CC98288" w14:textId="28099E1C" w:rsidR="00CB37EA" w:rsidRDefault="00CB37EA" w:rsidP="006E43BE">
      <w:pPr>
        <w:rPr>
          <w:sz w:val="21"/>
        </w:rPr>
      </w:pPr>
    </w:p>
    <w:p w14:paraId="1F33E0D2" w14:textId="12EBF24D" w:rsidR="00E7281A" w:rsidRPr="00097008" w:rsidRDefault="002535D9" w:rsidP="006E43BE">
      <w:pPr>
        <w:pStyle w:val="Heading1"/>
        <w:tabs>
          <w:tab w:val="left" w:pos="6118"/>
        </w:tabs>
        <w:spacing w:before="0"/>
        <w:ind w:left="359"/>
        <w:rPr>
          <w:u w:val="none"/>
        </w:rPr>
      </w:pPr>
      <w:r w:rsidRPr="00097008">
        <w:rPr>
          <w:noProof/>
        </w:rPr>
        <mc:AlternateContent>
          <mc:Choice Requires="wps">
            <w:drawing>
              <wp:anchor distT="0" distB="0" distL="0" distR="0" simplePos="0" relativeHeight="487590912" behindDoc="1" locked="0" layoutInCell="1" allowOverlap="1" wp14:anchorId="3161F2BF" wp14:editId="6A75B3DB">
                <wp:simplePos x="0" y="0"/>
                <wp:positionH relativeFrom="page">
                  <wp:posOffset>457200</wp:posOffset>
                </wp:positionH>
                <wp:positionV relativeFrom="paragraph">
                  <wp:posOffset>360045</wp:posOffset>
                </wp:positionV>
                <wp:extent cx="3657600" cy="1270"/>
                <wp:effectExtent l="0" t="0" r="0" b="0"/>
                <wp:wrapTopAndBottom/>
                <wp:docPr id="5"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57600" cy="1270"/>
                        </a:xfrm>
                        <a:custGeom>
                          <a:avLst/>
                          <a:gdLst>
                            <a:gd name="T0" fmla="+- 0 720 720"/>
                            <a:gd name="T1" fmla="*/ T0 w 5760"/>
                            <a:gd name="T2" fmla="+- 0 6480 720"/>
                            <a:gd name="T3" fmla="*/ T2 w 5760"/>
                          </a:gdLst>
                          <a:ahLst/>
                          <a:cxnLst>
                            <a:cxn ang="0">
                              <a:pos x="T1" y="0"/>
                            </a:cxn>
                            <a:cxn ang="0">
                              <a:pos x="T3" y="0"/>
                            </a:cxn>
                          </a:cxnLst>
                          <a:rect l="0" t="0" r="r" b="b"/>
                          <a:pathLst>
                            <a:path w="5760">
                              <a:moveTo>
                                <a:pt x="0" y="0"/>
                              </a:moveTo>
                              <a:lnTo>
                                <a:pt x="5760" y="0"/>
                              </a:lnTo>
                            </a:path>
                          </a:pathLst>
                        </a:custGeom>
                        <a:noFill/>
                        <a:ln w="16916">
                          <a:solidFill>
                            <a:srgbClr val="AC5F2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054F453" id="Freeform 2" o:spid="_x0000_s1026" style="position:absolute;margin-left:36pt;margin-top:28.35pt;width:4in;height:.1pt;z-index:-15725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7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" path="m,l5760,e" filled="f" strokecolor="#ac5f2f" strokeweight=".46989mm">
                <v:path arrowok="t" o:connecttype="custom" o:connectlocs="0,0;3657600,0" o:connectangles="0,0"/>
                <w10:wrap type="topAndBottom" anchorx="page"/>
              </v:shape>
            </w:pict>
          </mc:Fallback>
        </mc:AlternateContent>
      </w:r>
      <w:bookmarkStart w:id="23" w:name="FUNCTIONALITY"/>
      <w:bookmarkEnd w:id="23"/>
      <w:r w:rsidR="00B972E3" w:rsidRPr="00097008">
        <w:rPr>
          <w:color w:val="5E2D7A"/>
          <w:u w:val="thick" w:color="AC5F2F"/>
        </w:rPr>
        <w:t xml:space="preserve"> </w:t>
      </w:r>
      <w:r w:rsidR="00C47CD6">
        <w:rPr>
          <w:color w:val="5E2D7A"/>
          <w:u w:val="thick" w:color="AC5F2F"/>
        </w:rPr>
        <w:t>3.0</w:t>
      </w:r>
      <w:r w:rsidR="00B972E3" w:rsidRPr="00097008">
        <w:rPr>
          <w:color w:val="5E2D7A"/>
          <w:spacing w:val="-11"/>
          <w:u w:val="thick" w:color="AC5F2F"/>
        </w:rPr>
        <w:t xml:space="preserve"> </w:t>
      </w:r>
      <w:r w:rsidR="00B972E3" w:rsidRPr="00097008">
        <w:rPr>
          <w:color w:val="5E2D7A"/>
          <w:u w:val="thick" w:color="AC5F2F"/>
        </w:rPr>
        <w:t>FUNCTIO</w:t>
      </w:r>
      <w:r w:rsidR="0066736D" w:rsidRPr="00097008">
        <w:rPr>
          <w:color w:val="5E2D7A"/>
          <w:u w:val="thick" w:color="AC5F2F"/>
        </w:rPr>
        <w:t>N</w:t>
      </w:r>
      <w:r w:rsidR="00B972E3" w:rsidRPr="00097008">
        <w:rPr>
          <w:color w:val="5E2D7A"/>
          <w:u w:val="thick" w:color="AC5F2F"/>
        </w:rPr>
        <w:t>ALITY</w:t>
      </w:r>
      <w:r w:rsidR="00B972E3" w:rsidRPr="00097008">
        <w:rPr>
          <w:color w:val="5E2D7A"/>
          <w:u w:val="thick" w:color="AC5F2F"/>
        </w:rPr>
        <w:tab/>
      </w:r>
    </w:p>
    <w:p w14:paraId="2444919C" w14:textId="77777777" w:rsidR="00E7281A" w:rsidRPr="00097008" w:rsidRDefault="00E7281A" w:rsidP="006E43BE">
      <w:pPr>
        <w:pStyle w:val="BodyText"/>
        <w:rPr>
          <w:b/>
          <w:sz w:val="24"/>
        </w:rPr>
      </w:pPr>
    </w:p>
    <w:p w14:paraId="7592E5C9" w14:textId="651B0260" w:rsidR="00E7281A" w:rsidRPr="00097008" w:rsidRDefault="00C47CD6" w:rsidP="006E43BE">
      <w:pPr>
        <w:pStyle w:val="Heading2"/>
        <w:spacing w:after="120"/>
      </w:pPr>
      <w:bookmarkStart w:id="24" w:name="FCSI_Shared_Parameters_List"/>
      <w:bookmarkEnd w:id="24"/>
      <w:r w:rsidRPr="006A0B0C">
        <w:rPr>
          <w:color w:val="5E2D7A"/>
        </w:rPr>
        <w:t>3.1</w:t>
      </w:r>
      <w:r w:rsidRPr="006A0B0C">
        <w:rPr>
          <w:color w:val="5E2D7A"/>
        </w:rPr>
        <w:tab/>
      </w:r>
      <w:r w:rsidR="00B972E3" w:rsidRPr="006A0B0C">
        <w:rPr>
          <w:color w:val="5E2D7A"/>
        </w:rPr>
        <w:t>FCSI Shared Parameters List</w:t>
      </w:r>
    </w:p>
    <w:p w14:paraId="1F86413D" w14:textId="77777777" w:rsidR="00E7281A" w:rsidRPr="00097008" w:rsidRDefault="00B972E3" w:rsidP="006E43BE">
      <w:pPr>
        <w:pStyle w:val="BodyText"/>
        <w:ind w:left="360" w:right="878"/>
      </w:pPr>
      <w:r w:rsidRPr="00097008">
        <w:t>All family data must be created with the FCSI Shared Parameters. This enables data to schedule in projects.</w:t>
      </w:r>
    </w:p>
    <w:p w14:paraId="35703F63" w14:textId="77777777" w:rsidR="003A000B" w:rsidRPr="00097008" w:rsidRDefault="003A000B" w:rsidP="006E43BE">
      <w:pPr>
        <w:ind w:left="475"/>
      </w:pPr>
    </w:p>
    <w:p w14:paraId="081C1634" w14:textId="77777777" w:rsidR="00E7281A" w:rsidRPr="00097008" w:rsidRDefault="00E7281A" w:rsidP="006E43BE">
      <w:pPr>
        <w:pStyle w:val="BodyText"/>
        <w:rPr>
          <w:i/>
          <w:sz w:val="17"/>
        </w:rPr>
      </w:pPr>
    </w:p>
    <w:p w14:paraId="388C8A61" w14:textId="202B2A95" w:rsidR="00E7281A" w:rsidRPr="00097008" w:rsidRDefault="00C47CD6" w:rsidP="006E43BE">
      <w:pPr>
        <w:pStyle w:val="Heading2"/>
        <w:spacing w:after="120"/>
      </w:pPr>
      <w:bookmarkStart w:id="25" w:name="PARAMETERS"/>
      <w:bookmarkEnd w:id="25"/>
      <w:r>
        <w:rPr>
          <w:color w:val="5E2D7A"/>
        </w:rPr>
        <w:t>3.2</w:t>
      </w:r>
      <w:r>
        <w:rPr>
          <w:color w:val="5E2D7A"/>
        </w:rPr>
        <w:tab/>
      </w:r>
      <w:r w:rsidR="00B972E3" w:rsidRPr="00097008">
        <w:rPr>
          <w:color w:val="5E2D7A"/>
        </w:rPr>
        <w:t>PARAMETERS</w:t>
      </w:r>
    </w:p>
    <w:p w14:paraId="13A3DD48" w14:textId="3A8FF99F" w:rsidR="00B92E99" w:rsidRPr="00097008" w:rsidRDefault="00B972E3" w:rsidP="006E43BE">
      <w:pPr>
        <w:pStyle w:val="BodyText"/>
        <w:ind w:left="360" w:right="240"/>
      </w:pPr>
      <w:r w:rsidRPr="0081790F">
        <w:t xml:space="preserve">Select all parameter types according to the nature of the units and values of the </w:t>
      </w:r>
      <w:r w:rsidR="007220D5" w:rsidRPr="0081790F">
        <w:t>manufacturer’s documentation</w:t>
      </w:r>
      <w:r w:rsidRPr="0081790F">
        <w:t xml:space="preserve"> information with which they are associated. Consider the type and the relevance of any given parameter to other parameters when grouping parameters.</w:t>
      </w:r>
      <w:r w:rsidR="00B92E99" w:rsidRPr="0081790F">
        <w:t xml:space="preserve"> As an example, keep all electrical parameters in the same group.</w:t>
      </w:r>
      <w:r w:rsidRPr="00097008">
        <w:t xml:space="preserve"> </w:t>
      </w:r>
    </w:p>
    <w:p w14:paraId="39ED10ED" w14:textId="77777777" w:rsidR="00B92E99" w:rsidRPr="00097008" w:rsidRDefault="00B92E99" w:rsidP="006E43BE">
      <w:pPr>
        <w:pStyle w:val="BodyText"/>
        <w:ind w:left="360" w:right="240"/>
      </w:pPr>
    </w:p>
    <w:p w14:paraId="057A9AE2" w14:textId="0C040EAB" w:rsidR="007220D5" w:rsidRDefault="00B972E3" w:rsidP="00331B9A">
      <w:pPr>
        <w:pStyle w:val="BodyText"/>
        <w:ind w:left="360" w:right="240"/>
      </w:pPr>
      <w:r w:rsidRPr="0081790F">
        <w:t xml:space="preserve">Create </w:t>
      </w:r>
      <w:r w:rsidRPr="0081790F">
        <w:rPr>
          <w:b/>
        </w:rPr>
        <w:t xml:space="preserve">Instance Parameters </w:t>
      </w:r>
      <w:r w:rsidRPr="0081790F">
        <w:t xml:space="preserve">for additional options on the manufacturer’s </w:t>
      </w:r>
      <w:r w:rsidR="007220D5" w:rsidRPr="0081790F">
        <w:t>documentation</w:t>
      </w:r>
      <w:r w:rsidRPr="0081790F">
        <w:t xml:space="preserve"> that would change the plan or elevation view of the family</w:t>
      </w:r>
      <w:r w:rsidR="00CB37EA" w:rsidRPr="0081790F">
        <w:t xml:space="preserve">. </w:t>
      </w:r>
      <w:r w:rsidRPr="0081790F">
        <w:t xml:space="preserve">Associate </w:t>
      </w:r>
      <w:r w:rsidR="00B92E99" w:rsidRPr="0081790F">
        <w:t>any</w:t>
      </w:r>
      <w:r w:rsidRPr="0081790F">
        <w:t xml:space="preserve"> nested famil</w:t>
      </w:r>
      <w:r w:rsidR="007220D5" w:rsidRPr="0081790F">
        <w:t>ies</w:t>
      </w:r>
      <w:r w:rsidRPr="0081790F">
        <w:t xml:space="preserve"> or group’s visibility with the </w:t>
      </w:r>
      <w:r w:rsidRPr="0081790F">
        <w:rPr>
          <w:b/>
        </w:rPr>
        <w:t xml:space="preserve">Instance Parameter </w:t>
      </w:r>
      <w:r w:rsidRPr="0081790F">
        <w:t xml:space="preserve">created for the option. This will allow for toggling the options on/off per instance in the project. Examples of this are: door swings, drawer options, backsplash, legs vs. casters, etc. It is also important to have the </w:t>
      </w:r>
      <w:r w:rsidRPr="0081790F">
        <w:rPr>
          <w:b/>
          <w:bCs/>
        </w:rPr>
        <w:t>Item</w:t>
      </w:r>
      <w:r w:rsidR="0066736D" w:rsidRPr="0081790F">
        <w:rPr>
          <w:b/>
          <w:bCs/>
        </w:rPr>
        <w:t xml:space="preserve"> (Position)</w:t>
      </w:r>
      <w:r w:rsidRPr="0081790F">
        <w:rPr>
          <w:b/>
          <w:bCs/>
        </w:rPr>
        <w:t xml:space="preserve"> Number </w:t>
      </w:r>
      <w:r w:rsidR="00B92E99" w:rsidRPr="0081790F">
        <w:rPr>
          <w:b/>
          <w:bCs/>
        </w:rPr>
        <w:t>P</w:t>
      </w:r>
      <w:r w:rsidRPr="0081790F">
        <w:rPr>
          <w:b/>
          <w:bCs/>
        </w:rPr>
        <w:t>arameter</w:t>
      </w:r>
      <w:r w:rsidRPr="0081790F">
        <w:t xml:space="preserve"> as an Instance Parameter. That way multiple pieces of the same equipment can have different Item Numbers.</w:t>
      </w:r>
      <w:r w:rsidR="00CB37EA" w:rsidRPr="0081790F">
        <w:t xml:space="preserve"> </w:t>
      </w:r>
    </w:p>
    <w:p w14:paraId="12B36C86" w14:textId="77777777" w:rsidR="00331B9A" w:rsidRPr="00097008" w:rsidRDefault="00331B9A" w:rsidP="00331B9A">
      <w:pPr>
        <w:pStyle w:val="BodyText"/>
        <w:ind w:left="360" w:right="240"/>
      </w:pPr>
    </w:p>
    <w:p w14:paraId="334D1272" w14:textId="11F81F8B" w:rsidR="00E7281A" w:rsidRPr="00097008" w:rsidRDefault="00B972E3" w:rsidP="0066736D">
      <w:pPr>
        <w:pStyle w:val="BodyText"/>
        <w:ind w:left="360" w:right="233"/>
      </w:pPr>
      <w:r w:rsidRPr="0081790F">
        <w:t>Only create new parameters when critical product attributes are reﬂected in the family; be concise and clear when naming new parameters. D</w:t>
      </w:r>
      <w:r w:rsidRPr="006A0B0C">
        <w:t>o not use any delimiters or special characters in parameter names</w:t>
      </w:r>
      <w:r w:rsidRPr="0081790F">
        <w:t>.</w:t>
      </w:r>
      <w:r w:rsidR="007220D5" w:rsidRPr="0081790F">
        <w:t xml:space="preserve"> </w:t>
      </w:r>
      <w:r w:rsidR="0066736D" w:rsidRPr="0081790F">
        <w:t>Unless the parameter is being used as a future placeholder, r</w:t>
      </w:r>
      <w:r w:rsidRPr="0081790F">
        <w:t xml:space="preserve">efrain from creating any parameters with blank values. Do not leave any </w:t>
      </w:r>
      <w:r w:rsidRPr="0081790F">
        <w:rPr>
          <w:b/>
        </w:rPr>
        <w:t xml:space="preserve">System Parameters </w:t>
      </w:r>
      <w:r w:rsidRPr="0081790F">
        <w:t xml:space="preserve">with blank values unless they cannot be associated with a value from the </w:t>
      </w:r>
      <w:r w:rsidR="007220D5" w:rsidRPr="0081790F">
        <w:t>manufacturer’s documentation</w:t>
      </w:r>
      <w:r w:rsidRPr="0081790F">
        <w:t>.</w:t>
      </w:r>
      <w:r w:rsidR="0066736D" w:rsidRPr="0081790F">
        <w:t xml:space="preserve"> </w:t>
      </w:r>
      <w:r w:rsidR="00350077" w:rsidRPr="0081790F">
        <w:t>Refrain from using the formula column in the parameters list for the purpose of locking data</w:t>
      </w:r>
      <w:r w:rsidR="0066736D" w:rsidRPr="0081790F">
        <w:t>.</w:t>
      </w:r>
    </w:p>
    <w:p w14:paraId="21BAC49F" w14:textId="77777777" w:rsidR="00B42FFE" w:rsidRPr="00097008" w:rsidRDefault="00B42FFE" w:rsidP="006E43BE">
      <w:pPr>
        <w:pStyle w:val="BodyText"/>
        <w:ind w:left="1282"/>
        <w:rPr>
          <w:b/>
          <w:bCs/>
        </w:rPr>
      </w:pPr>
    </w:p>
    <w:p w14:paraId="2EC977D5" w14:textId="520B975E" w:rsidR="00E7281A" w:rsidRPr="00097008" w:rsidRDefault="00B972E3" w:rsidP="006E43BE">
      <w:pPr>
        <w:pStyle w:val="BodyText"/>
        <w:ind w:left="1282"/>
        <w:rPr>
          <w:b/>
          <w:bCs/>
        </w:rPr>
      </w:pPr>
      <w:r w:rsidRPr="00097008">
        <w:rPr>
          <w:b/>
          <w:bCs/>
        </w:rPr>
        <w:t>* Refer to the Shared Parameters List for all parameters and their classiﬁcation. *</w:t>
      </w:r>
    </w:p>
    <w:p w14:paraId="0206E6BF" w14:textId="77777777" w:rsidR="00E7281A" w:rsidRPr="00097008" w:rsidRDefault="00E7281A" w:rsidP="006E43BE">
      <w:pPr>
        <w:pStyle w:val="BodyText"/>
        <w:rPr>
          <w:sz w:val="22"/>
        </w:rPr>
      </w:pPr>
    </w:p>
    <w:p w14:paraId="5DCEE1FC" w14:textId="5F9FEBBB" w:rsidR="00E7281A" w:rsidRPr="00097008" w:rsidRDefault="00C47CD6" w:rsidP="006E43BE">
      <w:pPr>
        <w:pStyle w:val="Heading2"/>
      </w:pPr>
      <w:bookmarkStart w:id="26" w:name="MANUFACTURER_&amp;_PRODUCT_INFORMATION"/>
      <w:bookmarkEnd w:id="26"/>
      <w:r>
        <w:rPr>
          <w:color w:val="5E2D7A"/>
        </w:rPr>
        <w:t>3.3</w:t>
      </w:r>
      <w:r>
        <w:rPr>
          <w:color w:val="5E2D7A"/>
        </w:rPr>
        <w:tab/>
      </w:r>
      <w:r w:rsidR="00B972E3" w:rsidRPr="00097008">
        <w:rPr>
          <w:color w:val="5E2D7A"/>
        </w:rPr>
        <w:t>MANUFACTURER &amp; PRODUCT INFORMATION</w:t>
      </w:r>
    </w:p>
    <w:p w14:paraId="64C06E04" w14:textId="77777777" w:rsidR="00E7281A" w:rsidRPr="0081790F" w:rsidRDefault="00B972E3" w:rsidP="006E43BE">
      <w:pPr>
        <w:pStyle w:val="BodyText"/>
        <w:ind w:left="359" w:right="957"/>
      </w:pPr>
      <w:r w:rsidRPr="0081790F">
        <w:t xml:space="preserve">The following </w:t>
      </w:r>
      <w:r w:rsidRPr="0081790F">
        <w:rPr>
          <w:b/>
        </w:rPr>
        <w:t xml:space="preserve">Identity Data </w:t>
      </w:r>
      <w:r w:rsidRPr="0081790F">
        <w:t>parameters are mandatory. Do not leave them blank or locked with a formula in any family:</w:t>
      </w:r>
    </w:p>
    <w:p w14:paraId="45498EC2" w14:textId="38376EDB" w:rsidR="00E7281A" w:rsidRPr="00331B9A" w:rsidRDefault="00B972E3" w:rsidP="006E43BE">
      <w:pPr>
        <w:pStyle w:val="BodyText"/>
        <w:ind w:left="1078"/>
      </w:pPr>
      <w:r w:rsidRPr="00331B9A">
        <w:t>-Description</w:t>
      </w:r>
      <w:r w:rsidR="00B42FFE" w:rsidRPr="00331B9A">
        <w:t>: the brief industry name of the item from the manufacturer’s documentation</w:t>
      </w:r>
    </w:p>
    <w:p w14:paraId="31F67342" w14:textId="406820A7" w:rsidR="00E7281A" w:rsidRPr="0081790F" w:rsidRDefault="00B972E3" w:rsidP="006E43BE">
      <w:pPr>
        <w:pStyle w:val="BodyText"/>
        <w:ind w:left="1078"/>
      </w:pPr>
      <w:r w:rsidRPr="0081790F">
        <w:t xml:space="preserve">-Model: use product model number found on manufacturer’s </w:t>
      </w:r>
      <w:r w:rsidR="007220D5" w:rsidRPr="0081790F">
        <w:t>documentation</w:t>
      </w:r>
    </w:p>
    <w:p w14:paraId="56B06917" w14:textId="6AFD21FD" w:rsidR="00E7281A" w:rsidRPr="0081790F" w:rsidRDefault="00B972E3" w:rsidP="006E43BE">
      <w:pPr>
        <w:pStyle w:val="BodyText"/>
        <w:ind w:left="1078"/>
      </w:pPr>
      <w:r w:rsidRPr="0081790F">
        <w:t xml:space="preserve">-URL: link </w:t>
      </w:r>
      <w:r w:rsidR="00B42FFE" w:rsidRPr="0081790F">
        <w:t xml:space="preserve">to webpage with the </w:t>
      </w:r>
      <w:r w:rsidRPr="0081790F">
        <w:t xml:space="preserve">manufacturer’s </w:t>
      </w:r>
      <w:r w:rsidR="007220D5" w:rsidRPr="0081790F">
        <w:t>documentation</w:t>
      </w:r>
    </w:p>
    <w:p w14:paraId="48BC8773" w14:textId="68E2A8A1" w:rsidR="00E7281A" w:rsidRPr="0081790F" w:rsidRDefault="00B972E3" w:rsidP="006E43BE">
      <w:pPr>
        <w:pStyle w:val="BodyText"/>
        <w:ind w:left="1078"/>
      </w:pPr>
      <w:r w:rsidRPr="0081790F">
        <w:t xml:space="preserve">-Manufacturer: found on manufacturer’s </w:t>
      </w:r>
      <w:r w:rsidR="007220D5" w:rsidRPr="0081790F">
        <w:t>documentation</w:t>
      </w:r>
    </w:p>
    <w:p w14:paraId="34304721" w14:textId="0C898CBE" w:rsidR="00CB37EA" w:rsidRDefault="00B972E3" w:rsidP="00331B9A">
      <w:pPr>
        <w:pStyle w:val="BodyText"/>
        <w:ind w:left="1078"/>
      </w:pPr>
      <w:r w:rsidRPr="0081790F">
        <w:t xml:space="preserve">-Weight: found on manufacturer’s </w:t>
      </w:r>
      <w:r w:rsidR="007220D5" w:rsidRPr="0081790F">
        <w:t>documentation</w:t>
      </w:r>
      <w:r w:rsidR="00331B9A">
        <w:t>.</w:t>
      </w:r>
    </w:p>
    <w:p w14:paraId="41FAE646" w14:textId="77777777" w:rsidR="00CB37EA" w:rsidRPr="00097008" w:rsidRDefault="00CB37EA" w:rsidP="006E43BE">
      <w:pPr>
        <w:pStyle w:val="BodyText"/>
      </w:pPr>
    </w:p>
    <w:p w14:paraId="72098DCC" w14:textId="4B42D482" w:rsidR="00E7281A" w:rsidRPr="00097008" w:rsidRDefault="00C47CD6" w:rsidP="006E43BE">
      <w:pPr>
        <w:pStyle w:val="Heading2"/>
        <w:spacing w:after="120"/>
      </w:pPr>
      <w:bookmarkStart w:id="27" w:name="HOSTING"/>
      <w:bookmarkEnd w:id="27"/>
      <w:r>
        <w:rPr>
          <w:color w:val="5E2D7A"/>
        </w:rPr>
        <w:t>3.4</w:t>
      </w:r>
      <w:r>
        <w:rPr>
          <w:color w:val="5E2D7A"/>
        </w:rPr>
        <w:tab/>
      </w:r>
      <w:r w:rsidR="00B972E3" w:rsidRPr="00097008">
        <w:rPr>
          <w:color w:val="5E2D7A"/>
        </w:rPr>
        <w:t>HOSTING</w:t>
      </w:r>
    </w:p>
    <w:p w14:paraId="7391B32F" w14:textId="77777777" w:rsidR="00E7281A" w:rsidRPr="0081790F" w:rsidRDefault="00B972E3" w:rsidP="006E43BE">
      <w:pPr>
        <w:pStyle w:val="BodyText"/>
        <w:ind w:left="360" w:right="592"/>
      </w:pPr>
      <w:r w:rsidRPr="0081790F">
        <w:t xml:space="preserve">Families are not to be made as </w:t>
      </w:r>
      <w:r w:rsidRPr="0081790F">
        <w:rPr>
          <w:b/>
        </w:rPr>
        <w:t xml:space="preserve">Wall Based </w:t>
      </w:r>
      <w:r w:rsidRPr="0081790F">
        <w:t xml:space="preserve">or </w:t>
      </w:r>
      <w:r w:rsidRPr="0081790F">
        <w:rPr>
          <w:b/>
        </w:rPr>
        <w:t>Face Based</w:t>
      </w:r>
      <w:r w:rsidRPr="0081790F">
        <w:t>. Equipment cannot be hosted to walls and floors in linked models, which is where they are typically located.</w:t>
      </w:r>
    </w:p>
    <w:p w14:paraId="3EEC697D" w14:textId="77777777" w:rsidR="00B42FFE" w:rsidRPr="0081790F" w:rsidRDefault="00B42FFE" w:rsidP="006E43BE">
      <w:pPr>
        <w:ind w:left="360" w:right="241"/>
        <w:rPr>
          <w:sz w:val="21"/>
        </w:rPr>
      </w:pPr>
    </w:p>
    <w:p w14:paraId="4288EDD7" w14:textId="77D4A71C" w:rsidR="00E7281A" w:rsidRPr="00097008" w:rsidRDefault="001674F8" w:rsidP="006E43BE">
      <w:pPr>
        <w:ind w:left="360" w:right="241"/>
      </w:pPr>
      <w:r w:rsidRPr="0081790F">
        <w:rPr>
          <w:sz w:val="21"/>
        </w:rPr>
        <w:t xml:space="preserve">Do not use the </w:t>
      </w:r>
      <w:r w:rsidR="00B972E3" w:rsidRPr="0081790F">
        <w:rPr>
          <w:b/>
          <w:sz w:val="21"/>
        </w:rPr>
        <w:t xml:space="preserve">Work Plane Based </w:t>
      </w:r>
      <w:r w:rsidR="00B972E3" w:rsidRPr="0081790F">
        <w:rPr>
          <w:sz w:val="21"/>
        </w:rPr>
        <w:t>option</w:t>
      </w:r>
      <w:r w:rsidRPr="0081790F">
        <w:rPr>
          <w:sz w:val="21"/>
        </w:rPr>
        <w:t xml:space="preserve"> unless necessary for the function of a family.  </w:t>
      </w:r>
      <w:r w:rsidR="00B972E3" w:rsidRPr="0081790F">
        <w:rPr>
          <w:sz w:val="21"/>
        </w:rPr>
        <w:t xml:space="preserve"> </w:t>
      </w:r>
      <w:r w:rsidRPr="0081790F">
        <w:rPr>
          <w:sz w:val="21"/>
        </w:rPr>
        <w:t xml:space="preserve">For </w:t>
      </w:r>
      <w:r w:rsidR="00A45BD5" w:rsidRPr="0081790F">
        <w:rPr>
          <w:sz w:val="21"/>
        </w:rPr>
        <w:t>example,</w:t>
      </w:r>
      <w:r w:rsidRPr="0081790F">
        <w:rPr>
          <w:sz w:val="21"/>
        </w:rPr>
        <w:t xml:space="preserve"> a sink that </w:t>
      </w:r>
      <w:r w:rsidR="00A45BD5" w:rsidRPr="0081790F">
        <w:rPr>
          <w:sz w:val="21"/>
        </w:rPr>
        <w:t xml:space="preserve">is cut into a </w:t>
      </w:r>
      <w:r w:rsidR="006E43BE" w:rsidRPr="0081790F">
        <w:rPr>
          <w:sz w:val="21"/>
        </w:rPr>
        <w:t>worktable</w:t>
      </w:r>
      <w:r w:rsidR="00A45BD5" w:rsidRPr="0081790F">
        <w:rPr>
          <w:sz w:val="21"/>
        </w:rPr>
        <w:t xml:space="preserve">.  </w:t>
      </w:r>
      <w:r w:rsidR="00B972E3" w:rsidRPr="0081790F">
        <w:t xml:space="preserve">Be sure to check the </w:t>
      </w:r>
      <w:r w:rsidR="00B972E3" w:rsidRPr="0081790F">
        <w:rPr>
          <w:b/>
        </w:rPr>
        <w:t xml:space="preserve">Cut with Voids When Loaded </w:t>
      </w:r>
      <w:r w:rsidR="00B972E3" w:rsidRPr="0081790F">
        <w:t xml:space="preserve">box if geometry needs to cut other geometry within the project environment. This is intended for the instance where two independent families are built to interact with each other in the project, like a sink cutting into </w:t>
      </w:r>
      <w:r w:rsidR="00B972E3" w:rsidRPr="0081790F">
        <w:lastRenderedPageBreak/>
        <w:t>a table.</w:t>
      </w:r>
    </w:p>
    <w:p w14:paraId="1A191CA3" w14:textId="15B71D89" w:rsidR="00E7281A" w:rsidRDefault="00E7281A" w:rsidP="006E43BE"/>
    <w:p w14:paraId="39415C28" w14:textId="5AF01CEB" w:rsidR="00CB37EA" w:rsidRDefault="00CB37EA" w:rsidP="006E43BE"/>
    <w:p w14:paraId="506C5049" w14:textId="22374BC0" w:rsidR="00E7281A" w:rsidRPr="00097008" w:rsidRDefault="00C47CD6" w:rsidP="006E43BE">
      <w:pPr>
        <w:pStyle w:val="Heading2"/>
        <w:spacing w:after="120"/>
      </w:pPr>
      <w:bookmarkStart w:id="28" w:name="NESTED_FAMILIES"/>
      <w:bookmarkEnd w:id="28"/>
      <w:r>
        <w:rPr>
          <w:color w:val="5E2D7A"/>
        </w:rPr>
        <w:t>3.5</w:t>
      </w:r>
      <w:r>
        <w:rPr>
          <w:color w:val="5E2D7A"/>
        </w:rPr>
        <w:tab/>
      </w:r>
      <w:r w:rsidR="00B972E3" w:rsidRPr="00097008">
        <w:rPr>
          <w:color w:val="5E2D7A"/>
        </w:rPr>
        <w:t>NESTED FAMILIES</w:t>
      </w:r>
    </w:p>
    <w:p w14:paraId="6650EDC3" w14:textId="144B5EE6" w:rsidR="00E7281A" w:rsidRPr="0081790F" w:rsidRDefault="00B972E3" w:rsidP="006E43BE">
      <w:pPr>
        <w:pStyle w:val="BodyText"/>
        <w:ind w:left="360" w:right="947"/>
      </w:pPr>
      <w:r w:rsidRPr="0081790F">
        <w:t xml:space="preserve">Nested families should </w:t>
      </w:r>
      <w:r w:rsidR="00A45BD5" w:rsidRPr="0081790F">
        <w:rPr>
          <w:b/>
          <w:bCs/>
          <w:u w:val="single"/>
        </w:rPr>
        <w:t>ONLY</w:t>
      </w:r>
      <w:r w:rsidR="00A45BD5" w:rsidRPr="0081790F">
        <w:t xml:space="preserve"> </w:t>
      </w:r>
      <w:r w:rsidRPr="0081790F">
        <w:t>be used with repeating items such as doors, casters, and legs for ease and consistency in building the family.</w:t>
      </w:r>
    </w:p>
    <w:p w14:paraId="3316BB35" w14:textId="77777777" w:rsidR="00A45BD5" w:rsidRPr="0081790F" w:rsidRDefault="00A45BD5" w:rsidP="006E43BE">
      <w:pPr>
        <w:pStyle w:val="BodyText"/>
        <w:ind w:left="360"/>
      </w:pPr>
    </w:p>
    <w:p w14:paraId="7C8F5CF1" w14:textId="25188BA5" w:rsidR="00E7281A" w:rsidRPr="0081790F" w:rsidRDefault="00A45BD5" w:rsidP="006E43BE">
      <w:pPr>
        <w:pStyle w:val="BodyText"/>
        <w:ind w:left="360"/>
      </w:pPr>
      <w:r w:rsidRPr="0081790F">
        <w:t>You may also u</w:t>
      </w:r>
      <w:r w:rsidR="00B972E3" w:rsidRPr="0081790F">
        <w:t xml:space="preserve">tilize </w:t>
      </w:r>
      <w:r w:rsidR="00F640D7" w:rsidRPr="0081790F">
        <w:rPr>
          <w:b/>
          <w:bCs/>
        </w:rPr>
        <w:t>N</w:t>
      </w:r>
      <w:r w:rsidR="00B972E3" w:rsidRPr="0081790F">
        <w:rPr>
          <w:b/>
          <w:bCs/>
        </w:rPr>
        <w:t xml:space="preserve">ested </w:t>
      </w:r>
      <w:r w:rsidR="00F640D7" w:rsidRPr="0081790F">
        <w:rPr>
          <w:b/>
          <w:bCs/>
        </w:rPr>
        <w:t>F</w:t>
      </w:r>
      <w:r w:rsidR="00B972E3" w:rsidRPr="0081790F">
        <w:rPr>
          <w:b/>
          <w:bCs/>
        </w:rPr>
        <w:t>amilies</w:t>
      </w:r>
      <w:r w:rsidR="00B972E3" w:rsidRPr="0081790F">
        <w:t xml:space="preserve"> If there </w:t>
      </w:r>
      <w:r w:rsidR="006E43BE" w:rsidRPr="0081790F">
        <w:t>are</w:t>
      </w:r>
      <w:r w:rsidR="00B972E3" w:rsidRPr="0081790F">
        <w:t xml:space="preserve"> </w:t>
      </w:r>
      <w:r w:rsidRPr="0081790F">
        <w:t>multiple</w:t>
      </w:r>
      <w:r w:rsidR="00B972E3" w:rsidRPr="0081790F">
        <w:t xml:space="preserve"> connection</w:t>
      </w:r>
      <w:r w:rsidRPr="0081790F">
        <w:t>s</w:t>
      </w:r>
      <w:r w:rsidR="00B972E3" w:rsidRPr="0081790F">
        <w:t xml:space="preserve"> for utilities</w:t>
      </w:r>
      <w:r w:rsidRPr="0081790F">
        <w:t>/information in a single family</w:t>
      </w:r>
      <w:r w:rsidR="00B972E3" w:rsidRPr="0081790F">
        <w:t xml:space="preserve">. For </w:t>
      </w:r>
      <w:r w:rsidR="00B43B43" w:rsidRPr="0081790F">
        <w:t>example,</w:t>
      </w:r>
      <w:r w:rsidRPr="0081790F">
        <w:t xml:space="preserve"> a </w:t>
      </w:r>
      <w:r w:rsidR="00B972E3" w:rsidRPr="0081790F">
        <w:t>booster heater connection for a ware-washer</w:t>
      </w:r>
      <w:r w:rsidRPr="0081790F">
        <w:t xml:space="preserve">, a </w:t>
      </w:r>
      <w:r w:rsidR="00B972E3" w:rsidRPr="0081790F">
        <w:t>fryer battery with multiple connections</w:t>
      </w:r>
      <w:r w:rsidRPr="0081790F">
        <w:t xml:space="preserve"> or a</w:t>
      </w:r>
      <w:r w:rsidR="00B972E3" w:rsidRPr="0081790F">
        <w:t xml:space="preserve"> double stacked combi oven</w:t>
      </w:r>
      <w:r w:rsidRPr="0081790F">
        <w:t xml:space="preserve">.  </w:t>
      </w:r>
      <w:r w:rsidR="00F640D7" w:rsidRPr="0081790F">
        <w:t xml:space="preserve">Please note that if a configurator is </w:t>
      </w:r>
      <w:r w:rsidR="00F640D7" w:rsidRPr="006A0B0C">
        <w:t>available</w:t>
      </w:r>
      <w:r w:rsidR="006A0B0C">
        <w:t>,</w:t>
      </w:r>
      <w:r w:rsidR="00F640D7" w:rsidRPr="0081790F">
        <w:t xml:space="preserve"> it shall create the nested family in the same way.  </w:t>
      </w:r>
    </w:p>
    <w:p w14:paraId="7B61F11C" w14:textId="77777777" w:rsidR="00A45BD5" w:rsidRPr="0081790F" w:rsidRDefault="00A45BD5" w:rsidP="006E43BE">
      <w:pPr>
        <w:pStyle w:val="BodyText"/>
        <w:ind w:left="360"/>
      </w:pPr>
    </w:p>
    <w:p w14:paraId="22ED8350" w14:textId="249154E6" w:rsidR="00E7281A" w:rsidRPr="00097008" w:rsidRDefault="00B972E3" w:rsidP="006E43BE">
      <w:pPr>
        <w:pStyle w:val="BodyText"/>
        <w:ind w:left="360" w:right="1303"/>
      </w:pPr>
      <w:r w:rsidRPr="0081790F">
        <w:t xml:space="preserve">If a </w:t>
      </w:r>
      <w:r w:rsidR="00A45BD5" w:rsidRPr="0081790F">
        <w:t xml:space="preserve">nested </w:t>
      </w:r>
      <w:r w:rsidRPr="0081790F">
        <w:t xml:space="preserve">family is going to be </w:t>
      </w:r>
      <w:r w:rsidR="00A45BD5" w:rsidRPr="0081790F">
        <w:t>scheduled and tagged</w:t>
      </w:r>
      <w:r w:rsidRPr="0081790F">
        <w:t xml:space="preserve">, check the </w:t>
      </w:r>
      <w:r w:rsidRPr="0081790F">
        <w:rPr>
          <w:b/>
        </w:rPr>
        <w:t xml:space="preserve">Shared </w:t>
      </w:r>
      <w:r w:rsidRPr="0081790F">
        <w:t xml:space="preserve">option in the </w:t>
      </w:r>
      <w:r w:rsidRPr="0081790F">
        <w:rPr>
          <w:b/>
        </w:rPr>
        <w:t xml:space="preserve">Properties Dialogue </w:t>
      </w:r>
      <w:r w:rsidRPr="0081790F">
        <w:t xml:space="preserve">box of the nested family. </w:t>
      </w:r>
      <w:r w:rsidR="00A45BD5" w:rsidRPr="0081790F">
        <w:t xml:space="preserve"> Do not check this box for simple accessories like doors, castors or legs.</w:t>
      </w:r>
      <w:r w:rsidR="00A45BD5" w:rsidRPr="00097008">
        <w:t xml:space="preserve">  </w:t>
      </w:r>
    </w:p>
    <w:p w14:paraId="0CD34DFC" w14:textId="77777777" w:rsidR="00E7281A" w:rsidRPr="00097008" w:rsidRDefault="00E7281A" w:rsidP="006E43BE">
      <w:pPr>
        <w:pStyle w:val="BodyText"/>
        <w:rPr>
          <w:sz w:val="22"/>
        </w:rPr>
      </w:pPr>
    </w:p>
    <w:p w14:paraId="21637FAF" w14:textId="29801B52" w:rsidR="00E7281A" w:rsidRPr="00097008" w:rsidRDefault="00C47CD6" w:rsidP="006E43BE">
      <w:pPr>
        <w:pStyle w:val="Heading2"/>
        <w:spacing w:after="120"/>
      </w:pPr>
      <w:bookmarkStart w:id="29" w:name="MEP_CONNECTOR"/>
      <w:bookmarkEnd w:id="29"/>
      <w:r w:rsidRPr="006A0B0C">
        <w:rPr>
          <w:color w:val="5E2D7A"/>
        </w:rPr>
        <w:t>3.6</w:t>
      </w:r>
      <w:r w:rsidRPr="006A0B0C">
        <w:rPr>
          <w:color w:val="5E2D7A"/>
        </w:rPr>
        <w:tab/>
      </w:r>
      <w:r w:rsidR="00B972E3" w:rsidRPr="006A0B0C">
        <w:rPr>
          <w:color w:val="5E2D7A"/>
        </w:rPr>
        <w:t>MEP CONNECTOR</w:t>
      </w:r>
    </w:p>
    <w:p w14:paraId="01262CD4" w14:textId="77777777" w:rsidR="00E7281A" w:rsidRPr="0081790F" w:rsidRDefault="00B972E3" w:rsidP="006E43BE">
      <w:pPr>
        <w:pStyle w:val="BodyText"/>
        <w:ind w:left="360" w:right="818"/>
      </w:pPr>
      <w:r w:rsidRPr="0081790F">
        <w:t xml:space="preserve">Any piece of equipment that contains a utility, such as water supply, water drain, power, gas, etc., should use a </w:t>
      </w:r>
      <w:r w:rsidRPr="0081790F">
        <w:rPr>
          <w:b/>
        </w:rPr>
        <w:t>MEP Connector</w:t>
      </w:r>
      <w:r w:rsidRPr="0081790F">
        <w:t>.</w:t>
      </w:r>
    </w:p>
    <w:p w14:paraId="65BF83A0" w14:textId="77777777" w:rsidR="00F640D7" w:rsidRPr="0081790F" w:rsidRDefault="00F640D7" w:rsidP="006E43BE">
      <w:pPr>
        <w:ind w:left="360" w:right="591"/>
        <w:rPr>
          <w:sz w:val="21"/>
        </w:rPr>
      </w:pPr>
    </w:p>
    <w:p w14:paraId="309262BC" w14:textId="499B4C00" w:rsidR="00E7281A" w:rsidRDefault="00B972E3" w:rsidP="006E43BE">
      <w:pPr>
        <w:ind w:left="360" w:right="591"/>
        <w:rPr>
          <w:sz w:val="21"/>
        </w:rPr>
      </w:pPr>
      <w:r w:rsidRPr="0081790F">
        <w:rPr>
          <w:sz w:val="21"/>
        </w:rPr>
        <w:t xml:space="preserve">Host connectors by independently modeled geometry and use </w:t>
      </w:r>
      <w:r w:rsidRPr="0081790F">
        <w:rPr>
          <w:b/>
          <w:sz w:val="21"/>
        </w:rPr>
        <w:t xml:space="preserve">Associate Family Parameters </w:t>
      </w:r>
      <w:r w:rsidRPr="0081790F">
        <w:rPr>
          <w:sz w:val="21"/>
        </w:rPr>
        <w:t xml:space="preserve">to map the provided </w:t>
      </w:r>
      <w:r w:rsidRPr="0081790F">
        <w:rPr>
          <w:b/>
          <w:sz w:val="21"/>
        </w:rPr>
        <w:t xml:space="preserve">Shared Parameter </w:t>
      </w:r>
      <w:r w:rsidRPr="0081790F">
        <w:rPr>
          <w:sz w:val="21"/>
        </w:rPr>
        <w:t xml:space="preserve">to the built-in connector parameter. Always assign </w:t>
      </w:r>
      <w:r w:rsidRPr="0081790F">
        <w:rPr>
          <w:b/>
          <w:sz w:val="21"/>
        </w:rPr>
        <w:t xml:space="preserve">Connector Description </w:t>
      </w:r>
      <w:r w:rsidRPr="0081790F">
        <w:rPr>
          <w:sz w:val="21"/>
        </w:rPr>
        <w:t xml:space="preserve">parameters a value with </w:t>
      </w:r>
      <w:r w:rsidRPr="0081790F">
        <w:rPr>
          <w:sz w:val="21"/>
          <w:u w:val="single"/>
        </w:rPr>
        <w:t>no exception</w:t>
      </w:r>
      <w:r w:rsidRPr="0081790F">
        <w:rPr>
          <w:sz w:val="21"/>
        </w:rPr>
        <w:t>.</w:t>
      </w:r>
    </w:p>
    <w:sectPr w:rsidR="00E7281A">
      <w:pgSz w:w="12240" w:h="15840"/>
      <w:pgMar w:top="560" w:right="680" w:bottom="800" w:left="360" w:header="0" w:footer="602"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11086B" w14:textId="77777777" w:rsidR="00873F27" w:rsidRDefault="00873F27">
      <w:r>
        <w:separator/>
      </w:r>
    </w:p>
  </w:endnote>
  <w:endnote w:type="continuationSeparator" w:id="0">
    <w:p w14:paraId="6F624F50" w14:textId="77777777" w:rsidR="00873F27" w:rsidRDefault="00873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MT">
    <w:altName w:val="Calibri"/>
    <w:panose1 w:val="00000000000000000000"/>
    <w:charset w:val="00"/>
    <w:family w:val="auto"/>
    <w:notTrueType/>
    <w:pitch w:val="default"/>
    <w:sig w:usb0="00000003" w:usb1="00000000" w:usb2="00000000" w:usb3="00000000" w:csb0="00000001"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roman"/>
    <w:pitch w:val="variable"/>
    <w:sig w:usb0="00000287" w:usb1="00000000" w:usb2="00000000" w:usb3="00000000" w:csb0="0000009F" w:csb1="00000000"/>
  </w:font>
  <w:font w:name="Segoe UI">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D3D60D" w14:textId="1C3465DB" w:rsidR="00E7281A" w:rsidRDefault="002535D9">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323A10FC" wp14:editId="2CADA234">
              <wp:simplePos x="0" y="0"/>
              <wp:positionH relativeFrom="page">
                <wp:posOffset>7113905</wp:posOffset>
              </wp:positionH>
              <wp:positionV relativeFrom="page">
                <wp:posOffset>9536430</wp:posOffset>
              </wp:positionV>
              <wp:extent cx="189230" cy="274955"/>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230"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AA6763" w14:textId="4B45D703" w:rsidR="00E7281A" w:rsidRDefault="00B972E3">
                          <w:pPr>
                            <w:spacing w:before="20"/>
                            <w:ind w:left="60"/>
                            <w:rPr>
                              <w:sz w:val="32"/>
                            </w:rPr>
                          </w:pPr>
                          <w:r>
                            <w:fldChar w:fldCharType="begin"/>
                          </w:r>
                          <w:r>
                            <w:rPr>
                              <w:sz w:val="32"/>
                            </w:rPr>
                            <w:instrText xml:space="preserve"> PAGE </w:instrText>
                          </w:r>
                          <w:r>
                            <w:fldChar w:fldCharType="separate"/>
                          </w:r>
                          <w:r w:rsidR="00905A6E">
                            <w:rPr>
                              <w:noProof/>
                              <w:sz w:val="32"/>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23A10FC" id="_x0000_t202" coordsize="21600,21600" o:spt="202" path="m,l,21600r21600,l21600,xe">
              <v:stroke joinstyle="miter"/>
              <v:path gradientshapeok="t" o:connecttype="rect"/>
            </v:shapetype>
            <v:shape id="Text Box 1" o:spid="_x0000_s1026" type="#_x0000_t202" style="position:absolute;margin-left:560.15pt;margin-top:750.9pt;width:14.9pt;height:21.6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" filled="f" stroked="f">
              <v:textbox inset="0,0,0,0">
                <w:txbxContent>
                  <w:p w14:paraId="78AA6763" w14:textId="4B45D703" w:rsidR="00E7281A" w:rsidRDefault="00B972E3">
                    <w:pPr>
                      <w:spacing w:before="20"/>
                      <w:ind w:left="60"/>
                      <w:rPr>
                        <w:sz w:val="32"/>
                      </w:rPr>
                    </w:pPr>
                    <w:r>
                      <w:fldChar w:fldCharType="begin"/>
                    </w:r>
                    <w:r>
                      <w:rPr>
                        <w:sz w:val="32"/>
                      </w:rPr>
                      <w:instrText xml:space="preserve"> PAGE </w:instrText>
                    </w:r>
                    <w:r>
                      <w:fldChar w:fldCharType="separate"/>
                    </w:r>
                    <w:r w:rsidR="00647228">
                      <w:rPr>
                        <w:noProof/>
                        <w:sz w:val="32"/>
                      </w:rPr>
                      <w:t>8</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917D67" w14:textId="77777777" w:rsidR="00873F27" w:rsidRDefault="00873F27">
      <w:r>
        <w:separator/>
      </w:r>
    </w:p>
  </w:footnote>
  <w:footnote w:type="continuationSeparator" w:id="0">
    <w:p w14:paraId="655EF1B2" w14:textId="77777777" w:rsidR="00873F27" w:rsidRDefault="00873F2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BA72A0"/>
    <w:multiLevelType w:val="hybridMultilevel"/>
    <w:tmpl w:val="B600909E"/>
    <w:lvl w:ilvl="0" w:tplc="B84262F2">
      <w:numFmt w:val="bullet"/>
      <w:lvlText w:val="•"/>
      <w:lvlJc w:val="left"/>
      <w:pPr>
        <w:ind w:left="720" w:hanging="360"/>
      </w:pPr>
      <w:rPr>
        <w:rFonts w:ascii="SymbolMT" w:eastAsia="Times New Roman" w:hAnsi="SymbolMT" w:cs="SymbolMT" w:hint="default"/>
        <w:b w:val="0"/>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trackRevisions/>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81A"/>
    <w:rsid w:val="00000390"/>
    <w:rsid w:val="000013BA"/>
    <w:rsid w:val="000368CA"/>
    <w:rsid w:val="00047FF1"/>
    <w:rsid w:val="00065963"/>
    <w:rsid w:val="00081DCB"/>
    <w:rsid w:val="00086190"/>
    <w:rsid w:val="00097008"/>
    <w:rsid w:val="000D6F5B"/>
    <w:rsid w:val="000F19FF"/>
    <w:rsid w:val="000F7BE0"/>
    <w:rsid w:val="00123082"/>
    <w:rsid w:val="00144139"/>
    <w:rsid w:val="00157665"/>
    <w:rsid w:val="001674F8"/>
    <w:rsid w:val="001675AE"/>
    <w:rsid w:val="00195000"/>
    <w:rsid w:val="001A2243"/>
    <w:rsid w:val="001B0E49"/>
    <w:rsid w:val="001C0B21"/>
    <w:rsid w:val="002277E0"/>
    <w:rsid w:val="002423D1"/>
    <w:rsid w:val="0024498D"/>
    <w:rsid w:val="0024550C"/>
    <w:rsid w:val="0024592A"/>
    <w:rsid w:val="00251C82"/>
    <w:rsid w:val="002535D9"/>
    <w:rsid w:val="002920A0"/>
    <w:rsid w:val="00292A9A"/>
    <w:rsid w:val="002B7109"/>
    <w:rsid w:val="002D4CCE"/>
    <w:rsid w:val="003317F5"/>
    <w:rsid w:val="00331B9A"/>
    <w:rsid w:val="00331DCA"/>
    <w:rsid w:val="003351FA"/>
    <w:rsid w:val="00335E47"/>
    <w:rsid w:val="00350077"/>
    <w:rsid w:val="00351EA6"/>
    <w:rsid w:val="00382DAF"/>
    <w:rsid w:val="003A000B"/>
    <w:rsid w:val="003B22D1"/>
    <w:rsid w:val="003B449C"/>
    <w:rsid w:val="003C0C6E"/>
    <w:rsid w:val="003D0793"/>
    <w:rsid w:val="003F04C1"/>
    <w:rsid w:val="00443AF0"/>
    <w:rsid w:val="00462D1B"/>
    <w:rsid w:val="004846E6"/>
    <w:rsid w:val="00492051"/>
    <w:rsid w:val="004A1C8E"/>
    <w:rsid w:val="004E15AB"/>
    <w:rsid w:val="004E15D6"/>
    <w:rsid w:val="004F7E67"/>
    <w:rsid w:val="00502CED"/>
    <w:rsid w:val="005141C3"/>
    <w:rsid w:val="005427CE"/>
    <w:rsid w:val="005850A0"/>
    <w:rsid w:val="00593865"/>
    <w:rsid w:val="00597DDA"/>
    <w:rsid w:val="005A5130"/>
    <w:rsid w:val="005C0972"/>
    <w:rsid w:val="005D0BEC"/>
    <w:rsid w:val="00645384"/>
    <w:rsid w:val="00647228"/>
    <w:rsid w:val="00650DF2"/>
    <w:rsid w:val="006526C4"/>
    <w:rsid w:val="0066736D"/>
    <w:rsid w:val="006726B7"/>
    <w:rsid w:val="006A0B0C"/>
    <w:rsid w:val="006B38CE"/>
    <w:rsid w:val="006B6E5E"/>
    <w:rsid w:val="006C31AE"/>
    <w:rsid w:val="006E43BE"/>
    <w:rsid w:val="007148E4"/>
    <w:rsid w:val="007220D5"/>
    <w:rsid w:val="00734073"/>
    <w:rsid w:val="00740D1C"/>
    <w:rsid w:val="0074546C"/>
    <w:rsid w:val="00750201"/>
    <w:rsid w:val="0078399E"/>
    <w:rsid w:val="007A2850"/>
    <w:rsid w:val="007C21AC"/>
    <w:rsid w:val="007F6C64"/>
    <w:rsid w:val="0081790F"/>
    <w:rsid w:val="00846AF7"/>
    <w:rsid w:val="008522D8"/>
    <w:rsid w:val="008559AD"/>
    <w:rsid w:val="008734E3"/>
    <w:rsid w:val="00873F27"/>
    <w:rsid w:val="008802A9"/>
    <w:rsid w:val="008828B3"/>
    <w:rsid w:val="00885A5C"/>
    <w:rsid w:val="00897321"/>
    <w:rsid w:val="008D5A85"/>
    <w:rsid w:val="008D731C"/>
    <w:rsid w:val="008E7711"/>
    <w:rsid w:val="008F0B5C"/>
    <w:rsid w:val="00905A6E"/>
    <w:rsid w:val="00911F72"/>
    <w:rsid w:val="009750B9"/>
    <w:rsid w:val="009812B1"/>
    <w:rsid w:val="009A395F"/>
    <w:rsid w:val="009C3134"/>
    <w:rsid w:val="009E760F"/>
    <w:rsid w:val="009F0213"/>
    <w:rsid w:val="009F1D64"/>
    <w:rsid w:val="00A042C0"/>
    <w:rsid w:val="00A16FF8"/>
    <w:rsid w:val="00A356BE"/>
    <w:rsid w:val="00A43C5F"/>
    <w:rsid w:val="00A45BD5"/>
    <w:rsid w:val="00A50BEA"/>
    <w:rsid w:val="00A5277D"/>
    <w:rsid w:val="00A94DA0"/>
    <w:rsid w:val="00AB759C"/>
    <w:rsid w:val="00AF7285"/>
    <w:rsid w:val="00B0074F"/>
    <w:rsid w:val="00B17A11"/>
    <w:rsid w:val="00B21BE4"/>
    <w:rsid w:val="00B31BDA"/>
    <w:rsid w:val="00B42FFE"/>
    <w:rsid w:val="00B43B43"/>
    <w:rsid w:val="00B809EA"/>
    <w:rsid w:val="00B8770A"/>
    <w:rsid w:val="00B90195"/>
    <w:rsid w:val="00B92E99"/>
    <w:rsid w:val="00B972E3"/>
    <w:rsid w:val="00BC0517"/>
    <w:rsid w:val="00BC4ED9"/>
    <w:rsid w:val="00BD5A91"/>
    <w:rsid w:val="00BE49B0"/>
    <w:rsid w:val="00C0166C"/>
    <w:rsid w:val="00C42466"/>
    <w:rsid w:val="00C47CD6"/>
    <w:rsid w:val="00CB37EA"/>
    <w:rsid w:val="00CD0B50"/>
    <w:rsid w:val="00CD48FE"/>
    <w:rsid w:val="00CF4B34"/>
    <w:rsid w:val="00D04451"/>
    <w:rsid w:val="00D31EBD"/>
    <w:rsid w:val="00DA18AF"/>
    <w:rsid w:val="00DA2DD8"/>
    <w:rsid w:val="00DB0B43"/>
    <w:rsid w:val="00DB6088"/>
    <w:rsid w:val="00DC5EB4"/>
    <w:rsid w:val="00DD0FC1"/>
    <w:rsid w:val="00DD1B59"/>
    <w:rsid w:val="00DD252A"/>
    <w:rsid w:val="00DE3B5E"/>
    <w:rsid w:val="00DF6BA9"/>
    <w:rsid w:val="00E3534D"/>
    <w:rsid w:val="00E7281A"/>
    <w:rsid w:val="00E759AF"/>
    <w:rsid w:val="00EA7DED"/>
    <w:rsid w:val="00EB4247"/>
    <w:rsid w:val="00EB5316"/>
    <w:rsid w:val="00ED060F"/>
    <w:rsid w:val="00ED3EFF"/>
    <w:rsid w:val="00EE24BC"/>
    <w:rsid w:val="00EF725F"/>
    <w:rsid w:val="00F153CB"/>
    <w:rsid w:val="00F217C1"/>
    <w:rsid w:val="00F45654"/>
    <w:rsid w:val="00F52846"/>
    <w:rsid w:val="00F640D7"/>
    <w:rsid w:val="00F95F7E"/>
    <w:rsid w:val="00FA4812"/>
    <w:rsid w:val="00FB35DA"/>
    <w:rsid w:val="00FB3E71"/>
    <w:rsid w:val="00FD30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A3F7EF"/>
  <w15:docId w15:val="{97C50D75-38CC-41AF-963C-10641F8C0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rFonts w:ascii="Century Gothic" w:eastAsia="Century Gothic" w:hAnsi="Century Gothic" w:cs="Century Gothic"/>
    </w:rPr>
  </w:style>
  <w:style w:type="paragraph" w:styleId="Heading1">
    <w:name w:val="heading 1"/>
    <w:basedOn w:val="Normal"/>
    <w:uiPriority w:val="9"/>
    <w:qFormat/>
    <w:pPr>
      <w:spacing w:before="73"/>
      <w:ind w:left="119"/>
      <w:outlineLvl w:val="0"/>
    </w:pPr>
    <w:rPr>
      <w:b/>
      <w:bCs/>
      <w:sz w:val="34"/>
      <w:szCs w:val="34"/>
      <w:u w:val="single" w:color="000000"/>
    </w:rPr>
  </w:style>
  <w:style w:type="paragraph" w:styleId="Heading2">
    <w:name w:val="heading 2"/>
    <w:basedOn w:val="Normal"/>
    <w:uiPriority w:val="9"/>
    <w:unhideWhenUsed/>
    <w:qFormat/>
    <w:pPr>
      <w:ind w:left="36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Title">
    <w:name w:val="Title"/>
    <w:basedOn w:val="Normal"/>
    <w:uiPriority w:val="10"/>
    <w:qFormat/>
    <w:pPr>
      <w:spacing w:before="115"/>
      <w:ind w:left="2139" w:right="1836"/>
      <w:jc w:val="center"/>
    </w:pPr>
    <w:rPr>
      <w:b/>
      <w:bCs/>
      <w:sz w:val="74"/>
      <w:szCs w:val="74"/>
    </w:rPr>
  </w:style>
  <w:style w:type="paragraph" w:styleId="ListParagraph">
    <w:name w:val="List Paragraph"/>
    <w:basedOn w:val="Normal"/>
    <w:uiPriority w:val="34"/>
    <w:qFormat/>
  </w:style>
  <w:style w:type="paragraph" w:customStyle="1" w:styleId="TableParagraph">
    <w:name w:val="Table Paragraph"/>
    <w:basedOn w:val="Normal"/>
    <w:uiPriority w:val="1"/>
    <w:qFormat/>
    <w:pPr>
      <w:ind w:left="123"/>
    </w:pPr>
  </w:style>
  <w:style w:type="paragraph" w:styleId="BalloonText">
    <w:name w:val="Balloon Text"/>
    <w:basedOn w:val="Normal"/>
    <w:link w:val="BalloonTextChar"/>
    <w:uiPriority w:val="99"/>
    <w:semiHidden/>
    <w:unhideWhenUsed/>
    <w:rsid w:val="003A000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000B"/>
    <w:rPr>
      <w:rFonts w:ascii="Segoe UI" w:eastAsia="Century Gothic" w:hAnsi="Segoe UI" w:cs="Segoe UI"/>
      <w:sz w:val="18"/>
      <w:szCs w:val="18"/>
    </w:rPr>
  </w:style>
  <w:style w:type="character" w:styleId="CommentReference">
    <w:name w:val="annotation reference"/>
    <w:basedOn w:val="DefaultParagraphFont"/>
    <w:uiPriority w:val="99"/>
    <w:semiHidden/>
    <w:unhideWhenUsed/>
    <w:rsid w:val="00144139"/>
    <w:rPr>
      <w:sz w:val="16"/>
      <w:szCs w:val="16"/>
    </w:rPr>
  </w:style>
  <w:style w:type="paragraph" w:styleId="CommentText">
    <w:name w:val="annotation text"/>
    <w:basedOn w:val="Normal"/>
    <w:link w:val="CommentTextChar"/>
    <w:uiPriority w:val="99"/>
    <w:semiHidden/>
    <w:unhideWhenUsed/>
    <w:rsid w:val="00144139"/>
    <w:rPr>
      <w:sz w:val="20"/>
      <w:szCs w:val="20"/>
    </w:rPr>
  </w:style>
  <w:style w:type="character" w:customStyle="1" w:styleId="CommentTextChar">
    <w:name w:val="Comment Text Char"/>
    <w:basedOn w:val="DefaultParagraphFont"/>
    <w:link w:val="CommentText"/>
    <w:uiPriority w:val="99"/>
    <w:semiHidden/>
    <w:rsid w:val="00144139"/>
    <w:rPr>
      <w:rFonts w:ascii="Century Gothic" w:eastAsia="Century Gothic" w:hAnsi="Century Gothic" w:cs="Century Gothic"/>
      <w:sz w:val="20"/>
      <w:szCs w:val="20"/>
    </w:rPr>
  </w:style>
  <w:style w:type="paragraph" w:styleId="CommentSubject">
    <w:name w:val="annotation subject"/>
    <w:basedOn w:val="CommentText"/>
    <w:next w:val="CommentText"/>
    <w:link w:val="CommentSubjectChar"/>
    <w:uiPriority w:val="99"/>
    <w:semiHidden/>
    <w:unhideWhenUsed/>
    <w:rsid w:val="00144139"/>
    <w:rPr>
      <w:b/>
      <w:bCs/>
    </w:rPr>
  </w:style>
  <w:style w:type="character" w:customStyle="1" w:styleId="CommentSubjectChar">
    <w:name w:val="Comment Subject Char"/>
    <w:basedOn w:val="CommentTextChar"/>
    <w:link w:val="CommentSubject"/>
    <w:uiPriority w:val="99"/>
    <w:semiHidden/>
    <w:rsid w:val="00144139"/>
    <w:rPr>
      <w:rFonts w:ascii="Century Gothic" w:eastAsia="Century Gothic" w:hAnsi="Century Gothic" w:cs="Century Gothic"/>
      <w:b/>
      <w:bCs/>
      <w:sz w:val="20"/>
      <w:szCs w:val="20"/>
    </w:rPr>
  </w:style>
  <w:style w:type="paragraph" w:styleId="HTMLPreformatted">
    <w:name w:val="HTML Preformatted"/>
    <w:basedOn w:val="Normal"/>
    <w:link w:val="HTMLPreformattedChar"/>
    <w:uiPriority w:val="99"/>
    <w:semiHidden/>
    <w:unhideWhenUsed/>
    <w:rsid w:val="007148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eastAsia="Times New Roman" w:hAnsi="Courier New" w:cs="Courier New"/>
      <w:sz w:val="20"/>
      <w:szCs w:val="20"/>
      <w:lang w:val="it-IT" w:eastAsia="it-IT"/>
    </w:rPr>
  </w:style>
  <w:style w:type="character" w:customStyle="1" w:styleId="HTMLPreformattedChar">
    <w:name w:val="HTML Preformatted Char"/>
    <w:basedOn w:val="DefaultParagraphFont"/>
    <w:link w:val="HTMLPreformatted"/>
    <w:uiPriority w:val="99"/>
    <w:semiHidden/>
    <w:rsid w:val="007148E4"/>
    <w:rPr>
      <w:rFonts w:ascii="Courier New" w:eastAsia="Times New Roman" w:hAnsi="Courier New" w:cs="Courier New"/>
      <w:sz w:val="20"/>
      <w:szCs w:val="20"/>
      <w:lang w:val="it-IT" w:eastAsia="it-IT"/>
    </w:rPr>
  </w:style>
  <w:style w:type="paragraph" w:customStyle="1" w:styleId="Default">
    <w:name w:val="Default"/>
    <w:rsid w:val="0024592A"/>
    <w:pPr>
      <w:widowControl/>
      <w:adjustRightInd w:val="0"/>
    </w:pPr>
    <w:rPr>
      <w:rFonts w:ascii="Century Gothic" w:hAnsi="Century Gothic" w:cs="Century Gothic"/>
      <w:color w:val="000000"/>
      <w:sz w:val="24"/>
      <w:szCs w:val="24"/>
      <w:lang w:val="it-IT"/>
    </w:rPr>
  </w:style>
  <w:style w:type="paragraph" w:styleId="Revision">
    <w:name w:val="Revision"/>
    <w:hidden/>
    <w:uiPriority w:val="99"/>
    <w:semiHidden/>
    <w:rsid w:val="006A0B0C"/>
    <w:pPr>
      <w:widowControl/>
      <w:autoSpaceDE/>
      <w:autoSpaceDN/>
    </w:pPr>
    <w:rPr>
      <w:rFonts w:ascii="Century Gothic" w:eastAsia="Century Gothic" w:hAnsi="Century Gothic" w:cs="Century Gothi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8049785">
      <w:bodyDiv w:val="1"/>
      <w:marLeft w:val="0"/>
      <w:marRight w:val="0"/>
      <w:marTop w:val="0"/>
      <w:marBottom w:val="0"/>
      <w:divBdr>
        <w:top w:val="none" w:sz="0" w:space="0" w:color="auto"/>
        <w:left w:val="none" w:sz="0" w:space="0" w:color="auto"/>
        <w:bottom w:val="none" w:sz="0" w:space="0" w:color="auto"/>
        <w:right w:val="none" w:sz="0" w:space="0" w:color="auto"/>
      </w:divBdr>
    </w:div>
    <w:div w:id="1076518445">
      <w:bodyDiv w:val="1"/>
      <w:marLeft w:val="0"/>
      <w:marRight w:val="0"/>
      <w:marTop w:val="0"/>
      <w:marBottom w:val="0"/>
      <w:divBdr>
        <w:top w:val="none" w:sz="0" w:space="0" w:color="auto"/>
        <w:left w:val="none" w:sz="0" w:space="0" w:color="auto"/>
        <w:bottom w:val="none" w:sz="0" w:space="0" w:color="auto"/>
        <w:right w:val="none" w:sz="0" w:space="0" w:color="auto"/>
      </w:divBdr>
    </w:div>
    <w:div w:id="1434937849">
      <w:bodyDiv w:val="1"/>
      <w:marLeft w:val="0"/>
      <w:marRight w:val="0"/>
      <w:marTop w:val="0"/>
      <w:marBottom w:val="0"/>
      <w:divBdr>
        <w:top w:val="none" w:sz="0" w:space="0" w:color="auto"/>
        <w:left w:val="none" w:sz="0" w:space="0" w:color="auto"/>
        <w:bottom w:val="none" w:sz="0" w:space="0" w:color="auto"/>
        <w:right w:val="none" w:sz="0" w:space="0" w:color="auto"/>
      </w:divBdr>
    </w:div>
    <w:div w:id="1640762971">
      <w:bodyDiv w:val="1"/>
      <w:marLeft w:val="0"/>
      <w:marRight w:val="0"/>
      <w:marTop w:val="0"/>
      <w:marBottom w:val="0"/>
      <w:divBdr>
        <w:top w:val="none" w:sz="0" w:space="0" w:color="auto"/>
        <w:left w:val="none" w:sz="0" w:space="0" w:color="auto"/>
        <w:bottom w:val="none" w:sz="0" w:space="0" w:color="auto"/>
        <w:right w:val="none" w:sz="0" w:space="0" w:color="auto"/>
      </w:divBdr>
    </w:div>
    <w:div w:id="1656639098">
      <w:bodyDiv w:val="1"/>
      <w:marLeft w:val="0"/>
      <w:marRight w:val="0"/>
      <w:marTop w:val="0"/>
      <w:marBottom w:val="0"/>
      <w:divBdr>
        <w:top w:val="none" w:sz="0" w:space="0" w:color="auto"/>
        <w:left w:val="none" w:sz="0" w:space="0" w:color="auto"/>
        <w:bottom w:val="none" w:sz="0" w:space="0" w:color="auto"/>
        <w:right w:val="none" w:sz="0" w:space="0" w:color="auto"/>
      </w:divBdr>
    </w:div>
    <w:div w:id="1736051455">
      <w:bodyDiv w:val="1"/>
      <w:marLeft w:val="0"/>
      <w:marRight w:val="0"/>
      <w:marTop w:val="0"/>
      <w:marBottom w:val="0"/>
      <w:divBdr>
        <w:top w:val="none" w:sz="0" w:space="0" w:color="auto"/>
        <w:left w:val="none" w:sz="0" w:space="0" w:color="auto"/>
        <w:bottom w:val="none" w:sz="0" w:space="0" w:color="auto"/>
        <w:right w:val="none" w:sz="0" w:space="0" w:color="auto"/>
      </w:divBdr>
    </w:div>
    <w:div w:id="2137597031">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10B90C-EE0D-7341-BB89-377827457E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2307</Words>
  <Characters>13151</Characters>
  <Application>Microsoft Macintosh Word</Application>
  <DocSecurity>0</DocSecurity>
  <Lines>109</Lines>
  <Paragraphs>30</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15428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ShelbyW</dc:creator>
  <cp:keywords/>
  <dc:description/>
  <cp:lastModifiedBy>Penny Price</cp:lastModifiedBy>
  <cp:revision>2</cp:revision>
  <cp:lastPrinted>2021-10-19T21:41:00Z</cp:lastPrinted>
  <dcterms:created xsi:type="dcterms:W3CDTF">2021-11-23T23:35:00Z</dcterms:created>
  <dcterms:modified xsi:type="dcterms:W3CDTF">2021-11-23T23:35:00Z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2019-12-03T00:00:00Z</vt:filetime>
  </property>
  <property fmtid="{D5CDD505-2E9C-101B-9397-08002B2CF9AE}" pid="3" name="Creator">
    <vt:lpwstr>Microsoft Office Word</vt:lpwstr>
  </property>
  <property fmtid="{D5CDD505-2E9C-101B-9397-08002B2CF9AE}" pid="4" name="LastSaved">
    <vt:filetime>2020-11-11T00:00:00Z</vt:filetime>
  </property>
</Properties>
</file>