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0F4E" w14:textId="1CB731B8" w:rsidR="00E54877" w:rsidRPr="00E54877" w:rsidRDefault="00C50E08" w:rsidP="00E54877">
      <w:pPr>
        <w:pStyle w:val="Heading11"/>
        <w:rPr>
          <w:sz w:val="24"/>
          <w:szCs w:val="24"/>
        </w:rPr>
      </w:pPr>
      <w:r>
        <w:rPr>
          <w:sz w:val="24"/>
          <w:szCs w:val="24"/>
          <w:highlight w:val="yellow"/>
        </w:rPr>
        <w:t>[DATE]</w:t>
      </w:r>
    </w:p>
    <w:p w14:paraId="505FF97B" w14:textId="77777777" w:rsidR="005F0E33" w:rsidRPr="00E54877" w:rsidRDefault="005F0E33" w:rsidP="004D1B7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30C90FAD" w14:textId="77777777" w:rsidR="00E54877" w:rsidRPr="00E54877" w:rsidRDefault="00E54877" w:rsidP="00E54877">
      <w:pPr>
        <w:tabs>
          <w:tab w:val="left" w:pos="677"/>
          <w:tab w:val="left" w:pos="1448"/>
        </w:tabs>
        <w:rPr>
          <w:rFonts w:ascii="Times New Roman" w:hAnsi="Times New Roman" w:cs="Times New Roman"/>
          <w:sz w:val="24"/>
          <w:szCs w:val="24"/>
        </w:rPr>
      </w:pPr>
      <w:r w:rsidRPr="00E54877">
        <w:rPr>
          <w:rFonts w:ascii="Times New Roman" w:eastAsia="Calibri" w:hAnsi="Times New Roman" w:cs="Times New Roman"/>
          <w:sz w:val="24"/>
          <w:szCs w:val="24"/>
        </w:rPr>
        <w:t>The Honorable Gavin Newsom</w:t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</w:p>
    <w:p w14:paraId="2C6B2EC0" w14:textId="77777777" w:rsidR="00E54877" w:rsidRPr="00E54877" w:rsidRDefault="00E54877" w:rsidP="00E54877">
      <w:pPr>
        <w:tabs>
          <w:tab w:val="left" w:pos="677"/>
          <w:tab w:val="left" w:pos="1448"/>
        </w:tabs>
        <w:rPr>
          <w:rFonts w:ascii="Times New Roman" w:hAnsi="Times New Roman" w:cs="Times New Roman"/>
          <w:sz w:val="24"/>
          <w:szCs w:val="24"/>
        </w:rPr>
      </w:pPr>
      <w:r w:rsidRPr="00E54877">
        <w:rPr>
          <w:rFonts w:ascii="Times New Roman" w:eastAsia="Calibri" w:hAnsi="Times New Roman" w:cs="Times New Roman"/>
          <w:sz w:val="24"/>
          <w:szCs w:val="24"/>
        </w:rPr>
        <w:t>Governor of California</w:t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</w:p>
    <w:p w14:paraId="26ED397E" w14:textId="77777777" w:rsidR="00E54877" w:rsidRPr="00E54877" w:rsidRDefault="00E54877" w:rsidP="00E54877">
      <w:pPr>
        <w:tabs>
          <w:tab w:val="left" w:pos="677"/>
          <w:tab w:val="left" w:pos="1448"/>
        </w:tabs>
        <w:rPr>
          <w:rFonts w:ascii="Times New Roman" w:hAnsi="Times New Roman" w:cs="Times New Roman"/>
          <w:sz w:val="24"/>
          <w:szCs w:val="24"/>
        </w:rPr>
      </w:pPr>
      <w:r w:rsidRPr="00E54877">
        <w:rPr>
          <w:rFonts w:ascii="Times New Roman" w:eastAsia="Calibri" w:hAnsi="Times New Roman" w:cs="Times New Roman"/>
          <w:sz w:val="24"/>
          <w:szCs w:val="24"/>
        </w:rPr>
        <w:t>State Capitol</w:t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  <w:r w:rsidRPr="00E54877">
        <w:rPr>
          <w:rFonts w:ascii="Times New Roman" w:eastAsia="Calibri" w:hAnsi="Times New Roman" w:cs="Times New Roman"/>
          <w:sz w:val="24"/>
          <w:szCs w:val="24"/>
        </w:rPr>
        <w:tab/>
      </w:r>
    </w:p>
    <w:p w14:paraId="57A84BFD" w14:textId="75C36406" w:rsidR="005F0E33" w:rsidRPr="00E54877" w:rsidRDefault="00E54877" w:rsidP="00E548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877">
        <w:rPr>
          <w:rFonts w:ascii="Times New Roman" w:eastAsia="Calibri" w:hAnsi="Times New Roman" w:cs="Times New Roman"/>
          <w:sz w:val="24"/>
          <w:szCs w:val="24"/>
        </w:rPr>
        <w:t>Sacramento, CA 95814</w:t>
      </w:r>
    </w:p>
    <w:p w14:paraId="63E11E6F" w14:textId="77777777" w:rsidR="00E54877" w:rsidRPr="00E54877" w:rsidRDefault="00E54877" w:rsidP="00E548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3384B" w14:textId="07C0C171" w:rsidR="00452E41" w:rsidRPr="00E54877" w:rsidRDefault="00C82519" w:rsidP="005F0E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 w:rsidR="004D1B7D" w:rsidRPr="00E548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52E41" w:rsidRPr="00E54877"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r w:rsidR="004D1B7D" w:rsidRPr="00E54877">
        <w:rPr>
          <w:rFonts w:ascii="Times New Roman" w:eastAsia="Times New Roman" w:hAnsi="Times New Roman" w:cs="Times New Roman"/>
          <w:b/>
          <w:sz w:val="24"/>
          <w:szCs w:val="24"/>
        </w:rPr>
        <w:t xml:space="preserve"> 1282</w:t>
      </w:r>
      <w:r w:rsidR="00452E41" w:rsidRPr="00E5487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3B7A" w:rsidRPr="00E54877">
        <w:rPr>
          <w:rFonts w:ascii="Times New Roman" w:eastAsia="Times New Roman" w:hAnsi="Times New Roman" w:cs="Times New Roman"/>
          <w:b/>
          <w:sz w:val="24"/>
          <w:szCs w:val="24"/>
        </w:rPr>
        <w:t>Kalra</w:t>
      </w:r>
      <w:r w:rsidR="00E54877" w:rsidRPr="00E54877">
        <w:rPr>
          <w:rFonts w:ascii="Times New Roman" w:eastAsia="Times New Roman" w:hAnsi="Times New Roman" w:cs="Times New Roman"/>
          <w:b/>
          <w:sz w:val="24"/>
          <w:szCs w:val="24"/>
        </w:rPr>
        <w:t>) – No Private ICE Act – Request for signature</w:t>
      </w:r>
      <w:r w:rsidR="00452E41" w:rsidRPr="00E548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C838DB" w14:textId="3919C0C9" w:rsidR="004D1B7D" w:rsidRPr="00E54877" w:rsidRDefault="004D1B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53D78" w14:textId="7ECD59FA" w:rsidR="004D1B7D" w:rsidRPr="00E54877" w:rsidRDefault="004D1B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E54877" w:rsidRPr="00E54877">
        <w:rPr>
          <w:rFonts w:ascii="Times New Roman" w:eastAsia="Times New Roman" w:hAnsi="Times New Roman" w:cs="Times New Roman"/>
          <w:sz w:val="24"/>
          <w:szCs w:val="24"/>
        </w:rPr>
        <w:t>Governor Gavin Newsom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CAC221" w14:textId="77777777" w:rsidR="005F0E33" w:rsidRPr="00E54877" w:rsidRDefault="005F0E33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5E9D718" w14:textId="68C8DF56" w:rsidR="00452E41" w:rsidRPr="00E54877" w:rsidRDefault="004D1B7D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On behalf </w:t>
      </w:r>
      <w:r w:rsidR="005F0E33" w:rsidRPr="00E5487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C50E08" w:rsidRPr="00C50E0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[Organization Name]</w:t>
      </w:r>
      <w:r w:rsidR="00C50E08" w:rsidRPr="00C50E08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E54877" w:rsidRPr="00E54877">
        <w:rPr>
          <w:rFonts w:ascii="Times New Roman" w:hAnsi="Times New Roman" w:cs="Times New Roman"/>
          <w:sz w:val="24"/>
          <w:szCs w:val="24"/>
        </w:rPr>
        <w:t xml:space="preserve">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I write to express our strong </w:t>
      </w:r>
      <w:r w:rsidR="00C82519" w:rsidRPr="00E54877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82519" w:rsidRPr="00E54877">
        <w:rPr>
          <w:rFonts w:ascii="Times New Roman" w:eastAsia="Times New Roman" w:hAnsi="Times New Roman" w:cs="Times New Roman"/>
          <w:sz w:val="24"/>
          <w:szCs w:val="24"/>
        </w:rPr>
        <w:t xml:space="preserve"> Assembly Bill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>1282 (</w:t>
      </w:r>
      <w:r w:rsidR="00E33B7A" w:rsidRPr="00E54877">
        <w:rPr>
          <w:rFonts w:ascii="Times New Roman" w:eastAsia="Times New Roman" w:hAnsi="Times New Roman" w:cs="Times New Roman"/>
          <w:sz w:val="24"/>
          <w:szCs w:val="24"/>
        </w:rPr>
        <w:t>Kalra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), the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>No Private ICE Act,</w:t>
      </w:r>
      <w:r w:rsidR="00C82519" w:rsidRPr="00E54877">
        <w:rPr>
          <w:rFonts w:ascii="Times New Roman" w:eastAsia="Times New Roman" w:hAnsi="Times New Roman" w:cs="Times New Roman"/>
          <w:sz w:val="24"/>
          <w:szCs w:val="24"/>
        </w:rPr>
        <w:t>” which w</w:t>
      </w:r>
      <w:r w:rsidR="0038268E" w:rsidRPr="00E54877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prohibit the California Department of Corrections and Rehabilitation (CDCR) from assisting or allowing private </w:t>
      </w:r>
      <w:r w:rsidR="0038268E" w:rsidRPr="00E54877">
        <w:rPr>
          <w:rFonts w:ascii="Times New Roman" w:eastAsia="Times New Roman" w:hAnsi="Times New Roman" w:cs="Times New Roman"/>
          <w:sz w:val="24"/>
          <w:szCs w:val="24"/>
          <w:lang w:val="en-US"/>
        </w:rPr>
        <w:t>security contractors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arrest individuals in CDCR custody for immigration purposes.</w:t>
      </w:r>
    </w:p>
    <w:p w14:paraId="6D0A286B" w14:textId="77777777" w:rsidR="00E54877" w:rsidRPr="00E54877" w:rsidRDefault="00E54877" w:rsidP="0029678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B7C392" w14:textId="178F3FB0" w:rsidR="00C50E08" w:rsidRPr="00160D5E" w:rsidRDefault="00C50E08" w:rsidP="00C50E08">
      <w:pPr>
        <w:pStyle w:val="Default"/>
        <w:rPr>
          <w:rFonts w:ascii="Cambria" w:hAnsi="Cambria"/>
          <w:b/>
          <w:sz w:val="22"/>
          <w:szCs w:val="22"/>
        </w:rPr>
      </w:pPr>
      <w:r w:rsidRPr="00EB31C4">
        <w:rPr>
          <w:rFonts w:ascii="Cambria" w:hAnsi="Cambria"/>
          <w:b/>
          <w:sz w:val="22"/>
          <w:szCs w:val="22"/>
          <w:highlight w:val="yellow"/>
        </w:rPr>
        <w:t xml:space="preserve">[OPTIONAL: INSERT A PARAGRAPH ABOUT YOUR ORGANIZATION AND WHY YOU SUPPORTS </w:t>
      </w:r>
      <w:r>
        <w:rPr>
          <w:rFonts w:ascii="Cambria" w:hAnsi="Cambria"/>
          <w:b/>
          <w:sz w:val="22"/>
          <w:szCs w:val="22"/>
          <w:highlight w:val="yellow"/>
        </w:rPr>
        <w:t>AB 1282</w:t>
      </w:r>
      <w:r w:rsidRPr="00EB31C4">
        <w:rPr>
          <w:rFonts w:ascii="Cambria" w:hAnsi="Cambria"/>
          <w:b/>
          <w:sz w:val="22"/>
          <w:szCs w:val="22"/>
          <w:highlight w:val="yellow"/>
        </w:rPr>
        <w:t>.]</w:t>
      </w:r>
    </w:p>
    <w:p w14:paraId="732E409F" w14:textId="77777777" w:rsidR="00452E41" w:rsidRPr="00E54877" w:rsidRDefault="00452E41" w:rsidP="00296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552C3" w14:textId="16BF079F" w:rsidR="00F0440F" w:rsidRPr="00E54877" w:rsidRDefault="0038268E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>We are concerned that many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arrests for immigration enforcement purposes in state prisons are conducted by employees of private security corporations</w:t>
      </w:r>
      <w:r w:rsidR="00A97F9A" w:rsidRPr="00E54877">
        <w:rPr>
          <w:rFonts w:ascii="Times New Roman" w:eastAsia="Times New Roman" w:hAnsi="Times New Roman" w:cs="Times New Roman"/>
          <w:sz w:val="24"/>
          <w:szCs w:val="24"/>
        </w:rPr>
        <w:t>, which have been contracted by Immigration and Customs Enforcement (ICE)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 xml:space="preserve">In particular, ICE contracts with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notorious private prison and security corporation, 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G4S Wackenhut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arrest and 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transport immigration detainees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 from state prisons to ICE detention facilities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. G4S is the largest private security co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>rporation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 xml:space="preserve"> in the world, with over half a million employees in 125 countries. G4S is involved in managing prison and detention facilities around the world, transporting immigrants for ICE, and electronic tagging and monitoring.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 xml:space="preserve">G4S is the subject of numerous complaints of physical abuse, excessive force, and sexual abuse against immigrants, youth, and other detainees. </w:t>
      </w:r>
      <w:r w:rsidR="005F51A9" w:rsidRPr="00E5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40F" w:rsidRPr="00E54877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 xml:space="preserve"> American Friends Service Committee, Investigate Website on G4S, available at: </w:t>
      </w:r>
      <w:hyperlink r:id="rId7">
        <w:r w:rsidR="00F0440F" w:rsidRPr="00E548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http://investigate.afsc.org/company/g4s</w:t>
        </w:r>
      </w:hyperlink>
      <w:r w:rsidR="00F0440F" w:rsidRPr="00E54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4C0BC" w14:textId="77777777" w:rsidR="00F0440F" w:rsidRPr="00E54877" w:rsidRDefault="00F0440F" w:rsidP="00296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08E24" w14:textId="4A0E8381" w:rsidR="00F0440F" w:rsidRPr="00E54877" w:rsidRDefault="00F0440F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In California state prisons, G4S employees often conduct arrests on their own. ICE officers are completely absent when immigrants leave state custody and are handcuffed by G4S employees.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>mmigrants are then transported by G4S employees to an ICE field office, often hours away, where ICE officers enter the picture for the first time.</w:t>
      </w:r>
    </w:p>
    <w:p w14:paraId="1B615625" w14:textId="00329B7E" w:rsidR="00296788" w:rsidRPr="00E54877" w:rsidRDefault="00296788" w:rsidP="002967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3E047" w14:textId="5855C213" w:rsidR="00296788" w:rsidRPr="00E54877" w:rsidRDefault="0038268E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>CDCR should be prohibited from turning individuals over to private security contractors because p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rivate contractors clearly do not have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the legal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authority to conduct immigration arrests. 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In particular, ICE’s use of private contractors to execute immigration arrest warrants violates the federal Immigration and Nationality Act (INA) and its implementing regulations.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The INA outlines the specific powers of immigration officers, including execution of immigration orders, 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warrants, subpoenas, summons and other processes issued under that authority.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788" w:rsidRPr="00E54877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8 U.S.C. § 1357; 8 C.F.R. § 287.5. The implementing regulations, Section 287.5 of Title 8 of the Code of Federal Regulations, provide authority to specific federally classified law enforcement officers to execute arrest warrants for immigration violations. </w:t>
      </w:r>
      <w:r w:rsidRPr="00E54877">
        <w:rPr>
          <w:rFonts w:ascii="Times New Roman" w:eastAsia="Times New Roman" w:hAnsi="Times New Roman" w:cs="Times New Roman"/>
          <w:sz w:val="24"/>
          <w:szCs w:val="24"/>
        </w:rPr>
        <w:t>Neither the INA nor the implementing regulation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9A" w:rsidRPr="00E54877">
        <w:rPr>
          <w:rFonts w:ascii="Times New Roman" w:eastAsia="Times New Roman" w:hAnsi="Times New Roman" w:cs="Times New Roman"/>
          <w:sz w:val="24"/>
          <w:szCs w:val="24"/>
        </w:rPr>
        <w:t>provide legal authority to</w:t>
      </w:r>
      <w:r w:rsidR="00296788" w:rsidRPr="00E54877">
        <w:rPr>
          <w:rFonts w:ascii="Times New Roman" w:eastAsia="Times New Roman" w:hAnsi="Times New Roman" w:cs="Times New Roman"/>
          <w:sz w:val="24"/>
          <w:szCs w:val="24"/>
        </w:rPr>
        <w:t xml:space="preserve"> privately employed or contracted security guards to enforce federal immigration law, including detaining, taking into custody or arresting an undocumented immigrant.  </w:t>
      </w:r>
      <w:bookmarkStart w:id="1" w:name="_GoBack"/>
      <w:bookmarkEnd w:id="1"/>
    </w:p>
    <w:p w14:paraId="414FA70C" w14:textId="77777777" w:rsidR="00452E41" w:rsidRPr="00E54877" w:rsidRDefault="00452E41" w:rsidP="00296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541AF2F0" w:rsidR="00BD333B" w:rsidRPr="00E54877" w:rsidRDefault="0038268E" w:rsidP="005F0E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 xml:space="preserve">For the above reasons, we strongly support passage of AB 1282.  </w:t>
      </w:r>
      <w:r w:rsidR="00C82519" w:rsidRPr="00E5487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4D1B7D" w:rsidRPr="00E54877">
        <w:rPr>
          <w:rFonts w:ascii="Times New Roman" w:eastAsia="Times New Roman" w:hAnsi="Times New Roman" w:cs="Times New Roman"/>
          <w:sz w:val="24"/>
          <w:szCs w:val="24"/>
        </w:rPr>
        <w:t xml:space="preserve">do not hesitate to </w:t>
      </w:r>
      <w:r w:rsidR="005F0E33" w:rsidRPr="00E54877">
        <w:rPr>
          <w:rFonts w:ascii="Times New Roman" w:eastAsia="Times New Roman" w:hAnsi="Times New Roman" w:cs="Times New Roman"/>
          <w:sz w:val="24"/>
          <w:szCs w:val="24"/>
        </w:rPr>
        <w:t xml:space="preserve">contact me at </w:t>
      </w:r>
      <w:hyperlink r:id="rId8" w:history="1">
        <w:r w:rsidR="00C50E08" w:rsidRPr="00C50E08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highlight w:val="yellow"/>
            <w:u w:val="none"/>
          </w:rPr>
          <w:t>[email address]</w:t>
        </w:r>
      </w:hyperlink>
      <w:r w:rsidR="005F0E33" w:rsidRPr="00E5487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D1B7D" w:rsidRPr="00E54877">
        <w:rPr>
          <w:rFonts w:ascii="Times New Roman" w:eastAsia="Times New Roman" w:hAnsi="Times New Roman" w:cs="Times New Roman"/>
          <w:sz w:val="24"/>
          <w:szCs w:val="24"/>
        </w:rPr>
        <w:t xml:space="preserve">f you have </w:t>
      </w:r>
      <w:r w:rsidR="00C82519" w:rsidRPr="00E54877">
        <w:rPr>
          <w:rFonts w:ascii="Times New Roman" w:eastAsia="Times New Roman" w:hAnsi="Times New Roman" w:cs="Times New Roman"/>
          <w:sz w:val="24"/>
          <w:szCs w:val="24"/>
        </w:rPr>
        <w:t xml:space="preserve">any questions. </w:t>
      </w:r>
    </w:p>
    <w:p w14:paraId="60927872" w14:textId="77777777" w:rsidR="00372A07" w:rsidRDefault="00372A07" w:rsidP="005F0E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AD028" w14:textId="12316F07" w:rsidR="005F0E33" w:rsidRPr="00E54877" w:rsidRDefault="00C82519" w:rsidP="005F0E33">
      <w:pPr>
        <w:rPr>
          <w:rFonts w:ascii="Times New Roman" w:eastAsia="Times New Roman" w:hAnsi="Times New Roman" w:cs="Times New Roman"/>
          <w:sz w:val="24"/>
          <w:szCs w:val="24"/>
        </w:rPr>
      </w:pPr>
      <w:r w:rsidRPr="00E5487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0A1BF3E" w14:textId="44709BB2" w:rsidR="00372A07" w:rsidRPr="0095709D" w:rsidRDefault="00372A07" w:rsidP="00372A07">
      <w:pPr>
        <w:rPr>
          <w:rFonts w:ascii="Times New Roman" w:hAnsi="Times New Roman" w:cs="Times New Roman"/>
        </w:rPr>
      </w:pPr>
    </w:p>
    <w:p w14:paraId="58326F4F" w14:textId="5B609A37" w:rsidR="00372A07" w:rsidRPr="00C50E08" w:rsidRDefault="00C50E08" w:rsidP="00372A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0E08">
        <w:rPr>
          <w:rFonts w:ascii="Times New Roman" w:hAnsi="Times New Roman" w:cs="Times New Roman"/>
          <w:b/>
          <w:sz w:val="24"/>
          <w:szCs w:val="24"/>
          <w:highlight w:val="yellow"/>
        </w:rPr>
        <w:t>[Name of Executive Director / Director]</w:t>
      </w:r>
    </w:p>
    <w:p w14:paraId="1E38866C" w14:textId="6E212B05" w:rsidR="004D1B7D" w:rsidRPr="00C50E08" w:rsidRDefault="00C50E08" w:rsidP="00372A0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50E08">
        <w:rPr>
          <w:rFonts w:ascii="Times New Roman" w:hAnsi="Times New Roman" w:cs="Times New Roman"/>
          <w:b/>
          <w:sz w:val="24"/>
          <w:szCs w:val="24"/>
          <w:highlight w:val="yellow"/>
        </w:rPr>
        <w:t>[Title]</w:t>
      </w:r>
    </w:p>
    <w:p w14:paraId="095A7402" w14:textId="097C44CC" w:rsidR="00C50E08" w:rsidRPr="00C50E08" w:rsidRDefault="00C50E08" w:rsidP="00372A07">
      <w:pPr>
        <w:rPr>
          <w:rFonts w:ascii="Times New Roman" w:hAnsi="Times New Roman" w:cs="Times New Roman"/>
          <w:b/>
          <w:sz w:val="24"/>
          <w:szCs w:val="24"/>
        </w:rPr>
      </w:pPr>
      <w:r w:rsidRPr="00C50E08">
        <w:rPr>
          <w:rFonts w:ascii="Times New Roman" w:hAnsi="Times New Roman" w:cs="Times New Roman"/>
          <w:b/>
          <w:sz w:val="24"/>
          <w:szCs w:val="24"/>
          <w:highlight w:val="yellow"/>
        </w:rPr>
        <w:t>[Address]</w:t>
      </w:r>
    </w:p>
    <w:sectPr w:rsidR="00C50E08" w:rsidRPr="00C50E08" w:rsidSect="00954C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0A6C" w14:textId="77777777" w:rsidR="005F0E33" w:rsidRDefault="005F0E33">
      <w:pPr>
        <w:spacing w:line="240" w:lineRule="auto"/>
      </w:pPr>
      <w:r>
        <w:separator/>
      </w:r>
    </w:p>
  </w:endnote>
  <w:endnote w:type="continuationSeparator" w:id="0">
    <w:p w14:paraId="0DF279FD" w14:textId="77777777" w:rsidR="005F0E33" w:rsidRDefault="005F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BC05" w14:textId="3C091B7F" w:rsidR="005F0E33" w:rsidRPr="007B7DDE" w:rsidRDefault="005F0E33" w:rsidP="007B7DDE">
    <w:pPr>
      <w:pStyle w:val="CompanyInfo"/>
      <w:spacing w:after="0" w:line="240" w:lineRule="auto"/>
      <w:jc w:val="center"/>
      <w:rPr>
        <w:rFonts w:asciiTheme="majorHAnsi" w:hAnsiTheme="majorHAnsi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27EE" w14:textId="77777777" w:rsidR="005F0E33" w:rsidRDefault="005F0E33">
      <w:pPr>
        <w:spacing w:line="240" w:lineRule="auto"/>
      </w:pPr>
      <w:r>
        <w:separator/>
      </w:r>
    </w:p>
  </w:footnote>
  <w:footnote w:type="continuationSeparator" w:id="0">
    <w:p w14:paraId="50427244" w14:textId="77777777" w:rsidR="005F0E33" w:rsidRDefault="005F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5DB2A1FE" w:rsidR="005F0E33" w:rsidRDefault="005F0E33" w:rsidP="005F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3B"/>
    <w:rsid w:val="00010ACB"/>
    <w:rsid w:val="00296788"/>
    <w:rsid w:val="00372A07"/>
    <w:rsid w:val="0038268E"/>
    <w:rsid w:val="00452E41"/>
    <w:rsid w:val="004D1B7D"/>
    <w:rsid w:val="005F0E33"/>
    <w:rsid w:val="005F51A9"/>
    <w:rsid w:val="00657903"/>
    <w:rsid w:val="007B7DDE"/>
    <w:rsid w:val="009441A3"/>
    <w:rsid w:val="00954C8A"/>
    <w:rsid w:val="00A97F9A"/>
    <w:rsid w:val="00BD333B"/>
    <w:rsid w:val="00C50E08"/>
    <w:rsid w:val="00C82519"/>
    <w:rsid w:val="00E33B7A"/>
    <w:rsid w:val="00E54877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30C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D1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7D"/>
  </w:style>
  <w:style w:type="paragraph" w:styleId="Footer">
    <w:name w:val="footer"/>
    <w:basedOn w:val="Normal"/>
    <w:link w:val="FooterChar"/>
    <w:uiPriority w:val="99"/>
    <w:unhideWhenUsed/>
    <w:rsid w:val="004D1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7D"/>
  </w:style>
  <w:style w:type="character" w:styleId="Hyperlink">
    <w:name w:val="Hyperlink"/>
    <w:basedOn w:val="DefaultParagraphFont"/>
    <w:uiPriority w:val="99"/>
    <w:unhideWhenUsed/>
    <w:rsid w:val="00F044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4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9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F0E3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E33"/>
    <w:rPr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F0E33"/>
    <w:rPr>
      <w:vertAlign w:val="superscript"/>
    </w:rPr>
  </w:style>
  <w:style w:type="paragraph" w:customStyle="1" w:styleId="CompanyInfo">
    <w:name w:val="Company Info"/>
    <w:basedOn w:val="Normal"/>
    <w:rsid w:val="007B7DDE"/>
    <w:pPr>
      <w:keepLines/>
      <w:spacing w:after="200" w:line="200" w:lineRule="atLeast"/>
    </w:pPr>
    <w:rPr>
      <w:rFonts w:eastAsia="Times New Roman" w:cstheme="minorBidi"/>
      <w:spacing w:val="-2"/>
      <w:sz w:val="16"/>
      <w:szCs w:val="20"/>
      <w:lang w:val="en-US"/>
    </w:rPr>
  </w:style>
  <w:style w:type="paragraph" w:customStyle="1" w:styleId="Body1">
    <w:name w:val="Body 1"/>
    <w:autoRedefine/>
    <w:rsid w:val="00E54877"/>
    <w:pPr>
      <w:spacing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val="en-US"/>
    </w:rPr>
  </w:style>
  <w:style w:type="paragraph" w:customStyle="1" w:styleId="Heading11">
    <w:name w:val="Heading 11"/>
    <w:next w:val="Body1"/>
    <w:qFormat/>
    <w:rsid w:val="00E54877"/>
    <w:pPr>
      <w:keepNext/>
      <w:spacing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val="en-US"/>
    </w:rPr>
  </w:style>
  <w:style w:type="paragraph" w:customStyle="1" w:styleId="Default">
    <w:name w:val="Default"/>
    <w:rsid w:val="00E5487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D1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7D"/>
  </w:style>
  <w:style w:type="paragraph" w:styleId="Footer">
    <w:name w:val="footer"/>
    <w:basedOn w:val="Normal"/>
    <w:link w:val="FooterChar"/>
    <w:uiPriority w:val="99"/>
    <w:unhideWhenUsed/>
    <w:rsid w:val="004D1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7D"/>
  </w:style>
  <w:style w:type="character" w:styleId="Hyperlink">
    <w:name w:val="Hyperlink"/>
    <w:basedOn w:val="DefaultParagraphFont"/>
    <w:uiPriority w:val="99"/>
    <w:unhideWhenUsed/>
    <w:rsid w:val="00F044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4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9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F0E3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E33"/>
    <w:rPr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F0E33"/>
    <w:rPr>
      <w:vertAlign w:val="superscript"/>
    </w:rPr>
  </w:style>
  <w:style w:type="paragraph" w:customStyle="1" w:styleId="CompanyInfo">
    <w:name w:val="Company Info"/>
    <w:basedOn w:val="Normal"/>
    <w:rsid w:val="007B7DDE"/>
    <w:pPr>
      <w:keepLines/>
      <w:spacing w:after="200" w:line="200" w:lineRule="atLeast"/>
    </w:pPr>
    <w:rPr>
      <w:rFonts w:eastAsia="Times New Roman" w:cstheme="minorBidi"/>
      <w:spacing w:val="-2"/>
      <w:sz w:val="16"/>
      <w:szCs w:val="20"/>
      <w:lang w:val="en-US"/>
    </w:rPr>
  </w:style>
  <w:style w:type="paragraph" w:customStyle="1" w:styleId="Body1">
    <w:name w:val="Body 1"/>
    <w:autoRedefine/>
    <w:rsid w:val="00E54877"/>
    <w:pPr>
      <w:spacing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val="en-US"/>
    </w:rPr>
  </w:style>
  <w:style w:type="paragraph" w:customStyle="1" w:styleId="Heading11">
    <w:name w:val="Heading 11"/>
    <w:next w:val="Body1"/>
    <w:qFormat/>
    <w:rsid w:val="00E54877"/>
    <w:pPr>
      <w:keepNext/>
      <w:spacing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val="en-US"/>
    </w:rPr>
  </w:style>
  <w:style w:type="paragraph" w:customStyle="1" w:styleId="Default">
    <w:name w:val="Default"/>
    <w:rsid w:val="00E5487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vestigate.afsc.org/company/g4s" TargetMode="External"/><Relationship Id="rId8" Type="http://schemas.openxmlformats.org/officeDocument/2006/relationships/hyperlink" Target="mailto:nkaujiab@seara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2925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Nkauj Iab Yang</cp:lastModifiedBy>
  <cp:revision>2</cp:revision>
  <dcterms:created xsi:type="dcterms:W3CDTF">2019-09-26T17:25:00Z</dcterms:created>
  <dcterms:modified xsi:type="dcterms:W3CDTF">2019-09-26T17:25:00Z</dcterms:modified>
</cp:coreProperties>
</file>