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62F7" w14:textId="295065C3" w:rsidR="00225F6B" w:rsidRPr="00B949A9" w:rsidRDefault="003F7D88" w:rsidP="003F7D88">
      <w:pPr>
        <w:ind w:left="360" w:hanging="1353"/>
        <w:rPr>
          <w:rFonts w:ascii="Myriad Pro" w:hAnsi="Myriad Pro"/>
        </w:rPr>
      </w:pPr>
      <w:r w:rsidRPr="00B949A9">
        <w:rPr>
          <w:rFonts w:ascii="Myriad Pro" w:hAnsi="Myriad Pro"/>
          <w:b/>
        </w:rPr>
        <w:t>Table 1</w:t>
      </w:r>
      <w:r w:rsidRPr="00B949A9">
        <w:rPr>
          <w:rFonts w:ascii="Myriad Pro" w:hAnsi="Myriad Pro"/>
        </w:rPr>
        <w:t xml:space="preserve">: </w:t>
      </w:r>
      <w:r w:rsidR="006B0760" w:rsidRPr="00B949A9">
        <w:rPr>
          <w:rFonts w:ascii="Myriad Pro" w:hAnsi="Myriad Pro"/>
        </w:rPr>
        <w:t>[</w:t>
      </w:r>
      <w:r w:rsidRPr="00B949A9">
        <w:rPr>
          <w:rFonts w:ascii="Myriad Pro" w:hAnsi="Myriad Pro"/>
          <w:b/>
        </w:rPr>
        <w:t>Sample</w:t>
      </w:r>
      <w:r w:rsidR="006B0760" w:rsidRPr="00B949A9">
        <w:rPr>
          <w:rFonts w:ascii="Myriad Pro" w:hAnsi="Myriad Pro"/>
          <w:b/>
        </w:rPr>
        <w:t>]</w:t>
      </w:r>
      <w:r w:rsidRPr="00B949A9">
        <w:rPr>
          <w:rFonts w:ascii="Myriad Pro" w:hAnsi="Myriad Pro"/>
          <w:b/>
        </w:rPr>
        <w:t xml:space="preserve"> </w:t>
      </w:r>
      <w:r w:rsidR="00B55FAE" w:rsidRPr="00B949A9">
        <w:rPr>
          <w:rFonts w:ascii="Myriad Pro" w:hAnsi="Myriad Pro"/>
          <w:b/>
        </w:rPr>
        <w:t xml:space="preserve">Table </w:t>
      </w:r>
      <w:r w:rsidR="00F231BE" w:rsidRPr="00B949A9">
        <w:rPr>
          <w:rFonts w:ascii="Myriad Pro" w:hAnsi="Myriad Pro"/>
          <w:b/>
        </w:rPr>
        <w:t>of workshops</w:t>
      </w:r>
      <w:r w:rsidR="00790041" w:rsidRPr="00B949A9">
        <w:rPr>
          <w:rFonts w:ascii="Myriad Pro" w:hAnsi="Myriad Pro"/>
          <w:b/>
        </w:rPr>
        <w:t xml:space="preserve"> attended</w:t>
      </w:r>
      <w:r w:rsidR="00F231BE" w:rsidRPr="00B949A9">
        <w:rPr>
          <w:rFonts w:ascii="Myriad Pro" w:hAnsi="Myriad Pro"/>
          <w:b/>
        </w:rPr>
        <w:t>,</w:t>
      </w:r>
      <w:r w:rsidR="00790041" w:rsidRPr="00B949A9">
        <w:rPr>
          <w:rFonts w:ascii="Myriad Pro" w:hAnsi="Myriad Pro"/>
          <w:b/>
        </w:rPr>
        <w:t xml:space="preserve"> for TSAA submission.</w:t>
      </w:r>
      <w:r w:rsidR="00790041" w:rsidRPr="00B949A9">
        <w:rPr>
          <w:rFonts w:ascii="Myriad Pro" w:hAnsi="Myriad Pro"/>
        </w:rPr>
        <w:t xml:space="preserve"> </w:t>
      </w:r>
    </w:p>
    <w:p w14:paraId="57AD7DD9" w14:textId="3B9653D0" w:rsidR="003F7D88" w:rsidRPr="00B949A9" w:rsidRDefault="00F231BE" w:rsidP="00F231BE">
      <w:pPr>
        <w:ind w:left="-993"/>
        <w:rPr>
          <w:rFonts w:ascii="Myriad Pro" w:hAnsi="Myriad Pro"/>
        </w:rPr>
      </w:pPr>
      <w:r w:rsidRPr="00B949A9">
        <w:rPr>
          <w:rFonts w:ascii="Myriad Pro" w:hAnsi="Myriad Pro"/>
        </w:rPr>
        <w:t xml:space="preserve">This is a subset of courses offered by DFM you may have attended in the last year. It does not include other faculty development related specifically to </w:t>
      </w:r>
      <w:r w:rsidRPr="00B949A9">
        <w:rPr>
          <w:rFonts w:ascii="Myriad Pro" w:hAnsi="Myriad Pro"/>
          <w:i/>
        </w:rPr>
        <w:t>teaching skills</w:t>
      </w:r>
      <w:r w:rsidRPr="00B949A9">
        <w:rPr>
          <w:rFonts w:ascii="Myriad Pro" w:hAnsi="Myriad Pro"/>
        </w:rPr>
        <w:t xml:space="preserve"> attained in other settings (</w:t>
      </w:r>
      <w:proofErr w:type="spellStart"/>
      <w:proofErr w:type="gramStart"/>
      <w:r w:rsidRPr="00B949A9">
        <w:rPr>
          <w:rFonts w:ascii="Myriad Pro" w:hAnsi="Myriad Pro"/>
        </w:rPr>
        <w:t>eg</w:t>
      </w:r>
      <w:proofErr w:type="spellEnd"/>
      <w:proofErr w:type="gramEnd"/>
      <w:r w:rsidRPr="00B949A9">
        <w:rPr>
          <w:rFonts w:ascii="Myriad Pro" w:hAnsi="Myriad Pro"/>
        </w:rPr>
        <w:t xml:space="preserve"> uOttawa Faculty Development offerings, Family Medicine Forum, CCME, ICRE, DFM CRAGs or other </w:t>
      </w:r>
      <w:r w:rsidR="006B0760" w:rsidRPr="00B949A9">
        <w:rPr>
          <w:rFonts w:ascii="Myriad Pro" w:hAnsi="Myriad Pro"/>
        </w:rPr>
        <w:t xml:space="preserve">relevant </w:t>
      </w:r>
      <w:r w:rsidRPr="00B949A9">
        <w:rPr>
          <w:rFonts w:ascii="Myriad Pro" w:hAnsi="Myriad Pro"/>
        </w:rPr>
        <w:t>conferences</w:t>
      </w:r>
      <w:r w:rsidR="006B0760" w:rsidRPr="00B949A9">
        <w:rPr>
          <w:rFonts w:ascii="Myriad Pro" w:hAnsi="Myriad Pro"/>
        </w:rPr>
        <w:t xml:space="preserve"> or workshops</w:t>
      </w:r>
      <w:r w:rsidRPr="00B949A9">
        <w:rPr>
          <w:rFonts w:ascii="Myriad Pro" w:hAnsi="Myriad Pro"/>
        </w:rPr>
        <w:t>).  Note that</w:t>
      </w:r>
      <w:r w:rsidR="008C6374" w:rsidRPr="00B949A9">
        <w:rPr>
          <w:rFonts w:ascii="Myriad Pro" w:hAnsi="Myriad Pro"/>
        </w:rPr>
        <w:t xml:space="preserve"> </w:t>
      </w:r>
      <w:proofErr w:type="gramStart"/>
      <w:r w:rsidR="008C6374" w:rsidRPr="00B949A9">
        <w:rPr>
          <w:rFonts w:ascii="Myriad Pro" w:hAnsi="Myriad Pro"/>
        </w:rPr>
        <w:t>i</w:t>
      </w:r>
      <w:r w:rsidR="00790041" w:rsidRPr="00B949A9">
        <w:rPr>
          <w:rFonts w:ascii="Myriad Pro" w:hAnsi="Myriad Pro"/>
        </w:rPr>
        <w:t>n order to</w:t>
      </w:r>
      <w:proofErr w:type="gramEnd"/>
      <w:r w:rsidR="00790041" w:rsidRPr="00B949A9">
        <w:rPr>
          <w:rFonts w:ascii="Myriad Pro" w:hAnsi="Myriad Pro"/>
        </w:rPr>
        <w:t xml:space="preserve"> use this table, </w:t>
      </w:r>
      <w:r w:rsidR="00790041" w:rsidRPr="00B949A9">
        <w:rPr>
          <w:rFonts w:ascii="Myriad Pro" w:hAnsi="Myriad Pro"/>
          <w:u w:val="single"/>
        </w:rPr>
        <w:t>remove any workshops you d</w:t>
      </w:r>
      <w:r w:rsidR="00225F6B" w:rsidRPr="00B949A9">
        <w:rPr>
          <w:rFonts w:ascii="Myriad Pro" w:hAnsi="Myriad Pro"/>
          <w:u w:val="single"/>
        </w:rPr>
        <w:t>id not attend</w:t>
      </w:r>
      <w:r w:rsidR="00225F6B" w:rsidRPr="00B949A9">
        <w:rPr>
          <w:rFonts w:ascii="Myriad Pro" w:hAnsi="Myriad Pro"/>
        </w:rPr>
        <w:t xml:space="preserve">, </w:t>
      </w:r>
      <w:r w:rsidRPr="00B949A9">
        <w:rPr>
          <w:rFonts w:ascii="Myriad Pro" w:hAnsi="Myriad Pro"/>
        </w:rPr>
        <w:t xml:space="preserve">and </w:t>
      </w:r>
      <w:r w:rsidRPr="00B949A9">
        <w:rPr>
          <w:rFonts w:ascii="Myriad Pro" w:hAnsi="Myriad Pro"/>
          <w:u w:val="single"/>
        </w:rPr>
        <w:t xml:space="preserve">add </w:t>
      </w:r>
      <w:r w:rsidR="006B0760" w:rsidRPr="00B949A9">
        <w:rPr>
          <w:rFonts w:ascii="Myriad Pro" w:hAnsi="Myriad Pro"/>
          <w:u w:val="single"/>
        </w:rPr>
        <w:t xml:space="preserve">relevant </w:t>
      </w:r>
      <w:r w:rsidR="00790041" w:rsidRPr="00B949A9">
        <w:rPr>
          <w:rFonts w:ascii="Myriad Pro" w:hAnsi="Myriad Pro"/>
          <w:u w:val="single"/>
        </w:rPr>
        <w:t xml:space="preserve">others you </w:t>
      </w:r>
      <w:r w:rsidR="006B0760" w:rsidRPr="00B949A9">
        <w:rPr>
          <w:rFonts w:ascii="Myriad Pro" w:hAnsi="Myriad Pro"/>
          <w:u w:val="single"/>
        </w:rPr>
        <w:t xml:space="preserve">did </w:t>
      </w:r>
      <w:r w:rsidR="00790041" w:rsidRPr="00B949A9">
        <w:rPr>
          <w:rFonts w:ascii="Myriad Pro" w:hAnsi="Myriad Pro"/>
          <w:u w:val="single"/>
        </w:rPr>
        <w:t>attend</w:t>
      </w:r>
      <w:r w:rsidRPr="00B949A9">
        <w:rPr>
          <w:rFonts w:ascii="Myriad Pro" w:hAnsi="Myriad Pro"/>
        </w:rPr>
        <w:t xml:space="preserve">. Remember you will need to also </w:t>
      </w:r>
      <w:r w:rsidR="00225F6B" w:rsidRPr="00B949A9">
        <w:rPr>
          <w:rFonts w:ascii="Myriad Pro" w:hAnsi="Myriad Pro"/>
        </w:rPr>
        <w:t>include your</w:t>
      </w:r>
      <w:r w:rsidRPr="00B949A9">
        <w:rPr>
          <w:rFonts w:ascii="Myriad Pro" w:hAnsi="Myriad Pro"/>
        </w:rPr>
        <w:t xml:space="preserve"> </w:t>
      </w:r>
      <w:r w:rsidR="006B0760" w:rsidRPr="00B949A9">
        <w:rPr>
          <w:rFonts w:ascii="Myriad Pro" w:hAnsi="Myriad Pro"/>
          <w:i/>
        </w:rPr>
        <w:t xml:space="preserve">brief </w:t>
      </w:r>
      <w:r w:rsidR="00790041" w:rsidRPr="00B949A9">
        <w:rPr>
          <w:rFonts w:ascii="Myriad Pro" w:hAnsi="Myriad Pro"/>
        </w:rPr>
        <w:t>reflections</w:t>
      </w:r>
      <w:r w:rsidRPr="00B949A9">
        <w:rPr>
          <w:rFonts w:ascii="Myriad Pro" w:hAnsi="Myriad Pro"/>
        </w:rPr>
        <w:t xml:space="preserve"> on how this workshop or skill changed your teaching. You will also need</w:t>
      </w:r>
      <w:r w:rsidR="00790041" w:rsidRPr="00B949A9">
        <w:rPr>
          <w:rFonts w:ascii="Myriad Pro" w:hAnsi="Myriad Pro"/>
        </w:rPr>
        <w:t xml:space="preserve"> proof of attendance</w:t>
      </w:r>
      <w:r w:rsidRPr="00B949A9">
        <w:rPr>
          <w:rFonts w:ascii="Myriad Pro" w:hAnsi="Myriad Pro"/>
        </w:rPr>
        <w:t xml:space="preserve"> (which our DFM staff can also help provide)</w:t>
      </w:r>
      <w:r w:rsidR="00790041" w:rsidRPr="00B949A9">
        <w:rPr>
          <w:rFonts w:ascii="Myriad Pro" w:hAnsi="Myriad Pro"/>
        </w:rPr>
        <w:t xml:space="preserve">. </w:t>
      </w:r>
      <w:r w:rsidR="00225F6B" w:rsidRPr="00B949A9">
        <w:rPr>
          <w:rFonts w:ascii="Myriad Pro" w:hAnsi="Myriad Pro"/>
        </w:rPr>
        <w:t>Note also that the final decision about what qualifies or</w:t>
      </w:r>
      <w:r w:rsidRPr="00B949A9">
        <w:rPr>
          <w:rFonts w:ascii="Myriad Pro" w:hAnsi="Myriad Pro"/>
        </w:rPr>
        <w:t xml:space="preserve"> </w:t>
      </w:r>
      <w:r w:rsidR="00225F6B" w:rsidRPr="00B949A9">
        <w:rPr>
          <w:rFonts w:ascii="Myriad Pro" w:hAnsi="Myriad Pro"/>
        </w:rPr>
        <w:t xml:space="preserve">not rests with the TSAA committee. </w:t>
      </w:r>
    </w:p>
    <w:p w14:paraId="0AE46EFF" w14:textId="77777777" w:rsidR="00225F6B" w:rsidRPr="00B949A9" w:rsidRDefault="00225F6B" w:rsidP="003F7D88">
      <w:pPr>
        <w:ind w:left="360" w:hanging="1353"/>
        <w:rPr>
          <w:rFonts w:ascii="Myriad Pro" w:hAnsi="Myriad Pro"/>
        </w:rPr>
      </w:pPr>
    </w:p>
    <w:tbl>
      <w:tblPr>
        <w:tblStyle w:val="TableGrid"/>
        <w:tblW w:w="10979" w:type="dxa"/>
        <w:tblInd w:w="-1026" w:type="dxa"/>
        <w:tblLook w:val="04A0" w:firstRow="1" w:lastRow="0" w:firstColumn="1" w:lastColumn="0" w:noHBand="0" w:noVBand="1"/>
      </w:tblPr>
      <w:tblGrid>
        <w:gridCol w:w="1645"/>
        <w:gridCol w:w="2206"/>
        <w:gridCol w:w="3349"/>
        <w:gridCol w:w="1040"/>
        <w:gridCol w:w="2739"/>
      </w:tblGrid>
      <w:tr w:rsidR="00B66A1B" w:rsidRPr="00B949A9" w14:paraId="7785A3C9" w14:textId="77777777" w:rsidTr="008D6EAD">
        <w:tc>
          <w:tcPr>
            <w:tcW w:w="1645" w:type="dxa"/>
            <w:shd w:val="clear" w:color="auto" w:fill="D9D9D9" w:themeFill="background1" w:themeFillShade="D9"/>
            <w:vAlign w:val="center"/>
          </w:tcPr>
          <w:p w14:paraId="7EC01E85" w14:textId="31CBD8E0" w:rsidR="00B55FAE" w:rsidRPr="00B949A9" w:rsidRDefault="00550746" w:rsidP="00B949A9">
            <w:pPr>
              <w:jc w:val="center"/>
              <w:rPr>
                <w:rFonts w:ascii="Myriad Pro" w:hAnsi="Myriad Pro"/>
                <w:b/>
                <w:sz w:val="20"/>
                <w:szCs w:val="20"/>
              </w:rPr>
            </w:pPr>
            <w:proofErr w:type="gramStart"/>
            <w:r w:rsidRPr="00B949A9">
              <w:rPr>
                <w:rFonts w:ascii="Myriad Pro" w:hAnsi="Myriad Pro"/>
                <w:b/>
                <w:sz w:val="20"/>
                <w:szCs w:val="20"/>
              </w:rPr>
              <w:t>Date</w:t>
            </w:r>
            <w:r w:rsidR="00AD5256" w:rsidRPr="00B949A9">
              <w:rPr>
                <w:rFonts w:ascii="Myriad Pro" w:hAnsi="Myriad Pro"/>
                <w:b/>
                <w:sz w:val="20"/>
                <w:szCs w:val="20"/>
              </w:rPr>
              <w:t xml:space="preserve"> </w:t>
            </w:r>
            <w:r w:rsidRPr="00B949A9">
              <w:rPr>
                <w:rFonts w:ascii="Myriad Pro" w:hAnsi="Myriad Pro"/>
                <w:b/>
                <w:sz w:val="20"/>
                <w:szCs w:val="20"/>
              </w:rPr>
              <w:t>,</w:t>
            </w:r>
            <w:proofErr w:type="gramEnd"/>
            <w:r w:rsidRPr="00B949A9">
              <w:rPr>
                <w:rFonts w:ascii="Myriad Pro" w:hAnsi="Myriad Pro"/>
                <w:b/>
                <w:sz w:val="20"/>
                <w:szCs w:val="20"/>
              </w:rPr>
              <w:t xml:space="preserve"> Event, Course Director</w:t>
            </w:r>
            <w:r w:rsidR="00A76DFF">
              <w:rPr>
                <w:rFonts w:ascii="Myriad Pro" w:hAnsi="Myriad Pro"/>
                <w:b/>
                <w:sz w:val="20"/>
                <w:szCs w:val="20"/>
              </w:rPr>
              <w:t>***</w:t>
            </w:r>
          </w:p>
        </w:tc>
        <w:tc>
          <w:tcPr>
            <w:tcW w:w="2206" w:type="dxa"/>
            <w:shd w:val="clear" w:color="auto" w:fill="D9D9D9" w:themeFill="background1" w:themeFillShade="D9"/>
            <w:vAlign w:val="center"/>
          </w:tcPr>
          <w:p w14:paraId="2B5FD917" w14:textId="77A77906" w:rsidR="00B55FAE" w:rsidRPr="00B949A9" w:rsidRDefault="00B55FAE" w:rsidP="00B949A9">
            <w:pPr>
              <w:jc w:val="center"/>
              <w:rPr>
                <w:rFonts w:ascii="Myriad Pro" w:hAnsi="Myriad Pro"/>
                <w:b/>
                <w:sz w:val="20"/>
                <w:szCs w:val="20"/>
              </w:rPr>
            </w:pPr>
            <w:r w:rsidRPr="00B949A9">
              <w:rPr>
                <w:rFonts w:ascii="Myriad Pro" w:hAnsi="Myriad Pro"/>
                <w:b/>
                <w:sz w:val="20"/>
                <w:szCs w:val="20"/>
              </w:rPr>
              <w:t>Title of Workshop</w:t>
            </w:r>
            <w:r w:rsidR="00AD5256" w:rsidRPr="00B949A9">
              <w:rPr>
                <w:rFonts w:ascii="Myriad Pro" w:hAnsi="Myriad Pro"/>
                <w:b/>
                <w:sz w:val="20"/>
                <w:szCs w:val="20"/>
              </w:rPr>
              <w:t>, Presenters</w:t>
            </w:r>
          </w:p>
        </w:tc>
        <w:tc>
          <w:tcPr>
            <w:tcW w:w="3349" w:type="dxa"/>
            <w:shd w:val="clear" w:color="auto" w:fill="D9D9D9" w:themeFill="background1" w:themeFillShade="D9"/>
            <w:vAlign w:val="center"/>
          </w:tcPr>
          <w:p w14:paraId="17181C1A" w14:textId="0E629A19" w:rsidR="00B55FAE" w:rsidRPr="00B949A9" w:rsidRDefault="00B55FAE" w:rsidP="00B949A9">
            <w:pPr>
              <w:jc w:val="center"/>
              <w:rPr>
                <w:rFonts w:ascii="Myriad Pro" w:hAnsi="Myriad Pro"/>
                <w:b/>
                <w:sz w:val="20"/>
                <w:szCs w:val="20"/>
              </w:rPr>
            </w:pPr>
            <w:r w:rsidRPr="00B949A9">
              <w:rPr>
                <w:rFonts w:ascii="Myriad Pro" w:hAnsi="Myriad Pro"/>
                <w:b/>
                <w:sz w:val="20"/>
                <w:szCs w:val="20"/>
              </w:rPr>
              <w:t>Objectives of workshop</w:t>
            </w:r>
          </w:p>
        </w:tc>
        <w:tc>
          <w:tcPr>
            <w:tcW w:w="1040" w:type="dxa"/>
            <w:shd w:val="clear" w:color="auto" w:fill="D9D9D9" w:themeFill="background1" w:themeFillShade="D9"/>
            <w:vAlign w:val="center"/>
          </w:tcPr>
          <w:p w14:paraId="12FAD5A2" w14:textId="4DDA8D4E" w:rsidR="00B66A1B" w:rsidRPr="00B949A9" w:rsidRDefault="00B55FAE" w:rsidP="00B949A9">
            <w:pPr>
              <w:jc w:val="center"/>
              <w:rPr>
                <w:rFonts w:ascii="Myriad Pro" w:hAnsi="Myriad Pro"/>
                <w:b/>
                <w:sz w:val="20"/>
                <w:szCs w:val="20"/>
              </w:rPr>
            </w:pPr>
            <w:r w:rsidRPr="00B949A9">
              <w:rPr>
                <w:rFonts w:ascii="Myriad Pro" w:hAnsi="Myriad Pro"/>
                <w:b/>
                <w:sz w:val="20"/>
                <w:szCs w:val="20"/>
              </w:rPr>
              <w:t xml:space="preserve"># </w:t>
            </w:r>
            <w:proofErr w:type="gramStart"/>
            <w:r w:rsidRPr="00B949A9">
              <w:rPr>
                <w:rFonts w:ascii="Myriad Pro" w:hAnsi="Myriad Pro"/>
                <w:b/>
                <w:sz w:val="20"/>
                <w:szCs w:val="20"/>
              </w:rPr>
              <w:t>credit</w:t>
            </w:r>
            <w:proofErr w:type="gramEnd"/>
            <w:r w:rsidRPr="00B949A9">
              <w:rPr>
                <w:rFonts w:ascii="Myriad Pro" w:hAnsi="Myriad Pro"/>
                <w:b/>
                <w:sz w:val="20"/>
                <w:szCs w:val="20"/>
              </w:rPr>
              <w:t xml:space="preserve"> hours claimed</w:t>
            </w:r>
            <w:r w:rsidR="00274FF7" w:rsidRPr="00B949A9">
              <w:rPr>
                <w:rFonts w:ascii="Myriad Pro" w:hAnsi="Myriad Pro"/>
                <w:b/>
                <w:sz w:val="20"/>
                <w:szCs w:val="20"/>
              </w:rPr>
              <w:t>*</w:t>
            </w:r>
          </w:p>
        </w:tc>
        <w:tc>
          <w:tcPr>
            <w:tcW w:w="2739" w:type="dxa"/>
            <w:shd w:val="clear" w:color="auto" w:fill="D9D9D9" w:themeFill="background1" w:themeFillShade="D9"/>
            <w:vAlign w:val="center"/>
          </w:tcPr>
          <w:p w14:paraId="3BE26691" w14:textId="19B479B1" w:rsidR="00B55FAE" w:rsidRPr="00B949A9" w:rsidRDefault="009D7443" w:rsidP="00B949A9">
            <w:pPr>
              <w:jc w:val="center"/>
              <w:rPr>
                <w:rFonts w:ascii="Myriad Pro" w:hAnsi="Myriad Pro"/>
                <w:b/>
                <w:sz w:val="20"/>
                <w:szCs w:val="20"/>
              </w:rPr>
            </w:pPr>
            <w:r>
              <w:rPr>
                <w:rFonts w:ascii="Myriad Pro" w:hAnsi="Myriad Pro"/>
                <w:b/>
                <w:sz w:val="20"/>
                <w:szCs w:val="20"/>
              </w:rPr>
              <w:t xml:space="preserve">Brief </w:t>
            </w:r>
            <w:r w:rsidR="00F231BE" w:rsidRPr="00B949A9">
              <w:rPr>
                <w:rFonts w:ascii="Myriad Pro" w:hAnsi="Myriad Pro"/>
                <w:b/>
                <w:sz w:val="20"/>
                <w:szCs w:val="20"/>
              </w:rPr>
              <w:t xml:space="preserve">Personal </w:t>
            </w:r>
            <w:r w:rsidR="00274FF7" w:rsidRPr="00B949A9">
              <w:rPr>
                <w:rFonts w:ascii="Myriad Pro" w:hAnsi="Myriad Pro"/>
                <w:b/>
                <w:sz w:val="20"/>
                <w:szCs w:val="20"/>
              </w:rPr>
              <w:t>Reflection**</w:t>
            </w:r>
          </w:p>
        </w:tc>
      </w:tr>
      <w:tr w:rsidR="00C8542B" w:rsidRPr="00B949A9" w14:paraId="61846936" w14:textId="77777777" w:rsidTr="008D6EAD">
        <w:tc>
          <w:tcPr>
            <w:tcW w:w="1645" w:type="dxa"/>
            <w:shd w:val="clear" w:color="auto" w:fill="auto"/>
            <w:vAlign w:val="center"/>
          </w:tcPr>
          <w:p w14:paraId="014A6D5D"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1F5244E1" w14:textId="77777777"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Development</w:t>
            </w:r>
            <w:r>
              <w:rPr>
                <w:rFonts w:ascii="Myriad Pro" w:hAnsi="Myriad Pro"/>
                <w:sz w:val="20"/>
                <w:szCs w:val="20"/>
              </w:rPr>
              <w:t xml:space="preserve"> Half Day</w:t>
            </w:r>
          </w:p>
          <w:p w14:paraId="32293924" w14:textId="77777777" w:rsidR="008D6EAD" w:rsidRDefault="008D6EAD" w:rsidP="008D6EAD">
            <w:pPr>
              <w:jc w:val="center"/>
              <w:rPr>
                <w:rFonts w:ascii="Myriad Pro" w:hAnsi="Myriad Pro"/>
                <w:sz w:val="20"/>
                <w:szCs w:val="20"/>
              </w:rPr>
            </w:pPr>
          </w:p>
          <w:p w14:paraId="7281F167" w14:textId="77777777" w:rsidR="008D6EAD" w:rsidRDefault="008D6EAD" w:rsidP="008D6EAD">
            <w:pPr>
              <w:jc w:val="center"/>
              <w:rPr>
                <w:rFonts w:ascii="Myriad Pro" w:hAnsi="Myriad Pro"/>
                <w:sz w:val="20"/>
                <w:szCs w:val="20"/>
              </w:rPr>
            </w:pPr>
            <w:r>
              <w:rPr>
                <w:rFonts w:ascii="Myriad Pro" w:hAnsi="Myriad Pro"/>
                <w:sz w:val="20"/>
                <w:szCs w:val="20"/>
              </w:rPr>
              <w:t>September 24, 2021</w:t>
            </w:r>
          </w:p>
          <w:p w14:paraId="627B524E" w14:textId="201EC1E5" w:rsidR="00FD2661" w:rsidRPr="00F11F32" w:rsidRDefault="00FD2661" w:rsidP="00FD2661">
            <w:pPr>
              <w:jc w:val="center"/>
              <w:rPr>
                <w:rFonts w:ascii="Myriad Pro" w:hAnsi="Myriad Pro"/>
                <w:sz w:val="20"/>
                <w:szCs w:val="20"/>
              </w:rPr>
            </w:pPr>
          </w:p>
        </w:tc>
        <w:tc>
          <w:tcPr>
            <w:tcW w:w="2206" w:type="dxa"/>
            <w:shd w:val="clear" w:color="auto" w:fill="auto"/>
            <w:vAlign w:val="center"/>
          </w:tcPr>
          <w:p w14:paraId="768147C9" w14:textId="5AD0DE0D" w:rsidR="00A33A0D" w:rsidRDefault="00A33A0D" w:rsidP="00A33A0D">
            <w:pPr>
              <w:jc w:val="center"/>
              <w:rPr>
                <w:rFonts w:asciiTheme="majorHAnsi" w:hAnsiTheme="majorHAnsi" w:cstheme="majorHAnsi"/>
                <w:sz w:val="20"/>
                <w:szCs w:val="20"/>
              </w:rPr>
            </w:pPr>
            <w:r w:rsidRPr="00A33A0D">
              <w:rPr>
                <w:rFonts w:asciiTheme="majorHAnsi" w:hAnsiTheme="majorHAnsi" w:cstheme="majorHAnsi"/>
                <w:sz w:val="20"/>
                <w:szCs w:val="20"/>
              </w:rPr>
              <w:t>“Teacher: know thyself!”</w:t>
            </w:r>
          </w:p>
          <w:p w14:paraId="19E380CD" w14:textId="77777777" w:rsidR="00A33A0D" w:rsidRPr="00A33A0D" w:rsidRDefault="00A33A0D" w:rsidP="00A33A0D">
            <w:pPr>
              <w:rPr>
                <w:rFonts w:asciiTheme="majorHAnsi" w:hAnsiTheme="majorHAnsi" w:cstheme="majorHAnsi"/>
                <w:sz w:val="20"/>
                <w:szCs w:val="20"/>
              </w:rPr>
            </w:pPr>
          </w:p>
          <w:p w14:paraId="3011749F" w14:textId="05AD0CCE" w:rsidR="00957B39" w:rsidRPr="00AA76BD" w:rsidRDefault="00A33A0D" w:rsidP="00957B39">
            <w:pPr>
              <w:jc w:val="center"/>
              <w:rPr>
                <w:rFonts w:asciiTheme="majorHAnsi" w:hAnsiTheme="majorHAnsi" w:cstheme="majorHAnsi"/>
                <w:sz w:val="20"/>
                <w:szCs w:val="20"/>
              </w:rPr>
            </w:pPr>
            <w:r w:rsidRPr="00A33A0D">
              <w:rPr>
                <w:rFonts w:asciiTheme="majorHAnsi" w:hAnsiTheme="majorHAnsi" w:cstheme="majorHAnsi"/>
                <w:sz w:val="20"/>
                <w:szCs w:val="20"/>
              </w:rPr>
              <w:t xml:space="preserve">Speakers: Dr Clare Liddy, Dr Douglas Archibald, Dr Lina Shoppoff, Dr Ed Seale, Dr Paul Hendry, Dr Heather </w:t>
            </w:r>
            <w:proofErr w:type="spellStart"/>
            <w:r w:rsidRPr="00A33A0D">
              <w:rPr>
                <w:rFonts w:asciiTheme="majorHAnsi" w:hAnsiTheme="majorHAnsi" w:cstheme="majorHAnsi"/>
                <w:sz w:val="20"/>
                <w:szCs w:val="20"/>
              </w:rPr>
              <w:t>Lochnan</w:t>
            </w:r>
            <w:proofErr w:type="spellEnd"/>
            <w:r w:rsidRPr="00A33A0D">
              <w:rPr>
                <w:rFonts w:asciiTheme="majorHAnsi" w:hAnsiTheme="majorHAnsi" w:cstheme="majorHAnsi"/>
                <w:sz w:val="20"/>
                <w:szCs w:val="20"/>
              </w:rPr>
              <w:t>, Dr Eric Wooltorton</w:t>
            </w:r>
          </w:p>
        </w:tc>
        <w:tc>
          <w:tcPr>
            <w:tcW w:w="3349" w:type="dxa"/>
            <w:shd w:val="clear" w:color="auto" w:fill="auto"/>
            <w:vAlign w:val="center"/>
          </w:tcPr>
          <w:p w14:paraId="167F6406"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302CF17A" w14:textId="77777777" w:rsidR="00A33A0D" w:rsidRPr="00A33A0D" w:rsidRDefault="00A33A0D" w:rsidP="00A33A0D">
            <w:pPr>
              <w:rPr>
                <w:rFonts w:asciiTheme="majorHAnsi" w:hAnsiTheme="majorHAnsi" w:cstheme="majorHAnsi"/>
                <w:bCs/>
                <w:sz w:val="20"/>
                <w:szCs w:val="20"/>
              </w:rPr>
            </w:pPr>
          </w:p>
          <w:p w14:paraId="4738B11B"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1) Describe the 4 roles of an academic family physician</w:t>
            </w:r>
          </w:p>
          <w:p w14:paraId="64EF4634" w14:textId="77777777" w:rsidR="00A33A0D" w:rsidRPr="00A33A0D" w:rsidRDefault="00A33A0D" w:rsidP="00A33A0D">
            <w:pPr>
              <w:rPr>
                <w:rFonts w:asciiTheme="majorHAnsi" w:hAnsiTheme="majorHAnsi" w:cstheme="majorHAnsi"/>
                <w:bCs/>
                <w:sz w:val="20"/>
                <w:szCs w:val="20"/>
              </w:rPr>
            </w:pPr>
          </w:p>
          <w:p w14:paraId="4A651A39"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2) Identify key roles clinician teachers play, using the “Fundamental Teaching Activities” framework</w:t>
            </w:r>
          </w:p>
          <w:p w14:paraId="23ABD4AD" w14:textId="77777777" w:rsidR="00A33A0D" w:rsidRPr="00A33A0D" w:rsidRDefault="00A33A0D" w:rsidP="00A33A0D">
            <w:pPr>
              <w:rPr>
                <w:rFonts w:asciiTheme="majorHAnsi" w:hAnsiTheme="majorHAnsi" w:cstheme="majorHAnsi"/>
                <w:bCs/>
                <w:sz w:val="20"/>
                <w:szCs w:val="20"/>
              </w:rPr>
            </w:pPr>
          </w:p>
          <w:p w14:paraId="28B3BC06" w14:textId="120AADC4" w:rsidR="00C8542B" w:rsidRPr="005D0B30"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3) Create a basic academic plan and identify key resources at uOttawa to help them along their academic pathway</w:t>
            </w:r>
          </w:p>
        </w:tc>
        <w:tc>
          <w:tcPr>
            <w:tcW w:w="1040" w:type="dxa"/>
            <w:shd w:val="clear" w:color="auto" w:fill="auto"/>
            <w:vAlign w:val="center"/>
          </w:tcPr>
          <w:p w14:paraId="1240F7DE" w14:textId="1595DBC1" w:rsidR="00C8542B" w:rsidRDefault="00A33A0D" w:rsidP="00B949A9">
            <w:pPr>
              <w:jc w:val="center"/>
              <w:rPr>
                <w:rFonts w:ascii="Myriad Pro" w:hAnsi="Myriad Pro"/>
                <w:b/>
                <w:sz w:val="20"/>
                <w:szCs w:val="20"/>
              </w:rPr>
            </w:pPr>
            <w:r>
              <w:rPr>
                <w:rFonts w:ascii="Myriad Pro" w:hAnsi="Myriad Pro"/>
                <w:b/>
                <w:sz w:val="20"/>
                <w:szCs w:val="20"/>
              </w:rPr>
              <w:t>1.</w:t>
            </w:r>
            <w:r w:rsidR="00BB0195">
              <w:rPr>
                <w:rFonts w:ascii="Myriad Pro" w:hAnsi="Myriad Pro"/>
                <w:b/>
                <w:sz w:val="20"/>
                <w:szCs w:val="20"/>
              </w:rPr>
              <w:t>75</w:t>
            </w:r>
          </w:p>
        </w:tc>
        <w:tc>
          <w:tcPr>
            <w:tcW w:w="2739" w:type="dxa"/>
            <w:shd w:val="clear" w:color="auto" w:fill="auto"/>
            <w:vAlign w:val="center"/>
          </w:tcPr>
          <w:p w14:paraId="6171B046" w14:textId="77777777" w:rsidR="00C8542B" w:rsidRDefault="00C8542B" w:rsidP="00B949A9">
            <w:pPr>
              <w:jc w:val="center"/>
              <w:rPr>
                <w:rFonts w:ascii="Myriad Pro" w:hAnsi="Myriad Pro"/>
                <w:b/>
                <w:sz w:val="20"/>
                <w:szCs w:val="20"/>
              </w:rPr>
            </w:pPr>
          </w:p>
        </w:tc>
      </w:tr>
      <w:tr w:rsidR="008D6EAD" w:rsidRPr="00B949A9" w14:paraId="638882AB" w14:textId="77777777" w:rsidTr="008D6EAD">
        <w:tc>
          <w:tcPr>
            <w:tcW w:w="1645" w:type="dxa"/>
            <w:shd w:val="clear" w:color="auto" w:fill="auto"/>
            <w:vAlign w:val="center"/>
          </w:tcPr>
          <w:p w14:paraId="0709CF3D"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1E6006F7" w14:textId="77777777"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Development</w:t>
            </w:r>
            <w:r>
              <w:rPr>
                <w:rFonts w:ascii="Myriad Pro" w:hAnsi="Myriad Pro"/>
                <w:sz w:val="20"/>
                <w:szCs w:val="20"/>
              </w:rPr>
              <w:t xml:space="preserve"> Half Day</w:t>
            </w:r>
          </w:p>
          <w:p w14:paraId="64F80739" w14:textId="77777777" w:rsidR="008D6EAD" w:rsidRDefault="008D6EAD" w:rsidP="008D6EAD">
            <w:pPr>
              <w:jc w:val="center"/>
              <w:rPr>
                <w:rFonts w:ascii="Myriad Pro" w:hAnsi="Myriad Pro"/>
                <w:sz w:val="20"/>
                <w:szCs w:val="20"/>
              </w:rPr>
            </w:pPr>
          </w:p>
          <w:p w14:paraId="1A39F937" w14:textId="77777777" w:rsidR="008D6EAD" w:rsidRDefault="008D6EAD" w:rsidP="008D6EAD">
            <w:pPr>
              <w:jc w:val="center"/>
              <w:rPr>
                <w:rFonts w:ascii="Myriad Pro" w:hAnsi="Myriad Pro"/>
                <w:sz w:val="20"/>
                <w:szCs w:val="20"/>
              </w:rPr>
            </w:pPr>
            <w:r>
              <w:rPr>
                <w:rFonts w:ascii="Myriad Pro" w:hAnsi="Myriad Pro"/>
                <w:sz w:val="20"/>
                <w:szCs w:val="20"/>
              </w:rPr>
              <w:t>September 24, 2021</w:t>
            </w:r>
          </w:p>
          <w:p w14:paraId="72B1AAAC" w14:textId="77777777" w:rsidR="008D6EAD" w:rsidRPr="00FD2661" w:rsidRDefault="008D6EAD" w:rsidP="008D6EAD">
            <w:pPr>
              <w:jc w:val="center"/>
              <w:rPr>
                <w:rFonts w:ascii="Myriad Pro" w:hAnsi="Myriad Pro"/>
                <w:sz w:val="20"/>
                <w:szCs w:val="20"/>
              </w:rPr>
            </w:pPr>
          </w:p>
        </w:tc>
        <w:tc>
          <w:tcPr>
            <w:tcW w:w="2206" w:type="dxa"/>
            <w:shd w:val="clear" w:color="auto" w:fill="auto"/>
            <w:vAlign w:val="center"/>
          </w:tcPr>
          <w:p w14:paraId="60275164" w14:textId="77777777" w:rsidR="008D6EAD" w:rsidRDefault="00A33A0D" w:rsidP="00957B39">
            <w:pPr>
              <w:jc w:val="center"/>
              <w:rPr>
                <w:rFonts w:asciiTheme="majorHAnsi" w:hAnsiTheme="majorHAnsi" w:cstheme="majorHAnsi"/>
                <w:sz w:val="20"/>
                <w:szCs w:val="20"/>
              </w:rPr>
            </w:pPr>
            <w:r w:rsidRPr="00A33A0D">
              <w:rPr>
                <w:rFonts w:asciiTheme="majorHAnsi" w:hAnsiTheme="majorHAnsi" w:cstheme="majorHAnsi"/>
                <w:sz w:val="20"/>
                <w:szCs w:val="20"/>
              </w:rPr>
              <w:t>“Essential Teaching Skills 1: Fundamentals of Feedback and Competency-Based Medical Education”</w:t>
            </w:r>
          </w:p>
          <w:p w14:paraId="0D48DBA5" w14:textId="77777777" w:rsidR="00A33A0D" w:rsidRDefault="00A33A0D" w:rsidP="00957B39">
            <w:pPr>
              <w:jc w:val="center"/>
              <w:rPr>
                <w:rFonts w:asciiTheme="majorHAnsi" w:hAnsiTheme="majorHAnsi" w:cstheme="majorHAnsi"/>
                <w:sz w:val="20"/>
                <w:szCs w:val="20"/>
              </w:rPr>
            </w:pPr>
          </w:p>
          <w:p w14:paraId="25D1637F"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Speaker: Dr Eric Wooltorton</w:t>
            </w:r>
          </w:p>
          <w:p w14:paraId="24ED7907" w14:textId="5F6A54EC" w:rsidR="00A33A0D" w:rsidRPr="00AA76BD" w:rsidRDefault="00A33A0D" w:rsidP="00957B39">
            <w:pPr>
              <w:jc w:val="center"/>
              <w:rPr>
                <w:rFonts w:asciiTheme="majorHAnsi" w:hAnsiTheme="majorHAnsi" w:cstheme="majorHAnsi"/>
                <w:sz w:val="20"/>
                <w:szCs w:val="20"/>
              </w:rPr>
            </w:pPr>
          </w:p>
        </w:tc>
        <w:tc>
          <w:tcPr>
            <w:tcW w:w="3349" w:type="dxa"/>
            <w:shd w:val="clear" w:color="auto" w:fill="auto"/>
            <w:vAlign w:val="center"/>
          </w:tcPr>
          <w:p w14:paraId="73C5A21C"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7FE904CE" w14:textId="77777777" w:rsidR="00A33A0D" w:rsidRPr="00A33A0D" w:rsidRDefault="00A33A0D" w:rsidP="00A33A0D">
            <w:pPr>
              <w:rPr>
                <w:rFonts w:asciiTheme="majorHAnsi" w:hAnsiTheme="majorHAnsi" w:cstheme="majorHAnsi"/>
                <w:bCs/>
                <w:sz w:val="20"/>
                <w:szCs w:val="20"/>
              </w:rPr>
            </w:pPr>
          </w:p>
          <w:p w14:paraId="296A3DC3"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a) Describe their roles, responsibilities, and expectations as a family medicine educator and faculty member</w:t>
            </w:r>
          </w:p>
          <w:p w14:paraId="6BD01D1B" w14:textId="77777777" w:rsidR="00A33A0D" w:rsidRPr="00A33A0D" w:rsidRDefault="00A33A0D" w:rsidP="00A33A0D">
            <w:pPr>
              <w:rPr>
                <w:rFonts w:asciiTheme="majorHAnsi" w:hAnsiTheme="majorHAnsi" w:cstheme="majorHAnsi"/>
                <w:bCs/>
                <w:sz w:val="20"/>
                <w:szCs w:val="20"/>
              </w:rPr>
            </w:pPr>
          </w:p>
          <w:p w14:paraId="4548D4CA" w14:textId="29F988A6" w:rsidR="008D6EAD" w:rsidRPr="005D0B30"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b) Distinguish how Competency-Based-Medical-Education differs from “Time-based” medical education.</w:t>
            </w:r>
          </w:p>
        </w:tc>
        <w:tc>
          <w:tcPr>
            <w:tcW w:w="1040" w:type="dxa"/>
            <w:shd w:val="clear" w:color="auto" w:fill="auto"/>
            <w:vAlign w:val="center"/>
          </w:tcPr>
          <w:p w14:paraId="16181BA8" w14:textId="14509320" w:rsidR="008D6EAD" w:rsidRDefault="00A33A0D" w:rsidP="00B949A9">
            <w:pPr>
              <w:jc w:val="center"/>
              <w:rPr>
                <w:rFonts w:ascii="Myriad Pro" w:hAnsi="Myriad Pro"/>
                <w:b/>
                <w:sz w:val="20"/>
                <w:szCs w:val="20"/>
              </w:rPr>
            </w:pPr>
            <w:r>
              <w:rPr>
                <w:rFonts w:ascii="Myriad Pro" w:hAnsi="Myriad Pro"/>
                <w:b/>
                <w:sz w:val="20"/>
                <w:szCs w:val="20"/>
              </w:rPr>
              <w:t>1.</w:t>
            </w:r>
            <w:r w:rsidR="00BB0195">
              <w:rPr>
                <w:rFonts w:ascii="Myriad Pro" w:hAnsi="Myriad Pro"/>
                <w:b/>
                <w:sz w:val="20"/>
                <w:szCs w:val="20"/>
              </w:rPr>
              <w:t>75</w:t>
            </w:r>
          </w:p>
        </w:tc>
        <w:tc>
          <w:tcPr>
            <w:tcW w:w="2739" w:type="dxa"/>
            <w:shd w:val="clear" w:color="auto" w:fill="auto"/>
            <w:vAlign w:val="center"/>
          </w:tcPr>
          <w:p w14:paraId="35E9C071" w14:textId="77777777" w:rsidR="008D6EAD" w:rsidRDefault="008D6EAD" w:rsidP="00B949A9">
            <w:pPr>
              <w:jc w:val="center"/>
              <w:rPr>
                <w:rFonts w:ascii="Myriad Pro" w:hAnsi="Myriad Pro"/>
                <w:b/>
                <w:sz w:val="20"/>
                <w:szCs w:val="20"/>
              </w:rPr>
            </w:pPr>
          </w:p>
        </w:tc>
      </w:tr>
      <w:tr w:rsidR="008D6EAD" w:rsidRPr="00B949A9" w14:paraId="10A0C615" w14:textId="77777777" w:rsidTr="008D6EAD">
        <w:tc>
          <w:tcPr>
            <w:tcW w:w="1645" w:type="dxa"/>
            <w:shd w:val="clear" w:color="auto" w:fill="auto"/>
            <w:vAlign w:val="center"/>
          </w:tcPr>
          <w:p w14:paraId="773857FC"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47944C51" w14:textId="77777777"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Development</w:t>
            </w:r>
            <w:r>
              <w:rPr>
                <w:rFonts w:ascii="Myriad Pro" w:hAnsi="Myriad Pro"/>
                <w:sz w:val="20"/>
                <w:szCs w:val="20"/>
              </w:rPr>
              <w:t xml:space="preserve"> Half Day</w:t>
            </w:r>
          </w:p>
          <w:p w14:paraId="1F409D50" w14:textId="77777777" w:rsidR="008D6EAD" w:rsidRDefault="008D6EAD" w:rsidP="008D6EAD">
            <w:pPr>
              <w:jc w:val="center"/>
              <w:rPr>
                <w:rFonts w:ascii="Myriad Pro" w:hAnsi="Myriad Pro"/>
                <w:sz w:val="20"/>
                <w:szCs w:val="20"/>
              </w:rPr>
            </w:pPr>
          </w:p>
          <w:p w14:paraId="0CDFD065" w14:textId="77777777" w:rsidR="008D6EAD" w:rsidRDefault="008D6EAD" w:rsidP="008D6EAD">
            <w:pPr>
              <w:jc w:val="center"/>
              <w:rPr>
                <w:rFonts w:ascii="Myriad Pro" w:hAnsi="Myriad Pro"/>
                <w:sz w:val="20"/>
                <w:szCs w:val="20"/>
              </w:rPr>
            </w:pPr>
            <w:r>
              <w:rPr>
                <w:rFonts w:ascii="Myriad Pro" w:hAnsi="Myriad Pro"/>
                <w:sz w:val="20"/>
                <w:szCs w:val="20"/>
              </w:rPr>
              <w:lastRenderedPageBreak/>
              <w:t>September 24, 2021</w:t>
            </w:r>
          </w:p>
          <w:p w14:paraId="7167F4B9" w14:textId="77777777" w:rsidR="008D6EAD" w:rsidRPr="00F11F32" w:rsidRDefault="008D6EAD" w:rsidP="008D6EAD">
            <w:pPr>
              <w:jc w:val="center"/>
              <w:rPr>
                <w:rFonts w:ascii="Myriad Pro" w:hAnsi="Myriad Pro"/>
                <w:sz w:val="20"/>
                <w:szCs w:val="20"/>
              </w:rPr>
            </w:pPr>
          </w:p>
        </w:tc>
        <w:tc>
          <w:tcPr>
            <w:tcW w:w="2206" w:type="dxa"/>
            <w:shd w:val="clear" w:color="auto" w:fill="auto"/>
            <w:vAlign w:val="center"/>
          </w:tcPr>
          <w:p w14:paraId="39360A66"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lastRenderedPageBreak/>
              <w:t xml:space="preserve">“Meet the mentors!”: </w:t>
            </w:r>
          </w:p>
          <w:p w14:paraId="61BC5F6E" w14:textId="77777777" w:rsidR="00A33A0D" w:rsidRDefault="00A33A0D" w:rsidP="00A33A0D">
            <w:pPr>
              <w:rPr>
                <w:rFonts w:asciiTheme="majorHAnsi" w:hAnsiTheme="majorHAnsi" w:cstheme="majorHAnsi"/>
                <w:bCs/>
                <w:sz w:val="20"/>
                <w:szCs w:val="20"/>
              </w:rPr>
            </w:pPr>
          </w:p>
          <w:p w14:paraId="6939C737" w14:textId="2DE9144B"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Speaker: Dr Eric Wooltorton</w:t>
            </w:r>
          </w:p>
          <w:p w14:paraId="3C245BD6" w14:textId="4FCA9048" w:rsidR="008D6EAD" w:rsidRPr="00AA76BD" w:rsidRDefault="008D6EAD" w:rsidP="00A33A0D">
            <w:pPr>
              <w:jc w:val="center"/>
              <w:rPr>
                <w:rFonts w:asciiTheme="majorHAnsi" w:hAnsiTheme="majorHAnsi" w:cstheme="majorHAnsi"/>
                <w:sz w:val="20"/>
                <w:szCs w:val="20"/>
              </w:rPr>
            </w:pPr>
          </w:p>
        </w:tc>
        <w:tc>
          <w:tcPr>
            <w:tcW w:w="3349" w:type="dxa"/>
            <w:shd w:val="clear" w:color="auto" w:fill="auto"/>
            <w:vAlign w:val="center"/>
          </w:tcPr>
          <w:p w14:paraId="2E275F79"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37866865" w14:textId="77777777" w:rsidR="00A33A0D" w:rsidRPr="00A33A0D" w:rsidRDefault="00A33A0D" w:rsidP="00A33A0D">
            <w:pPr>
              <w:rPr>
                <w:rFonts w:asciiTheme="majorHAnsi" w:hAnsiTheme="majorHAnsi" w:cstheme="majorHAnsi"/>
                <w:bCs/>
                <w:sz w:val="20"/>
                <w:szCs w:val="20"/>
              </w:rPr>
            </w:pPr>
          </w:p>
          <w:p w14:paraId="3A5FB073"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 xml:space="preserve">Describe: </w:t>
            </w:r>
          </w:p>
          <w:p w14:paraId="040109BE" w14:textId="77777777" w:rsidR="00A33A0D" w:rsidRPr="00A33A0D"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a) How to access extra training to become a mentor to other faculty (or learners)</w:t>
            </w:r>
          </w:p>
          <w:p w14:paraId="59E3F9AE" w14:textId="36DF68F5" w:rsidR="008D6EAD" w:rsidRPr="005D0B30" w:rsidRDefault="00A33A0D" w:rsidP="00A33A0D">
            <w:pPr>
              <w:rPr>
                <w:rFonts w:asciiTheme="majorHAnsi" w:hAnsiTheme="majorHAnsi" w:cstheme="majorHAnsi"/>
                <w:bCs/>
                <w:sz w:val="20"/>
                <w:szCs w:val="20"/>
              </w:rPr>
            </w:pPr>
            <w:r w:rsidRPr="00A33A0D">
              <w:rPr>
                <w:rFonts w:asciiTheme="majorHAnsi" w:hAnsiTheme="majorHAnsi" w:cstheme="majorHAnsi"/>
                <w:bCs/>
                <w:sz w:val="20"/>
                <w:szCs w:val="20"/>
              </w:rPr>
              <w:t xml:space="preserve">b) Describe the CLIMB model to support faculty with mentorship in an area related to “Clinical” support, </w:t>
            </w:r>
            <w:r w:rsidRPr="00A33A0D">
              <w:rPr>
                <w:rFonts w:asciiTheme="majorHAnsi" w:hAnsiTheme="majorHAnsi" w:cstheme="majorHAnsi"/>
                <w:bCs/>
                <w:sz w:val="20"/>
                <w:szCs w:val="20"/>
              </w:rPr>
              <w:lastRenderedPageBreak/>
              <w:t>“Leadership”, “Investigation”, “Medical Education” or “Best self”</w:t>
            </w:r>
          </w:p>
        </w:tc>
        <w:tc>
          <w:tcPr>
            <w:tcW w:w="1040" w:type="dxa"/>
            <w:shd w:val="clear" w:color="auto" w:fill="auto"/>
            <w:vAlign w:val="center"/>
          </w:tcPr>
          <w:p w14:paraId="19EE795B" w14:textId="74BBC2C4" w:rsidR="008D6EAD" w:rsidRDefault="00A33A0D" w:rsidP="00B949A9">
            <w:pPr>
              <w:jc w:val="center"/>
              <w:rPr>
                <w:rFonts w:ascii="Myriad Pro" w:hAnsi="Myriad Pro"/>
                <w:b/>
                <w:sz w:val="20"/>
                <w:szCs w:val="20"/>
              </w:rPr>
            </w:pPr>
            <w:r>
              <w:rPr>
                <w:rFonts w:ascii="Myriad Pro" w:hAnsi="Myriad Pro"/>
                <w:b/>
                <w:sz w:val="20"/>
                <w:szCs w:val="20"/>
              </w:rPr>
              <w:lastRenderedPageBreak/>
              <w:t>1.0</w:t>
            </w:r>
          </w:p>
        </w:tc>
        <w:tc>
          <w:tcPr>
            <w:tcW w:w="2739" w:type="dxa"/>
            <w:shd w:val="clear" w:color="auto" w:fill="auto"/>
            <w:vAlign w:val="center"/>
          </w:tcPr>
          <w:p w14:paraId="6CB2562C" w14:textId="77777777" w:rsidR="008D6EAD" w:rsidRDefault="008D6EAD" w:rsidP="00B949A9">
            <w:pPr>
              <w:jc w:val="center"/>
              <w:rPr>
                <w:rFonts w:ascii="Myriad Pro" w:hAnsi="Myriad Pro"/>
                <w:b/>
                <w:sz w:val="20"/>
                <w:szCs w:val="20"/>
              </w:rPr>
            </w:pPr>
          </w:p>
        </w:tc>
      </w:tr>
      <w:tr w:rsidR="008D6EAD" w:rsidRPr="00B949A9" w14:paraId="6F195E9C" w14:textId="77777777" w:rsidTr="008D6EAD">
        <w:tc>
          <w:tcPr>
            <w:tcW w:w="1645" w:type="dxa"/>
            <w:shd w:val="clear" w:color="auto" w:fill="auto"/>
            <w:vAlign w:val="center"/>
          </w:tcPr>
          <w:p w14:paraId="53D54BFD"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38D113FC" w14:textId="77777777"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Development</w:t>
            </w:r>
            <w:r>
              <w:rPr>
                <w:rFonts w:ascii="Myriad Pro" w:hAnsi="Myriad Pro"/>
                <w:sz w:val="20"/>
                <w:szCs w:val="20"/>
              </w:rPr>
              <w:t xml:space="preserve"> Half Day</w:t>
            </w:r>
          </w:p>
          <w:p w14:paraId="47F873AD" w14:textId="77777777" w:rsidR="008D6EAD" w:rsidRDefault="008D6EAD" w:rsidP="008D6EAD">
            <w:pPr>
              <w:jc w:val="center"/>
              <w:rPr>
                <w:rFonts w:ascii="Myriad Pro" w:hAnsi="Myriad Pro"/>
                <w:sz w:val="20"/>
                <w:szCs w:val="20"/>
              </w:rPr>
            </w:pPr>
          </w:p>
          <w:p w14:paraId="217A987B" w14:textId="77777777" w:rsidR="008D6EAD" w:rsidRDefault="008D6EAD" w:rsidP="008D6EAD">
            <w:pPr>
              <w:jc w:val="center"/>
              <w:rPr>
                <w:rFonts w:ascii="Myriad Pro" w:hAnsi="Myriad Pro"/>
                <w:sz w:val="20"/>
                <w:szCs w:val="20"/>
              </w:rPr>
            </w:pPr>
            <w:r>
              <w:rPr>
                <w:rFonts w:ascii="Myriad Pro" w:hAnsi="Myriad Pro"/>
                <w:sz w:val="20"/>
                <w:szCs w:val="20"/>
              </w:rPr>
              <w:t>September 24, 2021</w:t>
            </w:r>
          </w:p>
          <w:p w14:paraId="1E2AE50C" w14:textId="77777777" w:rsidR="008D6EAD" w:rsidRPr="00F11F32" w:rsidRDefault="008D6EAD" w:rsidP="00FD2661">
            <w:pPr>
              <w:jc w:val="center"/>
              <w:rPr>
                <w:rFonts w:ascii="Myriad Pro" w:hAnsi="Myriad Pro"/>
                <w:sz w:val="20"/>
                <w:szCs w:val="20"/>
              </w:rPr>
            </w:pPr>
          </w:p>
        </w:tc>
        <w:tc>
          <w:tcPr>
            <w:tcW w:w="2206" w:type="dxa"/>
            <w:shd w:val="clear" w:color="auto" w:fill="auto"/>
            <w:vAlign w:val="center"/>
          </w:tcPr>
          <w:p w14:paraId="26273743" w14:textId="77777777" w:rsidR="00CC63BF" w:rsidRPr="00CC63BF" w:rsidRDefault="00CC63BF" w:rsidP="00CC63BF">
            <w:pPr>
              <w:jc w:val="center"/>
              <w:rPr>
                <w:rFonts w:asciiTheme="majorHAnsi" w:hAnsiTheme="majorHAnsi" w:cstheme="majorHAnsi"/>
                <w:sz w:val="20"/>
                <w:szCs w:val="20"/>
              </w:rPr>
            </w:pPr>
            <w:r w:rsidRPr="00CC63BF">
              <w:rPr>
                <w:rFonts w:asciiTheme="majorHAnsi" w:hAnsiTheme="majorHAnsi" w:cstheme="majorHAnsi"/>
                <w:sz w:val="20"/>
                <w:szCs w:val="20"/>
              </w:rPr>
              <w:t>“Lessons from the Ghosts of Evaluations Past”</w:t>
            </w:r>
          </w:p>
          <w:p w14:paraId="497FCA80" w14:textId="77777777" w:rsidR="00CC63BF" w:rsidRPr="00CC63BF" w:rsidRDefault="00CC63BF" w:rsidP="00CC63BF">
            <w:pPr>
              <w:jc w:val="center"/>
              <w:rPr>
                <w:rFonts w:asciiTheme="majorHAnsi" w:hAnsiTheme="majorHAnsi" w:cstheme="majorHAnsi"/>
                <w:sz w:val="20"/>
                <w:szCs w:val="20"/>
              </w:rPr>
            </w:pPr>
          </w:p>
          <w:p w14:paraId="6EA1B807" w14:textId="46885D14" w:rsidR="008D6EAD" w:rsidRPr="00AA76BD" w:rsidRDefault="00CC63BF" w:rsidP="00CC63BF">
            <w:pPr>
              <w:jc w:val="center"/>
              <w:rPr>
                <w:rFonts w:asciiTheme="majorHAnsi" w:hAnsiTheme="majorHAnsi" w:cstheme="majorHAnsi"/>
                <w:sz w:val="20"/>
                <w:szCs w:val="20"/>
              </w:rPr>
            </w:pPr>
            <w:r w:rsidRPr="00CC63BF">
              <w:rPr>
                <w:rFonts w:asciiTheme="majorHAnsi" w:hAnsiTheme="majorHAnsi" w:cstheme="majorHAnsi"/>
                <w:sz w:val="20"/>
                <w:szCs w:val="20"/>
              </w:rPr>
              <w:t>Speaker: Dr Kendall Noel</w:t>
            </w:r>
          </w:p>
        </w:tc>
        <w:tc>
          <w:tcPr>
            <w:tcW w:w="3349" w:type="dxa"/>
            <w:shd w:val="clear" w:color="auto" w:fill="auto"/>
            <w:vAlign w:val="center"/>
          </w:tcPr>
          <w:p w14:paraId="130B3A04" w14:textId="43F3B644" w:rsidR="00CC63BF" w:rsidRDefault="00CC63BF" w:rsidP="00CC63BF">
            <w:pPr>
              <w:rPr>
                <w:rFonts w:asciiTheme="majorHAnsi" w:hAnsiTheme="majorHAnsi" w:cstheme="majorHAnsi"/>
                <w:bCs/>
                <w:sz w:val="20"/>
                <w:szCs w:val="20"/>
              </w:rPr>
            </w:pPr>
            <w:r w:rsidRPr="00CC63BF">
              <w:rPr>
                <w:rFonts w:asciiTheme="majorHAnsi" w:hAnsiTheme="majorHAnsi" w:cstheme="majorHAnsi"/>
                <w:bCs/>
                <w:sz w:val="20"/>
                <w:szCs w:val="20"/>
              </w:rPr>
              <w:t xml:space="preserve">Participants will be able to: </w:t>
            </w:r>
          </w:p>
          <w:p w14:paraId="723F62B0" w14:textId="77777777" w:rsidR="00CC63BF" w:rsidRDefault="00CC63BF" w:rsidP="00CC63BF">
            <w:pPr>
              <w:rPr>
                <w:rFonts w:asciiTheme="majorHAnsi" w:hAnsiTheme="majorHAnsi" w:cstheme="majorHAnsi"/>
                <w:bCs/>
                <w:sz w:val="20"/>
                <w:szCs w:val="20"/>
              </w:rPr>
            </w:pPr>
          </w:p>
          <w:p w14:paraId="3BB78D99" w14:textId="0BBFF722" w:rsidR="00CC63BF" w:rsidRDefault="00CC63BF" w:rsidP="00090453">
            <w:pPr>
              <w:pStyle w:val="ListParagraph"/>
              <w:numPr>
                <w:ilvl w:val="0"/>
                <w:numId w:val="73"/>
              </w:numPr>
              <w:rPr>
                <w:rFonts w:asciiTheme="majorHAnsi" w:hAnsiTheme="majorHAnsi" w:cstheme="majorHAnsi"/>
                <w:bCs/>
                <w:sz w:val="20"/>
                <w:szCs w:val="20"/>
              </w:rPr>
            </w:pPr>
            <w:r w:rsidRPr="00CC63BF">
              <w:rPr>
                <w:rFonts w:asciiTheme="majorHAnsi" w:hAnsiTheme="majorHAnsi" w:cstheme="majorHAnsi"/>
                <w:bCs/>
                <w:sz w:val="20"/>
                <w:szCs w:val="20"/>
              </w:rPr>
              <w:t>Describe how residents are evaluated in family medicine rotations.</w:t>
            </w:r>
          </w:p>
          <w:p w14:paraId="5E7890F1" w14:textId="77777777" w:rsidR="00CC63BF" w:rsidRDefault="00CC63BF" w:rsidP="00CC63BF">
            <w:pPr>
              <w:pStyle w:val="ListParagraph"/>
              <w:ind w:left="360"/>
              <w:rPr>
                <w:rFonts w:asciiTheme="majorHAnsi" w:hAnsiTheme="majorHAnsi" w:cstheme="majorHAnsi"/>
                <w:bCs/>
                <w:sz w:val="20"/>
                <w:szCs w:val="20"/>
              </w:rPr>
            </w:pPr>
          </w:p>
          <w:p w14:paraId="40BD4DB2" w14:textId="77777777" w:rsidR="00CC63BF" w:rsidRDefault="00CC63BF" w:rsidP="00090453">
            <w:pPr>
              <w:pStyle w:val="ListParagraph"/>
              <w:numPr>
                <w:ilvl w:val="0"/>
                <w:numId w:val="73"/>
              </w:numPr>
              <w:rPr>
                <w:rFonts w:asciiTheme="majorHAnsi" w:hAnsiTheme="majorHAnsi" w:cstheme="majorHAnsi"/>
                <w:bCs/>
                <w:sz w:val="20"/>
                <w:szCs w:val="20"/>
              </w:rPr>
            </w:pPr>
            <w:r w:rsidRPr="00CC63BF">
              <w:rPr>
                <w:rFonts w:asciiTheme="majorHAnsi" w:hAnsiTheme="majorHAnsi" w:cstheme="majorHAnsi"/>
                <w:bCs/>
                <w:sz w:val="20"/>
                <w:szCs w:val="20"/>
              </w:rPr>
              <w:t xml:space="preserve">Explain how data from past Family Medicine ITERs helps in the ongoing assessment of current learners. </w:t>
            </w:r>
          </w:p>
          <w:p w14:paraId="395A6AD3" w14:textId="77777777" w:rsidR="00CC63BF" w:rsidRPr="00CC63BF" w:rsidRDefault="00CC63BF" w:rsidP="00CC63BF">
            <w:pPr>
              <w:pStyle w:val="ListParagraph"/>
              <w:rPr>
                <w:rFonts w:asciiTheme="majorHAnsi" w:hAnsiTheme="majorHAnsi" w:cstheme="majorHAnsi"/>
                <w:bCs/>
                <w:sz w:val="20"/>
                <w:szCs w:val="20"/>
              </w:rPr>
            </w:pPr>
          </w:p>
          <w:p w14:paraId="6BFBEFAB" w14:textId="77777777" w:rsidR="00CC63BF" w:rsidRDefault="00CC63BF" w:rsidP="00090453">
            <w:pPr>
              <w:pStyle w:val="ListParagraph"/>
              <w:numPr>
                <w:ilvl w:val="0"/>
                <w:numId w:val="73"/>
              </w:numPr>
              <w:rPr>
                <w:rFonts w:asciiTheme="majorHAnsi" w:hAnsiTheme="majorHAnsi" w:cstheme="majorHAnsi"/>
                <w:bCs/>
                <w:sz w:val="20"/>
                <w:szCs w:val="20"/>
              </w:rPr>
            </w:pPr>
            <w:r w:rsidRPr="00CC63BF">
              <w:rPr>
                <w:rFonts w:asciiTheme="majorHAnsi" w:hAnsiTheme="majorHAnsi" w:cstheme="majorHAnsi"/>
                <w:bCs/>
                <w:sz w:val="20"/>
                <w:szCs w:val="20"/>
              </w:rPr>
              <w:t xml:space="preserve">Use the ITERs to </w:t>
            </w:r>
            <w:proofErr w:type="gramStart"/>
            <w:r w:rsidRPr="00CC63BF">
              <w:rPr>
                <w:rFonts w:asciiTheme="majorHAnsi" w:hAnsiTheme="majorHAnsi" w:cstheme="majorHAnsi"/>
                <w:bCs/>
                <w:sz w:val="20"/>
                <w:szCs w:val="20"/>
              </w:rPr>
              <w:t>more fully document a learner’s progress</w:t>
            </w:r>
            <w:proofErr w:type="gramEnd"/>
          </w:p>
          <w:p w14:paraId="3B266F21" w14:textId="77777777" w:rsidR="00CC63BF" w:rsidRPr="00CC63BF" w:rsidRDefault="00CC63BF" w:rsidP="00CC63BF">
            <w:pPr>
              <w:pStyle w:val="ListParagraph"/>
              <w:rPr>
                <w:rFonts w:asciiTheme="majorHAnsi" w:hAnsiTheme="majorHAnsi" w:cstheme="majorHAnsi"/>
                <w:bCs/>
                <w:sz w:val="20"/>
                <w:szCs w:val="20"/>
              </w:rPr>
            </w:pPr>
          </w:p>
          <w:p w14:paraId="4D1DC700" w14:textId="618CA752" w:rsidR="008D6EAD" w:rsidRPr="00CC63BF" w:rsidRDefault="00CC63BF" w:rsidP="00090453">
            <w:pPr>
              <w:pStyle w:val="ListParagraph"/>
              <w:numPr>
                <w:ilvl w:val="0"/>
                <w:numId w:val="73"/>
              </w:numPr>
              <w:rPr>
                <w:rFonts w:asciiTheme="majorHAnsi" w:hAnsiTheme="majorHAnsi" w:cstheme="majorHAnsi"/>
                <w:bCs/>
                <w:sz w:val="20"/>
                <w:szCs w:val="20"/>
              </w:rPr>
            </w:pPr>
            <w:r w:rsidRPr="00CC63BF">
              <w:rPr>
                <w:rFonts w:asciiTheme="majorHAnsi" w:hAnsiTheme="majorHAnsi" w:cstheme="majorHAnsi"/>
                <w:bCs/>
                <w:sz w:val="20"/>
                <w:szCs w:val="20"/>
              </w:rPr>
              <w:t>Explain how the expected outcomes of a family medicine training program are encompassed by the CFPC’s new Residency Training Profile and its 34 core professional activities</w:t>
            </w:r>
          </w:p>
        </w:tc>
        <w:tc>
          <w:tcPr>
            <w:tcW w:w="1040" w:type="dxa"/>
            <w:shd w:val="clear" w:color="auto" w:fill="auto"/>
            <w:vAlign w:val="center"/>
          </w:tcPr>
          <w:p w14:paraId="0A68188E" w14:textId="2BB8F7AF" w:rsidR="008D6EAD" w:rsidRDefault="00A33A0D" w:rsidP="00B949A9">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5682B2FC" w14:textId="77777777" w:rsidR="008D6EAD" w:rsidRDefault="008D6EAD" w:rsidP="00B949A9">
            <w:pPr>
              <w:jc w:val="center"/>
              <w:rPr>
                <w:rFonts w:ascii="Myriad Pro" w:hAnsi="Myriad Pro"/>
                <w:b/>
                <w:sz w:val="20"/>
                <w:szCs w:val="20"/>
              </w:rPr>
            </w:pPr>
          </w:p>
        </w:tc>
      </w:tr>
      <w:tr w:rsidR="008D6EAD" w:rsidRPr="00B949A9" w14:paraId="713BACC2" w14:textId="77777777" w:rsidTr="008D6EAD">
        <w:tc>
          <w:tcPr>
            <w:tcW w:w="1645" w:type="dxa"/>
            <w:shd w:val="clear" w:color="auto" w:fill="auto"/>
            <w:vAlign w:val="center"/>
          </w:tcPr>
          <w:p w14:paraId="52051579"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28159CF3" w14:textId="77777777"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Development</w:t>
            </w:r>
            <w:r>
              <w:rPr>
                <w:rFonts w:ascii="Myriad Pro" w:hAnsi="Myriad Pro"/>
                <w:sz w:val="20"/>
                <w:szCs w:val="20"/>
              </w:rPr>
              <w:t xml:space="preserve"> Half Day</w:t>
            </w:r>
          </w:p>
          <w:p w14:paraId="6032CF85" w14:textId="77777777" w:rsidR="008D6EAD" w:rsidRDefault="008D6EAD" w:rsidP="008D6EAD">
            <w:pPr>
              <w:jc w:val="center"/>
              <w:rPr>
                <w:rFonts w:ascii="Myriad Pro" w:hAnsi="Myriad Pro"/>
                <w:sz w:val="20"/>
                <w:szCs w:val="20"/>
              </w:rPr>
            </w:pPr>
          </w:p>
          <w:p w14:paraId="185018D4" w14:textId="77777777" w:rsidR="008D6EAD" w:rsidRDefault="008D6EAD" w:rsidP="008D6EAD">
            <w:pPr>
              <w:jc w:val="center"/>
              <w:rPr>
                <w:rFonts w:ascii="Myriad Pro" w:hAnsi="Myriad Pro"/>
                <w:sz w:val="20"/>
                <w:szCs w:val="20"/>
              </w:rPr>
            </w:pPr>
            <w:r>
              <w:rPr>
                <w:rFonts w:ascii="Myriad Pro" w:hAnsi="Myriad Pro"/>
                <w:sz w:val="20"/>
                <w:szCs w:val="20"/>
              </w:rPr>
              <w:t>September 24, 2021</w:t>
            </w:r>
          </w:p>
          <w:p w14:paraId="302FBB7B" w14:textId="77777777" w:rsidR="008D6EAD" w:rsidRPr="00F11F32" w:rsidRDefault="008D6EAD" w:rsidP="00FD2661">
            <w:pPr>
              <w:jc w:val="center"/>
              <w:rPr>
                <w:rFonts w:ascii="Myriad Pro" w:hAnsi="Myriad Pro"/>
                <w:sz w:val="20"/>
                <w:szCs w:val="20"/>
              </w:rPr>
            </w:pPr>
          </w:p>
        </w:tc>
        <w:tc>
          <w:tcPr>
            <w:tcW w:w="2206" w:type="dxa"/>
            <w:shd w:val="clear" w:color="auto" w:fill="auto"/>
            <w:vAlign w:val="center"/>
          </w:tcPr>
          <w:p w14:paraId="73E08D88" w14:textId="77777777" w:rsidR="000E2693" w:rsidRPr="000E2693" w:rsidRDefault="000E2693" w:rsidP="000E2693">
            <w:pPr>
              <w:jc w:val="center"/>
              <w:rPr>
                <w:rFonts w:asciiTheme="majorHAnsi" w:hAnsiTheme="majorHAnsi" w:cstheme="majorHAnsi"/>
                <w:sz w:val="20"/>
                <w:szCs w:val="20"/>
              </w:rPr>
            </w:pPr>
            <w:r w:rsidRPr="000E2693">
              <w:rPr>
                <w:rFonts w:asciiTheme="majorHAnsi" w:hAnsiTheme="majorHAnsi" w:cstheme="majorHAnsi"/>
                <w:sz w:val="20"/>
                <w:szCs w:val="20"/>
              </w:rPr>
              <w:t>“Tips on being an amazing Resident Scholarly Project Supervisor!”</w:t>
            </w:r>
          </w:p>
          <w:p w14:paraId="08A28E79" w14:textId="77777777" w:rsidR="000E2693" w:rsidRPr="000E2693" w:rsidRDefault="000E2693" w:rsidP="000E2693">
            <w:pPr>
              <w:jc w:val="center"/>
              <w:rPr>
                <w:rFonts w:asciiTheme="majorHAnsi" w:hAnsiTheme="majorHAnsi" w:cstheme="majorHAnsi"/>
                <w:sz w:val="20"/>
                <w:szCs w:val="20"/>
              </w:rPr>
            </w:pPr>
          </w:p>
          <w:p w14:paraId="3238276A" w14:textId="5F40795E" w:rsidR="008D6EAD" w:rsidRPr="00AA76BD" w:rsidRDefault="000E2693" w:rsidP="000E2693">
            <w:pPr>
              <w:jc w:val="center"/>
              <w:rPr>
                <w:rFonts w:asciiTheme="majorHAnsi" w:hAnsiTheme="majorHAnsi" w:cstheme="majorHAnsi"/>
                <w:sz w:val="20"/>
                <w:szCs w:val="20"/>
              </w:rPr>
            </w:pPr>
            <w:r w:rsidRPr="000E2693">
              <w:rPr>
                <w:rFonts w:asciiTheme="majorHAnsi" w:hAnsiTheme="majorHAnsi" w:cstheme="majorHAnsi"/>
                <w:sz w:val="20"/>
                <w:szCs w:val="20"/>
              </w:rPr>
              <w:t xml:space="preserve">Speakers: Dr Courtney </w:t>
            </w:r>
            <w:proofErr w:type="spellStart"/>
            <w:r w:rsidRPr="000E2693">
              <w:rPr>
                <w:rFonts w:asciiTheme="majorHAnsi" w:hAnsiTheme="majorHAnsi" w:cstheme="majorHAnsi"/>
                <w:sz w:val="20"/>
                <w:szCs w:val="20"/>
              </w:rPr>
              <w:t>Maskarine</w:t>
            </w:r>
            <w:proofErr w:type="spellEnd"/>
            <w:r w:rsidRPr="000E2693">
              <w:rPr>
                <w:rFonts w:asciiTheme="majorHAnsi" w:hAnsiTheme="majorHAnsi" w:cstheme="majorHAnsi"/>
                <w:sz w:val="20"/>
                <w:szCs w:val="20"/>
              </w:rPr>
              <w:t>, Dr Maddie Venables (PhD)</w:t>
            </w:r>
          </w:p>
        </w:tc>
        <w:tc>
          <w:tcPr>
            <w:tcW w:w="3349" w:type="dxa"/>
            <w:shd w:val="clear" w:color="auto" w:fill="auto"/>
            <w:vAlign w:val="center"/>
          </w:tcPr>
          <w:p w14:paraId="670E2CAB" w14:textId="77777777" w:rsidR="000E2693" w:rsidRDefault="000E2693" w:rsidP="000E2693">
            <w:pPr>
              <w:rPr>
                <w:rFonts w:asciiTheme="majorHAnsi" w:hAnsiTheme="majorHAnsi" w:cstheme="majorHAnsi"/>
                <w:bCs/>
                <w:sz w:val="20"/>
                <w:szCs w:val="20"/>
              </w:rPr>
            </w:pPr>
          </w:p>
          <w:p w14:paraId="04342D35" w14:textId="186147DA" w:rsid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 xml:space="preserve">Participants will be able to: </w:t>
            </w:r>
          </w:p>
          <w:p w14:paraId="7EC64C12" w14:textId="77777777" w:rsidR="000E2693" w:rsidRPr="000E2693" w:rsidRDefault="000E2693" w:rsidP="000E2693">
            <w:pPr>
              <w:rPr>
                <w:rFonts w:asciiTheme="majorHAnsi" w:hAnsiTheme="majorHAnsi" w:cstheme="majorHAnsi"/>
                <w:bCs/>
                <w:sz w:val="20"/>
                <w:szCs w:val="20"/>
              </w:rPr>
            </w:pPr>
          </w:p>
          <w:p w14:paraId="60B701C6" w14:textId="25D477FC" w:rsid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(a) Define the role of a resident scholarly project supervisor and the supportive role of the DFM FMRSP team to facilitate supervision.</w:t>
            </w:r>
          </w:p>
          <w:p w14:paraId="630BCC8C" w14:textId="77777777" w:rsidR="000E2693" w:rsidRPr="000E2693" w:rsidRDefault="000E2693" w:rsidP="000E2693">
            <w:pPr>
              <w:rPr>
                <w:rFonts w:asciiTheme="majorHAnsi" w:hAnsiTheme="majorHAnsi" w:cstheme="majorHAnsi"/>
                <w:bCs/>
                <w:sz w:val="20"/>
                <w:szCs w:val="20"/>
              </w:rPr>
            </w:pPr>
          </w:p>
          <w:p w14:paraId="67CBF99F" w14:textId="4FB5CA54" w:rsid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(b) Describe the pathway of the resident scholarly project including the timeline and submissions required for completion.</w:t>
            </w:r>
          </w:p>
          <w:p w14:paraId="0C1FEAA3" w14:textId="77777777" w:rsidR="000E2693" w:rsidRPr="000E2693" w:rsidRDefault="000E2693" w:rsidP="000E2693">
            <w:pPr>
              <w:rPr>
                <w:rFonts w:asciiTheme="majorHAnsi" w:hAnsiTheme="majorHAnsi" w:cstheme="majorHAnsi"/>
                <w:bCs/>
                <w:sz w:val="20"/>
                <w:szCs w:val="20"/>
              </w:rPr>
            </w:pPr>
          </w:p>
          <w:p w14:paraId="173429CC" w14:textId="3F7914D4" w:rsid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(c) Describe the types of projects and the criteria for successful fulfillment of the residency requirements.</w:t>
            </w:r>
          </w:p>
          <w:p w14:paraId="2320E9E6" w14:textId="77777777" w:rsidR="000E2693" w:rsidRPr="000E2693" w:rsidRDefault="000E2693" w:rsidP="000E2693">
            <w:pPr>
              <w:rPr>
                <w:rFonts w:asciiTheme="majorHAnsi" w:hAnsiTheme="majorHAnsi" w:cstheme="majorHAnsi"/>
                <w:bCs/>
                <w:sz w:val="20"/>
                <w:szCs w:val="20"/>
              </w:rPr>
            </w:pPr>
          </w:p>
          <w:p w14:paraId="2F4CDD28" w14:textId="47343334" w:rsidR="008D6EAD" w:rsidRPr="005D0B30"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(d) List key resources to support resident scholarly project supervision including components of a Supervisor Package.</w:t>
            </w:r>
          </w:p>
        </w:tc>
        <w:tc>
          <w:tcPr>
            <w:tcW w:w="1040" w:type="dxa"/>
            <w:shd w:val="clear" w:color="auto" w:fill="auto"/>
            <w:vAlign w:val="center"/>
          </w:tcPr>
          <w:p w14:paraId="32CD2498" w14:textId="448254A0" w:rsidR="008D6EAD" w:rsidRDefault="00A33A0D" w:rsidP="00B949A9">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0301A5A0" w14:textId="77777777" w:rsidR="008D6EAD" w:rsidRDefault="008D6EAD" w:rsidP="00B949A9">
            <w:pPr>
              <w:jc w:val="center"/>
              <w:rPr>
                <w:rFonts w:ascii="Myriad Pro" w:hAnsi="Myriad Pro"/>
                <w:b/>
                <w:sz w:val="20"/>
                <w:szCs w:val="20"/>
              </w:rPr>
            </w:pPr>
          </w:p>
        </w:tc>
      </w:tr>
      <w:tr w:rsidR="008D6EAD" w:rsidRPr="00B949A9" w14:paraId="09823B4C" w14:textId="77777777" w:rsidTr="008D6EAD">
        <w:tc>
          <w:tcPr>
            <w:tcW w:w="1645" w:type="dxa"/>
            <w:shd w:val="clear" w:color="auto" w:fill="auto"/>
            <w:vAlign w:val="center"/>
          </w:tcPr>
          <w:p w14:paraId="2ECE54B3"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3C94178B" w14:textId="7709D183" w:rsidR="008D6EAD" w:rsidRDefault="008D6EAD" w:rsidP="008D6EAD">
            <w:pPr>
              <w:jc w:val="center"/>
              <w:rPr>
                <w:rFonts w:ascii="Myriad Pro" w:hAnsi="Myriad Pro"/>
                <w:sz w:val="20"/>
                <w:szCs w:val="20"/>
              </w:rPr>
            </w:pPr>
            <w:r>
              <w:rPr>
                <w:rFonts w:ascii="Myriad Pro" w:hAnsi="Myriad Pro"/>
                <w:sz w:val="20"/>
                <w:szCs w:val="20"/>
              </w:rPr>
              <w:t xml:space="preserve">New Faculty Orientation </w:t>
            </w:r>
            <w:proofErr w:type="gramStart"/>
            <w:r>
              <w:rPr>
                <w:rFonts w:ascii="Myriad Pro" w:hAnsi="Myriad Pro"/>
                <w:sz w:val="20"/>
                <w:szCs w:val="20"/>
              </w:rPr>
              <w:t xml:space="preserve">&amp; </w:t>
            </w:r>
            <w:r w:rsidRPr="00FD2661">
              <w:rPr>
                <w:rFonts w:ascii="Myriad Pro" w:hAnsi="Myriad Pro"/>
                <w:sz w:val="20"/>
                <w:szCs w:val="20"/>
              </w:rPr>
              <w:t xml:space="preserve"> Faculty</w:t>
            </w:r>
            <w:proofErr w:type="gramEnd"/>
            <w:r w:rsidRPr="00FD2661">
              <w:rPr>
                <w:rFonts w:ascii="Myriad Pro" w:hAnsi="Myriad Pro"/>
                <w:sz w:val="20"/>
                <w:szCs w:val="20"/>
              </w:rPr>
              <w:t xml:space="preserve"> </w:t>
            </w:r>
            <w:r w:rsidRPr="00FD2661">
              <w:rPr>
                <w:rFonts w:ascii="Myriad Pro" w:hAnsi="Myriad Pro"/>
                <w:sz w:val="20"/>
                <w:szCs w:val="20"/>
              </w:rPr>
              <w:lastRenderedPageBreak/>
              <w:t>Development</w:t>
            </w:r>
            <w:r>
              <w:rPr>
                <w:rFonts w:ascii="Myriad Pro" w:hAnsi="Myriad Pro"/>
                <w:sz w:val="20"/>
                <w:szCs w:val="20"/>
              </w:rPr>
              <w:t xml:space="preserve"> Half Day</w:t>
            </w:r>
          </w:p>
          <w:p w14:paraId="4EB784FA" w14:textId="7175445B" w:rsidR="008D6EAD" w:rsidRDefault="008D6EAD" w:rsidP="008D6EAD">
            <w:pPr>
              <w:jc w:val="center"/>
              <w:rPr>
                <w:rFonts w:ascii="Myriad Pro" w:hAnsi="Myriad Pro"/>
                <w:sz w:val="20"/>
                <w:szCs w:val="20"/>
              </w:rPr>
            </w:pPr>
          </w:p>
          <w:p w14:paraId="3ACC5996" w14:textId="15793D31" w:rsidR="008D6EAD" w:rsidRDefault="008D6EAD" w:rsidP="008D6EAD">
            <w:pPr>
              <w:jc w:val="center"/>
              <w:rPr>
                <w:rFonts w:ascii="Myriad Pro" w:hAnsi="Myriad Pro"/>
                <w:sz w:val="20"/>
                <w:szCs w:val="20"/>
              </w:rPr>
            </w:pPr>
            <w:r>
              <w:rPr>
                <w:rFonts w:ascii="Myriad Pro" w:hAnsi="Myriad Pro"/>
                <w:sz w:val="20"/>
                <w:szCs w:val="20"/>
              </w:rPr>
              <w:t>September 24, 2021</w:t>
            </w:r>
          </w:p>
          <w:p w14:paraId="2014820F" w14:textId="77777777" w:rsidR="008D6EAD" w:rsidRPr="00F11F32" w:rsidRDefault="008D6EAD" w:rsidP="00FD2661">
            <w:pPr>
              <w:jc w:val="center"/>
              <w:rPr>
                <w:rFonts w:ascii="Myriad Pro" w:hAnsi="Myriad Pro"/>
                <w:sz w:val="20"/>
                <w:szCs w:val="20"/>
              </w:rPr>
            </w:pPr>
          </w:p>
        </w:tc>
        <w:tc>
          <w:tcPr>
            <w:tcW w:w="2206" w:type="dxa"/>
            <w:shd w:val="clear" w:color="auto" w:fill="auto"/>
            <w:vAlign w:val="center"/>
          </w:tcPr>
          <w:p w14:paraId="2A9900FA" w14:textId="77777777" w:rsidR="000E2693" w:rsidRPr="000E2693" w:rsidRDefault="000E2693" w:rsidP="000E2693">
            <w:pPr>
              <w:jc w:val="center"/>
              <w:rPr>
                <w:rFonts w:asciiTheme="majorHAnsi" w:hAnsiTheme="majorHAnsi" w:cstheme="majorHAnsi"/>
                <w:sz w:val="20"/>
                <w:szCs w:val="20"/>
              </w:rPr>
            </w:pPr>
            <w:r w:rsidRPr="000E2693">
              <w:rPr>
                <w:rFonts w:asciiTheme="majorHAnsi" w:hAnsiTheme="majorHAnsi" w:cstheme="majorHAnsi"/>
                <w:sz w:val="20"/>
                <w:szCs w:val="20"/>
              </w:rPr>
              <w:lastRenderedPageBreak/>
              <w:t>Sharing The Half that Makes Us Whole: How our Passions Impacts our Teaching</w:t>
            </w:r>
          </w:p>
          <w:p w14:paraId="4AC72F8A" w14:textId="77777777" w:rsidR="000E2693" w:rsidRPr="000E2693" w:rsidRDefault="000E2693" w:rsidP="000E2693">
            <w:pPr>
              <w:jc w:val="center"/>
              <w:rPr>
                <w:rFonts w:asciiTheme="majorHAnsi" w:hAnsiTheme="majorHAnsi" w:cstheme="majorHAnsi"/>
                <w:sz w:val="20"/>
                <w:szCs w:val="20"/>
              </w:rPr>
            </w:pPr>
          </w:p>
          <w:p w14:paraId="4A9D6242" w14:textId="1B30F239" w:rsidR="000E2693" w:rsidRPr="000E2693" w:rsidRDefault="000E2693" w:rsidP="000E2693">
            <w:pPr>
              <w:rPr>
                <w:rFonts w:asciiTheme="majorHAnsi" w:hAnsiTheme="majorHAnsi" w:cstheme="majorHAnsi"/>
                <w:sz w:val="20"/>
                <w:szCs w:val="20"/>
              </w:rPr>
            </w:pPr>
            <w:r>
              <w:rPr>
                <w:rFonts w:asciiTheme="majorHAnsi" w:hAnsiTheme="majorHAnsi" w:cstheme="majorHAnsi"/>
                <w:sz w:val="20"/>
                <w:szCs w:val="20"/>
              </w:rPr>
              <w:t>S</w:t>
            </w:r>
            <w:r w:rsidRPr="000E2693">
              <w:rPr>
                <w:rFonts w:asciiTheme="majorHAnsi" w:hAnsiTheme="majorHAnsi" w:cstheme="majorHAnsi"/>
                <w:sz w:val="20"/>
                <w:szCs w:val="20"/>
              </w:rPr>
              <w:t xml:space="preserve">peakers: Dr Alan Ng, Dr Eric Wooltorton, </w:t>
            </w:r>
          </w:p>
          <w:p w14:paraId="2467B59E" w14:textId="77777777" w:rsidR="008D6EAD" w:rsidRDefault="000E2693" w:rsidP="000E2693">
            <w:pPr>
              <w:jc w:val="center"/>
              <w:rPr>
                <w:rFonts w:asciiTheme="majorHAnsi" w:hAnsiTheme="majorHAnsi" w:cstheme="majorHAnsi"/>
                <w:sz w:val="20"/>
                <w:szCs w:val="20"/>
              </w:rPr>
            </w:pPr>
            <w:r w:rsidRPr="000E2693">
              <w:rPr>
                <w:rFonts w:asciiTheme="majorHAnsi" w:hAnsiTheme="majorHAnsi" w:cstheme="majorHAnsi"/>
                <w:sz w:val="20"/>
                <w:szCs w:val="20"/>
              </w:rPr>
              <w:lastRenderedPageBreak/>
              <w:t xml:space="preserve">Dr Stefan de Laplante, Dr Robin </w:t>
            </w:r>
            <w:proofErr w:type="spellStart"/>
            <w:r w:rsidRPr="000E2693">
              <w:rPr>
                <w:rFonts w:asciiTheme="majorHAnsi" w:hAnsiTheme="majorHAnsi" w:cstheme="majorHAnsi"/>
                <w:sz w:val="20"/>
                <w:szCs w:val="20"/>
              </w:rPr>
              <w:t>Kennie</w:t>
            </w:r>
            <w:proofErr w:type="spellEnd"/>
            <w:r w:rsidRPr="000E2693">
              <w:rPr>
                <w:rFonts w:asciiTheme="majorHAnsi" w:hAnsiTheme="majorHAnsi" w:cstheme="majorHAnsi"/>
                <w:sz w:val="20"/>
                <w:szCs w:val="20"/>
              </w:rPr>
              <w:t xml:space="preserve">, Dr Claudia </w:t>
            </w:r>
            <w:proofErr w:type="spellStart"/>
            <w:r w:rsidRPr="000E2693">
              <w:rPr>
                <w:rFonts w:asciiTheme="majorHAnsi" w:hAnsiTheme="majorHAnsi" w:cstheme="majorHAnsi"/>
                <w:sz w:val="20"/>
                <w:szCs w:val="20"/>
              </w:rPr>
              <w:t>Hubbes</w:t>
            </w:r>
            <w:proofErr w:type="spellEnd"/>
            <w:r w:rsidRPr="000E2693">
              <w:rPr>
                <w:rFonts w:asciiTheme="majorHAnsi" w:hAnsiTheme="majorHAnsi" w:cstheme="majorHAnsi"/>
                <w:sz w:val="20"/>
                <w:szCs w:val="20"/>
              </w:rPr>
              <w:t xml:space="preserve">, Dr Christiane Kuntz, Dr Millaray Sanchez-Campos, Dr Michael Malek, Dr Sohil </w:t>
            </w:r>
            <w:proofErr w:type="spellStart"/>
            <w:r w:rsidRPr="000E2693">
              <w:rPr>
                <w:rFonts w:asciiTheme="majorHAnsi" w:hAnsiTheme="majorHAnsi" w:cstheme="majorHAnsi"/>
                <w:sz w:val="20"/>
                <w:szCs w:val="20"/>
              </w:rPr>
              <w:t>Rangwala</w:t>
            </w:r>
            <w:proofErr w:type="spellEnd"/>
            <w:r w:rsidRPr="000E2693">
              <w:rPr>
                <w:rFonts w:asciiTheme="majorHAnsi" w:hAnsiTheme="majorHAnsi" w:cstheme="majorHAnsi"/>
                <w:sz w:val="20"/>
                <w:szCs w:val="20"/>
              </w:rPr>
              <w:t xml:space="preserve">, Dr Kay Ann </w:t>
            </w:r>
            <w:proofErr w:type="spellStart"/>
            <w:r w:rsidRPr="000E2693">
              <w:rPr>
                <w:rFonts w:asciiTheme="majorHAnsi" w:hAnsiTheme="majorHAnsi" w:cstheme="majorHAnsi"/>
                <w:sz w:val="20"/>
                <w:szCs w:val="20"/>
              </w:rPr>
              <w:t>Haykal</w:t>
            </w:r>
            <w:proofErr w:type="spellEnd"/>
            <w:r w:rsidRPr="000E2693">
              <w:rPr>
                <w:rFonts w:asciiTheme="majorHAnsi" w:hAnsiTheme="majorHAnsi" w:cstheme="majorHAnsi"/>
                <w:sz w:val="20"/>
                <w:szCs w:val="20"/>
              </w:rPr>
              <w:t xml:space="preserve"> and more.</w:t>
            </w:r>
          </w:p>
          <w:p w14:paraId="4DCE3039" w14:textId="3FC930F3" w:rsidR="000E2693" w:rsidRPr="00AA76BD" w:rsidRDefault="000E2693" w:rsidP="000E2693">
            <w:pPr>
              <w:jc w:val="center"/>
              <w:rPr>
                <w:rFonts w:asciiTheme="majorHAnsi" w:hAnsiTheme="majorHAnsi" w:cstheme="majorHAnsi"/>
                <w:sz w:val="20"/>
                <w:szCs w:val="20"/>
              </w:rPr>
            </w:pPr>
          </w:p>
        </w:tc>
        <w:tc>
          <w:tcPr>
            <w:tcW w:w="3349" w:type="dxa"/>
            <w:shd w:val="clear" w:color="auto" w:fill="auto"/>
            <w:vAlign w:val="center"/>
          </w:tcPr>
          <w:p w14:paraId="2A36EDA8" w14:textId="784FDC4F" w:rsidR="000E2693" w:rsidRPr="000E2693" w:rsidRDefault="000E2693" w:rsidP="000E2693">
            <w:pPr>
              <w:rPr>
                <w:rFonts w:asciiTheme="majorHAnsi" w:hAnsiTheme="majorHAnsi" w:cstheme="majorHAnsi"/>
                <w:bCs/>
                <w:sz w:val="20"/>
                <w:szCs w:val="20"/>
              </w:rPr>
            </w:pPr>
            <w:r>
              <w:rPr>
                <w:rFonts w:asciiTheme="majorHAnsi" w:hAnsiTheme="majorHAnsi" w:cstheme="majorHAnsi"/>
                <w:bCs/>
                <w:sz w:val="20"/>
                <w:szCs w:val="20"/>
              </w:rPr>
              <w:lastRenderedPageBreak/>
              <w:t>P</w:t>
            </w:r>
            <w:r w:rsidRPr="000E2693">
              <w:rPr>
                <w:rFonts w:asciiTheme="majorHAnsi" w:hAnsiTheme="majorHAnsi" w:cstheme="majorHAnsi"/>
                <w:bCs/>
                <w:sz w:val="20"/>
                <w:szCs w:val="20"/>
              </w:rPr>
              <w:t xml:space="preserve">articipants will be able to: </w:t>
            </w:r>
          </w:p>
          <w:p w14:paraId="18481C5A" w14:textId="77777777" w:rsidR="000E2693" w:rsidRPr="000E2693" w:rsidRDefault="000E2693" w:rsidP="000E2693">
            <w:pPr>
              <w:rPr>
                <w:rFonts w:asciiTheme="majorHAnsi" w:hAnsiTheme="majorHAnsi" w:cstheme="majorHAnsi"/>
                <w:bCs/>
                <w:sz w:val="20"/>
                <w:szCs w:val="20"/>
              </w:rPr>
            </w:pPr>
          </w:p>
          <w:p w14:paraId="217465C4" w14:textId="77777777" w:rsidR="000E2693" w:rsidRP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 xml:space="preserve">a) Reflect on a hobby from OUTSIDE of medicine, and describe how that was acquired, and why they are motivated to pursue it. </w:t>
            </w:r>
          </w:p>
          <w:p w14:paraId="0970C51B" w14:textId="77777777" w:rsidR="000E2693" w:rsidRPr="000E2693" w:rsidRDefault="000E2693" w:rsidP="000E2693">
            <w:pPr>
              <w:rPr>
                <w:rFonts w:asciiTheme="majorHAnsi" w:hAnsiTheme="majorHAnsi" w:cstheme="majorHAnsi"/>
                <w:bCs/>
                <w:sz w:val="20"/>
                <w:szCs w:val="20"/>
              </w:rPr>
            </w:pPr>
          </w:p>
          <w:p w14:paraId="4646596D" w14:textId="77777777" w:rsidR="000E2693" w:rsidRPr="000E2693"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lastRenderedPageBreak/>
              <w:t>b) Correlate participation in hobbies with their personal philosophy of teaching medicine to adult learners.</w:t>
            </w:r>
          </w:p>
          <w:p w14:paraId="13E1826B" w14:textId="77777777" w:rsidR="000E2693" w:rsidRPr="000E2693" w:rsidRDefault="000E2693" w:rsidP="000E2693">
            <w:pPr>
              <w:rPr>
                <w:rFonts w:asciiTheme="majorHAnsi" w:hAnsiTheme="majorHAnsi" w:cstheme="majorHAnsi"/>
                <w:bCs/>
                <w:sz w:val="20"/>
                <w:szCs w:val="20"/>
              </w:rPr>
            </w:pPr>
          </w:p>
          <w:p w14:paraId="7A1CCC13" w14:textId="4D54F1DA" w:rsidR="008D6EAD" w:rsidRPr="005D0B30" w:rsidRDefault="000E2693" w:rsidP="000E2693">
            <w:pPr>
              <w:rPr>
                <w:rFonts w:asciiTheme="majorHAnsi" w:hAnsiTheme="majorHAnsi" w:cstheme="majorHAnsi"/>
                <w:bCs/>
                <w:sz w:val="20"/>
                <w:szCs w:val="20"/>
              </w:rPr>
            </w:pPr>
            <w:r w:rsidRPr="000E2693">
              <w:rPr>
                <w:rFonts w:asciiTheme="majorHAnsi" w:hAnsiTheme="majorHAnsi" w:cstheme="majorHAnsi"/>
                <w:bCs/>
                <w:sz w:val="20"/>
                <w:szCs w:val="20"/>
              </w:rPr>
              <w:t>c) Draft a personalized teaching philosophy statement, as part of an academic teaching dossier.</w:t>
            </w:r>
          </w:p>
        </w:tc>
        <w:tc>
          <w:tcPr>
            <w:tcW w:w="1040" w:type="dxa"/>
            <w:shd w:val="clear" w:color="auto" w:fill="auto"/>
            <w:vAlign w:val="center"/>
          </w:tcPr>
          <w:p w14:paraId="3DCDFF25" w14:textId="547B7B2D" w:rsidR="008D6EAD" w:rsidRDefault="00A33A0D" w:rsidP="00B949A9">
            <w:pPr>
              <w:jc w:val="center"/>
              <w:rPr>
                <w:rFonts w:ascii="Myriad Pro" w:hAnsi="Myriad Pro"/>
                <w:b/>
                <w:sz w:val="20"/>
                <w:szCs w:val="20"/>
              </w:rPr>
            </w:pPr>
            <w:r>
              <w:rPr>
                <w:rFonts w:ascii="Myriad Pro" w:hAnsi="Myriad Pro"/>
                <w:b/>
                <w:sz w:val="20"/>
                <w:szCs w:val="20"/>
              </w:rPr>
              <w:lastRenderedPageBreak/>
              <w:t>1.0</w:t>
            </w:r>
          </w:p>
        </w:tc>
        <w:tc>
          <w:tcPr>
            <w:tcW w:w="2739" w:type="dxa"/>
            <w:shd w:val="clear" w:color="auto" w:fill="auto"/>
            <w:vAlign w:val="center"/>
          </w:tcPr>
          <w:p w14:paraId="22C20D3A" w14:textId="77777777" w:rsidR="008D6EAD" w:rsidRDefault="008D6EAD" w:rsidP="00B949A9">
            <w:pPr>
              <w:jc w:val="center"/>
              <w:rPr>
                <w:rFonts w:ascii="Myriad Pro" w:hAnsi="Myriad Pro"/>
                <w:b/>
                <w:sz w:val="20"/>
                <w:szCs w:val="20"/>
              </w:rPr>
            </w:pPr>
          </w:p>
        </w:tc>
      </w:tr>
      <w:tr w:rsidR="008D6EAD" w:rsidRPr="00B949A9" w14:paraId="40F0E8C3" w14:textId="77777777" w:rsidTr="008D6EAD">
        <w:tc>
          <w:tcPr>
            <w:tcW w:w="1645" w:type="dxa"/>
            <w:shd w:val="clear" w:color="auto" w:fill="auto"/>
            <w:vAlign w:val="center"/>
          </w:tcPr>
          <w:p w14:paraId="75D8C902"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18A442CC" w14:textId="77777777" w:rsidR="008D6EAD" w:rsidRDefault="008D6EAD" w:rsidP="008D6EAD">
            <w:pPr>
              <w:jc w:val="center"/>
              <w:rPr>
                <w:rFonts w:ascii="Myriad Pro" w:hAnsi="Myriad Pro"/>
                <w:sz w:val="20"/>
                <w:szCs w:val="20"/>
              </w:rPr>
            </w:pPr>
            <w:r w:rsidRPr="00FD2661">
              <w:rPr>
                <w:rFonts w:ascii="Myriad Pro" w:hAnsi="Myriad Pro"/>
                <w:sz w:val="20"/>
                <w:szCs w:val="20"/>
              </w:rPr>
              <w:t>Online Faculty Development</w:t>
            </w:r>
            <w:r>
              <w:rPr>
                <w:rFonts w:ascii="Myriad Pro" w:hAnsi="Myriad Pro"/>
                <w:sz w:val="20"/>
                <w:szCs w:val="20"/>
              </w:rPr>
              <w:t xml:space="preserve"> Half Day</w:t>
            </w:r>
          </w:p>
          <w:p w14:paraId="70A34354" w14:textId="77777777" w:rsidR="008D6EAD" w:rsidRDefault="008D6EAD" w:rsidP="008D6EAD">
            <w:pPr>
              <w:jc w:val="center"/>
              <w:rPr>
                <w:rFonts w:ascii="Myriad Pro" w:hAnsi="Myriad Pro"/>
                <w:sz w:val="20"/>
                <w:szCs w:val="20"/>
              </w:rPr>
            </w:pPr>
          </w:p>
          <w:p w14:paraId="425AE8B3" w14:textId="77777777" w:rsidR="008D6EAD" w:rsidRDefault="008D6EAD" w:rsidP="008D6EAD">
            <w:pPr>
              <w:jc w:val="center"/>
              <w:rPr>
                <w:rFonts w:ascii="Myriad Pro" w:hAnsi="Myriad Pro"/>
                <w:sz w:val="20"/>
                <w:szCs w:val="20"/>
              </w:rPr>
            </w:pPr>
            <w:r>
              <w:rPr>
                <w:rFonts w:ascii="Myriad Pro" w:hAnsi="Myriad Pro"/>
                <w:sz w:val="20"/>
                <w:szCs w:val="20"/>
              </w:rPr>
              <w:t>“</w:t>
            </w:r>
            <w:r w:rsidRPr="00957B39">
              <w:rPr>
                <w:rFonts w:ascii="Myriad Pro" w:hAnsi="Myriad Pro"/>
                <w:sz w:val="20"/>
                <w:szCs w:val="20"/>
              </w:rPr>
              <w:t>Reclaiming our Senses as DFM members!</w:t>
            </w:r>
            <w:r>
              <w:rPr>
                <w:rFonts w:ascii="Myriad Pro" w:hAnsi="Myriad Pro"/>
                <w:sz w:val="20"/>
                <w:szCs w:val="20"/>
              </w:rPr>
              <w:t>”</w:t>
            </w:r>
          </w:p>
          <w:p w14:paraId="349DE62E" w14:textId="77777777" w:rsidR="008D6EAD" w:rsidRDefault="008D6EAD" w:rsidP="008D6EAD">
            <w:pPr>
              <w:jc w:val="center"/>
              <w:rPr>
                <w:rFonts w:ascii="Myriad Pro" w:hAnsi="Myriad Pro"/>
                <w:sz w:val="20"/>
                <w:szCs w:val="20"/>
              </w:rPr>
            </w:pPr>
          </w:p>
          <w:p w14:paraId="289453AB" w14:textId="77777777" w:rsidR="008D6EAD" w:rsidRDefault="008D6EAD" w:rsidP="008D6EAD">
            <w:pPr>
              <w:jc w:val="center"/>
              <w:rPr>
                <w:rFonts w:ascii="Myriad Pro" w:hAnsi="Myriad Pro"/>
                <w:sz w:val="20"/>
                <w:szCs w:val="20"/>
              </w:rPr>
            </w:pPr>
            <w:r>
              <w:rPr>
                <w:rFonts w:ascii="Myriad Pro" w:hAnsi="Myriad Pro"/>
                <w:sz w:val="20"/>
                <w:szCs w:val="20"/>
              </w:rPr>
              <w:t>May 19, 2021</w:t>
            </w:r>
          </w:p>
          <w:p w14:paraId="7738CB8C" w14:textId="77777777" w:rsidR="008D6EAD" w:rsidRPr="00FD2661" w:rsidRDefault="008D6EAD" w:rsidP="008D6EAD">
            <w:pPr>
              <w:jc w:val="center"/>
              <w:rPr>
                <w:rFonts w:ascii="Myriad Pro" w:hAnsi="Myriad Pro"/>
                <w:sz w:val="20"/>
                <w:szCs w:val="20"/>
              </w:rPr>
            </w:pPr>
          </w:p>
        </w:tc>
        <w:tc>
          <w:tcPr>
            <w:tcW w:w="2206" w:type="dxa"/>
            <w:shd w:val="clear" w:color="auto" w:fill="auto"/>
            <w:vAlign w:val="center"/>
          </w:tcPr>
          <w:p w14:paraId="5D5AA29B"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Teaching learners to assess patient sex </w:t>
            </w:r>
          </w:p>
          <w:p w14:paraId="791D0C31" w14:textId="77777777" w:rsidR="008D6EAD"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connections.</w:t>
            </w:r>
          </w:p>
          <w:p w14:paraId="6A69A59D" w14:textId="77777777" w:rsidR="008D6EAD" w:rsidRDefault="008D6EAD" w:rsidP="008D6EAD">
            <w:pPr>
              <w:jc w:val="center"/>
              <w:rPr>
                <w:rFonts w:asciiTheme="majorHAnsi" w:hAnsiTheme="majorHAnsi" w:cstheme="majorHAnsi"/>
                <w:sz w:val="20"/>
                <w:szCs w:val="20"/>
              </w:rPr>
            </w:pPr>
          </w:p>
          <w:p w14:paraId="720374F0" w14:textId="77777777" w:rsidR="008D6EAD" w:rsidRDefault="008D6EAD" w:rsidP="008D6EAD">
            <w:pPr>
              <w:jc w:val="center"/>
              <w:rPr>
                <w:rFonts w:asciiTheme="majorHAnsi" w:hAnsiTheme="majorHAnsi" w:cstheme="majorHAnsi"/>
                <w:sz w:val="20"/>
                <w:szCs w:val="20"/>
              </w:rPr>
            </w:pPr>
          </w:p>
          <w:p w14:paraId="09AA1387" w14:textId="77777777" w:rsidR="008D6EAD" w:rsidRDefault="008D6EAD" w:rsidP="008D6EAD">
            <w:pPr>
              <w:jc w:val="center"/>
              <w:rPr>
                <w:rFonts w:asciiTheme="majorHAnsi" w:hAnsiTheme="majorHAnsi" w:cstheme="majorHAnsi"/>
                <w:sz w:val="20"/>
                <w:szCs w:val="20"/>
              </w:rPr>
            </w:pPr>
          </w:p>
          <w:p w14:paraId="5CBBCABA"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Dr. Peggy J. </w:t>
            </w:r>
          </w:p>
          <w:p w14:paraId="58E5A6BB" w14:textId="2B5D339D"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Kleinplatz </w:t>
            </w:r>
          </w:p>
        </w:tc>
        <w:tc>
          <w:tcPr>
            <w:tcW w:w="3349" w:type="dxa"/>
            <w:shd w:val="clear" w:color="auto" w:fill="auto"/>
            <w:vAlign w:val="center"/>
          </w:tcPr>
          <w:p w14:paraId="3191D30C" w14:textId="77777777" w:rsidR="008D6EAD"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 xml:space="preserve">Participants will be able to: </w:t>
            </w:r>
          </w:p>
          <w:p w14:paraId="425A3200" w14:textId="77777777" w:rsidR="008D6EAD" w:rsidRPr="00957B39" w:rsidRDefault="008D6EAD" w:rsidP="008D6EAD">
            <w:pPr>
              <w:rPr>
                <w:rFonts w:asciiTheme="majorHAnsi" w:hAnsiTheme="majorHAnsi" w:cstheme="majorHAnsi"/>
                <w:bCs/>
                <w:sz w:val="20"/>
                <w:szCs w:val="20"/>
              </w:rPr>
            </w:pPr>
          </w:p>
          <w:p w14:paraId="193CFE26" w14:textId="77777777" w:rsidR="008D6EAD" w:rsidRPr="00957B39"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 xml:space="preserve">1) Teach resident physicians to overcome two obstacles to effective interviewing of patients about </w:t>
            </w:r>
          </w:p>
          <w:p w14:paraId="53EEAA9B" w14:textId="77777777" w:rsidR="008D6EAD" w:rsidRPr="00957B39"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 xml:space="preserve">sexual matters. </w:t>
            </w:r>
          </w:p>
          <w:p w14:paraId="0613DBFF" w14:textId="77777777" w:rsidR="008D6EAD" w:rsidRPr="00957B39"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 xml:space="preserve">2) Demonstrate that assessment can be therapeutic </w:t>
            </w:r>
          </w:p>
          <w:p w14:paraId="42EB7764" w14:textId="77777777" w:rsidR="008D6EAD" w:rsidRPr="00957B39"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 xml:space="preserve">3) List 2 ways family physicians can model for learners how to incorporate assessment of sexuality/sexual </w:t>
            </w:r>
          </w:p>
          <w:p w14:paraId="7D3A2AEC" w14:textId="5E50022E" w:rsidR="008D6EAD" w:rsidRPr="00957B39" w:rsidRDefault="008D6EAD" w:rsidP="008D6EAD">
            <w:pPr>
              <w:rPr>
                <w:rFonts w:asciiTheme="majorHAnsi" w:hAnsiTheme="majorHAnsi" w:cstheme="majorHAnsi"/>
                <w:bCs/>
                <w:sz w:val="20"/>
                <w:szCs w:val="20"/>
              </w:rPr>
            </w:pPr>
            <w:r w:rsidRPr="00957B39">
              <w:rPr>
                <w:rFonts w:asciiTheme="majorHAnsi" w:hAnsiTheme="majorHAnsi" w:cstheme="majorHAnsi"/>
                <w:bCs/>
                <w:sz w:val="20"/>
                <w:szCs w:val="20"/>
              </w:rPr>
              <w:t>concerns into comprehensive health care</w:t>
            </w:r>
          </w:p>
        </w:tc>
        <w:tc>
          <w:tcPr>
            <w:tcW w:w="1040" w:type="dxa"/>
            <w:shd w:val="clear" w:color="auto" w:fill="auto"/>
            <w:vAlign w:val="center"/>
          </w:tcPr>
          <w:p w14:paraId="3B8D9B84" w14:textId="3E708A29" w:rsidR="008D6EAD" w:rsidRDefault="008D6EAD"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4293F37D" w14:textId="77777777" w:rsidR="008D6EAD" w:rsidRDefault="008D6EAD" w:rsidP="008D6EAD">
            <w:pPr>
              <w:jc w:val="center"/>
              <w:rPr>
                <w:rFonts w:ascii="Myriad Pro" w:hAnsi="Myriad Pro"/>
                <w:b/>
                <w:sz w:val="20"/>
                <w:szCs w:val="20"/>
              </w:rPr>
            </w:pPr>
          </w:p>
        </w:tc>
      </w:tr>
      <w:tr w:rsidR="008D6EAD" w:rsidRPr="00B949A9" w14:paraId="2FF801BA" w14:textId="77777777" w:rsidTr="008D6EAD">
        <w:tc>
          <w:tcPr>
            <w:tcW w:w="1645" w:type="dxa"/>
            <w:shd w:val="clear" w:color="auto" w:fill="auto"/>
            <w:vAlign w:val="center"/>
          </w:tcPr>
          <w:p w14:paraId="53F69E49"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3723323C" w14:textId="5FADD4DE" w:rsidR="008D6EAD" w:rsidRDefault="008D6EAD" w:rsidP="008D6EAD">
            <w:pPr>
              <w:jc w:val="center"/>
              <w:rPr>
                <w:rFonts w:ascii="Myriad Pro" w:hAnsi="Myriad Pro"/>
                <w:sz w:val="20"/>
                <w:szCs w:val="20"/>
              </w:rPr>
            </w:pPr>
            <w:r w:rsidRPr="00FD2661">
              <w:rPr>
                <w:rFonts w:ascii="Myriad Pro" w:hAnsi="Myriad Pro"/>
                <w:sz w:val="20"/>
                <w:szCs w:val="20"/>
              </w:rPr>
              <w:t>Online Faculty Development</w:t>
            </w:r>
            <w:r>
              <w:rPr>
                <w:rFonts w:ascii="Myriad Pro" w:hAnsi="Myriad Pro"/>
                <w:sz w:val="20"/>
                <w:szCs w:val="20"/>
              </w:rPr>
              <w:t xml:space="preserve"> Half Day</w:t>
            </w:r>
          </w:p>
          <w:p w14:paraId="2ACC2317" w14:textId="77777777" w:rsidR="008D6EAD" w:rsidRDefault="008D6EAD" w:rsidP="008D6EAD">
            <w:pPr>
              <w:jc w:val="center"/>
              <w:rPr>
                <w:rFonts w:ascii="Myriad Pro" w:hAnsi="Myriad Pro"/>
                <w:sz w:val="20"/>
                <w:szCs w:val="20"/>
              </w:rPr>
            </w:pPr>
          </w:p>
          <w:p w14:paraId="39EA50B2" w14:textId="7BED74FC" w:rsidR="008D6EAD" w:rsidRDefault="008D6EAD" w:rsidP="008D6EAD">
            <w:pPr>
              <w:jc w:val="center"/>
              <w:rPr>
                <w:rFonts w:ascii="Myriad Pro" w:hAnsi="Myriad Pro"/>
                <w:sz w:val="20"/>
                <w:szCs w:val="20"/>
              </w:rPr>
            </w:pPr>
            <w:r>
              <w:rPr>
                <w:rFonts w:ascii="Myriad Pro" w:hAnsi="Myriad Pro"/>
                <w:sz w:val="20"/>
                <w:szCs w:val="20"/>
              </w:rPr>
              <w:t>“</w:t>
            </w:r>
            <w:r w:rsidRPr="00957B39">
              <w:rPr>
                <w:rFonts w:ascii="Myriad Pro" w:hAnsi="Myriad Pro"/>
                <w:sz w:val="20"/>
                <w:szCs w:val="20"/>
              </w:rPr>
              <w:t>Reclaiming our Senses as DFM members!</w:t>
            </w:r>
            <w:r>
              <w:rPr>
                <w:rFonts w:ascii="Myriad Pro" w:hAnsi="Myriad Pro"/>
                <w:sz w:val="20"/>
                <w:szCs w:val="20"/>
              </w:rPr>
              <w:t>”</w:t>
            </w:r>
          </w:p>
          <w:p w14:paraId="5C4AE7DC" w14:textId="77777777" w:rsidR="008D6EAD" w:rsidRDefault="008D6EAD" w:rsidP="008D6EAD">
            <w:pPr>
              <w:jc w:val="center"/>
              <w:rPr>
                <w:rFonts w:ascii="Myriad Pro" w:hAnsi="Myriad Pro"/>
                <w:sz w:val="20"/>
                <w:szCs w:val="20"/>
              </w:rPr>
            </w:pPr>
          </w:p>
          <w:p w14:paraId="40ADC860" w14:textId="77777777" w:rsidR="008D6EAD" w:rsidRDefault="008D6EAD" w:rsidP="008D6EAD">
            <w:pPr>
              <w:jc w:val="center"/>
              <w:rPr>
                <w:rFonts w:ascii="Myriad Pro" w:hAnsi="Myriad Pro"/>
                <w:sz w:val="20"/>
                <w:szCs w:val="20"/>
              </w:rPr>
            </w:pPr>
            <w:r>
              <w:rPr>
                <w:rFonts w:ascii="Myriad Pro" w:hAnsi="Myriad Pro"/>
                <w:sz w:val="20"/>
                <w:szCs w:val="20"/>
              </w:rPr>
              <w:t>May 19, 2021</w:t>
            </w:r>
          </w:p>
          <w:p w14:paraId="7E100FC5" w14:textId="77777777" w:rsidR="008D6EAD" w:rsidRPr="00C8542B" w:rsidRDefault="008D6EAD" w:rsidP="008D6EAD">
            <w:pPr>
              <w:jc w:val="center"/>
              <w:rPr>
                <w:rFonts w:ascii="Myriad Pro" w:hAnsi="Myriad Pro"/>
                <w:sz w:val="20"/>
                <w:szCs w:val="20"/>
              </w:rPr>
            </w:pPr>
          </w:p>
        </w:tc>
        <w:tc>
          <w:tcPr>
            <w:tcW w:w="2206" w:type="dxa"/>
            <w:shd w:val="clear" w:color="auto" w:fill="auto"/>
            <w:vAlign w:val="center"/>
          </w:tcPr>
          <w:p w14:paraId="26BF9243"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Tips for reaching learners who don’t seem to be </w:t>
            </w:r>
          </w:p>
          <w:p w14:paraId="22C167F1" w14:textId="4E66D2D5" w:rsidR="008D6EAD"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Listening</w:t>
            </w:r>
          </w:p>
          <w:p w14:paraId="59B30BC5" w14:textId="77777777" w:rsidR="008D6EAD" w:rsidRDefault="008D6EAD" w:rsidP="008D6EAD">
            <w:pPr>
              <w:jc w:val="center"/>
              <w:rPr>
                <w:rFonts w:asciiTheme="majorHAnsi" w:hAnsiTheme="majorHAnsi" w:cstheme="majorHAnsi"/>
                <w:sz w:val="20"/>
                <w:szCs w:val="20"/>
              </w:rPr>
            </w:pPr>
          </w:p>
          <w:p w14:paraId="648F52CC" w14:textId="77777777" w:rsidR="008D6EAD" w:rsidRDefault="008D6EAD" w:rsidP="008D6EAD">
            <w:pPr>
              <w:jc w:val="center"/>
              <w:rPr>
                <w:rFonts w:asciiTheme="majorHAnsi" w:hAnsiTheme="majorHAnsi" w:cstheme="majorHAnsi"/>
                <w:sz w:val="20"/>
                <w:szCs w:val="20"/>
              </w:rPr>
            </w:pPr>
          </w:p>
          <w:p w14:paraId="4586730D"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Dr. Madeleine </w:t>
            </w:r>
          </w:p>
          <w:p w14:paraId="51F883D3"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Montpetit </w:t>
            </w:r>
          </w:p>
          <w:p w14:paraId="45E62825" w14:textId="77777777" w:rsidR="008D6EAD" w:rsidRPr="00957B39"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 xml:space="preserve">Dr. Eric </w:t>
            </w:r>
          </w:p>
          <w:p w14:paraId="4939E30A" w14:textId="299EDBE6" w:rsidR="008D6EAD" w:rsidRPr="00C8542B" w:rsidRDefault="008D6EAD" w:rsidP="008D6EAD">
            <w:pPr>
              <w:jc w:val="center"/>
              <w:rPr>
                <w:rFonts w:asciiTheme="majorHAnsi" w:hAnsiTheme="majorHAnsi" w:cstheme="majorHAnsi"/>
                <w:sz w:val="20"/>
                <w:szCs w:val="20"/>
              </w:rPr>
            </w:pPr>
            <w:r w:rsidRPr="00957B39">
              <w:rPr>
                <w:rFonts w:asciiTheme="majorHAnsi" w:hAnsiTheme="majorHAnsi" w:cstheme="majorHAnsi"/>
                <w:sz w:val="20"/>
                <w:szCs w:val="20"/>
              </w:rPr>
              <w:t>Wooltorton</w:t>
            </w:r>
          </w:p>
        </w:tc>
        <w:tc>
          <w:tcPr>
            <w:tcW w:w="3349" w:type="dxa"/>
            <w:shd w:val="clear" w:color="auto" w:fill="auto"/>
            <w:vAlign w:val="center"/>
          </w:tcPr>
          <w:p w14:paraId="27F1BEE9" w14:textId="549EA810" w:rsidR="008D6EAD" w:rsidRDefault="008D6EAD" w:rsidP="008D6EAD">
            <w:pPr>
              <w:rPr>
                <w:rFonts w:asciiTheme="majorHAnsi" w:hAnsiTheme="majorHAnsi" w:cstheme="majorHAnsi"/>
                <w:bCs/>
                <w:sz w:val="20"/>
                <w:szCs w:val="20"/>
              </w:rPr>
            </w:pPr>
            <w:r w:rsidRPr="00C527D8">
              <w:rPr>
                <w:rFonts w:asciiTheme="majorHAnsi" w:hAnsiTheme="majorHAnsi" w:cstheme="majorHAnsi"/>
                <w:bCs/>
                <w:sz w:val="20"/>
                <w:szCs w:val="20"/>
              </w:rPr>
              <w:t xml:space="preserve">Participants will be able to: </w:t>
            </w:r>
          </w:p>
          <w:p w14:paraId="65A2610D" w14:textId="77777777" w:rsidR="008D6EAD" w:rsidRPr="00C527D8" w:rsidRDefault="008D6EAD" w:rsidP="008D6EAD">
            <w:pPr>
              <w:rPr>
                <w:rFonts w:asciiTheme="majorHAnsi" w:hAnsiTheme="majorHAnsi" w:cstheme="majorHAnsi"/>
                <w:bCs/>
                <w:sz w:val="20"/>
                <w:szCs w:val="20"/>
              </w:rPr>
            </w:pPr>
          </w:p>
          <w:p w14:paraId="292D39AA" w14:textId="1F1E44EF" w:rsidR="008D6EAD" w:rsidRPr="00C527D8" w:rsidRDefault="008D6EAD" w:rsidP="008D6EAD">
            <w:pPr>
              <w:rPr>
                <w:rFonts w:asciiTheme="majorHAnsi" w:hAnsiTheme="majorHAnsi" w:cstheme="majorHAnsi"/>
                <w:bCs/>
                <w:sz w:val="20"/>
                <w:szCs w:val="20"/>
              </w:rPr>
            </w:pPr>
            <w:r w:rsidRPr="00C527D8">
              <w:rPr>
                <w:rFonts w:asciiTheme="majorHAnsi" w:hAnsiTheme="majorHAnsi" w:cstheme="majorHAnsi"/>
                <w:bCs/>
                <w:sz w:val="20"/>
                <w:szCs w:val="20"/>
              </w:rPr>
              <w:t xml:space="preserve">1) List common reasons learners may not seem receptive to feedback in medical education contexts </w:t>
            </w:r>
          </w:p>
          <w:p w14:paraId="619213D8" w14:textId="5D72FB44" w:rsidR="008D6EAD" w:rsidRPr="00C527D8" w:rsidRDefault="008D6EAD" w:rsidP="008D6EAD">
            <w:pPr>
              <w:rPr>
                <w:rFonts w:asciiTheme="majorHAnsi" w:hAnsiTheme="majorHAnsi" w:cstheme="majorHAnsi"/>
                <w:bCs/>
                <w:sz w:val="20"/>
                <w:szCs w:val="20"/>
              </w:rPr>
            </w:pPr>
            <w:r w:rsidRPr="00C527D8">
              <w:rPr>
                <w:rFonts w:asciiTheme="majorHAnsi" w:hAnsiTheme="majorHAnsi" w:cstheme="majorHAnsi"/>
                <w:bCs/>
                <w:sz w:val="20"/>
                <w:szCs w:val="20"/>
              </w:rPr>
              <w:t xml:space="preserve">2) Identify two practical tools to help faculty bridge the gap with learners who do not seem to be </w:t>
            </w:r>
          </w:p>
          <w:p w14:paraId="4CC7D4D1" w14:textId="3C1033C4" w:rsidR="008D6EAD" w:rsidRPr="00C8542B" w:rsidRDefault="008D6EAD" w:rsidP="008D6EAD">
            <w:pPr>
              <w:rPr>
                <w:rFonts w:asciiTheme="majorHAnsi" w:hAnsiTheme="majorHAnsi" w:cstheme="majorHAnsi"/>
                <w:bCs/>
                <w:sz w:val="20"/>
                <w:szCs w:val="20"/>
              </w:rPr>
            </w:pPr>
            <w:r w:rsidRPr="00C527D8">
              <w:rPr>
                <w:rFonts w:asciiTheme="majorHAnsi" w:hAnsiTheme="majorHAnsi" w:cstheme="majorHAnsi"/>
                <w:bCs/>
                <w:sz w:val="20"/>
                <w:szCs w:val="20"/>
              </w:rPr>
              <w:t>listening.</w:t>
            </w:r>
          </w:p>
        </w:tc>
        <w:tc>
          <w:tcPr>
            <w:tcW w:w="1040" w:type="dxa"/>
            <w:shd w:val="clear" w:color="auto" w:fill="auto"/>
            <w:vAlign w:val="center"/>
          </w:tcPr>
          <w:p w14:paraId="293C3C21" w14:textId="4B7AF99E" w:rsidR="008D6EAD" w:rsidRDefault="008D6EAD"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06DB8E8A" w14:textId="77777777" w:rsidR="008D6EAD" w:rsidRDefault="008D6EAD" w:rsidP="008D6EAD">
            <w:pPr>
              <w:jc w:val="center"/>
              <w:rPr>
                <w:rFonts w:ascii="Myriad Pro" w:hAnsi="Myriad Pro"/>
                <w:b/>
                <w:sz w:val="20"/>
                <w:szCs w:val="20"/>
              </w:rPr>
            </w:pPr>
          </w:p>
        </w:tc>
      </w:tr>
      <w:tr w:rsidR="008D6EAD" w:rsidRPr="00B949A9" w14:paraId="77DAA657" w14:textId="77777777" w:rsidTr="008D6EAD">
        <w:tc>
          <w:tcPr>
            <w:tcW w:w="1645" w:type="dxa"/>
            <w:shd w:val="clear" w:color="auto" w:fill="auto"/>
            <w:vAlign w:val="center"/>
          </w:tcPr>
          <w:p w14:paraId="65ECE277"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4BB8D608" w14:textId="0A8511BE" w:rsidR="008D6EAD" w:rsidRDefault="008D6EAD" w:rsidP="008D6EAD">
            <w:pPr>
              <w:jc w:val="center"/>
              <w:rPr>
                <w:rFonts w:ascii="Myriad Pro" w:hAnsi="Myriad Pro"/>
                <w:sz w:val="20"/>
                <w:szCs w:val="20"/>
              </w:rPr>
            </w:pPr>
            <w:r w:rsidRPr="00FD2661">
              <w:rPr>
                <w:rFonts w:ascii="Myriad Pro" w:hAnsi="Myriad Pro"/>
                <w:sz w:val="20"/>
                <w:szCs w:val="20"/>
              </w:rPr>
              <w:t>Online Faculty Development</w:t>
            </w:r>
            <w:r>
              <w:rPr>
                <w:rFonts w:ascii="Myriad Pro" w:hAnsi="Myriad Pro"/>
                <w:sz w:val="20"/>
                <w:szCs w:val="20"/>
              </w:rPr>
              <w:t xml:space="preserve"> Half Day</w:t>
            </w:r>
          </w:p>
          <w:p w14:paraId="2E065C93" w14:textId="451A2FDF" w:rsidR="008D6EAD" w:rsidRDefault="008D6EAD" w:rsidP="008D6EAD">
            <w:pPr>
              <w:jc w:val="center"/>
              <w:rPr>
                <w:rFonts w:ascii="Myriad Pro" w:hAnsi="Myriad Pro"/>
                <w:sz w:val="20"/>
                <w:szCs w:val="20"/>
              </w:rPr>
            </w:pPr>
          </w:p>
          <w:p w14:paraId="18AB47E5" w14:textId="481D5315" w:rsidR="008D6EAD" w:rsidRDefault="008D6EAD" w:rsidP="008D6EAD">
            <w:pPr>
              <w:jc w:val="center"/>
              <w:rPr>
                <w:rFonts w:ascii="Myriad Pro" w:hAnsi="Myriad Pro"/>
                <w:sz w:val="20"/>
                <w:szCs w:val="20"/>
              </w:rPr>
            </w:pPr>
            <w:r>
              <w:rPr>
                <w:rFonts w:ascii="Myriad Pro" w:hAnsi="Myriad Pro"/>
                <w:sz w:val="20"/>
                <w:szCs w:val="20"/>
              </w:rPr>
              <w:t>“</w:t>
            </w:r>
            <w:r w:rsidRPr="00957B39">
              <w:rPr>
                <w:rFonts w:ascii="Myriad Pro" w:hAnsi="Myriad Pro"/>
                <w:sz w:val="20"/>
                <w:szCs w:val="20"/>
              </w:rPr>
              <w:t>Reclaiming our Senses as DFM members!</w:t>
            </w:r>
            <w:r>
              <w:rPr>
                <w:rFonts w:ascii="Myriad Pro" w:hAnsi="Myriad Pro"/>
                <w:sz w:val="20"/>
                <w:szCs w:val="20"/>
              </w:rPr>
              <w:t>”</w:t>
            </w:r>
          </w:p>
          <w:p w14:paraId="0CF7D2D7" w14:textId="77777777" w:rsidR="008D6EAD" w:rsidRDefault="008D6EAD" w:rsidP="008D6EAD">
            <w:pPr>
              <w:jc w:val="center"/>
              <w:rPr>
                <w:rFonts w:ascii="Myriad Pro" w:hAnsi="Myriad Pro"/>
                <w:sz w:val="20"/>
                <w:szCs w:val="20"/>
              </w:rPr>
            </w:pPr>
          </w:p>
          <w:p w14:paraId="1A604518" w14:textId="77777777" w:rsidR="008D6EAD" w:rsidRDefault="008D6EAD" w:rsidP="008D6EAD">
            <w:pPr>
              <w:jc w:val="center"/>
              <w:rPr>
                <w:rFonts w:ascii="Myriad Pro" w:hAnsi="Myriad Pro"/>
                <w:sz w:val="20"/>
                <w:szCs w:val="20"/>
              </w:rPr>
            </w:pPr>
            <w:r>
              <w:rPr>
                <w:rFonts w:ascii="Myriad Pro" w:hAnsi="Myriad Pro"/>
                <w:sz w:val="20"/>
                <w:szCs w:val="20"/>
              </w:rPr>
              <w:t>May 19, 2021</w:t>
            </w:r>
          </w:p>
          <w:p w14:paraId="6A6D50A0" w14:textId="77777777" w:rsidR="008D6EAD" w:rsidRPr="00C8542B" w:rsidRDefault="008D6EAD" w:rsidP="008D6EAD">
            <w:pPr>
              <w:jc w:val="center"/>
              <w:rPr>
                <w:rFonts w:ascii="Myriad Pro" w:hAnsi="Myriad Pro"/>
                <w:sz w:val="20"/>
                <w:szCs w:val="20"/>
              </w:rPr>
            </w:pPr>
          </w:p>
        </w:tc>
        <w:tc>
          <w:tcPr>
            <w:tcW w:w="2206" w:type="dxa"/>
            <w:shd w:val="clear" w:color="auto" w:fill="auto"/>
            <w:vAlign w:val="center"/>
          </w:tcPr>
          <w:p w14:paraId="22B1BA75" w14:textId="1FCA1BB9" w:rsidR="008D6EAD" w:rsidRPr="00C527D8" w:rsidRDefault="008D6EAD" w:rsidP="008D6EAD">
            <w:pPr>
              <w:jc w:val="center"/>
              <w:rPr>
                <w:rFonts w:asciiTheme="majorHAnsi" w:hAnsiTheme="majorHAnsi" w:cstheme="majorHAnsi"/>
                <w:sz w:val="20"/>
                <w:szCs w:val="20"/>
              </w:rPr>
            </w:pPr>
            <w:r>
              <w:rPr>
                <w:rFonts w:asciiTheme="majorHAnsi" w:hAnsiTheme="majorHAnsi" w:cstheme="majorHAnsi"/>
                <w:sz w:val="20"/>
                <w:szCs w:val="20"/>
              </w:rPr>
              <w:t>M</w:t>
            </w:r>
            <w:r w:rsidRPr="00C527D8">
              <w:rPr>
                <w:rFonts w:asciiTheme="majorHAnsi" w:hAnsiTheme="majorHAnsi" w:cstheme="majorHAnsi"/>
                <w:sz w:val="20"/>
                <w:szCs w:val="20"/>
              </w:rPr>
              <w:t xml:space="preserve">indfulness exercises for busy teachers: refocus your mind with touch (gardening) and </w:t>
            </w:r>
          </w:p>
          <w:p w14:paraId="79FA59EB" w14:textId="77777777" w:rsidR="008D6EAD" w:rsidRDefault="008D6EAD" w:rsidP="008D6EAD">
            <w:pPr>
              <w:jc w:val="center"/>
              <w:rPr>
                <w:rFonts w:asciiTheme="majorHAnsi" w:hAnsiTheme="majorHAnsi" w:cstheme="majorHAnsi"/>
                <w:sz w:val="20"/>
                <w:szCs w:val="20"/>
              </w:rPr>
            </w:pPr>
            <w:r w:rsidRPr="00C527D8">
              <w:rPr>
                <w:rFonts w:asciiTheme="majorHAnsi" w:hAnsiTheme="majorHAnsi" w:cstheme="majorHAnsi"/>
                <w:sz w:val="20"/>
                <w:szCs w:val="20"/>
              </w:rPr>
              <w:t>taste (herbal tea and chocolate tasting)</w:t>
            </w:r>
          </w:p>
          <w:p w14:paraId="243273DC" w14:textId="77777777" w:rsidR="008D6EAD" w:rsidRDefault="008D6EAD" w:rsidP="008D6EAD">
            <w:pPr>
              <w:jc w:val="center"/>
              <w:rPr>
                <w:rFonts w:asciiTheme="majorHAnsi" w:hAnsiTheme="majorHAnsi" w:cstheme="majorHAnsi"/>
                <w:sz w:val="20"/>
                <w:szCs w:val="20"/>
              </w:rPr>
            </w:pPr>
          </w:p>
          <w:p w14:paraId="7EBB0D05" w14:textId="4828B9F6" w:rsidR="008D6EAD" w:rsidRPr="00C8542B"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Dr. Priya Gaba</w:t>
            </w:r>
          </w:p>
        </w:tc>
        <w:tc>
          <w:tcPr>
            <w:tcW w:w="3349" w:type="dxa"/>
            <w:shd w:val="clear" w:color="auto" w:fill="auto"/>
            <w:vAlign w:val="center"/>
          </w:tcPr>
          <w:p w14:paraId="661DF8D6" w14:textId="6DFEDFCB" w:rsidR="008D6EAD" w:rsidRDefault="008D6EAD" w:rsidP="008D6EAD">
            <w:pPr>
              <w:rPr>
                <w:rFonts w:asciiTheme="majorHAnsi" w:hAnsiTheme="majorHAnsi" w:cstheme="majorHAnsi"/>
                <w:bCs/>
                <w:sz w:val="20"/>
                <w:szCs w:val="20"/>
              </w:rPr>
            </w:pPr>
            <w:r w:rsidRPr="00764E46">
              <w:rPr>
                <w:rFonts w:asciiTheme="majorHAnsi" w:hAnsiTheme="majorHAnsi" w:cstheme="majorHAnsi"/>
                <w:bCs/>
                <w:sz w:val="20"/>
                <w:szCs w:val="20"/>
              </w:rPr>
              <w:t>Participants will be able to:</w:t>
            </w:r>
          </w:p>
          <w:p w14:paraId="65DC5A1E" w14:textId="77777777" w:rsidR="008D6EAD" w:rsidRPr="00764E46" w:rsidRDefault="008D6EAD" w:rsidP="008D6EAD">
            <w:pPr>
              <w:rPr>
                <w:rFonts w:asciiTheme="majorHAnsi" w:hAnsiTheme="majorHAnsi" w:cstheme="majorHAnsi"/>
                <w:bCs/>
                <w:sz w:val="20"/>
                <w:szCs w:val="20"/>
              </w:rPr>
            </w:pPr>
          </w:p>
          <w:p w14:paraId="18297AEB" w14:textId="13314048" w:rsidR="008D6EAD" w:rsidRPr="00764E46" w:rsidRDefault="008D6EAD" w:rsidP="008D6EAD">
            <w:pPr>
              <w:rPr>
                <w:rFonts w:asciiTheme="majorHAnsi" w:hAnsiTheme="majorHAnsi" w:cstheme="majorHAnsi"/>
                <w:bCs/>
                <w:sz w:val="20"/>
                <w:szCs w:val="20"/>
              </w:rPr>
            </w:pPr>
            <w:r w:rsidRPr="00764E46">
              <w:rPr>
                <w:rFonts w:asciiTheme="majorHAnsi" w:hAnsiTheme="majorHAnsi" w:cstheme="majorHAnsi"/>
                <w:bCs/>
                <w:sz w:val="20"/>
                <w:szCs w:val="20"/>
              </w:rPr>
              <w:t>1) Describe self</w:t>
            </w:r>
            <w:r>
              <w:rPr>
                <w:rFonts w:asciiTheme="majorHAnsi" w:hAnsiTheme="majorHAnsi" w:cstheme="majorHAnsi"/>
                <w:bCs/>
                <w:sz w:val="20"/>
                <w:szCs w:val="20"/>
              </w:rPr>
              <w:t>-</w:t>
            </w:r>
            <w:r w:rsidRPr="00764E46">
              <w:rPr>
                <w:rFonts w:asciiTheme="majorHAnsi" w:hAnsiTheme="majorHAnsi" w:cstheme="majorHAnsi"/>
                <w:bCs/>
                <w:sz w:val="20"/>
                <w:szCs w:val="20"/>
              </w:rPr>
              <w:t xml:space="preserve">awareness as a tool for </w:t>
            </w:r>
            <w:proofErr w:type="spellStart"/>
            <w:r w:rsidRPr="00764E46">
              <w:rPr>
                <w:rFonts w:asciiTheme="majorHAnsi" w:hAnsiTheme="majorHAnsi" w:cstheme="majorHAnsi"/>
                <w:bCs/>
                <w:sz w:val="20"/>
                <w:szCs w:val="20"/>
              </w:rPr>
              <w:t>well being</w:t>
            </w:r>
            <w:proofErr w:type="spellEnd"/>
            <w:r w:rsidRPr="00764E46">
              <w:rPr>
                <w:rFonts w:asciiTheme="majorHAnsi" w:hAnsiTheme="majorHAnsi" w:cstheme="majorHAnsi"/>
                <w:bCs/>
                <w:sz w:val="20"/>
                <w:szCs w:val="20"/>
              </w:rPr>
              <w:t xml:space="preserve">, and introduce easy mindfulness practices, that help cultivate this tool, in a clinicians </w:t>
            </w:r>
          </w:p>
          <w:p w14:paraId="0A5D44F1" w14:textId="39D98FDE" w:rsidR="008D6EAD" w:rsidRDefault="008D6EAD" w:rsidP="008D6EAD">
            <w:pPr>
              <w:rPr>
                <w:rFonts w:asciiTheme="majorHAnsi" w:hAnsiTheme="majorHAnsi" w:cstheme="majorHAnsi"/>
                <w:bCs/>
                <w:sz w:val="20"/>
                <w:szCs w:val="20"/>
              </w:rPr>
            </w:pPr>
            <w:r w:rsidRPr="00764E46">
              <w:rPr>
                <w:rFonts w:asciiTheme="majorHAnsi" w:hAnsiTheme="majorHAnsi" w:cstheme="majorHAnsi"/>
                <w:bCs/>
                <w:sz w:val="20"/>
                <w:szCs w:val="20"/>
              </w:rPr>
              <w:t xml:space="preserve">everyday life at work and at home. </w:t>
            </w:r>
          </w:p>
          <w:p w14:paraId="6A7117B4" w14:textId="77777777" w:rsidR="008D6EAD" w:rsidRPr="00764E46" w:rsidRDefault="008D6EAD" w:rsidP="008D6EAD">
            <w:pPr>
              <w:rPr>
                <w:rFonts w:asciiTheme="majorHAnsi" w:hAnsiTheme="majorHAnsi" w:cstheme="majorHAnsi"/>
                <w:bCs/>
                <w:sz w:val="20"/>
                <w:szCs w:val="20"/>
              </w:rPr>
            </w:pPr>
          </w:p>
          <w:p w14:paraId="68EF8588" w14:textId="50F2B460" w:rsidR="008D6EAD" w:rsidRPr="00C8542B" w:rsidRDefault="008D6EAD" w:rsidP="008D6EAD">
            <w:pPr>
              <w:rPr>
                <w:rFonts w:asciiTheme="majorHAnsi" w:hAnsiTheme="majorHAnsi" w:cstheme="majorHAnsi"/>
                <w:bCs/>
                <w:sz w:val="20"/>
                <w:szCs w:val="20"/>
              </w:rPr>
            </w:pPr>
            <w:r w:rsidRPr="00764E46">
              <w:rPr>
                <w:rFonts w:asciiTheme="majorHAnsi" w:hAnsiTheme="majorHAnsi" w:cstheme="majorHAnsi"/>
                <w:bCs/>
                <w:sz w:val="20"/>
                <w:szCs w:val="20"/>
              </w:rPr>
              <w:t>2) Describe elements of a mindful exercise involving awareness of the senses through simple activities like when drinking tea and eating chocolate</w:t>
            </w:r>
            <w:r>
              <w:rPr>
                <w:rFonts w:asciiTheme="majorHAnsi" w:hAnsiTheme="majorHAnsi" w:cstheme="majorHAnsi"/>
                <w:bCs/>
                <w:sz w:val="20"/>
                <w:szCs w:val="20"/>
              </w:rPr>
              <w:t>.</w:t>
            </w:r>
          </w:p>
        </w:tc>
        <w:tc>
          <w:tcPr>
            <w:tcW w:w="1040" w:type="dxa"/>
            <w:shd w:val="clear" w:color="auto" w:fill="auto"/>
            <w:vAlign w:val="center"/>
          </w:tcPr>
          <w:p w14:paraId="47E2910A" w14:textId="724A2D72" w:rsidR="008D6EAD" w:rsidRDefault="008D6EAD"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59E31648" w14:textId="77777777" w:rsidR="008D6EAD" w:rsidRDefault="008D6EAD" w:rsidP="008D6EAD">
            <w:pPr>
              <w:jc w:val="center"/>
              <w:rPr>
                <w:rFonts w:ascii="Myriad Pro" w:hAnsi="Myriad Pro"/>
                <w:b/>
                <w:sz w:val="20"/>
                <w:szCs w:val="20"/>
              </w:rPr>
            </w:pPr>
          </w:p>
        </w:tc>
      </w:tr>
      <w:tr w:rsidR="008D6EAD" w:rsidRPr="00B949A9" w14:paraId="5E76C466" w14:textId="77777777" w:rsidTr="008D6EAD">
        <w:tc>
          <w:tcPr>
            <w:tcW w:w="1645" w:type="dxa"/>
            <w:shd w:val="clear" w:color="auto" w:fill="auto"/>
            <w:vAlign w:val="center"/>
          </w:tcPr>
          <w:p w14:paraId="7A476C07"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lastRenderedPageBreak/>
              <w:t>Department of Family Medicine</w:t>
            </w:r>
          </w:p>
          <w:p w14:paraId="21083F3B" w14:textId="77777777" w:rsidR="008D6EAD" w:rsidRDefault="008D6EAD" w:rsidP="008D6EAD">
            <w:pPr>
              <w:jc w:val="center"/>
              <w:rPr>
                <w:rFonts w:ascii="Myriad Pro" w:hAnsi="Myriad Pro"/>
                <w:sz w:val="20"/>
                <w:szCs w:val="20"/>
              </w:rPr>
            </w:pPr>
            <w:r w:rsidRPr="00FD2661">
              <w:rPr>
                <w:rFonts w:ascii="Myriad Pro" w:hAnsi="Myriad Pro"/>
                <w:sz w:val="20"/>
                <w:szCs w:val="20"/>
              </w:rPr>
              <w:t>Online Faculty Development</w:t>
            </w:r>
            <w:r>
              <w:rPr>
                <w:rFonts w:ascii="Myriad Pro" w:hAnsi="Myriad Pro"/>
                <w:sz w:val="20"/>
                <w:szCs w:val="20"/>
              </w:rPr>
              <w:t xml:space="preserve"> Half Day</w:t>
            </w:r>
          </w:p>
          <w:p w14:paraId="546E897B" w14:textId="28092C64" w:rsidR="008D6EAD" w:rsidRDefault="008D6EAD" w:rsidP="008D6EAD">
            <w:pPr>
              <w:jc w:val="center"/>
              <w:rPr>
                <w:rFonts w:ascii="Myriad Pro" w:hAnsi="Myriad Pro"/>
                <w:sz w:val="20"/>
                <w:szCs w:val="20"/>
              </w:rPr>
            </w:pPr>
          </w:p>
          <w:p w14:paraId="02F8B10E" w14:textId="0E79D805" w:rsidR="008D6EAD" w:rsidRDefault="008D6EAD" w:rsidP="008D6EAD">
            <w:pPr>
              <w:jc w:val="center"/>
              <w:rPr>
                <w:rFonts w:ascii="Myriad Pro" w:hAnsi="Myriad Pro"/>
                <w:sz w:val="20"/>
                <w:szCs w:val="20"/>
              </w:rPr>
            </w:pPr>
            <w:r>
              <w:rPr>
                <w:rFonts w:ascii="Myriad Pro" w:hAnsi="Myriad Pro"/>
                <w:sz w:val="20"/>
                <w:szCs w:val="20"/>
              </w:rPr>
              <w:t>“</w:t>
            </w:r>
            <w:r w:rsidRPr="00957B39">
              <w:rPr>
                <w:rFonts w:ascii="Myriad Pro" w:hAnsi="Myriad Pro"/>
                <w:sz w:val="20"/>
                <w:szCs w:val="20"/>
              </w:rPr>
              <w:t>Reclaiming our Senses as DFM members!</w:t>
            </w:r>
            <w:r>
              <w:rPr>
                <w:rFonts w:ascii="Myriad Pro" w:hAnsi="Myriad Pro"/>
                <w:sz w:val="20"/>
                <w:szCs w:val="20"/>
              </w:rPr>
              <w:t xml:space="preserve">” </w:t>
            </w:r>
          </w:p>
          <w:p w14:paraId="7360E1EC" w14:textId="77777777" w:rsidR="008D6EAD" w:rsidRDefault="008D6EAD" w:rsidP="008D6EAD">
            <w:pPr>
              <w:jc w:val="center"/>
              <w:rPr>
                <w:rFonts w:ascii="Myriad Pro" w:hAnsi="Myriad Pro"/>
                <w:sz w:val="20"/>
                <w:szCs w:val="20"/>
              </w:rPr>
            </w:pPr>
          </w:p>
          <w:p w14:paraId="2F9D25BA" w14:textId="77777777" w:rsidR="008D6EAD" w:rsidRDefault="008D6EAD" w:rsidP="008D6EAD">
            <w:pPr>
              <w:jc w:val="center"/>
              <w:rPr>
                <w:rFonts w:ascii="Myriad Pro" w:hAnsi="Myriad Pro"/>
                <w:sz w:val="20"/>
                <w:szCs w:val="20"/>
              </w:rPr>
            </w:pPr>
            <w:r>
              <w:rPr>
                <w:rFonts w:ascii="Myriad Pro" w:hAnsi="Myriad Pro"/>
                <w:sz w:val="20"/>
                <w:szCs w:val="20"/>
              </w:rPr>
              <w:t>May 19, 2021</w:t>
            </w:r>
          </w:p>
          <w:p w14:paraId="554AC3A3" w14:textId="77777777" w:rsidR="008D6EAD" w:rsidRPr="00C8542B" w:rsidRDefault="008D6EAD" w:rsidP="008D6EAD">
            <w:pPr>
              <w:jc w:val="center"/>
              <w:rPr>
                <w:rFonts w:ascii="Myriad Pro" w:hAnsi="Myriad Pro"/>
                <w:sz w:val="20"/>
                <w:szCs w:val="20"/>
              </w:rPr>
            </w:pPr>
          </w:p>
        </w:tc>
        <w:tc>
          <w:tcPr>
            <w:tcW w:w="2206" w:type="dxa"/>
            <w:shd w:val="clear" w:color="auto" w:fill="auto"/>
            <w:vAlign w:val="center"/>
          </w:tcPr>
          <w:p w14:paraId="3C781E60"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 xml:space="preserve">Why family medicine faculty cannot be </w:t>
            </w:r>
          </w:p>
          <w:p w14:paraId="6732136D"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w:t>
            </w:r>
            <w:proofErr w:type="spellStart"/>
            <w:r w:rsidRPr="00764E46">
              <w:rPr>
                <w:rFonts w:asciiTheme="majorHAnsi" w:hAnsiTheme="majorHAnsi" w:cstheme="majorHAnsi"/>
                <w:sz w:val="20"/>
                <w:szCs w:val="20"/>
              </w:rPr>
              <w:t>colour</w:t>
            </w:r>
            <w:proofErr w:type="spellEnd"/>
            <w:r w:rsidRPr="00764E46">
              <w:rPr>
                <w:rFonts w:asciiTheme="majorHAnsi" w:hAnsiTheme="majorHAnsi" w:cstheme="majorHAnsi"/>
                <w:sz w:val="20"/>
                <w:szCs w:val="20"/>
              </w:rPr>
              <w:t xml:space="preserve">-blind”: Starting the journey to </w:t>
            </w:r>
          </w:p>
          <w:p w14:paraId="154BF7D0" w14:textId="77777777" w:rsidR="008D6EAD"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becoming anti-racist</w:t>
            </w:r>
          </w:p>
          <w:p w14:paraId="16292B83" w14:textId="77777777" w:rsidR="008D6EAD" w:rsidRDefault="008D6EAD" w:rsidP="008D6EAD">
            <w:pPr>
              <w:jc w:val="center"/>
              <w:rPr>
                <w:rFonts w:asciiTheme="majorHAnsi" w:hAnsiTheme="majorHAnsi" w:cstheme="majorHAnsi"/>
                <w:sz w:val="20"/>
                <w:szCs w:val="20"/>
              </w:rPr>
            </w:pPr>
          </w:p>
          <w:p w14:paraId="23C5B31B" w14:textId="77777777" w:rsidR="008D6EAD" w:rsidRDefault="008D6EAD" w:rsidP="008D6EAD">
            <w:pPr>
              <w:jc w:val="center"/>
              <w:rPr>
                <w:rFonts w:asciiTheme="majorHAnsi" w:hAnsiTheme="majorHAnsi" w:cstheme="majorHAnsi"/>
                <w:sz w:val="20"/>
                <w:szCs w:val="20"/>
              </w:rPr>
            </w:pPr>
          </w:p>
          <w:p w14:paraId="7373B663" w14:textId="4A0E2288" w:rsidR="008D6EAD" w:rsidRPr="008D6EAD" w:rsidRDefault="008D6EAD" w:rsidP="008D6EAD">
            <w:pPr>
              <w:jc w:val="center"/>
              <w:rPr>
                <w:rFonts w:asciiTheme="majorHAnsi" w:hAnsiTheme="majorHAnsi" w:cstheme="majorHAnsi"/>
                <w:sz w:val="20"/>
                <w:szCs w:val="20"/>
              </w:rPr>
            </w:pPr>
            <w:r w:rsidRPr="008D6EAD">
              <w:rPr>
                <w:rFonts w:asciiTheme="majorHAnsi" w:hAnsiTheme="majorHAnsi" w:cstheme="majorHAnsi"/>
                <w:sz w:val="20"/>
                <w:szCs w:val="20"/>
              </w:rPr>
              <w:t xml:space="preserve">Dr. Lissa Bair </w:t>
            </w:r>
          </w:p>
          <w:p w14:paraId="3928D97E" w14:textId="77777777" w:rsidR="008D6EAD" w:rsidRPr="008D6EAD" w:rsidRDefault="008D6EAD" w:rsidP="008D6EAD">
            <w:pPr>
              <w:jc w:val="center"/>
              <w:rPr>
                <w:rFonts w:asciiTheme="majorHAnsi" w:hAnsiTheme="majorHAnsi" w:cstheme="majorHAnsi"/>
                <w:sz w:val="20"/>
                <w:szCs w:val="20"/>
              </w:rPr>
            </w:pPr>
            <w:r w:rsidRPr="008D6EAD">
              <w:rPr>
                <w:rFonts w:asciiTheme="majorHAnsi" w:hAnsiTheme="majorHAnsi" w:cstheme="majorHAnsi"/>
                <w:sz w:val="20"/>
                <w:szCs w:val="20"/>
              </w:rPr>
              <w:t xml:space="preserve">Dr. Oussama Outbih </w:t>
            </w:r>
          </w:p>
          <w:p w14:paraId="6F2C9568"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 xml:space="preserve">Ms. Asiya Rolston </w:t>
            </w:r>
          </w:p>
          <w:p w14:paraId="1C6CA06F"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 xml:space="preserve"> Dr. Michelle Anawati </w:t>
            </w:r>
          </w:p>
          <w:p w14:paraId="0E537A4D"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 xml:space="preserve">Dr. Denice Lewis </w:t>
            </w:r>
          </w:p>
          <w:p w14:paraId="33878363" w14:textId="77777777" w:rsidR="008D6EAD" w:rsidRPr="00764E46"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 xml:space="preserve">Dr. Yipeng Ge </w:t>
            </w:r>
          </w:p>
          <w:p w14:paraId="3F1D5214" w14:textId="77777777" w:rsidR="008D6EAD" w:rsidRDefault="008D6EAD" w:rsidP="008D6EAD">
            <w:pPr>
              <w:jc w:val="center"/>
              <w:rPr>
                <w:rFonts w:asciiTheme="majorHAnsi" w:hAnsiTheme="majorHAnsi" w:cstheme="majorHAnsi"/>
                <w:sz w:val="20"/>
                <w:szCs w:val="20"/>
              </w:rPr>
            </w:pPr>
            <w:r w:rsidRPr="00764E46">
              <w:rPr>
                <w:rFonts w:asciiTheme="majorHAnsi" w:hAnsiTheme="majorHAnsi" w:cstheme="majorHAnsi"/>
                <w:sz w:val="20"/>
                <w:szCs w:val="20"/>
              </w:rPr>
              <w:t>Dr. Eric Wooltorton</w:t>
            </w:r>
          </w:p>
          <w:p w14:paraId="304033A2" w14:textId="3A35DAF2" w:rsidR="008D6EAD" w:rsidRPr="00C8542B" w:rsidRDefault="008D6EAD" w:rsidP="008D6EAD">
            <w:pPr>
              <w:jc w:val="center"/>
              <w:rPr>
                <w:rFonts w:asciiTheme="majorHAnsi" w:hAnsiTheme="majorHAnsi" w:cstheme="majorHAnsi"/>
                <w:sz w:val="20"/>
                <w:szCs w:val="20"/>
              </w:rPr>
            </w:pPr>
          </w:p>
        </w:tc>
        <w:tc>
          <w:tcPr>
            <w:tcW w:w="3349" w:type="dxa"/>
            <w:shd w:val="clear" w:color="auto" w:fill="auto"/>
            <w:vAlign w:val="center"/>
          </w:tcPr>
          <w:p w14:paraId="1BD8C1AC" w14:textId="645AAD1D" w:rsidR="008D6EAD" w:rsidRDefault="008D6EAD" w:rsidP="008D6EAD">
            <w:pPr>
              <w:rPr>
                <w:rFonts w:asciiTheme="majorHAnsi" w:hAnsiTheme="majorHAnsi" w:cstheme="majorHAnsi"/>
                <w:bCs/>
                <w:sz w:val="20"/>
                <w:szCs w:val="20"/>
              </w:rPr>
            </w:pPr>
            <w:r w:rsidRPr="00764E46">
              <w:rPr>
                <w:rFonts w:asciiTheme="majorHAnsi" w:hAnsiTheme="majorHAnsi" w:cstheme="majorHAnsi"/>
                <w:bCs/>
                <w:sz w:val="20"/>
                <w:szCs w:val="20"/>
              </w:rPr>
              <w:t xml:space="preserve">Participants will be able to: </w:t>
            </w:r>
          </w:p>
          <w:p w14:paraId="05B01844" w14:textId="77777777" w:rsidR="008D6EAD" w:rsidRPr="00764E46" w:rsidRDefault="008D6EAD" w:rsidP="008D6EAD">
            <w:pPr>
              <w:rPr>
                <w:rFonts w:asciiTheme="majorHAnsi" w:hAnsiTheme="majorHAnsi" w:cstheme="majorHAnsi"/>
                <w:bCs/>
                <w:sz w:val="20"/>
                <w:szCs w:val="20"/>
              </w:rPr>
            </w:pPr>
          </w:p>
          <w:p w14:paraId="79F50E0D" w14:textId="014226E3" w:rsidR="001572A7" w:rsidRDefault="008D6EAD" w:rsidP="00090453">
            <w:pPr>
              <w:pStyle w:val="ListParagraph"/>
              <w:numPr>
                <w:ilvl w:val="0"/>
                <w:numId w:val="78"/>
              </w:numPr>
              <w:rPr>
                <w:rFonts w:asciiTheme="majorHAnsi" w:hAnsiTheme="majorHAnsi" w:cstheme="majorHAnsi"/>
                <w:bCs/>
                <w:sz w:val="20"/>
                <w:szCs w:val="20"/>
              </w:rPr>
            </w:pPr>
            <w:r w:rsidRPr="001572A7">
              <w:rPr>
                <w:rFonts w:asciiTheme="majorHAnsi" w:hAnsiTheme="majorHAnsi" w:cstheme="majorHAnsi"/>
                <w:bCs/>
                <w:sz w:val="20"/>
                <w:szCs w:val="20"/>
              </w:rPr>
              <w:t xml:space="preserve">Acknowledge and describe systems of racial privilege and oppression </w:t>
            </w:r>
          </w:p>
          <w:p w14:paraId="61DA7A2D" w14:textId="77777777" w:rsidR="00090453" w:rsidRDefault="00090453" w:rsidP="00090453">
            <w:pPr>
              <w:pStyle w:val="ListParagraph"/>
              <w:ind w:left="360"/>
              <w:rPr>
                <w:rFonts w:asciiTheme="majorHAnsi" w:hAnsiTheme="majorHAnsi" w:cstheme="majorHAnsi"/>
                <w:bCs/>
                <w:sz w:val="20"/>
                <w:szCs w:val="20"/>
              </w:rPr>
            </w:pPr>
          </w:p>
          <w:p w14:paraId="6F918786" w14:textId="77777777" w:rsidR="00090453" w:rsidRDefault="008D6EAD" w:rsidP="00090453">
            <w:pPr>
              <w:pStyle w:val="ListParagraph"/>
              <w:numPr>
                <w:ilvl w:val="0"/>
                <w:numId w:val="78"/>
              </w:numPr>
              <w:rPr>
                <w:rFonts w:asciiTheme="majorHAnsi" w:hAnsiTheme="majorHAnsi" w:cstheme="majorHAnsi"/>
                <w:bCs/>
                <w:sz w:val="20"/>
                <w:szCs w:val="20"/>
              </w:rPr>
            </w:pPr>
            <w:r w:rsidRPr="001572A7">
              <w:rPr>
                <w:rFonts w:asciiTheme="majorHAnsi" w:hAnsiTheme="majorHAnsi" w:cstheme="majorHAnsi"/>
                <w:bCs/>
                <w:sz w:val="20"/>
                <w:szCs w:val="20"/>
              </w:rPr>
              <w:t>Recognize microaggressions experienced in medical training, and ways faculty members can help (or make things worse)</w:t>
            </w:r>
          </w:p>
          <w:p w14:paraId="3D092367" w14:textId="77777777" w:rsidR="00090453" w:rsidRPr="00090453" w:rsidRDefault="00090453" w:rsidP="00090453">
            <w:pPr>
              <w:pStyle w:val="ListParagraph"/>
              <w:rPr>
                <w:rFonts w:asciiTheme="majorHAnsi" w:hAnsiTheme="majorHAnsi" w:cstheme="majorHAnsi"/>
                <w:bCs/>
                <w:sz w:val="20"/>
                <w:szCs w:val="20"/>
              </w:rPr>
            </w:pPr>
          </w:p>
          <w:p w14:paraId="6F89B41B" w14:textId="77777777" w:rsidR="00090453" w:rsidRDefault="008D6EAD" w:rsidP="00090453">
            <w:pPr>
              <w:pStyle w:val="ListParagraph"/>
              <w:numPr>
                <w:ilvl w:val="0"/>
                <w:numId w:val="78"/>
              </w:numPr>
              <w:rPr>
                <w:rFonts w:asciiTheme="majorHAnsi" w:hAnsiTheme="majorHAnsi" w:cstheme="majorHAnsi"/>
                <w:bCs/>
                <w:sz w:val="20"/>
                <w:szCs w:val="20"/>
              </w:rPr>
            </w:pPr>
            <w:r w:rsidRPr="00090453">
              <w:rPr>
                <w:rFonts w:asciiTheme="majorHAnsi" w:hAnsiTheme="majorHAnsi" w:cstheme="majorHAnsi"/>
                <w:bCs/>
                <w:sz w:val="20"/>
                <w:szCs w:val="20"/>
              </w:rPr>
              <w:t xml:space="preserve"> Distinguish anti-racism from ‘</w:t>
            </w:r>
            <w:proofErr w:type="spellStart"/>
            <w:r w:rsidRPr="00090453">
              <w:rPr>
                <w:rFonts w:asciiTheme="majorHAnsi" w:hAnsiTheme="majorHAnsi" w:cstheme="majorHAnsi"/>
                <w:bCs/>
                <w:sz w:val="20"/>
                <w:szCs w:val="20"/>
              </w:rPr>
              <w:t>colour</w:t>
            </w:r>
            <w:proofErr w:type="spellEnd"/>
            <w:r w:rsidRPr="00090453">
              <w:rPr>
                <w:rFonts w:asciiTheme="majorHAnsi" w:hAnsiTheme="majorHAnsi" w:cstheme="majorHAnsi"/>
                <w:bCs/>
                <w:sz w:val="20"/>
                <w:szCs w:val="20"/>
              </w:rPr>
              <w:t xml:space="preserve"> blindness’ and cultural competence </w:t>
            </w:r>
          </w:p>
          <w:p w14:paraId="10CF72B6" w14:textId="77777777" w:rsidR="00090453" w:rsidRPr="00090453" w:rsidRDefault="00090453" w:rsidP="00090453">
            <w:pPr>
              <w:pStyle w:val="ListParagraph"/>
              <w:rPr>
                <w:rFonts w:asciiTheme="majorHAnsi" w:hAnsiTheme="majorHAnsi" w:cstheme="majorHAnsi"/>
                <w:bCs/>
                <w:sz w:val="20"/>
                <w:szCs w:val="20"/>
              </w:rPr>
            </w:pPr>
          </w:p>
          <w:p w14:paraId="2A09AB83" w14:textId="7DFD0A86" w:rsidR="008D6EAD" w:rsidRPr="00090453" w:rsidRDefault="008D6EAD" w:rsidP="00090453">
            <w:pPr>
              <w:pStyle w:val="ListParagraph"/>
              <w:numPr>
                <w:ilvl w:val="0"/>
                <w:numId w:val="78"/>
              </w:numPr>
              <w:rPr>
                <w:rFonts w:asciiTheme="majorHAnsi" w:hAnsiTheme="majorHAnsi" w:cstheme="majorHAnsi"/>
                <w:bCs/>
                <w:sz w:val="20"/>
                <w:szCs w:val="20"/>
              </w:rPr>
            </w:pPr>
            <w:r w:rsidRPr="00090453">
              <w:rPr>
                <w:rFonts w:asciiTheme="majorHAnsi" w:hAnsiTheme="majorHAnsi" w:cstheme="majorHAnsi"/>
                <w:bCs/>
                <w:sz w:val="20"/>
                <w:szCs w:val="20"/>
              </w:rPr>
              <w:t>Take practical steps to challenge and respond to feedback about racism in others and ourselves</w:t>
            </w:r>
          </w:p>
        </w:tc>
        <w:tc>
          <w:tcPr>
            <w:tcW w:w="1040" w:type="dxa"/>
            <w:shd w:val="clear" w:color="auto" w:fill="auto"/>
            <w:vAlign w:val="center"/>
          </w:tcPr>
          <w:p w14:paraId="50059C60" w14:textId="784D1E8C" w:rsidR="008D6EAD" w:rsidRDefault="008D6EAD" w:rsidP="008D6EAD">
            <w:pPr>
              <w:jc w:val="center"/>
              <w:rPr>
                <w:rFonts w:ascii="Myriad Pro" w:hAnsi="Myriad Pro"/>
                <w:b/>
                <w:sz w:val="20"/>
                <w:szCs w:val="20"/>
              </w:rPr>
            </w:pPr>
            <w:r>
              <w:rPr>
                <w:rFonts w:ascii="Myriad Pro" w:hAnsi="Myriad Pro"/>
                <w:b/>
                <w:sz w:val="20"/>
                <w:szCs w:val="20"/>
              </w:rPr>
              <w:t>1.25</w:t>
            </w:r>
          </w:p>
        </w:tc>
        <w:tc>
          <w:tcPr>
            <w:tcW w:w="2739" w:type="dxa"/>
            <w:shd w:val="clear" w:color="auto" w:fill="auto"/>
            <w:vAlign w:val="center"/>
          </w:tcPr>
          <w:p w14:paraId="024CFC46" w14:textId="77777777" w:rsidR="008D6EAD" w:rsidRDefault="008D6EAD" w:rsidP="008D6EAD">
            <w:pPr>
              <w:jc w:val="center"/>
              <w:rPr>
                <w:rFonts w:ascii="Myriad Pro" w:hAnsi="Myriad Pro"/>
                <w:b/>
                <w:sz w:val="20"/>
                <w:szCs w:val="20"/>
              </w:rPr>
            </w:pPr>
          </w:p>
        </w:tc>
      </w:tr>
      <w:tr w:rsidR="008D6EAD" w:rsidRPr="00B949A9" w14:paraId="3D9286AB" w14:textId="77777777" w:rsidTr="008D6EAD">
        <w:tc>
          <w:tcPr>
            <w:tcW w:w="1645" w:type="dxa"/>
            <w:shd w:val="clear" w:color="auto" w:fill="auto"/>
            <w:vAlign w:val="center"/>
          </w:tcPr>
          <w:p w14:paraId="0D8A60B7" w14:textId="77777777" w:rsidR="008D6EAD" w:rsidRPr="00FD2661" w:rsidRDefault="008D6EAD" w:rsidP="008D6EAD">
            <w:pPr>
              <w:jc w:val="center"/>
              <w:rPr>
                <w:rFonts w:ascii="Myriad Pro" w:hAnsi="Myriad Pro"/>
                <w:sz w:val="20"/>
                <w:szCs w:val="20"/>
              </w:rPr>
            </w:pPr>
            <w:r w:rsidRPr="00FD2661">
              <w:rPr>
                <w:rFonts w:ascii="Myriad Pro" w:hAnsi="Myriad Pro"/>
                <w:sz w:val="20"/>
                <w:szCs w:val="20"/>
              </w:rPr>
              <w:t>Department of Family Medicine</w:t>
            </w:r>
          </w:p>
          <w:p w14:paraId="1B521879" w14:textId="77777777" w:rsidR="008D6EAD" w:rsidRDefault="008D6EAD" w:rsidP="008D6EAD">
            <w:pPr>
              <w:jc w:val="center"/>
              <w:rPr>
                <w:rFonts w:ascii="Myriad Pro" w:hAnsi="Myriad Pro"/>
                <w:sz w:val="20"/>
                <w:szCs w:val="20"/>
              </w:rPr>
            </w:pPr>
          </w:p>
          <w:p w14:paraId="10ACFF4A" w14:textId="006207D7" w:rsidR="008D6EAD" w:rsidRDefault="008D6EAD" w:rsidP="008D6EAD">
            <w:pPr>
              <w:jc w:val="center"/>
              <w:rPr>
                <w:rFonts w:ascii="Myriad Pro" w:hAnsi="Myriad Pro"/>
                <w:sz w:val="20"/>
                <w:szCs w:val="20"/>
              </w:rPr>
            </w:pPr>
            <w:r>
              <w:rPr>
                <w:rFonts w:ascii="Myriad Pro" w:hAnsi="Myriad Pro"/>
                <w:sz w:val="20"/>
                <w:szCs w:val="20"/>
              </w:rPr>
              <w:t xml:space="preserve">Virtual Departmental Assembly </w:t>
            </w:r>
          </w:p>
          <w:p w14:paraId="57CA63D7" w14:textId="77777777" w:rsidR="008D6EAD" w:rsidRDefault="008D6EAD" w:rsidP="008D6EAD">
            <w:pPr>
              <w:jc w:val="center"/>
              <w:rPr>
                <w:rFonts w:ascii="Myriad Pro" w:hAnsi="Myriad Pro"/>
                <w:sz w:val="20"/>
                <w:szCs w:val="20"/>
              </w:rPr>
            </w:pPr>
          </w:p>
          <w:p w14:paraId="0A652486" w14:textId="1932BD56" w:rsidR="008D6EAD" w:rsidRDefault="008D6EAD" w:rsidP="008D6EAD">
            <w:pPr>
              <w:jc w:val="center"/>
              <w:rPr>
                <w:rFonts w:ascii="Myriad Pro" w:hAnsi="Myriad Pro"/>
                <w:sz w:val="20"/>
                <w:szCs w:val="20"/>
              </w:rPr>
            </w:pPr>
            <w:r>
              <w:rPr>
                <w:rFonts w:ascii="Myriad Pro" w:hAnsi="Myriad Pro"/>
                <w:sz w:val="20"/>
                <w:szCs w:val="20"/>
              </w:rPr>
              <w:t>December 4, 2020</w:t>
            </w:r>
          </w:p>
          <w:p w14:paraId="0710C450" w14:textId="77777777" w:rsidR="008D6EAD" w:rsidRPr="00C8542B" w:rsidRDefault="008D6EAD" w:rsidP="008D6EAD">
            <w:pPr>
              <w:jc w:val="center"/>
              <w:rPr>
                <w:rFonts w:ascii="Myriad Pro" w:hAnsi="Myriad Pro"/>
                <w:sz w:val="20"/>
                <w:szCs w:val="20"/>
              </w:rPr>
            </w:pPr>
          </w:p>
        </w:tc>
        <w:tc>
          <w:tcPr>
            <w:tcW w:w="2206" w:type="dxa"/>
            <w:shd w:val="clear" w:color="auto" w:fill="auto"/>
            <w:vAlign w:val="center"/>
          </w:tcPr>
          <w:p w14:paraId="43695A3C" w14:textId="77777777" w:rsidR="008D6EAD" w:rsidRDefault="008D6EAD" w:rsidP="008D6EAD">
            <w:pPr>
              <w:jc w:val="center"/>
              <w:rPr>
                <w:rFonts w:asciiTheme="majorHAnsi" w:hAnsiTheme="majorHAnsi" w:cstheme="majorHAnsi"/>
                <w:bCs/>
                <w:sz w:val="20"/>
                <w:szCs w:val="20"/>
              </w:rPr>
            </w:pPr>
            <w:r w:rsidRPr="00B119E7">
              <w:rPr>
                <w:rFonts w:asciiTheme="majorHAnsi" w:hAnsiTheme="majorHAnsi" w:cstheme="majorHAnsi"/>
                <w:bCs/>
                <w:sz w:val="20"/>
                <w:szCs w:val="20"/>
              </w:rPr>
              <w:t>“A Public Health Physician’s view of 2020 and Beyond: Facing the realities of pandemics, racism and more”</w:t>
            </w:r>
          </w:p>
          <w:p w14:paraId="0C923398" w14:textId="4A964244" w:rsidR="008D6EAD" w:rsidRDefault="008D6EAD" w:rsidP="008D6EAD">
            <w:pPr>
              <w:jc w:val="center"/>
              <w:rPr>
                <w:rFonts w:asciiTheme="majorHAnsi" w:hAnsiTheme="majorHAnsi" w:cstheme="majorHAnsi"/>
                <w:sz w:val="20"/>
                <w:szCs w:val="20"/>
              </w:rPr>
            </w:pPr>
          </w:p>
          <w:p w14:paraId="0179031F" w14:textId="1A797CA1" w:rsidR="008D6EAD" w:rsidRDefault="008D6EAD" w:rsidP="008D6EAD">
            <w:pPr>
              <w:jc w:val="center"/>
              <w:rPr>
                <w:rFonts w:asciiTheme="majorHAnsi" w:hAnsiTheme="majorHAnsi" w:cstheme="majorHAnsi"/>
                <w:sz w:val="20"/>
                <w:szCs w:val="20"/>
              </w:rPr>
            </w:pPr>
          </w:p>
          <w:p w14:paraId="41AEE117" w14:textId="2CDD2088" w:rsidR="008D6EAD" w:rsidRDefault="008D6EAD" w:rsidP="008D6EAD">
            <w:pPr>
              <w:jc w:val="center"/>
              <w:rPr>
                <w:rFonts w:asciiTheme="majorHAnsi" w:hAnsiTheme="majorHAnsi" w:cstheme="majorHAnsi"/>
                <w:sz w:val="20"/>
                <w:szCs w:val="20"/>
              </w:rPr>
            </w:pPr>
            <w:r w:rsidRPr="000A2C44">
              <w:rPr>
                <w:rFonts w:asciiTheme="majorHAnsi" w:hAnsiTheme="majorHAnsi" w:cstheme="majorHAnsi"/>
                <w:sz w:val="20"/>
                <w:szCs w:val="20"/>
              </w:rPr>
              <w:t>Dr. Sarah Funnell</w:t>
            </w:r>
          </w:p>
          <w:p w14:paraId="2947F22D" w14:textId="3BB79314" w:rsidR="008D6EAD" w:rsidRPr="00C8542B" w:rsidRDefault="008D6EAD" w:rsidP="008D6EAD">
            <w:pPr>
              <w:jc w:val="center"/>
              <w:rPr>
                <w:rFonts w:asciiTheme="majorHAnsi" w:hAnsiTheme="majorHAnsi" w:cstheme="majorHAnsi"/>
                <w:sz w:val="20"/>
                <w:szCs w:val="20"/>
              </w:rPr>
            </w:pPr>
          </w:p>
        </w:tc>
        <w:tc>
          <w:tcPr>
            <w:tcW w:w="3349" w:type="dxa"/>
            <w:shd w:val="clear" w:color="auto" w:fill="auto"/>
            <w:vAlign w:val="center"/>
          </w:tcPr>
          <w:p w14:paraId="38A53F01" w14:textId="77777777" w:rsidR="008D6EAD" w:rsidRPr="000A2C44" w:rsidRDefault="008D6EAD" w:rsidP="008D6EAD">
            <w:pPr>
              <w:rPr>
                <w:rFonts w:asciiTheme="majorHAnsi" w:hAnsiTheme="majorHAnsi" w:cstheme="majorHAnsi"/>
                <w:bCs/>
                <w:sz w:val="20"/>
                <w:szCs w:val="20"/>
              </w:rPr>
            </w:pPr>
          </w:p>
          <w:p w14:paraId="366ECF92" w14:textId="77777777" w:rsidR="008D6EAD" w:rsidRPr="000A2C44" w:rsidRDefault="008D6EAD" w:rsidP="008D6EAD">
            <w:pPr>
              <w:rPr>
                <w:rFonts w:asciiTheme="majorHAnsi" w:hAnsiTheme="majorHAnsi" w:cstheme="majorHAnsi"/>
                <w:bCs/>
                <w:sz w:val="20"/>
                <w:szCs w:val="20"/>
              </w:rPr>
            </w:pPr>
            <w:r w:rsidRPr="000A2C44">
              <w:rPr>
                <w:rFonts w:asciiTheme="majorHAnsi" w:hAnsiTheme="majorHAnsi" w:cstheme="majorHAnsi"/>
                <w:bCs/>
                <w:sz w:val="20"/>
                <w:szCs w:val="20"/>
              </w:rPr>
              <w:t xml:space="preserve">Participants will be able to: </w:t>
            </w:r>
          </w:p>
          <w:p w14:paraId="541DF572" w14:textId="77777777" w:rsidR="008D6EAD" w:rsidRPr="000A2C44" w:rsidRDefault="008D6EAD" w:rsidP="008D6EAD">
            <w:pPr>
              <w:rPr>
                <w:rFonts w:asciiTheme="majorHAnsi" w:hAnsiTheme="majorHAnsi" w:cstheme="majorHAnsi"/>
                <w:bCs/>
                <w:sz w:val="20"/>
                <w:szCs w:val="20"/>
              </w:rPr>
            </w:pPr>
          </w:p>
          <w:p w14:paraId="36D5A954" w14:textId="48F5F409" w:rsidR="008D6EAD" w:rsidRDefault="008D6EAD" w:rsidP="00090453">
            <w:pPr>
              <w:pStyle w:val="ListParagraph"/>
              <w:numPr>
                <w:ilvl w:val="0"/>
                <w:numId w:val="72"/>
              </w:numPr>
              <w:rPr>
                <w:rFonts w:asciiTheme="majorHAnsi" w:hAnsiTheme="majorHAnsi" w:cstheme="majorHAnsi"/>
                <w:bCs/>
                <w:sz w:val="20"/>
                <w:szCs w:val="20"/>
              </w:rPr>
            </w:pPr>
            <w:r w:rsidRPr="000A2C44">
              <w:rPr>
                <w:rFonts w:asciiTheme="majorHAnsi" w:hAnsiTheme="majorHAnsi" w:cstheme="majorHAnsi"/>
                <w:bCs/>
                <w:sz w:val="20"/>
                <w:szCs w:val="20"/>
              </w:rPr>
              <w:t xml:space="preserve">Define inclusive, culturally safe care at the level of individuals and health care organizations. </w:t>
            </w:r>
          </w:p>
          <w:p w14:paraId="1E9FE57F" w14:textId="77777777" w:rsidR="001572A7" w:rsidRDefault="001572A7" w:rsidP="001572A7">
            <w:pPr>
              <w:pStyle w:val="ListParagraph"/>
              <w:ind w:left="360"/>
              <w:rPr>
                <w:rFonts w:asciiTheme="majorHAnsi" w:hAnsiTheme="majorHAnsi" w:cstheme="majorHAnsi"/>
                <w:bCs/>
                <w:sz w:val="20"/>
                <w:szCs w:val="20"/>
              </w:rPr>
            </w:pPr>
          </w:p>
          <w:p w14:paraId="3819424F" w14:textId="77777777" w:rsidR="008D6EAD" w:rsidRDefault="008D6EAD" w:rsidP="00090453">
            <w:pPr>
              <w:pStyle w:val="ListParagraph"/>
              <w:numPr>
                <w:ilvl w:val="0"/>
                <w:numId w:val="72"/>
              </w:numPr>
              <w:rPr>
                <w:rFonts w:asciiTheme="majorHAnsi" w:hAnsiTheme="majorHAnsi" w:cstheme="majorHAnsi"/>
                <w:bCs/>
                <w:sz w:val="20"/>
                <w:szCs w:val="20"/>
              </w:rPr>
            </w:pPr>
            <w:r w:rsidRPr="000A2C44">
              <w:rPr>
                <w:rFonts w:asciiTheme="majorHAnsi" w:hAnsiTheme="majorHAnsi" w:cstheme="majorHAnsi"/>
                <w:bCs/>
                <w:sz w:val="20"/>
                <w:szCs w:val="20"/>
              </w:rPr>
              <w:t>Reflect on how the Truth and Reconciliation Commission calls to action can be implemented in daily family medicine practice</w:t>
            </w:r>
          </w:p>
          <w:p w14:paraId="48227C44" w14:textId="2EB3859A" w:rsidR="008D6EAD" w:rsidRPr="000A2C44" w:rsidRDefault="008D6EAD" w:rsidP="008D6EAD">
            <w:pPr>
              <w:pStyle w:val="ListParagraph"/>
              <w:ind w:left="360"/>
              <w:rPr>
                <w:rFonts w:asciiTheme="majorHAnsi" w:hAnsiTheme="majorHAnsi" w:cstheme="majorHAnsi"/>
                <w:bCs/>
                <w:sz w:val="20"/>
                <w:szCs w:val="20"/>
              </w:rPr>
            </w:pPr>
          </w:p>
        </w:tc>
        <w:tc>
          <w:tcPr>
            <w:tcW w:w="1040" w:type="dxa"/>
            <w:shd w:val="clear" w:color="auto" w:fill="auto"/>
            <w:vAlign w:val="center"/>
          </w:tcPr>
          <w:p w14:paraId="6E062753" w14:textId="735A37DA" w:rsidR="008D6EAD" w:rsidRDefault="008D6EAD"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7D1F8732" w14:textId="77777777" w:rsidR="008D6EAD" w:rsidRDefault="008D6EAD" w:rsidP="008D6EAD">
            <w:pPr>
              <w:jc w:val="center"/>
              <w:rPr>
                <w:rFonts w:ascii="Myriad Pro" w:hAnsi="Myriad Pro"/>
                <w:b/>
                <w:sz w:val="20"/>
                <w:szCs w:val="20"/>
              </w:rPr>
            </w:pPr>
          </w:p>
        </w:tc>
      </w:tr>
      <w:tr w:rsidR="00BB0195" w:rsidRPr="00B949A9" w14:paraId="0FC51FF6" w14:textId="77777777" w:rsidTr="008D6EAD">
        <w:tc>
          <w:tcPr>
            <w:tcW w:w="1645" w:type="dxa"/>
            <w:shd w:val="clear" w:color="auto" w:fill="auto"/>
            <w:vAlign w:val="center"/>
          </w:tcPr>
          <w:p w14:paraId="3992B209" w14:textId="77777777" w:rsidR="00BB0195" w:rsidRPr="00FD2661" w:rsidRDefault="00BB0195" w:rsidP="00BB0195">
            <w:pPr>
              <w:jc w:val="center"/>
              <w:rPr>
                <w:rFonts w:ascii="Myriad Pro" w:hAnsi="Myriad Pro"/>
                <w:sz w:val="20"/>
                <w:szCs w:val="20"/>
              </w:rPr>
            </w:pPr>
            <w:r w:rsidRPr="00FD2661">
              <w:rPr>
                <w:rFonts w:ascii="Myriad Pro" w:hAnsi="Myriad Pro"/>
                <w:sz w:val="20"/>
                <w:szCs w:val="20"/>
              </w:rPr>
              <w:t>Department of Family Medicine</w:t>
            </w:r>
          </w:p>
          <w:p w14:paraId="4BC4D338" w14:textId="6461E6B6" w:rsidR="00BB0195" w:rsidRDefault="00BB0195" w:rsidP="00BB0195">
            <w:pPr>
              <w:jc w:val="center"/>
              <w:rPr>
                <w:rFonts w:ascii="Myriad Pro" w:hAnsi="Myriad Pro"/>
                <w:sz w:val="20"/>
                <w:szCs w:val="20"/>
              </w:rPr>
            </w:pPr>
          </w:p>
          <w:p w14:paraId="1ADCC2CA" w14:textId="5984C9D2" w:rsidR="00B14C4E" w:rsidRDefault="00B14C4E" w:rsidP="00BB0195">
            <w:pPr>
              <w:jc w:val="center"/>
              <w:rPr>
                <w:rFonts w:ascii="Myriad Pro" w:hAnsi="Myriad Pro"/>
                <w:sz w:val="20"/>
                <w:szCs w:val="20"/>
              </w:rPr>
            </w:pPr>
            <w:r w:rsidRPr="00B14C4E">
              <w:rPr>
                <w:rFonts w:ascii="Myriad Pro" w:hAnsi="Myriad Pro"/>
                <w:sz w:val="20"/>
                <w:szCs w:val="20"/>
              </w:rPr>
              <w:t>Fall Faculty Development Half Day</w:t>
            </w:r>
          </w:p>
          <w:p w14:paraId="52393A4A" w14:textId="77777777" w:rsidR="00BB0195" w:rsidRDefault="00BB0195" w:rsidP="00BB0195">
            <w:pPr>
              <w:jc w:val="center"/>
              <w:rPr>
                <w:rFonts w:ascii="Myriad Pro" w:hAnsi="Myriad Pro"/>
                <w:sz w:val="20"/>
                <w:szCs w:val="20"/>
              </w:rPr>
            </w:pPr>
          </w:p>
          <w:p w14:paraId="06C2FD44" w14:textId="39BFE9C2" w:rsidR="00BB0195" w:rsidRPr="00FD2661" w:rsidRDefault="00BB0195" w:rsidP="00BB0195">
            <w:pPr>
              <w:jc w:val="center"/>
              <w:rPr>
                <w:rFonts w:ascii="Myriad Pro" w:hAnsi="Myriad Pro"/>
                <w:sz w:val="20"/>
                <w:szCs w:val="20"/>
              </w:rPr>
            </w:pPr>
            <w:r w:rsidRPr="00BB0195">
              <w:rPr>
                <w:rFonts w:ascii="Myriad Pro" w:hAnsi="Myriad Pro"/>
                <w:sz w:val="20"/>
                <w:szCs w:val="20"/>
              </w:rPr>
              <w:t xml:space="preserve"> Sept</w:t>
            </w:r>
            <w:r>
              <w:rPr>
                <w:rFonts w:ascii="Myriad Pro" w:hAnsi="Myriad Pro"/>
                <w:sz w:val="20"/>
                <w:szCs w:val="20"/>
              </w:rPr>
              <w:t>ember</w:t>
            </w:r>
            <w:r w:rsidRPr="00BB0195">
              <w:rPr>
                <w:rFonts w:ascii="Myriad Pro" w:hAnsi="Myriad Pro"/>
                <w:sz w:val="20"/>
                <w:szCs w:val="20"/>
              </w:rPr>
              <w:t xml:space="preserve"> 2</w:t>
            </w:r>
            <w:r w:rsidR="00B14C4E">
              <w:rPr>
                <w:rFonts w:ascii="Myriad Pro" w:hAnsi="Myriad Pro"/>
                <w:sz w:val="20"/>
                <w:szCs w:val="20"/>
              </w:rPr>
              <w:t>5</w:t>
            </w:r>
            <w:r w:rsidRPr="00BB0195">
              <w:rPr>
                <w:rFonts w:ascii="Myriad Pro" w:hAnsi="Myriad Pro"/>
                <w:sz w:val="20"/>
                <w:szCs w:val="20"/>
              </w:rPr>
              <w:t xml:space="preserve"> 2020</w:t>
            </w:r>
          </w:p>
        </w:tc>
        <w:tc>
          <w:tcPr>
            <w:tcW w:w="2206" w:type="dxa"/>
            <w:shd w:val="clear" w:color="auto" w:fill="auto"/>
            <w:vAlign w:val="center"/>
          </w:tcPr>
          <w:p w14:paraId="461151DB" w14:textId="77777777" w:rsidR="001572A7" w:rsidRPr="001572A7" w:rsidRDefault="001572A7" w:rsidP="001572A7">
            <w:pPr>
              <w:jc w:val="center"/>
              <w:rPr>
                <w:rFonts w:asciiTheme="majorHAnsi" w:hAnsiTheme="majorHAnsi" w:cstheme="majorHAnsi"/>
                <w:bCs/>
                <w:sz w:val="20"/>
                <w:szCs w:val="20"/>
              </w:rPr>
            </w:pPr>
            <w:r w:rsidRPr="001572A7">
              <w:rPr>
                <w:rFonts w:asciiTheme="majorHAnsi" w:hAnsiTheme="majorHAnsi" w:cstheme="majorHAnsi"/>
                <w:bCs/>
                <w:sz w:val="20"/>
                <w:szCs w:val="20"/>
              </w:rPr>
              <w:t>“Mentorship skills training:  What physicians should do (and not do!) when mentoring other faculty and medical learners”</w:t>
            </w:r>
          </w:p>
          <w:p w14:paraId="217E1BD9" w14:textId="77777777" w:rsidR="001572A7" w:rsidRPr="001572A7" w:rsidRDefault="001572A7" w:rsidP="001572A7">
            <w:pPr>
              <w:jc w:val="center"/>
              <w:rPr>
                <w:rFonts w:asciiTheme="majorHAnsi" w:hAnsiTheme="majorHAnsi" w:cstheme="majorHAnsi"/>
                <w:bCs/>
                <w:sz w:val="20"/>
                <w:szCs w:val="20"/>
              </w:rPr>
            </w:pPr>
          </w:p>
          <w:p w14:paraId="017AD6A0" w14:textId="7C7BCEFE" w:rsidR="00BB0195" w:rsidRPr="00B119E7" w:rsidRDefault="001572A7" w:rsidP="001572A7">
            <w:pPr>
              <w:jc w:val="center"/>
              <w:rPr>
                <w:rFonts w:asciiTheme="majorHAnsi" w:hAnsiTheme="majorHAnsi" w:cstheme="majorHAnsi"/>
                <w:bCs/>
                <w:sz w:val="20"/>
                <w:szCs w:val="20"/>
              </w:rPr>
            </w:pPr>
            <w:r w:rsidRPr="001572A7">
              <w:rPr>
                <w:rFonts w:asciiTheme="majorHAnsi" w:hAnsiTheme="majorHAnsi" w:cstheme="majorHAnsi"/>
                <w:bCs/>
                <w:sz w:val="20"/>
                <w:szCs w:val="20"/>
              </w:rPr>
              <w:t>Dr Paul Hendy</w:t>
            </w:r>
          </w:p>
        </w:tc>
        <w:tc>
          <w:tcPr>
            <w:tcW w:w="3349" w:type="dxa"/>
            <w:shd w:val="clear" w:color="auto" w:fill="auto"/>
            <w:vAlign w:val="center"/>
          </w:tcPr>
          <w:p w14:paraId="54CFB3D6" w14:textId="41EB4422" w:rsidR="00B14C4E"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79A1A2F8" w14:textId="77777777" w:rsidR="001572A7" w:rsidRDefault="001572A7" w:rsidP="00B14C4E">
            <w:pPr>
              <w:rPr>
                <w:rFonts w:asciiTheme="majorHAnsi" w:hAnsiTheme="majorHAnsi" w:cstheme="majorHAnsi"/>
                <w:bCs/>
                <w:sz w:val="20"/>
                <w:szCs w:val="20"/>
              </w:rPr>
            </w:pPr>
          </w:p>
          <w:p w14:paraId="00B72988" w14:textId="7AC568FC" w:rsidR="001572A7" w:rsidRDefault="001572A7" w:rsidP="00090453">
            <w:pPr>
              <w:pStyle w:val="ListParagraph"/>
              <w:numPr>
                <w:ilvl w:val="0"/>
                <w:numId w:val="77"/>
              </w:numPr>
              <w:rPr>
                <w:rFonts w:asciiTheme="majorHAnsi" w:hAnsiTheme="majorHAnsi" w:cstheme="majorHAnsi"/>
                <w:bCs/>
                <w:sz w:val="20"/>
                <w:szCs w:val="20"/>
              </w:rPr>
            </w:pPr>
            <w:r w:rsidRPr="001572A7">
              <w:rPr>
                <w:rFonts w:asciiTheme="majorHAnsi" w:hAnsiTheme="majorHAnsi" w:cstheme="majorHAnsi"/>
                <w:bCs/>
                <w:sz w:val="20"/>
                <w:szCs w:val="20"/>
              </w:rPr>
              <w:t>Distinguish mentors from coaches and counsellors</w:t>
            </w:r>
          </w:p>
          <w:p w14:paraId="02599665" w14:textId="77777777" w:rsidR="001572A7" w:rsidRDefault="001572A7" w:rsidP="001572A7">
            <w:pPr>
              <w:pStyle w:val="ListParagraph"/>
              <w:ind w:left="360"/>
              <w:rPr>
                <w:rFonts w:asciiTheme="majorHAnsi" w:hAnsiTheme="majorHAnsi" w:cstheme="majorHAnsi"/>
                <w:bCs/>
                <w:sz w:val="20"/>
                <w:szCs w:val="20"/>
              </w:rPr>
            </w:pPr>
          </w:p>
          <w:p w14:paraId="3FB5881F" w14:textId="3233E3E1" w:rsidR="001572A7" w:rsidRDefault="001572A7" w:rsidP="00090453">
            <w:pPr>
              <w:pStyle w:val="ListParagraph"/>
              <w:numPr>
                <w:ilvl w:val="0"/>
                <w:numId w:val="77"/>
              </w:numPr>
              <w:rPr>
                <w:rFonts w:asciiTheme="majorHAnsi" w:hAnsiTheme="majorHAnsi" w:cstheme="majorHAnsi"/>
                <w:bCs/>
                <w:sz w:val="20"/>
                <w:szCs w:val="20"/>
              </w:rPr>
            </w:pPr>
            <w:r w:rsidRPr="001572A7">
              <w:rPr>
                <w:rFonts w:asciiTheme="majorHAnsi" w:hAnsiTheme="majorHAnsi" w:cstheme="majorHAnsi"/>
                <w:bCs/>
                <w:sz w:val="20"/>
                <w:szCs w:val="20"/>
              </w:rPr>
              <w:t>Describe the roles and responsibilities of mentors and mentees</w:t>
            </w:r>
          </w:p>
          <w:p w14:paraId="0BBA07AF" w14:textId="77777777" w:rsidR="001572A7" w:rsidRDefault="001572A7" w:rsidP="001572A7">
            <w:pPr>
              <w:pStyle w:val="ListParagraph"/>
              <w:ind w:left="360"/>
              <w:rPr>
                <w:rFonts w:asciiTheme="majorHAnsi" w:hAnsiTheme="majorHAnsi" w:cstheme="majorHAnsi"/>
                <w:bCs/>
                <w:sz w:val="20"/>
                <w:szCs w:val="20"/>
              </w:rPr>
            </w:pPr>
          </w:p>
          <w:p w14:paraId="64FDE32B" w14:textId="49FB1085" w:rsidR="001572A7" w:rsidRPr="001572A7" w:rsidRDefault="001572A7" w:rsidP="00090453">
            <w:pPr>
              <w:pStyle w:val="ListParagraph"/>
              <w:numPr>
                <w:ilvl w:val="0"/>
                <w:numId w:val="77"/>
              </w:numPr>
              <w:rPr>
                <w:rFonts w:asciiTheme="majorHAnsi" w:hAnsiTheme="majorHAnsi" w:cstheme="majorHAnsi"/>
                <w:bCs/>
                <w:sz w:val="20"/>
                <w:szCs w:val="20"/>
              </w:rPr>
            </w:pPr>
            <w:r w:rsidRPr="001572A7">
              <w:rPr>
                <w:rFonts w:asciiTheme="majorHAnsi" w:hAnsiTheme="majorHAnsi" w:cstheme="majorHAnsi"/>
                <w:bCs/>
                <w:sz w:val="20"/>
                <w:szCs w:val="20"/>
              </w:rPr>
              <w:t>List 3 practical tools to guide mentorship conversations</w:t>
            </w:r>
          </w:p>
          <w:p w14:paraId="60885F16" w14:textId="77777777" w:rsidR="00BB0195" w:rsidRPr="000A2C44" w:rsidRDefault="00BB0195" w:rsidP="008D6EAD">
            <w:pPr>
              <w:rPr>
                <w:rFonts w:asciiTheme="majorHAnsi" w:hAnsiTheme="majorHAnsi" w:cstheme="majorHAnsi"/>
                <w:bCs/>
                <w:sz w:val="20"/>
                <w:szCs w:val="20"/>
              </w:rPr>
            </w:pPr>
          </w:p>
        </w:tc>
        <w:tc>
          <w:tcPr>
            <w:tcW w:w="1040" w:type="dxa"/>
            <w:shd w:val="clear" w:color="auto" w:fill="auto"/>
            <w:vAlign w:val="center"/>
          </w:tcPr>
          <w:p w14:paraId="6AB4BA37" w14:textId="640E2A75" w:rsidR="00BB0195" w:rsidRDefault="001572A7"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3258B283" w14:textId="77777777" w:rsidR="00BB0195" w:rsidRDefault="00BB0195" w:rsidP="008D6EAD">
            <w:pPr>
              <w:jc w:val="center"/>
              <w:rPr>
                <w:rFonts w:ascii="Myriad Pro" w:hAnsi="Myriad Pro"/>
                <w:b/>
                <w:sz w:val="20"/>
                <w:szCs w:val="20"/>
              </w:rPr>
            </w:pPr>
          </w:p>
        </w:tc>
      </w:tr>
      <w:tr w:rsidR="00B14C4E" w:rsidRPr="00B949A9" w14:paraId="3332FFF0" w14:textId="77777777" w:rsidTr="008D6EAD">
        <w:tc>
          <w:tcPr>
            <w:tcW w:w="1645" w:type="dxa"/>
            <w:shd w:val="clear" w:color="auto" w:fill="auto"/>
            <w:vAlign w:val="center"/>
          </w:tcPr>
          <w:p w14:paraId="4691650A" w14:textId="77777777" w:rsidR="00B14C4E" w:rsidRPr="00FD2661" w:rsidRDefault="00B14C4E" w:rsidP="00B14C4E">
            <w:pPr>
              <w:jc w:val="center"/>
              <w:rPr>
                <w:rFonts w:ascii="Myriad Pro" w:hAnsi="Myriad Pro"/>
                <w:sz w:val="20"/>
                <w:szCs w:val="20"/>
              </w:rPr>
            </w:pPr>
            <w:r w:rsidRPr="00FD2661">
              <w:rPr>
                <w:rFonts w:ascii="Myriad Pro" w:hAnsi="Myriad Pro"/>
                <w:sz w:val="20"/>
                <w:szCs w:val="20"/>
              </w:rPr>
              <w:t>Department of Family Medicine</w:t>
            </w:r>
          </w:p>
          <w:p w14:paraId="52DE1C14" w14:textId="77777777" w:rsidR="00B14C4E" w:rsidRDefault="00B14C4E" w:rsidP="00B14C4E">
            <w:pPr>
              <w:jc w:val="center"/>
              <w:rPr>
                <w:rFonts w:ascii="Myriad Pro" w:hAnsi="Myriad Pro"/>
                <w:sz w:val="20"/>
                <w:szCs w:val="20"/>
              </w:rPr>
            </w:pPr>
          </w:p>
          <w:p w14:paraId="2DE8173D" w14:textId="77777777" w:rsidR="00B14C4E" w:rsidRDefault="00B14C4E" w:rsidP="00B14C4E">
            <w:pPr>
              <w:jc w:val="center"/>
              <w:rPr>
                <w:rFonts w:ascii="Myriad Pro" w:hAnsi="Myriad Pro"/>
                <w:sz w:val="20"/>
                <w:szCs w:val="20"/>
              </w:rPr>
            </w:pPr>
            <w:r w:rsidRPr="00B14C4E">
              <w:rPr>
                <w:rFonts w:ascii="Myriad Pro" w:hAnsi="Myriad Pro"/>
                <w:sz w:val="20"/>
                <w:szCs w:val="20"/>
              </w:rPr>
              <w:t>Fall Faculty Development Half Day</w:t>
            </w:r>
          </w:p>
          <w:p w14:paraId="3BD04F2F" w14:textId="77777777" w:rsidR="00B14C4E" w:rsidRDefault="00B14C4E" w:rsidP="00B14C4E">
            <w:pPr>
              <w:jc w:val="center"/>
              <w:rPr>
                <w:rFonts w:ascii="Myriad Pro" w:hAnsi="Myriad Pro"/>
                <w:sz w:val="20"/>
                <w:szCs w:val="20"/>
              </w:rPr>
            </w:pPr>
          </w:p>
          <w:p w14:paraId="4F80CDC7" w14:textId="417A979D" w:rsidR="00B14C4E" w:rsidRPr="00FD2661" w:rsidRDefault="00B14C4E" w:rsidP="00B14C4E">
            <w:pPr>
              <w:jc w:val="center"/>
              <w:rPr>
                <w:rFonts w:ascii="Myriad Pro" w:hAnsi="Myriad Pro"/>
                <w:sz w:val="20"/>
                <w:szCs w:val="20"/>
              </w:rPr>
            </w:pPr>
            <w:r w:rsidRPr="00BB0195">
              <w:rPr>
                <w:rFonts w:ascii="Myriad Pro" w:hAnsi="Myriad Pro"/>
                <w:sz w:val="20"/>
                <w:szCs w:val="20"/>
              </w:rPr>
              <w:lastRenderedPageBreak/>
              <w:t xml:space="preserve"> Sept</w:t>
            </w:r>
            <w:r>
              <w:rPr>
                <w:rFonts w:ascii="Myriad Pro" w:hAnsi="Myriad Pro"/>
                <w:sz w:val="20"/>
                <w:szCs w:val="20"/>
              </w:rPr>
              <w:t>ember</w:t>
            </w:r>
            <w:r w:rsidRPr="00BB0195">
              <w:rPr>
                <w:rFonts w:ascii="Myriad Pro" w:hAnsi="Myriad Pro"/>
                <w:sz w:val="20"/>
                <w:szCs w:val="20"/>
              </w:rPr>
              <w:t xml:space="preserve"> 2</w:t>
            </w:r>
            <w:r>
              <w:rPr>
                <w:rFonts w:ascii="Myriad Pro" w:hAnsi="Myriad Pro"/>
                <w:sz w:val="20"/>
                <w:szCs w:val="20"/>
              </w:rPr>
              <w:t>5</w:t>
            </w:r>
            <w:r w:rsidRPr="00BB0195">
              <w:rPr>
                <w:rFonts w:ascii="Myriad Pro" w:hAnsi="Myriad Pro"/>
                <w:sz w:val="20"/>
                <w:szCs w:val="20"/>
              </w:rPr>
              <w:t xml:space="preserve"> 2020</w:t>
            </w:r>
          </w:p>
        </w:tc>
        <w:tc>
          <w:tcPr>
            <w:tcW w:w="2206" w:type="dxa"/>
            <w:shd w:val="clear" w:color="auto" w:fill="auto"/>
            <w:vAlign w:val="center"/>
          </w:tcPr>
          <w:p w14:paraId="3CEA4B10" w14:textId="77777777" w:rsidR="00B14C4E" w:rsidRDefault="001572A7" w:rsidP="001572A7">
            <w:pPr>
              <w:jc w:val="center"/>
              <w:rPr>
                <w:rFonts w:asciiTheme="majorHAnsi" w:hAnsiTheme="majorHAnsi" w:cstheme="majorHAnsi"/>
                <w:bCs/>
                <w:sz w:val="20"/>
                <w:szCs w:val="20"/>
              </w:rPr>
            </w:pPr>
            <w:r w:rsidRPr="001572A7">
              <w:rPr>
                <w:rFonts w:asciiTheme="majorHAnsi" w:hAnsiTheme="majorHAnsi" w:cstheme="majorHAnsi"/>
                <w:bCs/>
                <w:sz w:val="20"/>
                <w:szCs w:val="20"/>
              </w:rPr>
              <w:lastRenderedPageBreak/>
              <w:t>“Tips from a Mentorship Panel:  Applying mentorship skills to the needs of early career physicians”</w:t>
            </w:r>
          </w:p>
          <w:p w14:paraId="73B4317A" w14:textId="77777777" w:rsidR="00090453" w:rsidRDefault="00090453" w:rsidP="001572A7">
            <w:pPr>
              <w:jc w:val="center"/>
              <w:rPr>
                <w:rFonts w:asciiTheme="majorHAnsi" w:hAnsiTheme="majorHAnsi" w:cstheme="majorHAnsi"/>
                <w:bCs/>
                <w:sz w:val="20"/>
                <w:szCs w:val="20"/>
              </w:rPr>
            </w:pPr>
          </w:p>
          <w:p w14:paraId="776EFE00" w14:textId="77777777" w:rsidR="00090453" w:rsidRPr="00090453" w:rsidRDefault="00090453" w:rsidP="00090453">
            <w:pPr>
              <w:jc w:val="center"/>
              <w:rPr>
                <w:rFonts w:asciiTheme="majorHAnsi" w:hAnsiTheme="majorHAnsi" w:cstheme="majorHAnsi"/>
                <w:bCs/>
                <w:sz w:val="20"/>
                <w:szCs w:val="20"/>
              </w:rPr>
            </w:pPr>
            <w:r w:rsidRPr="00090453">
              <w:rPr>
                <w:rFonts w:asciiTheme="majorHAnsi" w:hAnsiTheme="majorHAnsi" w:cstheme="majorHAnsi"/>
                <w:bCs/>
                <w:sz w:val="20"/>
                <w:szCs w:val="20"/>
              </w:rPr>
              <w:t xml:space="preserve">Dr. Vikas Bhagirath, Dr. Carol Geller, Dr. Margaret </w:t>
            </w:r>
            <w:proofErr w:type="spellStart"/>
            <w:r w:rsidRPr="00090453">
              <w:rPr>
                <w:rFonts w:asciiTheme="majorHAnsi" w:hAnsiTheme="majorHAnsi" w:cstheme="majorHAnsi"/>
                <w:bCs/>
                <w:sz w:val="20"/>
                <w:szCs w:val="20"/>
              </w:rPr>
              <w:t>Gluszynski</w:t>
            </w:r>
            <w:proofErr w:type="spellEnd"/>
            <w:r w:rsidRPr="00090453">
              <w:rPr>
                <w:rFonts w:asciiTheme="majorHAnsi" w:hAnsiTheme="majorHAnsi" w:cstheme="majorHAnsi"/>
                <w:bCs/>
                <w:sz w:val="20"/>
                <w:szCs w:val="20"/>
              </w:rPr>
              <w:t xml:space="preserve">, Dr. </w:t>
            </w:r>
          </w:p>
          <w:p w14:paraId="78133891" w14:textId="77777777" w:rsidR="00090453" w:rsidRPr="00090453" w:rsidRDefault="00090453" w:rsidP="00090453">
            <w:pPr>
              <w:jc w:val="center"/>
              <w:rPr>
                <w:rFonts w:asciiTheme="majorHAnsi" w:hAnsiTheme="majorHAnsi" w:cstheme="majorHAnsi"/>
                <w:bCs/>
                <w:sz w:val="20"/>
                <w:szCs w:val="20"/>
              </w:rPr>
            </w:pPr>
            <w:r w:rsidRPr="00090453">
              <w:rPr>
                <w:rFonts w:asciiTheme="majorHAnsi" w:hAnsiTheme="majorHAnsi" w:cstheme="majorHAnsi"/>
                <w:bCs/>
                <w:sz w:val="20"/>
                <w:szCs w:val="20"/>
              </w:rPr>
              <w:lastRenderedPageBreak/>
              <w:t xml:space="preserve">David Tobin, Dr. Eric Wooltorton, Dr. Julia </w:t>
            </w:r>
            <w:proofErr w:type="spellStart"/>
            <w:r w:rsidRPr="00090453">
              <w:rPr>
                <w:rFonts w:asciiTheme="majorHAnsi" w:hAnsiTheme="majorHAnsi" w:cstheme="majorHAnsi"/>
                <w:bCs/>
                <w:sz w:val="20"/>
                <w:szCs w:val="20"/>
              </w:rPr>
              <w:t>Buthmann</w:t>
            </w:r>
            <w:proofErr w:type="spellEnd"/>
            <w:r w:rsidRPr="00090453">
              <w:rPr>
                <w:rFonts w:asciiTheme="majorHAnsi" w:hAnsiTheme="majorHAnsi" w:cstheme="majorHAnsi"/>
                <w:bCs/>
                <w:sz w:val="20"/>
                <w:szCs w:val="20"/>
              </w:rPr>
              <w:t xml:space="preserve">, Dr. Kate </w:t>
            </w:r>
          </w:p>
          <w:p w14:paraId="1B631F24" w14:textId="146DF91B" w:rsidR="00090453" w:rsidRPr="00B14C4E" w:rsidRDefault="00090453" w:rsidP="00090453">
            <w:pPr>
              <w:jc w:val="center"/>
              <w:rPr>
                <w:rFonts w:asciiTheme="majorHAnsi" w:hAnsiTheme="majorHAnsi" w:cstheme="majorHAnsi"/>
                <w:bCs/>
                <w:sz w:val="20"/>
                <w:szCs w:val="20"/>
              </w:rPr>
            </w:pPr>
            <w:r w:rsidRPr="00090453">
              <w:rPr>
                <w:rFonts w:asciiTheme="majorHAnsi" w:hAnsiTheme="majorHAnsi" w:cstheme="majorHAnsi"/>
                <w:bCs/>
                <w:sz w:val="20"/>
                <w:szCs w:val="20"/>
              </w:rPr>
              <w:t>Trebuss, Dr. Rosalind Ashton and Dr. Mohamed A. Osman</w:t>
            </w:r>
          </w:p>
        </w:tc>
        <w:tc>
          <w:tcPr>
            <w:tcW w:w="3349" w:type="dxa"/>
            <w:shd w:val="clear" w:color="auto" w:fill="auto"/>
            <w:vAlign w:val="center"/>
          </w:tcPr>
          <w:p w14:paraId="6ABFA2A6" w14:textId="2FF328CA" w:rsidR="00B14C4E"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lastRenderedPageBreak/>
              <w:t xml:space="preserve">Participants will be able to: </w:t>
            </w:r>
          </w:p>
          <w:p w14:paraId="1E70A487" w14:textId="77777777" w:rsidR="001572A7" w:rsidRPr="00A33A0D" w:rsidRDefault="001572A7" w:rsidP="00B14C4E">
            <w:pPr>
              <w:rPr>
                <w:rFonts w:asciiTheme="majorHAnsi" w:hAnsiTheme="majorHAnsi" w:cstheme="majorHAnsi"/>
                <w:bCs/>
                <w:sz w:val="20"/>
                <w:szCs w:val="20"/>
              </w:rPr>
            </w:pPr>
          </w:p>
          <w:p w14:paraId="1598BAE7" w14:textId="46726E36" w:rsidR="001572A7" w:rsidRDefault="001572A7" w:rsidP="00090453">
            <w:pPr>
              <w:pStyle w:val="ListParagraph"/>
              <w:numPr>
                <w:ilvl w:val="0"/>
                <w:numId w:val="76"/>
              </w:numPr>
              <w:rPr>
                <w:rFonts w:asciiTheme="majorHAnsi" w:hAnsiTheme="majorHAnsi" w:cstheme="majorHAnsi"/>
                <w:bCs/>
                <w:sz w:val="20"/>
                <w:szCs w:val="20"/>
              </w:rPr>
            </w:pPr>
            <w:r w:rsidRPr="001572A7">
              <w:rPr>
                <w:rFonts w:asciiTheme="majorHAnsi" w:hAnsiTheme="majorHAnsi" w:cstheme="majorHAnsi"/>
                <w:bCs/>
                <w:sz w:val="20"/>
                <w:szCs w:val="20"/>
              </w:rPr>
              <w:t>Describe how mentorship is considered vital to professional growth regardless of career stage or path</w:t>
            </w:r>
          </w:p>
          <w:p w14:paraId="2EFAE2F6" w14:textId="77777777" w:rsidR="001572A7" w:rsidRDefault="001572A7" w:rsidP="001572A7">
            <w:pPr>
              <w:pStyle w:val="ListParagraph"/>
              <w:ind w:left="360"/>
              <w:rPr>
                <w:rFonts w:asciiTheme="majorHAnsi" w:hAnsiTheme="majorHAnsi" w:cstheme="majorHAnsi"/>
                <w:bCs/>
                <w:sz w:val="20"/>
                <w:szCs w:val="20"/>
              </w:rPr>
            </w:pPr>
          </w:p>
          <w:p w14:paraId="28D31FA9" w14:textId="69E1CCEF" w:rsidR="001572A7" w:rsidRDefault="001572A7" w:rsidP="00090453">
            <w:pPr>
              <w:pStyle w:val="ListParagraph"/>
              <w:numPr>
                <w:ilvl w:val="0"/>
                <w:numId w:val="76"/>
              </w:numPr>
              <w:rPr>
                <w:rFonts w:asciiTheme="majorHAnsi" w:hAnsiTheme="majorHAnsi" w:cstheme="majorHAnsi"/>
                <w:bCs/>
                <w:sz w:val="20"/>
                <w:szCs w:val="20"/>
              </w:rPr>
            </w:pPr>
            <w:r w:rsidRPr="001572A7">
              <w:rPr>
                <w:rFonts w:asciiTheme="majorHAnsi" w:hAnsiTheme="majorHAnsi" w:cstheme="majorHAnsi"/>
                <w:bCs/>
                <w:sz w:val="20"/>
                <w:szCs w:val="20"/>
              </w:rPr>
              <w:t>Describe how mentorship differs from clinical precepting</w:t>
            </w:r>
          </w:p>
          <w:p w14:paraId="41735CB8" w14:textId="77777777" w:rsidR="001572A7" w:rsidRPr="001572A7" w:rsidRDefault="001572A7" w:rsidP="001572A7">
            <w:pPr>
              <w:pStyle w:val="ListParagraph"/>
              <w:rPr>
                <w:rFonts w:asciiTheme="majorHAnsi" w:hAnsiTheme="majorHAnsi" w:cstheme="majorHAnsi"/>
                <w:bCs/>
                <w:sz w:val="20"/>
                <w:szCs w:val="20"/>
              </w:rPr>
            </w:pPr>
          </w:p>
          <w:p w14:paraId="167FD74D" w14:textId="77777777" w:rsidR="001572A7" w:rsidRDefault="001572A7" w:rsidP="001572A7">
            <w:pPr>
              <w:pStyle w:val="ListParagraph"/>
              <w:ind w:left="360"/>
              <w:rPr>
                <w:rFonts w:asciiTheme="majorHAnsi" w:hAnsiTheme="majorHAnsi" w:cstheme="majorHAnsi"/>
                <w:bCs/>
                <w:sz w:val="20"/>
                <w:szCs w:val="20"/>
              </w:rPr>
            </w:pPr>
          </w:p>
          <w:p w14:paraId="44AE655F" w14:textId="10084887" w:rsidR="00B14C4E" w:rsidRPr="001572A7" w:rsidRDefault="001572A7" w:rsidP="00090453">
            <w:pPr>
              <w:pStyle w:val="ListParagraph"/>
              <w:numPr>
                <w:ilvl w:val="0"/>
                <w:numId w:val="76"/>
              </w:numPr>
              <w:rPr>
                <w:rFonts w:asciiTheme="majorHAnsi" w:hAnsiTheme="majorHAnsi" w:cstheme="majorHAnsi"/>
                <w:bCs/>
                <w:sz w:val="20"/>
                <w:szCs w:val="20"/>
              </w:rPr>
            </w:pPr>
            <w:r w:rsidRPr="001572A7">
              <w:rPr>
                <w:rFonts w:asciiTheme="majorHAnsi" w:hAnsiTheme="majorHAnsi" w:cstheme="majorHAnsi"/>
                <w:bCs/>
                <w:sz w:val="20"/>
                <w:szCs w:val="20"/>
              </w:rPr>
              <w:t>Match specific mentorship exercises to specific medical learner challenges</w:t>
            </w:r>
          </w:p>
        </w:tc>
        <w:tc>
          <w:tcPr>
            <w:tcW w:w="1040" w:type="dxa"/>
            <w:shd w:val="clear" w:color="auto" w:fill="auto"/>
            <w:vAlign w:val="center"/>
          </w:tcPr>
          <w:p w14:paraId="7173B750" w14:textId="6B298CA3" w:rsidR="00B14C4E" w:rsidRDefault="001572A7" w:rsidP="008D6EAD">
            <w:pPr>
              <w:jc w:val="center"/>
              <w:rPr>
                <w:rFonts w:ascii="Myriad Pro" w:hAnsi="Myriad Pro"/>
                <w:b/>
                <w:sz w:val="20"/>
                <w:szCs w:val="20"/>
              </w:rPr>
            </w:pPr>
            <w:r>
              <w:rPr>
                <w:rFonts w:ascii="Myriad Pro" w:hAnsi="Myriad Pro"/>
                <w:b/>
                <w:sz w:val="20"/>
                <w:szCs w:val="20"/>
              </w:rPr>
              <w:lastRenderedPageBreak/>
              <w:t>1.25</w:t>
            </w:r>
          </w:p>
        </w:tc>
        <w:tc>
          <w:tcPr>
            <w:tcW w:w="2739" w:type="dxa"/>
            <w:shd w:val="clear" w:color="auto" w:fill="auto"/>
            <w:vAlign w:val="center"/>
          </w:tcPr>
          <w:p w14:paraId="7F4C750A" w14:textId="77777777" w:rsidR="00B14C4E" w:rsidRDefault="00B14C4E" w:rsidP="008D6EAD">
            <w:pPr>
              <w:jc w:val="center"/>
              <w:rPr>
                <w:rFonts w:ascii="Myriad Pro" w:hAnsi="Myriad Pro"/>
                <w:b/>
                <w:sz w:val="20"/>
                <w:szCs w:val="20"/>
              </w:rPr>
            </w:pPr>
          </w:p>
        </w:tc>
      </w:tr>
      <w:tr w:rsidR="00B14C4E" w:rsidRPr="00B949A9" w14:paraId="615F28D9" w14:textId="77777777" w:rsidTr="008D6EAD">
        <w:tc>
          <w:tcPr>
            <w:tcW w:w="1645" w:type="dxa"/>
            <w:shd w:val="clear" w:color="auto" w:fill="auto"/>
            <w:vAlign w:val="center"/>
          </w:tcPr>
          <w:p w14:paraId="1AAF0279" w14:textId="77777777" w:rsidR="00B14C4E" w:rsidRPr="00FD2661" w:rsidRDefault="00B14C4E" w:rsidP="00B14C4E">
            <w:pPr>
              <w:jc w:val="center"/>
              <w:rPr>
                <w:rFonts w:ascii="Myriad Pro" w:hAnsi="Myriad Pro"/>
                <w:sz w:val="20"/>
                <w:szCs w:val="20"/>
              </w:rPr>
            </w:pPr>
            <w:r w:rsidRPr="00FD2661">
              <w:rPr>
                <w:rFonts w:ascii="Myriad Pro" w:hAnsi="Myriad Pro"/>
                <w:sz w:val="20"/>
                <w:szCs w:val="20"/>
              </w:rPr>
              <w:t>Department of Family Medicine</w:t>
            </w:r>
          </w:p>
          <w:p w14:paraId="46FE962D" w14:textId="77777777" w:rsidR="00B14C4E" w:rsidRDefault="00B14C4E" w:rsidP="00B14C4E">
            <w:pPr>
              <w:jc w:val="center"/>
              <w:rPr>
                <w:rFonts w:ascii="Myriad Pro" w:hAnsi="Myriad Pro"/>
                <w:sz w:val="20"/>
                <w:szCs w:val="20"/>
              </w:rPr>
            </w:pPr>
          </w:p>
          <w:p w14:paraId="2FD41B5C" w14:textId="77777777" w:rsidR="00B14C4E" w:rsidRDefault="00B14C4E" w:rsidP="00B14C4E">
            <w:pPr>
              <w:jc w:val="center"/>
              <w:rPr>
                <w:rFonts w:ascii="Myriad Pro" w:hAnsi="Myriad Pro"/>
                <w:sz w:val="20"/>
                <w:szCs w:val="20"/>
              </w:rPr>
            </w:pPr>
            <w:r w:rsidRPr="00B14C4E">
              <w:rPr>
                <w:rFonts w:ascii="Myriad Pro" w:hAnsi="Myriad Pro"/>
                <w:sz w:val="20"/>
                <w:szCs w:val="20"/>
              </w:rPr>
              <w:t>Fall Faculty Development Half Day</w:t>
            </w:r>
          </w:p>
          <w:p w14:paraId="772A582F" w14:textId="77777777" w:rsidR="00B14C4E" w:rsidRDefault="00B14C4E" w:rsidP="00B14C4E">
            <w:pPr>
              <w:jc w:val="center"/>
              <w:rPr>
                <w:rFonts w:ascii="Myriad Pro" w:hAnsi="Myriad Pro"/>
                <w:sz w:val="20"/>
                <w:szCs w:val="20"/>
              </w:rPr>
            </w:pPr>
          </w:p>
          <w:p w14:paraId="3B155D34" w14:textId="2E85F305" w:rsidR="00B14C4E" w:rsidRPr="00FD2661" w:rsidRDefault="00B14C4E" w:rsidP="00B14C4E">
            <w:pPr>
              <w:jc w:val="center"/>
              <w:rPr>
                <w:rFonts w:ascii="Myriad Pro" w:hAnsi="Myriad Pro"/>
                <w:sz w:val="20"/>
                <w:szCs w:val="20"/>
              </w:rPr>
            </w:pPr>
            <w:r w:rsidRPr="00BB0195">
              <w:rPr>
                <w:rFonts w:ascii="Myriad Pro" w:hAnsi="Myriad Pro"/>
                <w:sz w:val="20"/>
                <w:szCs w:val="20"/>
              </w:rPr>
              <w:t xml:space="preserve"> Sept</w:t>
            </w:r>
            <w:r>
              <w:rPr>
                <w:rFonts w:ascii="Myriad Pro" w:hAnsi="Myriad Pro"/>
                <w:sz w:val="20"/>
                <w:szCs w:val="20"/>
              </w:rPr>
              <w:t>ember</w:t>
            </w:r>
            <w:r w:rsidRPr="00BB0195">
              <w:rPr>
                <w:rFonts w:ascii="Myriad Pro" w:hAnsi="Myriad Pro"/>
                <w:sz w:val="20"/>
                <w:szCs w:val="20"/>
              </w:rPr>
              <w:t xml:space="preserve"> 2</w:t>
            </w:r>
            <w:r>
              <w:rPr>
                <w:rFonts w:ascii="Myriad Pro" w:hAnsi="Myriad Pro"/>
                <w:sz w:val="20"/>
                <w:szCs w:val="20"/>
              </w:rPr>
              <w:t>5</w:t>
            </w:r>
            <w:r w:rsidRPr="00BB0195">
              <w:rPr>
                <w:rFonts w:ascii="Myriad Pro" w:hAnsi="Myriad Pro"/>
                <w:sz w:val="20"/>
                <w:szCs w:val="20"/>
              </w:rPr>
              <w:t xml:space="preserve"> 2020</w:t>
            </w:r>
          </w:p>
        </w:tc>
        <w:tc>
          <w:tcPr>
            <w:tcW w:w="2206" w:type="dxa"/>
            <w:shd w:val="clear" w:color="auto" w:fill="auto"/>
            <w:vAlign w:val="center"/>
          </w:tcPr>
          <w:p w14:paraId="31B86FF5" w14:textId="17F0B1B5" w:rsid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“How to Teach: Gay Men’s Health”</w:t>
            </w:r>
          </w:p>
          <w:p w14:paraId="07DE2434" w14:textId="701FA240" w:rsidR="00B14C4E" w:rsidRDefault="00B14C4E" w:rsidP="00B14C4E">
            <w:pPr>
              <w:jc w:val="center"/>
              <w:rPr>
                <w:rFonts w:asciiTheme="majorHAnsi" w:hAnsiTheme="majorHAnsi" w:cstheme="majorHAnsi"/>
                <w:bCs/>
                <w:sz w:val="20"/>
                <w:szCs w:val="20"/>
              </w:rPr>
            </w:pPr>
          </w:p>
          <w:p w14:paraId="08A05668" w14:textId="0A1F8FA7" w:rsidR="00B14C4E" w:rsidRDefault="00B14C4E" w:rsidP="00B14C4E">
            <w:pPr>
              <w:jc w:val="center"/>
              <w:rPr>
                <w:rFonts w:asciiTheme="majorHAnsi" w:hAnsiTheme="majorHAnsi" w:cstheme="majorHAnsi"/>
                <w:bCs/>
                <w:sz w:val="20"/>
                <w:szCs w:val="20"/>
              </w:rPr>
            </w:pPr>
          </w:p>
          <w:p w14:paraId="77D6B229" w14:textId="77777777" w:rsidR="00B14C4E" w:rsidRPr="00B14C4E" w:rsidRDefault="00B14C4E" w:rsidP="00B14C4E">
            <w:pPr>
              <w:jc w:val="center"/>
              <w:rPr>
                <w:rFonts w:asciiTheme="majorHAnsi" w:hAnsiTheme="majorHAnsi" w:cstheme="majorHAnsi"/>
                <w:bCs/>
                <w:sz w:val="20"/>
                <w:szCs w:val="20"/>
              </w:rPr>
            </w:pPr>
          </w:p>
          <w:p w14:paraId="0BABC846" w14:textId="77777777" w:rsidR="00B14C4E" w:rsidRP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Dr. Bing Wu R2</w:t>
            </w:r>
          </w:p>
          <w:p w14:paraId="3DA56171" w14:textId="582ED6BB" w:rsidR="00B14C4E" w:rsidRP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Dr. Stefan de Laplante</w:t>
            </w:r>
          </w:p>
        </w:tc>
        <w:tc>
          <w:tcPr>
            <w:tcW w:w="3349" w:type="dxa"/>
            <w:shd w:val="clear" w:color="auto" w:fill="auto"/>
            <w:vAlign w:val="center"/>
          </w:tcPr>
          <w:p w14:paraId="738F8E17" w14:textId="77777777" w:rsidR="00B14C4E" w:rsidRPr="00A33A0D"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0971D4D6" w14:textId="77777777" w:rsidR="00B14C4E" w:rsidRDefault="00B14C4E" w:rsidP="00B14C4E">
            <w:pPr>
              <w:rPr>
                <w:rFonts w:asciiTheme="majorHAnsi" w:hAnsiTheme="majorHAnsi" w:cstheme="majorHAnsi"/>
                <w:bCs/>
                <w:sz w:val="20"/>
                <w:szCs w:val="20"/>
              </w:rPr>
            </w:pPr>
          </w:p>
          <w:p w14:paraId="567D380D" w14:textId="1CDC1D39" w:rsidR="001572A7" w:rsidRDefault="00B14C4E" w:rsidP="00090453">
            <w:pPr>
              <w:pStyle w:val="ListParagraph"/>
              <w:numPr>
                <w:ilvl w:val="0"/>
                <w:numId w:val="75"/>
              </w:numPr>
              <w:rPr>
                <w:rFonts w:asciiTheme="majorHAnsi" w:hAnsiTheme="majorHAnsi" w:cstheme="majorHAnsi"/>
                <w:bCs/>
                <w:sz w:val="20"/>
                <w:szCs w:val="20"/>
              </w:rPr>
            </w:pPr>
            <w:r w:rsidRPr="00B14C4E">
              <w:rPr>
                <w:rFonts w:asciiTheme="majorHAnsi" w:hAnsiTheme="majorHAnsi" w:cstheme="majorHAnsi"/>
                <w:bCs/>
                <w:sz w:val="20"/>
                <w:szCs w:val="20"/>
              </w:rPr>
              <w:t xml:space="preserve">Define challenges with teaching and providing ideal care of gay men in many </w:t>
            </w:r>
            <w:proofErr w:type="gramStart"/>
            <w:r w:rsidRPr="00B14C4E">
              <w:rPr>
                <w:rFonts w:asciiTheme="majorHAnsi" w:hAnsiTheme="majorHAnsi" w:cstheme="majorHAnsi"/>
                <w:bCs/>
                <w:sz w:val="20"/>
                <w:szCs w:val="20"/>
              </w:rPr>
              <w:t>family</w:t>
            </w:r>
            <w:proofErr w:type="gramEnd"/>
            <w:r w:rsidRPr="00B14C4E">
              <w:rPr>
                <w:rFonts w:asciiTheme="majorHAnsi" w:hAnsiTheme="majorHAnsi" w:cstheme="majorHAnsi"/>
                <w:bCs/>
                <w:sz w:val="20"/>
                <w:szCs w:val="20"/>
              </w:rPr>
              <w:t xml:space="preserve"> medicine contexts</w:t>
            </w:r>
          </w:p>
          <w:p w14:paraId="4359C6A9" w14:textId="77777777" w:rsidR="001572A7" w:rsidRDefault="001572A7" w:rsidP="001572A7">
            <w:pPr>
              <w:pStyle w:val="ListParagraph"/>
              <w:rPr>
                <w:rFonts w:asciiTheme="majorHAnsi" w:hAnsiTheme="majorHAnsi" w:cstheme="majorHAnsi"/>
                <w:bCs/>
                <w:sz w:val="20"/>
                <w:szCs w:val="20"/>
              </w:rPr>
            </w:pPr>
          </w:p>
          <w:p w14:paraId="0C9805D1" w14:textId="362221F3" w:rsidR="00B14C4E" w:rsidRPr="001572A7" w:rsidRDefault="00B14C4E" w:rsidP="00090453">
            <w:pPr>
              <w:pStyle w:val="ListParagraph"/>
              <w:numPr>
                <w:ilvl w:val="0"/>
                <w:numId w:val="75"/>
              </w:numPr>
              <w:rPr>
                <w:rFonts w:asciiTheme="majorHAnsi" w:hAnsiTheme="majorHAnsi" w:cstheme="majorHAnsi"/>
                <w:bCs/>
                <w:sz w:val="20"/>
                <w:szCs w:val="20"/>
              </w:rPr>
            </w:pPr>
            <w:r w:rsidRPr="001572A7">
              <w:rPr>
                <w:rFonts w:asciiTheme="majorHAnsi" w:hAnsiTheme="majorHAnsi" w:cstheme="majorHAnsi"/>
                <w:bCs/>
                <w:sz w:val="20"/>
                <w:szCs w:val="20"/>
              </w:rPr>
              <w:t xml:space="preserve">Implement an educational toolkit for family physicians on sexual health counseling, </w:t>
            </w:r>
            <w:proofErr w:type="gramStart"/>
            <w:r w:rsidRPr="001572A7">
              <w:rPr>
                <w:rFonts w:asciiTheme="majorHAnsi" w:hAnsiTheme="majorHAnsi" w:cstheme="majorHAnsi"/>
                <w:bCs/>
                <w:sz w:val="20"/>
                <w:szCs w:val="20"/>
              </w:rPr>
              <w:t>screening</w:t>
            </w:r>
            <w:proofErr w:type="gramEnd"/>
            <w:r w:rsidRPr="001572A7">
              <w:rPr>
                <w:rFonts w:asciiTheme="majorHAnsi" w:hAnsiTheme="majorHAnsi" w:cstheme="majorHAnsi"/>
                <w:bCs/>
                <w:sz w:val="20"/>
                <w:szCs w:val="20"/>
              </w:rPr>
              <w:t xml:space="preserve"> and the use of pre-exposure prophylaxis (</w:t>
            </w:r>
            <w:proofErr w:type="spellStart"/>
            <w:r w:rsidRPr="001572A7">
              <w:rPr>
                <w:rFonts w:asciiTheme="majorHAnsi" w:hAnsiTheme="majorHAnsi" w:cstheme="majorHAnsi"/>
                <w:bCs/>
                <w:sz w:val="20"/>
                <w:szCs w:val="20"/>
              </w:rPr>
              <w:t>PrEP</w:t>
            </w:r>
            <w:proofErr w:type="spellEnd"/>
            <w:r w:rsidRPr="001572A7">
              <w:rPr>
                <w:rFonts w:asciiTheme="majorHAnsi" w:hAnsiTheme="majorHAnsi" w:cstheme="majorHAnsi"/>
                <w:bCs/>
                <w:sz w:val="20"/>
                <w:szCs w:val="20"/>
              </w:rPr>
              <w:t>) for gay / bisexual / transgender men</w:t>
            </w:r>
          </w:p>
        </w:tc>
        <w:tc>
          <w:tcPr>
            <w:tcW w:w="1040" w:type="dxa"/>
            <w:shd w:val="clear" w:color="auto" w:fill="auto"/>
            <w:vAlign w:val="center"/>
          </w:tcPr>
          <w:p w14:paraId="3F23EDA1" w14:textId="38311F03" w:rsidR="00B14C4E" w:rsidRDefault="00B14C4E"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606016FF" w14:textId="77777777" w:rsidR="00B14C4E" w:rsidRDefault="00B14C4E" w:rsidP="008D6EAD">
            <w:pPr>
              <w:jc w:val="center"/>
              <w:rPr>
                <w:rFonts w:ascii="Myriad Pro" w:hAnsi="Myriad Pro"/>
                <w:b/>
                <w:sz w:val="20"/>
                <w:szCs w:val="20"/>
              </w:rPr>
            </w:pPr>
          </w:p>
        </w:tc>
      </w:tr>
      <w:tr w:rsidR="00B14C4E" w:rsidRPr="00B949A9" w14:paraId="4F3840FA" w14:textId="77777777" w:rsidTr="008D6EAD">
        <w:tc>
          <w:tcPr>
            <w:tcW w:w="1645" w:type="dxa"/>
            <w:shd w:val="clear" w:color="auto" w:fill="auto"/>
            <w:vAlign w:val="center"/>
          </w:tcPr>
          <w:p w14:paraId="3C219382" w14:textId="77777777" w:rsidR="00B14C4E" w:rsidRPr="00FD2661" w:rsidRDefault="00B14C4E" w:rsidP="00B14C4E">
            <w:pPr>
              <w:jc w:val="center"/>
              <w:rPr>
                <w:rFonts w:ascii="Myriad Pro" w:hAnsi="Myriad Pro"/>
                <w:sz w:val="20"/>
                <w:szCs w:val="20"/>
              </w:rPr>
            </w:pPr>
            <w:r w:rsidRPr="00FD2661">
              <w:rPr>
                <w:rFonts w:ascii="Myriad Pro" w:hAnsi="Myriad Pro"/>
                <w:sz w:val="20"/>
                <w:szCs w:val="20"/>
              </w:rPr>
              <w:t>Department of Family Medicine</w:t>
            </w:r>
          </w:p>
          <w:p w14:paraId="6F24B026" w14:textId="77777777" w:rsidR="00B14C4E" w:rsidRDefault="00B14C4E" w:rsidP="00B14C4E">
            <w:pPr>
              <w:jc w:val="center"/>
              <w:rPr>
                <w:rFonts w:ascii="Myriad Pro" w:hAnsi="Myriad Pro"/>
                <w:sz w:val="20"/>
                <w:szCs w:val="20"/>
              </w:rPr>
            </w:pPr>
          </w:p>
          <w:p w14:paraId="6D869E68" w14:textId="77777777" w:rsidR="00B14C4E" w:rsidRDefault="00B14C4E" w:rsidP="00B14C4E">
            <w:pPr>
              <w:jc w:val="center"/>
              <w:rPr>
                <w:rFonts w:ascii="Myriad Pro" w:hAnsi="Myriad Pro"/>
                <w:sz w:val="20"/>
                <w:szCs w:val="20"/>
              </w:rPr>
            </w:pPr>
            <w:r w:rsidRPr="00B14C4E">
              <w:rPr>
                <w:rFonts w:ascii="Myriad Pro" w:hAnsi="Myriad Pro"/>
                <w:sz w:val="20"/>
                <w:szCs w:val="20"/>
              </w:rPr>
              <w:t>Fall Faculty Development Half Day</w:t>
            </w:r>
          </w:p>
          <w:p w14:paraId="6077FEAE" w14:textId="77777777" w:rsidR="00B14C4E" w:rsidRDefault="00B14C4E" w:rsidP="00B14C4E">
            <w:pPr>
              <w:jc w:val="center"/>
              <w:rPr>
                <w:rFonts w:ascii="Myriad Pro" w:hAnsi="Myriad Pro"/>
                <w:sz w:val="20"/>
                <w:szCs w:val="20"/>
              </w:rPr>
            </w:pPr>
          </w:p>
          <w:p w14:paraId="2478FD7B" w14:textId="76723FA3" w:rsidR="00B14C4E" w:rsidRPr="00FD2661" w:rsidRDefault="00B14C4E" w:rsidP="00B14C4E">
            <w:pPr>
              <w:jc w:val="center"/>
              <w:rPr>
                <w:rFonts w:ascii="Myriad Pro" w:hAnsi="Myriad Pro"/>
                <w:sz w:val="20"/>
                <w:szCs w:val="20"/>
              </w:rPr>
            </w:pPr>
            <w:r w:rsidRPr="00BB0195">
              <w:rPr>
                <w:rFonts w:ascii="Myriad Pro" w:hAnsi="Myriad Pro"/>
                <w:sz w:val="20"/>
                <w:szCs w:val="20"/>
              </w:rPr>
              <w:t xml:space="preserve"> Sept</w:t>
            </w:r>
            <w:r>
              <w:rPr>
                <w:rFonts w:ascii="Myriad Pro" w:hAnsi="Myriad Pro"/>
                <w:sz w:val="20"/>
                <w:szCs w:val="20"/>
              </w:rPr>
              <w:t>ember</w:t>
            </w:r>
            <w:r w:rsidRPr="00BB0195">
              <w:rPr>
                <w:rFonts w:ascii="Myriad Pro" w:hAnsi="Myriad Pro"/>
                <w:sz w:val="20"/>
                <w:szCs w:val="20"/>
              </w:rPr>
              <w:t xml:space="preserve"> 2</w:t>
            </w:r>
            <w:r>
              <w:rPr>
                <w:rFonts w:ascii="Myriad Pro" w:hAnsi="Myriad Pro"/>
                <w:sz w:val="20"/>
                <w:szCs w:val="20"/>
              </w:rPr>
              <w:t>5</w:t>
            </w:r>
            <w:r w:rsidRPr="00BB0195">
              <w:rPr>
                <w:rFonts w:ascii="Myriad Pro" w:hAnsi="Myriad Pro"/>
                <w:sz w:val="20"/>
                <w:szCs w:val="20"/>
              </w:rPr>
              <w:t xml:space="preserve"> 2020</w:t>
            </w:r>
          </w:p>
        </w:tc>
        <w:tc>
          <w:tcPr>
            <w:tcW w:w="2206" w:type="dxa"/>
            <w:shd w:val="clear" w:color="auto" w:fill="auto"/>
            <w:vAlign w:val="center"/>
          </w:tcPr>
          <w:p w14:paraId="6F264BCB" w14:textId="77777777" w:rsid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 xml:space="preserve">“How to Teach: Acne care, going beyond the basics” </w:t>
            </w:r>
          </w:p>
          <w:p w14:paraId="2B368EC7" w14:textId="77777777" w:rsidR="00B14C4E" w:rsidRDefault="00B14C4E" w:rsidP="00B14C4E">
            <w:pPr>
              <w:jc w:val="center"/>
              <w:rPr>
                <w:rFonts w:asciiTheme="majorHAnsi" w:hAnsiTheme="majorHAnsi" w:cstheme="majorHAnsi"/>
                <w:bCs/>
                <w:sz w:val="20"/>
                <w:szCs w:val="20"/>
              </w:rPr>
            </w:pPr>
          </w:p>
          <w:p w14:paraId="67102EA6" w14:textId="77777777" w:rsidR="00B14C4E" w:rsidRPr="00B14C4E" w:rsidRDefault="00B14C4E" w:rsidP="00B14C4E">
            <w:pPr>
              <w:jc w:val="center"/>
              <w:rPr>
                <w:rFonts w:asciiTheme="majorHAnsi" w:hAnsiTheme="majorHAnsi" w:cstheme="majorHAnsi"/>
                <w:bCs/>
                <w:sz w:val="20"/>
                <w:szCs w:val="20"/>
              </w:rPr>
            </w:pPr>
          </w:p>
          <w:p w14:paraId="72DA85A5" w14:textId="77777777" w:rsidR="00B14C4E" w:rsidRP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Dr. Rosalind Ashton R2</w:t>
            </w:r>
          </w:p>
          <w:p w14:paraId="50A125E8" w14:textId="444607FF" w:rsidR="00B14C4E" w:rsidRPr="00B14C4E"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Dr. Christine Rivet</w:t>
            </w:r>
          </w:p>
        </w:tc>
        <w:tc>
          <w:tcPr>
            <w:tcW w:w="3349" w:type="dxa"/>
            <w:shd w:val="clear" w:color="auto" w:fill="auto"/>
            <w:vAlign w:val="center"/>
          </w:tcPr>
          <w:p w14:paraId="4D4BF6C0" w14:textId="77777777" w:rsidR="00B14C4E" w:rsidRPr="00A33A0D"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2C33763E" w14:textId="77777777" w:rsidR="00B14C4E" w:rsidRDefault="00B14C4E" w:rsidP="00B14C4E">
            <w:pPr>
              <w:pStyle w:val="ListParagraph"/>
              <w:ind w:left="360"/>
              <w:rPr>
                <w:rFonts w:asciiTheme="majorHAnsi" w:hAnsiTheme="majorHAnsi" w:cstheme="majorHAnsi"/>
                <w:bCs/>
                <w:sz w:val="20"/>
                <w:szCs w:val="20"/>
              </w:rPr>
            </w:pPr>
          </w:p>
          <w:p w14:paraId="6923C2F8" w14:textId="48F64EA2" w:rsidR="00B14C4E" w:rsidRDefault="00B14C4E" w:rsidP="00090453">
            <w:pPr>
              <w:pStyle w:val="ListParagraph"/>
              <w:numPr>
                <w:ilvl w:val="0"/>
                <w:numId w:val="74"/>
              </w:numPr>
              <w:rPr>
                <w:rFonts w:asciiTheme="majorHAnsi" w:hAnsiTheme="majorHAnsi" w:cstheme="majorHAnsi"/>
                <w:bCs/>
                <w:sz w:val="20"/>
                <w:szCs w:val="20"/>
              </w:rPr>
            </w:pPr>
            <w:r w:rsidRPr="00B14C4E">
              <w:rPr>
                <w:rFonts w:asciiTheme="majorHAnsi" w:hAnsiTheme="majorHAnsi" w:cstheme="majorHAnsi"/>
                <w:bCs/>
                <w:sz w:val="20"/>
                <w:szCs w:val="20"/>
              </w:rPr>
              <w:t>Describe pathophysiology of acne and mechanism of action and side effects of common acne medication</w:t>
            </w:r>
          </w:p>
          <w:p w14:paraId="1ED5350D" w14:textId="77777777" w:rsidR="00B14C4E" w:rsidRDefault="00B14C4E" w:rsidP="00B14C4E">
            <w:pPr>
              <w:pStyle w:val="ListParagraph"/>
              <w:ind w:left="360"/>
              <w:rPr>
                <w:rFonts w:asciiTheme="majorHAnsi" w:hAnsiTheme="majorHAnsi" w:cstheme="majorHAnsi"/>
                <w:bCs/>
                <w:sz w:val="20"/>
                <w:szCs w:val="20"/>
              </w:rPr>
            </w:pPr>
          </w:p>
          <w:p w14:paraId="51382765" w14:textId="69046857" w:rsidR="00B14C4E" w:rsidRPr="00B14C4E" w:rsidRDefault="00B14C4E" w:rsidP="00090453">
            <w:pPr>
              <w:pStyle w:val="ListParagraph"/>
              <w:numPr>
                <w:ilvl w:val="0"/>
                <w:numId w:val="74"/>
              </w:numPr>
              <w:rPr>
                <w:rFonts w:asciiTheme="majorHAnsi" w:hAnsiTheme="majorHAnsi" w:cstheme="majorHAnsi"/>
                <w:bCs/>
                <w:sz w:val="20"/>
                <w:szCs w:val="20"/>
              </w:rPr>
            </w:pPr>
            <w:r w:rsidRPr="00B14C4E">
              <w:rPr>
                <w:rFonts w:asciiTheme="majorHAnsi" w:hAnsiTheme="majorHAnsi" w:cstheme="majorHAnsi"/>
                <w:bCs/>
                <w:sz w:val="20"/>
                <w:szCs w:val="20"/>
              </w:rPr>
              <w:t xml:space="preserve">Select ideal treatment options based on a patient’s clinical presentation, and skin </w:t>
            </w:r>
            <w:proofErr w:type="spellStart"/>
            <w:r w:rsidRPr="00B14C4E">
              <w:rPr>
                <w:rFonts w:asciiTheme="majorHAnsi" w:hAnsiTheme="majorHAnsi" w:cstheme="majorHAnsi"/>
                <w:bCs/>
                <w:sz w:val="20"/>
                <w:szCs w:val="20"/>
              </w:rPr>
              <w:t>colour</w:t>
            </w:r>
            <w:proofErr w:type="spellEnd"/>
          </w:p>
        </w:tc>
        <w:tc>
          <w:tcPr>
            <w:tcW w:w="1040" w:type="dxa"/>
            <w:shd w:val="clear" w:color="auto" w:fill="auto"/>
            <w:vAlign w:val="center"/>
          </w:tcPr>
          <w:p w14:paraId="724C4007" w14:textId="331E62C8" w:rsidR="00B14C4E" w:rsidRDefault="00B14C4E" w:rsidP="008D6EAD">
            <w:pPr>
              <w:jc w:val="center"/>
              <w:rPr>
                <w:rFonts w:ascii="Myriad Pro" w:hAnsi="Myriad Pro"/>
                <w:b/>
                <w:sz w:val="20"/>
                <w:szCs w:val="20"/>
              </w:rPr>
            </w:pPr>
            <w:r>
              <w:rPr>
                <w:rFonts w:ascii="Myriad Pro" w:hAnsi="Myriad Pro"/>
                <w:b/>
                <w:sz w:val="20"/>
                <w:szCs w:val="20"/>
              </w:rPr>
              <w:t>1.0</w:t>
            </w:r>
          </w:p>
        </w:tc>
        <w:tc>
          <w:tcPr>
            <w:tcW w:w="2739" w:type="dxa"/>
            <w:shd w:val="clear" w:color="auto" w:fill="auto"/>
            <w:vAlign w:val="center"/>
          </w:tcPr>
          <w:p w14:paraId="724153C9" w14:textId="77777777" w:rsidR="00B14C4E" w:rsidRDefault="00B14C4E" w:rsidP="008D6EAD">
            <w:pPr>
              <w:jc w:val="center"/>
              <w:rPr>
                <w:rFonts w:ascii="Myriad Pro" w:hAnsi="Myriad Pro"/>
                <w:b/>
                <w:sz w:val="20"/>
                <w:szCs w:val="20"/>
              </w:rPr>
            </w:pPr>
          </w:p>
        </w:tc>
      </w:tr>
      <w:tr w:rsidR="00BB0195" w:rsidRPr="00B949A9" w14:paraId="75B71616" w14:textId="77777777" w:rsidTr="008D6EAD">
        <w:tc>
          <w:tcPr>
            <w:tcW w:w="1645" w:type="dxa"/>
            <w:shd w:val="clear" w:color="auto" w:fill="auto"/>
            <w:vAlign w:val="center"/>
          </w:tcPr>
          <w:p w14:paraId="36A592C3" w14:textId="77777777" w:rsidR="00BB0195" w:rsidRPr="00FD2661" w:rsidRDefault="00BB0195" w:rsidP="00BB0195">
            <w:pPr>
              <w:jc w:val="center"/>
              <w:rPr>
                <w:rFonts w:ascii="Myriad Pro" w:hAnsi="Myriad Pro"/>
                <w:sz w:val="20"/>
                <w:szCs w:val="20"/>
              </w:rPr>
            </w:pPr>
            <w:r w:rsidRPr="00FD2661">
              <w:rPr>
                <w:rFonts w:ascii="Myriad Pro" w:hAnsi="Myriad Pro"/>
                <w:sz w:val="20"/>
                <w:szCs w:val="20"/>
              </w:rPr>
              <w:t>Department of Family Medicine</w:t>
            </w:r>
          </w:p>
          <w:p w14:paraId="08FC115E" w14:textId="77777777" w:rsidR="00BB0195" w:rsidRDefault="00BB0195" w:rsidP="00BB0195">
            <w:pPr>
              <w:jc w:val="center"/>
              <w:rPr>
                <w:rFonts w:ascii="Myriad Pro" w:hAnsi="Myriad Pro"/>
                <w:sz w:val="20"/>
                <w:szCs w:val="20"/>
              </w:rPr>
            </w:pPr>
          </w:p>
          <w:p w14:paraId="49330469" w14:textId="77777777" w:rsidR="00BB0195" w:rsidRDefault="00BB0195" w:rsidP="00BB0195">
            <w:pPr>
              <w:jc w:val="center"/>
              <w:rPr>
                <w:rFonts w:ascii="Myriad Pro" w:hAnsi="Myriad Pro"/>
                <w:sz w:val="20"/>
                <w:szCs w:val="20"/>
              </w:rPr>
            </w:pPr>
            <w:r w:rsidRPr="00BB0195">
              <w:rPr>
                <w:rFonts w:ascii="Myriad Pro" w:hAnsi="Myriad Pro"/>
                <w:sz w:val="20"/>
                <w:szCs w:val="20"/>
              </w:rPr>
              <w:t xml:space="preserve">Find your Path! New Faculty Orientation, and Essential Teaching Skills </w:t>
            </w:r>
          </w:p>
          <w:p w14:paraId="453D1200" w14:textId="77777777" w:rsidR="00BB0195" w:rsidRDefault="00BB0195" w:rsidP="00BB0195">
            <w:pPr>
              <w:jc w:val="center"/>
              <w:rPr>
                <w:rFonts w:ascii="Myriad Pro" w:hAnsi="Myriad Pro"/>
                <w:sz w:val="20"/>
                <w:szCs w:val="20"/>
              </w:rPr>
            </w:pPr>
          </w:p>
          <w:p w14:paraId="65B844B6" w14:textId="52E86C61" w:rsidR="00BB0195" w:rsidRPr="00FD2661" w:rsidRDefault="00BB0195" w:rsidP="00BB0195">
            <w:pPr>
              <w:jc w:val="center"/>
              <w:rPr>
                <w:rFonts w:ascii="Myriad Pro" w:hAnsi="Myriad Pro"/>
                <w:sz w:val="20"/>
                <w:szCs w:val="20"/>
              </w:rPr>
            </w:pPr>
            <w:r w:rsidRPr="00BB0195">
              <w:rPr>
                <w:rFonts w:ascii="Myriad Pro" w:hAnsi="Myriad Pro"/>
                <w:sz w:val="20"/>
                <w:szCs w:val="20"/>
              </w:rPr>
              <w:t xml:space="preserve"> Sept</w:t>
            </w:r>
            <w:r>
              <w:rPr>
                <w:rFonts w:ascii="Myriad Pro" w:hAnsi="Myriad Pro"/>
                <w:sz w:val="20"/>
                <w:szCs w:val="20"/>
              </w:rPr>
              <w:t>ember</w:t>
            </w:r>
            <w:r w:rsidRPr="00BB0195">
              <w:rPr>
                <w:rFonts w:ascii="Myriad Pro" w:hAnsi="Myriad Pro"/>
                <w:sz w:val="20"/>
                <w:szCs w:val="20"/>
              </w:rPr>
              <w:t xml:space="preserve"> 24 2020</w:t>
            </w:r>
          </w:p>
        </w:tc>
        <w:tc>
          <w:tcPr>
            <w:tcW w:w="2206" w:type="dxa"/>
            <w:shd w:val="clear" w:color="auto" w:fill="auto"/>
            <w:vAlign w:val="center"/>
          </w:tcPr>
          <w:p w14:paraId="70487750" w14:textId="77777777" w:rsidR="00BB0195" w:rsidRDefault="00B14C4E" w:rsidP="00B14C4E">
            <w:pPr>
              <w:jc w:val="center"/>
              <w:rPr>
                <w:rFonts w:asciiTheme="majorHAnsi" w:hAnsiTheme="majorHAnsi" w:cstheme="majorHAnsi"/>
                <w:bCs/>
                <w:sz w:val="20"/>
                <w:szCs w:val="20"/>
              </w:rPr>
            </w:pPr>
            <w:r w:rsidRPr="00B14C4E">
              <w:rPr>
                <w:rFonts w:asciiTheme="majorHAnsi" w:hAnsiTheme="majorHAnsi" w:cstheme="majorHAnsi"/>
                <w:bCs/>
                <w:sz w:val="20"/>
                <w:szCs w:val="20"/>
              </w:rPr>
              <w:t>Teacher: know thyself!</w:t>
            </w:r>
          </w:p>
          <w:p w14:paraId="17713D5F" w14:textId="77777777" w:rsidR="00B14C4E" w:rsidRDefault="00B14C4E" w:rsidP="00B14C4E">
            <w:pPr>
              <w:jc w:val="center"/>
              <w:rPr>
                <w:rFonts w:asciiTheme="majorHAnsi" w:hAnsiTheme="majorHAnsi" w:cstheme="majorHAnsi"/>
                <w:bCs/>
                <w:sz w:val="20"/>
                <w:szCs w:val="20"/>
              </w:rPr>
            </w:pPr>
          </w:p>
          <w:p w14:paraId="6930E20A" w14:textId="6E4C1FA7" w:rsidR="00B14C4E" w:rsidRPr="00B119E7" w:rsidRDefault="00B14C4E" w:rsidP="00B14C4E">
            <w:pPr>
              <w:jc w:val="center"/>
              <w:rPr>
                <w:rFonts w:asciiTheme="majorHAnsi" w:hAnsiTheme="majorHAnsi" w:cstheme="majorHAnsi"/>
                <w:bCs/>
                <w:sz w:val="20"/>
                <w:szCs w:val="20"/>
              </w:rPr>
            </w:pPr>
            <w:r w:rsidRPr="00A33A0D">
              <w:rPr>
                <w:rFonts w:asciiTheme="majorHAnsi" w:hAnsiTheme="majorHAnsi" w:cstheme="majorHAnsi"/>
                <w:sz w:val="20"/>
                <w:szCs w:val="20"/>
              </w:rPr>
              <w:t xml:space="preserve">Speakers: Dr Clare Liddy, Dr Douglas Archibald, Dr Lina Shoppoff, Dr Ed Seale, Dr Paul Hendry, Dr Heather </w:t>
            </w:r>
            <w:proofErr w:type="spellStart"/>
            <w:r w:rsidRPr="00A33A0D">
              <w:rPr>
                <w:rFonts w:asciiTheme="majorHAnsi" w:hAnsiTheme="majorHAnsi" w:cstheme="majorHAnsi"/>
                <w:sz w:val="20"/>
                <w:szCs w:val="20"/>
              </w:rPr>
              <w:t>Lochnan</w:t>
            </w:r>
            <w:proofErr w:type="spellEnd"/>
            <w:r w:rsidRPr="00A33A0D">
              <w:rPr>
                <w:rFonts w:asciiTheme="majorHAnsi" w:hAnsiTheme="majorHAnsi" w:cstheme="majorHAnsi"/>
                <w:sz w:val="20"/>
                <w:szCs w:val="20"/>
              </w:rPr>
              <w:t>, Dr Eric Wooltorton</w:t>
            </w:r>
          </w:p>
        </w:tc>
        <w:tc>
          <w:tcPr>
            <w:tcW w:w="3349" w:type="dxa"/>
            <w:shd w:val="clear" w:color="auto" w:fill="auto"/>
            <w:vAlign w:val="center"/>
          </w:tcPr>
          <w:p w14:paraId="1B4A439A" w14:textId="77777777" w:rsidR="00B14C4E" w:rsidRPr="00A33A0D"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0B1035E1" w14:textId="77777777" w:rsidR="00B14C4E" w:rsidRPr="00A33A0D" w:rsidRDefault="00B14C4E" w:rsidP="00B14C4E">
            <w:pPr>
              <w:rPr>
                <w:rFonts w:asciiTheme="majorHAnsi" w:hAnsiTheme="majorHAnsi" w:cstheme="majorHAnsi"/>
                <w:bCs/>
                <w:sz w:val="20"/>
                <w:szCs w:val="20"/>
              </w:rPr>
            </w:pPr>
          </w:p>
          <w:p w14:paraId="07EF9E6E" w14:textId="77777777" w:rsidR="00B14C4E" w:rsidRPr="00A33A0D"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1) Describe the 4 roles of an academic family physician</w:t>
            </w:r>
          </w:p>
          <w:p w14:paraId="0E9DA374" w14:textId="77777777" w:rsidR="00B14C4E" w:rsidRPr="00A33A0D" w:rsidRDefault="00B14C4E" w:rsidP="00B14C4E">
            <w:pPr>
              <w:rPr>
                <w:rFonts w:asciiTheme="majorHAnsi" w:hAnsiTheme="majorHAnsi" w:cstheme="majorHAnsi"/>
                <w:bCs/>
                <w:sz w:val="20"/>
                <w:szCs w:val="20"/>
              </w:rPr>
            </w:pPr>
          </w:p>
          <w:p w14:paraId="5094432D" w14:textId="77777777" w:rsidR="00B14C4E" w:rsidRPr="00A33A0D"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2) Identify key roles clinician teachers play, using the “Fundamental Teaching Activities” framework</w:t>
            </w:r>
          </w:p>
          <w:p w14:paraId="62E1EB5D" w14:textId="77777777" w:rsidR="00B14C4E" w:rsidRPr="00A33A0D" w:rsidRDefault="00B14C4E" w:rsidP="00B14C4E">
            <w:pPr>
              <w:rPr>
                <w:rFonts w:asciiTheme="majorHAnsi" w:hAnsiTheme="majorHAnsi" w:cstheme="majorHAnsi"/>
                <w:bCs/>
                <w:sz w:val="20"/>
                <w:szCs w:val="20"/>
              </w:rPr>
            </w:pPr>
          </w:p>
          <w:p w14:paraId="135C975E" w14:textId="100F3CB5" w:rsidR="00BB0195" w:rsidRPr="000A2C44" w:rsidRDefault="00B14C4E" w:rsidP="00B14C4E">
            <w:pPr>
              <w:rPr>
                <w:rFonts w:asciiTheme="majorHAnsi" w:hAnsiTheme="majorHAnsi" w:cstheme="majorHAnsi"/>
                <w:bCs/>
                <w:sz w:val="20"/>
                <w:szCs w:val="20"/>
              </w:rPr>
            </w:pPr>
            <w:r w:rsidRPr="00A33A0D">
              <w:rPr>
                <w:rFonts w:asciiTheme="majorHAnsi" w:hAnsiTheme="majorHAnsi" w:cstheme="majorHAnsi"/>
                <w:bCs/>
                <w:sz w:val="20"/>
                <w:szCs w:val="20"/>
              </w:rPr>
              <w:t>3) Create a basic academic plan and identify key resources at uOttawa to help them along their academic pathway</w:t>
            </w:r>
          </w:p>
        </w:tc>
        <w:tc>
          <w:tcPr>
            <w:tcW w:w="1040" w:type="dxa"/>
            <w:shd w:val="clear" w:color="auto" w:fill="auto"/>
            <w:vAlign w:val="center"/>
          </w:tcPr>
          <w:p w14:paraId="62279CAE" w14:textId="0EF7CEA5" w:rsidR="00BB0195" w:rsidRDefault="00B14C4E" w:rsidP="008D6EAD">
            <w:pPr>
              <w:jc w:val="center"/>
              <w:rPr>
                <w:rFonts w:ascii="Myriad Pro" w:hAnsi="Myriad Pro"/>
                <w:b/>
                <w:sz w:val="20"/>
                <w:szCs w:val="20"/>
              </w:rPr>
            </w:pPr>
            <w:r>
              <w:rPr>
                <w:rFonts w:ascii="Myriad Pro" w:hAnsi="Myriad Pro"/>
                <w:b/>
                <w:sz w:val="20"/>
                <w:szCs w:val="20"/>
              </w:rPr>
              <w:t>1.75</w:t>
            </w:r>
          </w:p>
        </w:tc>
        <w:tc>
          <w:tcPr>
            <w:tcW w:w="2739" w:type="dxa"/>
            <w:shd w:val="clear" w:color="auto" w:fill="auto"/>
            <w:vAlign w:val="center"/>
          </w:tcPr>
          <w:p w14:paraId="24B2AD82" w14:textId="77777777" w:rsidR="00BB0195" w:rsidRDefault="00BB0195" w:rsidP="008D6EAD">
            <w:pPr>
              <w:jc w:val="center"/>
              <w:rPr>
                <w:rFonts w:ascii="Myriad Pro" w:hAnsi="Myriad Pro"/>
                <w:b/>
                <w:sz w:val="20"/>
                <w:szCs w:val="20"/>
              </w:rPr>
            </w:pPr>
          </w:p>
        </w:tc>
      </w:tr>
      <w:tr w:rsidR="00BB0195" w:rsidRPr="00B949A9" w14:paraId="2912A24F" w14:textId="77777777" w:rsidTr="008D6EAD">
        <w:tc>
          <w:tcPr>
            <w:tcW w:w="1645" w:type="dxa"/>
            <w:shd w:val="clear" w:color="auto" w:fill="auto"/>
            <w:vAlign w:val="center"/>
          </w:tcPr>
          <w:p w14:paraId="104B33DD" w14:textId="77777777" w:rsidR="00BB0195" w:rsidRDefault="00BB0195" w:rsidP="008D6EAD">
            <w:pPr>
              <w:jc w:val="center"/>
              <w:rPr>
                <w:rFonts w:ascii="Myriad Pro" w:hAnsi="Myriad Pro"/>
                <w:sz w:val="20"/>
                <w:szCs w:val="20"/>
              </w:rPr>
            </w:pPr>
          </w:p>
          <w:p w14:paraId="0DD6341C" w14:textId="77777777" w:rsidR="00BB0195" w:rsidRPr="00FD2661" w:rsidRDefault="00BB0195" w:rsidP="00BB0195">
            <w:pPr>
              <w:jc w:val="center"/>
              <w:rPr>
                <w:rFonts w:ascii="Myriad Pro" w:hAnsi="Myriad Pro"/>
                <w:sz w:val="20"/>
                <w:szCs w:val="20"/>
              </w:rPr>
            </w:pPr>
            <w:r w:rsidRPr="00FD2661">
              <w:rPr>
                <w:rFonts w:ascii="Myriad Pro" w:hAnsi="Myriad Pro"/>
                <w:sz w:val="20"/>
                <w:szCs w:val="20"/>
              </w:rPr>
              <w:t>Department of Family Medicine</w:t>
            </w:r>
          </w:p>
          <w:p w14:paraId="3E052C0F" w14:textId="77777777" w:rsidR="00BB0195" w:rsidRDefault="00BB0195" w:rsidP="00BB0195">
            <w:pPr>
              <w:jc w:val="center"/>
              <w:rPr>
                <w:rFonts w:ascii="Myriad Pro" w:hAnsi="Myriad Pro"/>
                <w:sz w:val="20"/>
                <w:szCs w:val="20"/>
              </w:rPr>
            </w:pPr>
          </w:p>
          <w:p w14:paraId="51BB4F1E" w14:textId="6D99BD6F" w:rsidR="00BB0195" w:rsidRDefault="00BB0195" w:rsidP="00BB0195">
            <w:pPr>
              <w:jc w:val="center"/>
              <w:rPr>
                <w:rFonts w:ascii="Myriad Pro" w:hAnsi="Myriad Pro"/>
                <w:sz w:val="20"/>
                <w:szCs w:val="20"/>
              </w:rPr>
            </w:pPr>
            <w:r w:rsidRPr="00BB0195">
              <w:rPr>
                <w:rFonts w:ascii="Myriad Pro" w:hAnsi="Myriad Pro"/>
                <w:sz w:val="20"/>
                <w:szCs w:val="20"/>
              </w:rPr>
              <w:t xml:space="preserve">Find your Path! New Faculty Orientation, </w:t>
            </w:r>
            <w:r w:rsidRPr="00BB0195">
              <w:rPr>
                <w:rFonts w:ascii="Myriad Pro" w:hAnsi="Myriad Pro"/>
                <w:sz w:val="20"/>
                <w:szCs w:val="20"/>
              </w:rPr>
              <w:lastRenderedPageBreak/>
              <w:t xml:space="preserve">and Essential Teaching Skills </w:t>
            </w:r>
          </w:p>
          <w:p w14:paraId="49717C60" w14:textId="77777777" w:rsidR="00BB0195" w:rsidRDefault="00BB0195" w:rsidP="00BB0195">
            <w:pPr>
              <w:jc w:val="center"/>
              <w:rPr>
                <w:rFonts w:ascii="Myriad Pro" w:hAnsi="Myriad Pro"/>
                <w:sz w:val="20"/>
                <w:szCs w:val="20"/>
              </w:rPr>
            </w:pPr>
          </w:p>
          <w:p w14:paraId="2E4AD538" w14:textId="76067B03" w:rsidR="00BB0195" w:rsidRPr="00FD2661" w:rsidRDefault="00BB0195" w:rsidP="00BB0195">
            <w:pPr>
              <w:jc w:val="center"/>
              <w:rPr>
                <w:rFonts w:ascii="Myriad Pro" w:hAnsi="Myriad Pro"/>
                <w:sz w:val="20"/>
                <w:szCs w:val="20"/>
              </w:rPr>
            </w:pPr>
            <w:r w:rsidRPr="00BB0195">
              <w:rPr>
                <w:rFonts w:ascii="Myriad Pro" w:hAnsi="Myriad Pro"/>
                <w:sz w:val="20"/>
                <w:szCs w:val="20"/>
              </w:rPr>
              <w:t xml:space="preserve"> Sept</w:t>
            </w:r>
            <w:r>
              <w:rPr>
                <w:rFonts w:ascii="Myriad Pro" w:hAnsi="Myriad Pro"/>
                <w:sz w:val="20"/>
                <w:szCs w:val="20"/>
              </w:rPr>
              <w:t>ember</w:t>
            </w:r>
            <w:r w:rsidRPr="00BB0195">
              <w:rPr>
                <w:rFonts w:ascii="Myriad Pro" w:hAnsi="Myriad Pro"/>
                <w:sz w:val="20"/>
                <w:szCs w:val="20"/>
              </w:rPr>
              <w:t xml:space="preserve"> 24 2020</w:t>
            </w:r>
          </w:p>
        </w:tc>
        <w:tc>
          <w:tcPr>
            <w:tcW w:w="2206" w:type="dxa"/>
            <w:shd w:val="clear" w:color="auto" w:fill="auto"/>
            <w:vAlign w:val="center"/>
          </w:tcPr>
          <w:p w14:paraId="1288526F" w14:textId="77777777" w:rsidR="00BB0195" w:rsidRPr="00BB0195" w:rsidRDefault="00BB0195" w:rsidP="00BB0195">
            <w:pPr>
              <w:jc w:val="center"/>
              <w:rPr>
                <w:rFonts w:asciiTheme="majorHAnsi" w:hAnsiTheme="majorHAnsi" w:cstheme="majorHAnsi"/>
                <w:bCs/>
                <w:sz w:val="20"/>
                <w:szCs w:val="20"/>
              </w:rPr>
            </w:pPr>
            <w:r w:rsidRPr="00BB0195">
              <w:rPr>
                <w:rFonts w:asciiTheme="majorHAnsi" w:hAnsiTheme="majorHAnsi" w:cstheme="majorHAnsi"/>
                <w:bCs/>
                <w:sz w:val="20"/>
                <w:szCs w:val="20"/>
              </w:rPr>
              <w:lastRenderedPageBreak/>
              <w:t>“Essential Teaching Skills 1: Fundamentals of Feedback and Competency-Based Medical Education”</w:t>
            </w:r>
          </w:p>
          <w:p w14:paraId="12CF1AC8" w14:textId="77777777" w:rsidR="00BB0195" w:rsidRPr="00BB0195" w:rsidRDefault="00BB0195" w:rsidP="00BB0195">
            <w:pPr>
              <w:jc w:val="center"/>
              <w:rPr>
                <w:rFonts w:asciiTheme="majorHAnsi" w:hAnsiTheme="majorHAnsi" w:cstheme="majorHAnsi"/>
                <w:bCs/>
                <w:sz w:val="20"/>
                <w:szCs w:val="20"/>
              </w:rPr>
            </w:pPr>
          </w:p>
          <w:p w14:paraId="07E29239" w14:textId="2E4335D0" w:rsidR="00BB0195" w:rsidRPr="00B119E7" w:rsidRDefault="00BB0195" w:rsidP="00BB0195">
            <w:pPr>
              <w:jc w:val="center"/>
              <w:rPr>
                <w:rFonts w:asciiTheme="majorHAnsi" w:hAnsiTheme="majorHAnsi" w:cstheme="majorHAnsi"/>
                <w:bCs/>
                <w:sz w:val="20"/>
                <w:szCs w:val="20"/>
              </w:rPr>
            </w:pPr>
            <w:r w:rsidRPr="00BB0195">
              <w:rPr>
                <w:rFonts w:asciiTheme="majorHAnsi" w:hAnsiTheme="majorHAnsi" w:cstheme="majorHAnsi"/>
                <w:bCs/>
                <w:sz w:val="20"/>
                <w:szCs w:val="20"/>
              </w:rPr>
              <w:t>Speaker: Dr Eric Wooltorton</w:t>
            </w:r>
          </w:p>
        </w:tc>
        <w:tc>
          <w:tcPr>
            <w:tcW w:w="3349" w:type="dxa"/>
            <w:shd w:val="clear" w:color="auto" w:fill="auto"/>
            <w:vAlign w:val="center"/>
          </w:tcPr>
          <w:p w14:paraId="1135F819" w14:textId="77777777" w:rsidR="00BB0195" w:rsidRPr="00A33A0D" w:rsidRDefault="00BB0195" w:rsidP="00BB0195">
            <w:pPr>
              <w:rPr>
                <w:rFonts w:asciiTheme="majorHAnsi" w:hAnsiTheme="majorHAnsi" w:cstheme="majorHAnsi"/>
                <w:bCs/>
                <w:sz w:val="20"/>
                <w:szCs w:val="20"/>
              </w:rPr>
            </w:pPr>
            <w:r w:rsidRPr="00A33A0D">
              <w:rPr>
                <w:rFonts w:asciiTheme="majorHAnsi" w:hAnsiTheme="majorHAnsi" w:cstheme="majorHAnsi"/>
                <w:bCs/>
                <w:sz w:val="20"/>
                <w:szCs w:val="20"/>
              </w:rPr>
              <w:t xml:space="preserve">Participants will be able to: </w:t>
            </w:r>
          </w:p>
          <w:p w14:paraId="5E7B9412" w14:textId="77777777" w:rsidR="00BB0195" w:rsidRPr="00A33A0D" w:rsidRDefault="00BB0195" w:rsidP="00BB0195">
            <w:pPr>
              <w:rPr>
                <w:rFonts w:asciiTheme="majorHAnsi" w:hAnsiTheme="majorHAnsi" w:cstheme="majorHAnsi"/>
                <w:bCs/>
                <w:sz w:val="20"/>
                <w:szCs w:val="20"/>
              </w:rPr>
            </w:pPr>
          </w:p>
          <w:p w14:paraId="45EC7132" w14:textId="77777777" w:rsidR="00BB0195" w:rsidRPr="00A33A0D" w:rsidRDefault="00BB0195" w:rsidP="00BB0195">
            <w:pPr>
              <w:rPr>
                <w:rFonts w:asciiTheme="majorHAnsi" w:hAnsiTheme="majorHAnsi" w:cstheme="majorHAnsi"/>
                <w:bCs/>
                <w:sz w:val="20"/>
                <w:szCs w:val="20"/>
              </w:rPr>
            </w:pPr>
            <w:r w:rsidRPr="00A33A0D">
              <w:rPr>
                <w:rFonts w:asciiTheme="majorHAnsi" w:hAnsiTheme="majorHAnsi" w:cstheme="majorHAnsi"/>
                <w:bCs/>
                <w:sz w:val="20"/>
                <w:szCs w:val="20"/>
              </w:rPr>
              <w:t>a) Describe their roles, responsibilities, and expectations as a family medicine educator and faculty member</w:t>
            </w:r>
          </w:p>
          <w:p w14:paraId="1ABF7245" w14:textId="77777777" w:rsidR="00BB0195" w:rsidRPr="00A33A0D" w:rsidRDefault="00BB0195" w:rsidP="00BB0195">
            <w:pPr>
              <w:rPr>
                <w:rFonts w:asciiTheme="majorHAnsi" w:hAnsiTheme="majorHAnsi" w:cstheme="majorHAnsi"/>
                <w:bCs/>
                <w:sz w:val="20"/>
                <w:szCs w:val="20"/>
              </w:rPr>
            </w:pPr>
          </w:p>
          <w:p w14:paraId="1A10561F" w14:textId="3D8F7225" w:rsidR="00BB0195" w:rsidRPr="000A2C44" w:rsidRDefault="00BB0195" w:rsidP="00BB0195">
            <w:pPr>
              <w:rPr>
                <w:rFonts w:asciiTheme="majorHAnsi" w:hAnsiTheme="majorHAnsi" w:cstheme="majorHAnsi"/>
                <w:bCs/>
                <w:sz w:val="20"/>
                <w:szCs w:val="20"/>
              </w:rPr>
            </w:pPr>
            <w:r w:rsidRPr="00A33A0D">
              <w:rPr>
                <w:rFonts w:asciiTheme="majorHAnsi" w:hAnsiTheme="majorHAnsi" w:cstheme="majorHAnsi"/>
                <w:bCs/>
                <w:sz w:val="20"/>
                <w:szCs w:val="20"/>
              </w:rPr>
              <w:lastRenderedPageBreak/>
              <w:t>b) Distinguish how Competency-Based-Medical-Education differs from “Time-based” medical education.</w:t>
            </w:r>
          </w:p>
        </w:tc>
        <w:tc>
          <w:tcPr>
            <w:tcW w:w="1040" w:type="dxa"/>
            <w:shd w:val="clear" w:color="auto" w:fill="auto"/>
            <w:vAlign w:val="center"/>
          </w:tcPr>
          <w:p w14:paraId="7FC4ACB0" w14:textId="41385BE0" w:rsidR="00BB0195" w:rsidRDefault="00BB0195" w:rsidP="008D6EAD">
            <w:pPr>
              <w:jc w:val="center"/>
              <w:rPr>
                <w:rFonts w:ascii="Myriad Pro" w:hAnsi="Myriad Pro"/>
                <w:b/>
                <w:sz w:val="20"/>
                <w:szCs w:val="20"/>
              </w:rPr>
            </w:pPr>
            <w:r>
              <w:rPr>
                <w:rFonts w:ascii="Myriad Pro" w:hAnsi="Myriad Pro"/>
                <w:b/>
                <w:sz w:val="20"/>
                <w:szCs w:val="20"/>
              </w:rPr>
              <w:lastRenderedPageBreak/>
              <w:t>1.</w:t>
            </w:r>
            <w:r w:rsidR="00B14C4E">
              <w:rPr>
                <w:rFonts w:ascii="Myriad Pro" w:hAnsi="Myriad Pro"/>
                <w:b/>
                <w:sz w:val="20"/>
                <w:szCs w:val="20"/>
              </w:rPr>
              <w:t>75</w:t>
            </w:r>
          </w:p>
        </w:tc>
        <w:tc>
          <w:tcPr>
            <w:tcW w:w="2739" w:type="dxa"/>
            <w:shd w:val="clear" w:color="auto" w:fill="auto"/>
            <w:vAlign w:val="center"/>
          </w:tcPr>
          <w:p w14:paraId="3721DC71" w14:textId="77777777" w:rsidR="00BB0195" w:rsidRDefault="00BB0195" w:rsidP="008D6EAD">
            <w:pPr>
              <w:jc w:val="center"/>
              <w:rPr>
                <w:rFonts w:ascii="Myriad Pro" w:hAnsi="Myriad Pro"/>
                <w:b/>
                <w:sz w:val="20"/>
                <w:szCs w:val="20"/>
              </w:rPr>
            </w:pPr>
          </w:p>
        </w:tc>
      </w:tr>
      <w:tr w:rsidR="008D6EAD" w:rsidRPr="00B949A9" w14:paraId="135E8C2A" w14:textId="77777777" w:rsidTr="008D6EAD">
        <w:tc>
          <w:tcPr>
            <w:tcW w:w="1645" w:type="dxa"/>
            <w:shd w:val="clear" w:color="auto" w:fill="auto"/>
            <w:vAlign w:val="center"/>
          </w:tcPr>
          <w:p w14:paraId="777C9EBC" w14:textId="77777777" w:rsidR="008D6EAD" w:rsidRPr="00C8542B" w:rsidRDefault="008D6EAD" w:rsidP="008D6EAD">
            <w:pPr>
              <w:jc w:val="center"/>
              <w:rPr>
                <w:rFonts w:ascii="Myriad Pro" w:hAnsi="Myriad Pro"/>
                <w:sz w:val="20"/>
                <w:szCs w:val="20"/>
              </w:rPr>
            </w:pPr>
            <w:r w:rsidRPr="00C8542B">
              <w:rPr>
                <w:rFonts w:ascii="Myriad Pro" w:hAnsi="Myriad Pro"/>
                <w:sz w:val="20"/>
                <w:szCs w:val="20"/>
              </w:rPr>
              <w:t>Department of Family Medicine</w:t>
            </w:r>
          </w:p>
          <w:p w14:paraId="02E293B4" w14:textId="62E28CC6" w:rsidR="008D6EAD" w:rsidRDefault="008D6EAD" w:rsidP="008D6EAD">
            <w:pPr>
              <w:jc w:val="center"/>
              <w:rPr>
                <w:rFonts w:ascii="Myriad Pro" w:hAnsi="Myriad Pro"/>
                <w:sz w:val="20"/>
                <w:szCs w:val="20"/>
              </w:rPr>
            </w:pPr>
            <w:r>
              <w:rPr>
                <w:rFonts w:ascii="Myriad Pro" w:hAnsi="Myriad Pro"/>
                <w:sz w:val="20"/>
                <w:szCs w:val="20"/>
              </w:rPr>
              <w:t>Online Faculty Development Workshop</w:t>
            </w:r>
            <w:r>
              <w:t xml:space="preserve"> “</w:t>
            </w:r>
            <w:r w:rsidRPr="00C8542B">
              <w:rPr>
                <w:rFonts w:ascii="Myriad Pro" w:hAnsi="Myriad Pro"/>
                <w:sz w:val="20"/>
                <w:szCs w:val="20"/>
              </w:rPr>
              <w:t>Virtual Transformations of our Medical Communities of Practice</w:t>
            </w:r>
            <w:r>
              <w:rPr>
                <w:rFonts w:ascii="Myriad Pro" w:hAnsi="Myriad Pro"/>
                <w:sz w:val="20"/>
                <w:szCs w:val="20"/>
              </w:rPr>
              <w:t xml:space="preserve">” </w:t>
            </w:r>
            <w:r w:rsidRPr="00C8542B">
              <w:rPr>
                <w:rFonts w:ascii="Myriad Pro" w:hAnsi="Myriad Pro"/>
                <w:sz w:val="20"/>
                <w:szCs w:val="20"/>
              </w:rPr>
              <w:t xml:space="preserve"> </w:t>
            </w:r>
          </w:p>
          <w:p w14:paraId="283F7B05" w14:textId="77777777" w:rsidR="008D6EAD" w:rsidRPr="00C8542B" w:rsidRDefault="008D6EAD" w:rsidP="008D6EAD">
            <w:pPr>
              <w:jc w:val="center"/>
              <w:rPr>
                <w:rFonts w:ascii="Myriad Pro" w:hAnsi="Myriad Pro"/>
                <w:sz w:val="20"/>
                <w:szCs w:val="20"/>
              </w:rPr>
            </w:pPr>
          </w:p>
          <w:p w14:paraId="38C1D748" w14:textId="4949082D" w:rsidR="008D6EAD" w:rsidRPr="00C8542B" w:rsidRDefault="008D6EAD" w:rsidP="008D6EAD">
            <w:pPr>
              <w:jc w:val="center"/>
              <w:rPr>
                <w:rFonts w:ascii="Myriad Pro" w:hAnsi="Myriad Pro"/>
                <w:sz w:val="20"/>
                <w:szCs w:val="20"/>
              </w:rPr>
            </w:pPr>
            <w:r>
              <w:rPr>
                <w:rFonts w:ascii="Myriad Pro" w:hAnsi="Myriad Pro"/>
                <w:sz w:val="20"/>
                <w:szCs w:val="20"/>
              </w:rPr>
              <w:t>June 26</w:t>
            </w:r>
            <w:r w:rsidRPr="00C8542B">
              <w:rPr>
                <w:rFonts w:ascii="Myriad Pro" w:hAnsi="Myriad Pro"/>
                <w:sz w:val="20"/>
                <w:szCs w:val="20"/>
              </w:rPr>
              <w:t>, 2020</w:t>
            </w:r>
          </w:p>
        </w:tc>
        <w:tc>
          <w:tcPr>
            <w:tcW w:w="2206" w:type="dxa"/>
            <w:shd w:val="clear" w:color="auto" w:fill="auto"/>
            <w:vAlign w:val="center"/>
          </w:tcPr>
          <w:p w14:paraId="11CB9180" w14:textId="77777777" w:rsidR="008D6EAD" w:rsidRDefault="008D6EAD" w:rsidP="008D6EAD">
            <w:pPr>
              <w:jc w:val="center"/>
              <w:rPr>
                <w:rFonts w:asciiTheme="majorHAnsi" w:hAnsiTheme="majorHAnsi" w:cstheme="majorHAnsi"/>
                <w:sz w:val="20"/>
                <w:szCs w:val="20"/>
              </w:rPr>
            </w:pPr>
            <w:r w:rsidRPr="00C8542B">
              <w:rPr>
                <w:rFonts w:asciiTheme="majorHAnsi" w:hAnsiTheme="majorHAnsi" w:cstheme="majorHAnsi"/>
                <w:sz w:val="20"/>
                <w:szCs w:val="20"/>
              </w:rPr>
              <w:t>Medical movie madness! How do we welcome people to our medical communities of practice in a virtual world?</w:t>
            </w:r>
          </w:p>
          <w:p w14:paraId="49999C3D" w14:textId="77777777" w:rsidR="008D6EAD" w:rsidRDefault="008D6EAD" w:rsidP="008D6EAD">
            <w:pPr>
              <w:jc w:val="center"/>
              <w:rPr>
                <w:rFonts w:asciiTheme="majorHAnsi" w:hAnsiTheme="majorHAnsi" w:cstheme="majorHAnsi"/>
                <w:sz w:val="20"/>
                <w:szCs w:val="20"/>
              </w:rPr>
            </w:pPr>
          </w:p>
          <w:p w14:paraId="7F6CA7EA" w14:textId="250BA79A" w:rsidR="008D6EAD" w:rsidRPr="00C8542B"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Dr. Eric Wooltorton, Director Faculty Development, Department of Family Medicine</w:t>
            </w:r>
          </w:p>
        </w:tc>
        <w:tc>
          <w:tcPr>
            <w:tcW w:w="3349" w:type="dxa"/>
            <w:shd w:val="clear" w:color="auto" w:fill="auto"/>
            <w:vAlign w:val="center"/>
          </w:tcPr>
          <w:p w14:paraId="4B2997CF"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 xml:space="preserve">Participants will be able to: </w:t>
            </w:r>
          </w:p>
          <w:p w14:paraId="15B1CA60" w14:textId="77777777" w:rsidR="008D6EAD" w:rsidRPr="00C8542B" w:rsidRDefault="008D6EAD" w:rsidP="008D6EAD">
            <w:pPr>
              <w:rPr>
                <w:rFonts w:asciiTheme="majorHAnsi" w:hAnsiTheme="majorHAnsi" w:cstheme="majorHAnsi"/>
                <w:bCs/>
                <w:sz w:val="20"/>
                <w:szCs w:val="20"/>
              </w:rPr>
            </w:pPr>
          </w:p>
          <w:p w14:paraId="60AD871C"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1) Propose three strategies to overcome personal challenges of bringing new members (residents, faculty) into a medical “Community of Practice” which has largely shifted online</w:t>
            </w:r>
          </w:p>
          <w:p w14:paraId="7C252CE3" w14:textId="77777777" w:rsidR="008D6EAD" w:rsidRPr="00C8542B" w:rsidRDefault="008D6EAD" w:rsidP="008D6EAD">
            <w:pPr>
              <w:rPr>
                <w:rFonts w:asciiTheme="majorHAnsi" w:hAnsiTheme="majorHAnsi" w:cstheme="majorHAnsi"/>
                <w:bCs/>
                <w:sz w:val="20"/>
                <w:szCs w:val="20"/>
              </w:rPr>
            </w:pPr>
          </w:p>
          <w:p w14:paraId="3937FA00"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2) Select relevant aspects of:</w:t>
            </w:r>
          </w:p>
          <w:p w14:paraId="337E9D74" w14:textId="6E66370E"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w:t>
            </w:r>
            <w:r>
              <w:rPr>
                <w:rFonts w:asciiTheme="majorHAnsi" w:hAnsiTheme="majorHAnsi" w:cstheme="majorHAnsi"/>
                <w:bCs/>
                <w:sz w:val="20"/>
                <w:szCs w:val="20"/>
              </w:rPr>
              <w:t xml:space="preserve">  </w:t>
            </w:r>
            <w:r w:rsidRPr="00C8542B">
              <w:rPr>
                <w:rFonts w:asciiTheme="majorHAnsi" w:hAnsiTheme="majorHAnsi" w:cstheme="majorHAnsi"/>
                <w:bCs/>
                <w:sz w:val="20"/>
                <w:szCs w:val="20"/>
              </w:rPr>
              <w:t>a new onboarding tool (“CLIMB onboard”) for new faculty and residents, designed to support faculty in their various roles</w:t>
            </w:r>
          </w:p>
          <w:p w14:paraId="307326B4" w14:textId="573AF9D7" w:rsidR="008D6EAD"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w:t>
            </w:r>
            <w:r>
              <w:rPr>
                <w:rFonts w:asciiTheme="majorHAnsi" w:hAnsiTheme="majorHAnsi" w:cstheme="majorHAnsi"/>
                <w:bCs/>
                <w:sz w:val="20"/>
                <w:szCs w:val="20"/>
              </w:rPr>
              <w:t xml:space="preserve"> </w:t>
            </w:r>
            <w:r w:rsidRPr="00C8542B">
              <w:rPr>
                <w:rFonts w:asciiTheme="majorHAnsi" w:hAnsiTheme="majorHAnsi" w:cstheme="majorHAnsi"/>
                <w:bCs/>
                <w:sz w:val="20"/>
                <w:szCs w:val="20"/>
              </w:rPr>
              <w:t>the “Virtual supervision” guidelines from the CFPC</w:t>
            </w:r>
          </w:p>
          <w:p w14:paraId="0672B625" w14:textId="265F48A8" w:rsidR="008D6EAD" w:rsidRPr="00C8542B" w:rsidRDefault="008D6EAD" w:rsidP="008D6EAD">
            <w:pPr>
              <w:rPr>
                <w:rFonts w:asciiTheme="majorHAnsi" w:hAnsiTheme="majorHAnsi" w:cstheme="majorHAnsi"/>
                <w:bCs/>
                <w:sz w:val="20"/>
                <w:szCs w:val="20"/>
              </w:rPr>
            </w:pPr>
          </w:p>
        </w:tc>
        <w:tc>
          <w:tcPr>
            <w:tcW w:w="1040" w:type="dxa"/>
            <w:shd w:val="clear" w:color="auto" w:fill="auto"/>
            <w:vAlign w:val="center"/>
          </w:tcPr>
          <w:p w14:paraId="79C25FE9" w14:textId="7CC0C8AC" w:rsidR="008D6EAD" w:rsidRDefault="008D6EAD" w:rsidP="008D6EAD">
            <w:pPr>
              <w:jc w:val="center"/>
              <w:rPr>
                <w:rFonts w:ascii="Myriad Pro" w:hAnsi="Myriad Pro"/>
                <w:b/>
                <w:sz w:val="20"/>
                <w:szCs w:val="20"/>
              </w:rPr>
            </w:pPr>
            <w:r>
              <w:rPr>
                <w:rFonts w:ascii="Myriad Pro" w:hAnsi="Myriad Pro"/>
                <w:b/>
                <w:sz w:val="20"/>
                <w:szCs w:val="20"/>
              </w:rPr>
              <w:t>1.25</w:t>
            </w:r>
          </w:p>
        </w:tc>
        <w:tc>
          <w:tcPr>
            <w:tcW w:w="2739" w:type="dxa"/>
            <w:shd w:val="clear" w:color="auto" w:fill="auto"/>
            <w:vAlign w:val="center"/>
          </w:tcPr>
          <w:p w14:paraId="30E66FDF" w14:textId="77777777" w:rsidR="008D6EAD" w:rsidRDefault="008D6EAD" w:rsidP="008D6EAD">
            <w:pPr>
              <w:jc w:val="center"/>
              <w:rPr>
                <w:rFonts w:ascii="Myriad Pro" w:hAnsi="Myriad Pro"/>
                <w:b/>
                <w:sz w:val="20"/>
                <w:szCs w:val="20"/>
              </w:rPr>
            </w:pPr>
          </w:p>
        </w:tc>
      </w:tr>
      <w:tr w:rsidR="008D6EAD" w:rsidRPr="00B949A9" w14:paraId="750D196F" w14:textId="77777777" w:rsidTr="008D6EAD">
        <w:tc>
          <w:tcPr>
            <w:tcW w:w="1645" w:type="dxa"/>
            <w:shd w:val="clear" w:color="auto" w:fill="auto"/>
            <w:vAlign w:val="center"/>
          </w:tcPr>
          <w:p w14:paraId="17076C34" w14:textId="77777777" w:rsidR="008D6EAD" w:rsidRPr="00C8542B" w:rsidRDefault="008D6EAD" w:rsidP="008D6EAD">
            <w:pPr>
              <w:jc w:val="center"/>
              <w:rPr>
                <w:rFonts w:ascii="Myriad Pro" w:hAnsi="Myriad Pro"/>
                <w:sz w:val="20"/>
                <w:szCs w:val="20"/>
              </w:rPr>
            </w:pPr>
            <w:r w:rsidRPr="00C8542B">
              <w:rPr>
                <w:rFonts w:ascii="Myriad Pro" w:hAnsi="Myriad Pro"/>
                <w:sz w:val="20"/>
                <w:szCs w:val="20"/>
              </w:rPr>
              <w:t>Department of Family Medicine</w:t>
            </w:r>
          </w:p>
          <w:p w14:paraId="12CED771" w14:textId="77777777" w:rsidR="008D6EAD" w:rsidRPr="00C8542B" w:rsidRDefault="008D6EAD" w:rsidP="008D6EAD">
            <w:pPr>
              <w:jc w:val="center"/>
              <w:rPr>
                <w:rFonts w:ascii="Myriad Pro" w:hAnsi="Myriad Pro"/>
                <w:sz w:val="20"/>
                <w:szCs w:val="20"/>
              </w:rPr>
            </w:pPr>
            <w:r>
              <w:rPr>
                <w:rFonts w:ascii="Myriad Pro" w:hAnsi="Myriad Pro"/>
                <w:sz w:val="20"/>
                <w:szCs w:val="20"/>
              </w:rPr>
              <w:t>Online Faculty Development Workshop</w:t>
            </w:r>
            <w:r>
              <w:t xml:space="preserve"> “</w:t>
            </w:r>
            <w:r w:rsidRPr="00C8542B">
              <w:rPr>
                <w:rFonts w:ascii="Myriad Pro" w:hAnsi="Myriad Pro"/>
                <w:sz w:val="20"/>
                <w:szCs w:val="20"/>
              </w:rPr>
              <w:t>Virtual Transformations of our Medical Communities of Practice</w:t>
            </w:r>
            <w:r>
              <w:rPr>
                <w:rFonts w:ascii="Myriad Pro" w:hAnsi="Myriad Pro"/>
                <w:sz w:val="20"/>
                <w:szCs w:val="20"/>
              </w:rPr>
              <w:t xml:space="preserve">” </w:t>
            </w:r>
            <w:r w:rsidRPr="00C8542B">
              <w:rPr>
                <w:rFonts w:ascii="Myriad Pro" w:hAnsi="Myriad Pro"/>
                <w:sz w:val="20"/>
                <w:szCs w:val="20"/>
              </w:rPr>
              <w:t xml:space="preserve"> </w:t>
            </w:r>
          </w:p>
          <w:p w14:paraId="7D4059E0" w14:textId="242BC7A5" w:rsidR="008D6EAD" w:rsidRPr="00F11F32" w:rsidRDefault="008D6EAD" w:rsidP="008D6EAD">
            <w:pPr>
              <w:jc w:val="center"/>
              <w:rPr>
                <w:rFonts w:ascii="Myriad Pro" w:hAnsi="Myriad Pro"/>
                <w:sz w:val="20"/>
                <w:szCs w:val="20"/>
              </w:rPr>
            </w:pPr>
            <w:r>
              <w:rPr>
                <w:rFonts w:ascii="Myriad Pro" w:hAnsi="Myriad Pro"/>
                <w:sz w:val="20"/>
                <w:szCs w:val="20"/>
              </w:rPr>
              <w:t>June 26</w:t>
            </w:r>
            <w:r w:rsidRPr="00C8542B">
              <w:rPr>
                <w:rFonts w:ascii="Myriad Pro" w:hAnsi="Myriad Pro"/>
                <w:sz w:val="20"/>
                <w:szCs w:val="20"/>
              </w:rPr>
              <w:t>, 2020</w:t>
            </w:r>
          </w:p>
        </w:tc>
        <w:tc>
          <w:tcPr>
            <w:tcW w:w="2206" w:type="dxa"/>
            <w:shd w:val="clear" w:color="auto" w:fill="auto"/>
            <w:vAlign w:val="center"/>
          </w:tcPr>
          <w:p w14:paraId="6A9529A9" w14:textId="77777777" w:rsidR="008D6EAD" w:rsidRDefault="008D6EAD" w:rsidP="008D6EAD">
            <w:pPr>
              <w:jc w:val="center"/>
              <w:rPr>
                <w:rFonts w:asciiTheme="majorHAnsi" w:hAnsiTheme="majorHAnsi" w:cstheme="majorHAnsi"/>
                <w:sz w:val="20"/>
                <w:szCs w:val="20"/>
              </w:rPr>
            </w:pPr>
            <w:r w:rsidRPr="00E003F6">
              <w:rPr>
                <w:rFonts w:asciiTheme="majorHAnsi" w:hAnsiTheme="majorHAnsi" w:cstheme="majorHAnsi"/>
                <w:sz w:val="20"/>
                <w:szCs w:val="20"/>
              </w:rPr>
              <w:t>CPSO Supervision requirements for new grads</w:t>
            </w:r>
          </w:p>
          <w:p w14:paraId="08DECFA5" w14:textId="77777777" w:rsidR="008D6EAD" w:rsidRDefault="008D6EAD" w:rsidP="008D6EAD">
            <w:pPr>
              <w:jc w:val="center"/>
              <w:rPr>
                <w:rFonts w:asciiTheme="majorHAnsi" w:hAnsiTheme="majorHAnsi" w:cstheme="majorHAnsi"/>
                <w:sz w:val="20"/>
                <w:szCs w:val="20"/>
              </w:rPr>
            </w:pPr>
          </w:p>
          <w:p w14:paraId="28C4DCA7" w14:textId="66D099D2"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Dr. Eric Wooltorton, Director Faculty Development, Department of Family Medicine</w:t>
            </w:r>
          </w:p>
        </w:tc>
        <w:tc>
          <w:tcPr>
            <w:tcW w:w="3349" w:type="dxa"/>
            <w:shd w:val="clear" w:color="auto" w:fill="auto"/>
            <w:vAlign w:val="center"/>
          </w:tcPr>
          <w:p w14:paraId="4417F0CF"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 xml:space="preserve">Participants will be able to: </w:t>
            </w:r>
          </w:p>
          <w:p w14:paraId="7AA26C0C" w14:textId="77777777" w:rsidR="008D6EAD" w:rsidRDefault="008D6EAD" w:rsidP="008D6EAD">
            <w:pPr>
              <w:rPr>
                <w:rFonts w:asciiTheme="majorHAnsi" w:hAnsiTheme="majorHAnsi" w:cstheme="majorHAnsi"/>
                <w:bCs/>
                <w:sz w:val="20"/>
                <w:szCs w:val="20"/>
              </w:rPr>
            </w:pPr>
          </w:p>
          <w:p w14:paraId="59158DCC" w14:textId="0ABFC983"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3) List plans for effective supervision and mentorship requirements for new exam-ready graduates in the Covid-19 outbreak</w:t>
            </w:r>
          </w:p>
          <w:p w14:paraId="2351AEB0" w14:textId="77777777" w:rsidR="008D6EAD" w:rsidRPr="005D0B30" w:rsidRDefault="008D6EAD" w:rsidP="008D6EAD">
            <w:pPr>
              <w:rPr>
                <w:rFonts w:asciiTheme="majorHAnsi" w:hAnsiTheme="majorHAnsi" w:cstheme="majorHAnsi"/>
                <w:bCs/>
                <w:sz w:val="20"/>
                <w:szCs w:val="20"/>
              </w:rPr>
            </w:pPr>
          </w:p>
        </w:tc>
        <w:tc>
          <w:tcPr>
            <w:tcW w:w="1040" w:type="dxa"/>
            <w:shd w:val="clear" w:color="auto" w:fill="auto"/>
            <w:vAlign w:val="center"/>
          </w:tcPr>
          <w:p w14:paraId="0FA75C60" w14:textId="44CACDB5" w:rsidR="008D6EAD" w:rsidRDefault="008D6EAD" w:rsidP="008D6EAD">
            <w:pPr>
              <w:jc w:val="center"/>
              <w:rPr>
                <w:rFonts w:ascii="Myriad Pro" w:hAnsi="Myriad Pro"/>
                <w:b/>
                <w:sz w:val="20"/>
                <w:szCs w:val="20"/>
              </w:rPr>
            </w:pPr>
            <w:r>
              <w:rPr>
                <w:rFonts w:ascii="Myriad Pro" w:hAnsi="Myriad Pro"/>
                <w:b/>
                <w:sz w:val="20"/>
                <w:szCs w:val="20"/>
              </w:rPr>
              <w:t>0.25</w:t>
            </w:r>
          </w:p>
        </w:tc>
        <w:tc>
          <w:tcPr>
            <w:tcW w:w="2739" w:type="dxa"/>
            <w:shd w:val="clear" w:color="auto" w:fill="auto"/>
            <w:vAlign w:val="center"/>
          </w:tcPr>
          <w:p w14:paraId="228F7876" w14:textId="77777777" w:rsidR="008D6EAD" w:rsidRDefault="008D6EAD" w:rsidP="008D6EAD">
            <w:pPr>
              <w:jc w:val="center"/>
              <w:rPr>
                <w:rFonts w:ascii="Myriad Pro" w:hAnsi="Myriad Pro"/>
                <w:b/>
                <w:sz w:val="20"/>
                <w:szCs w:val="20"/>
              </w:rPr>
            </w:pPr>
          </w:p>
        </w:tc>
      </w:tr>
      <w:tr w:rsidR="008D6EAD" w:rsidRPr="00B949A9" w14:paraId="187BAE1B" w14:textId="77777777" w:rsidTr="008D6EAD">
        <w:tc>
          <w:tcPr>
            <w:tcW w:w="1645" w:type="dxa"/>
            <w:shd w:val="clear" w:color="auto" w:fill="auto"/>
            <w:vAlign w:val="center"/>
          </w:tcPr>
          <w:p w14:paraId="255466E2" w14:textId="77777777" w:rsidR="008D6EAD" w:rsidRPr="00C8542B" w:rsidRDefault="008D6EAD" w:rsidP="008D6EAD">
            <w:pPr>
              <w:jc w:val="center"/>
              <w:rPr>
                <w:rFonts w:ascii="Myriad Pro" w:hAnsi="Myriad Pro"/>
                <w:sz w:val="20"/>
                <w:szCs w:val="20"/>
              </w:rPr>
            </w:pPr>
            <w:r w:rsidRPr="00C8542B">
              <w:rPr>
                <w:rFonts w:ascii="Myriad Pro" w:hAnsi="Myriad Pro"/>
                <w:sz w:val="20"/>
                <w:szCs w:val="20"/>
              </w:rPr>
              <w:t>Department of Family Medicine</w:t>
            </w:r>
          </w:p>
          <w:p w14:paraId="31FBAD71" w14:textId="77777777" w:rsidR="008D6EAD" w:rsidRPr="00C8542B" w:rsidRDefault="008D6EAD" w:rsidP="008D6EAD">
            <w:pPr>
              <w:jc w:val="center"/>
              <w:rPr>
                <w:rFonts w:ascii="Myriad Pro" w:hAnsi="Myriad Pro"/>
                <w:sz w:val="20"/>
                <w:szCs w:val="20"/>
              </w:rPr>
            </w:pPr>
            <w:r>
              <w:rPr>
                <w:rFonts w:ascii="Myriad Pro" w:hAnsi="Myriad Pro"/>
                <w:sz w:val="20"/>
                <w:szCs w:val="20"/>
              </w:rPr>
              <w:t>Online Faculty Development Workshop</w:t>
            </w:r>
            <w:r>
              <w:t xml:space="preserve"> “</w:t>
            </w:r>
            <w:r w:rsidRPr="00C8542B">
              <w:rPr>
                <w:rFonts w:ascii="Myriad Pro" w:hAnsi="Myriad Pro"/>
                <w:sz w:val="20"/>
                <w:szCs w:val="20"/>
              </w:rPr>
              <w:t>Virtual Transformations of our Medical Communities of Practice</w:t>
            </w:r>
            <w:r>
              <w:rPr>
                <w:rFonts w:ascii="Myriad Pro" w:hAnsi="Myriad Pro"/>
                <w:sz w:val="20"/>
                <w:szCs w:val="20"/>
              </w:rPr>
              <w:t xml:space="preserve">” </w:t>
            </w:r>
            <w:r w:rsidRPr="00C8542B">
              <w:rPr>
                <w:rFonts w:ascii="Myriad Pro" w:hAnsi="Myriad Pro"/>
                <w:sz w:val="20"/>
                <w:szCs w:val="20"/>
              </w:rPr>
              <w:t xml:space="preserve"> </w:t>
            </w:r>
          </w:p>
          <w:p w14:paraId="4FD90510" w14:textId="1F398A84" w:rsidR="008D6EAD" w:rsidRPr="00F11F32" w:rsidRDefault="008D6EAD" w:rsidP="008D6EAD">
            <w:pPr>
              <w:jc w:val="center"/>
              <w:rPr>
                <w:rFonts w:ascii="Myriad Pro" w:hAnsi="Myriad Pro"/>
                <w:sz w:val="20"/>
                <w:szCs w:val="20"/>
              </w:rPr>
            </w:pPr>
            <w:r>
              <w:rPr>
                <w:rFonts w:ascii="Myriad Pro" w:hAnsi="Myriad Pro"/>
                <w:sz w:val="20"/>
                <w:szCs w:val="20"/>
              </w:rPr>
              <w:t>June 26</w:t>
            </w:r>
            <w:r w:rsidRPr="00C8542B">
              <w:rPr>
                <w:rFonts w:ascii="Myriad Pro" w:hAnsi="Myriad Pro"/>
                <w:sz w:val="20"/>
                <w:szCs w:val="20"/>
              </w:rPr>
              <w:t>, 2020</w:t>
            </w:r>
          </w:p>
        </w:tc>
        <w:tc>
          <w:tcPr>
            <w:tcW w:w="2206" w:type="dxa"/>
            <w:shd w:val="clear" w:color="auto" w:fill="auto"/>
            <w:vAlign w:val="center"/>
          </w:tcPr>
          <w:p w14:paraId="74B21981" w14:textId="77777777" w:rsidR="008D6EAD" w:rsidRDefault="008D6EAD" w:rsidP="008D6EAD">
            <w:pPr>
              <w:jc w:val="center"/>
              <w:rPr>
                <w:rFonts w:asciiTheme="majorHAnsi" w:hAnsiTheme="majorHAnsi" w:cstheme="majorHAnsi"/>
                <w:sz w:val="20"/>
                <w:szCs w:val="20"/>
              </w:rPr>
            </w:pPr>
            <w:r w:rsidRPr="00E003F6">
              <w:rPr>
                <w:rFonts w:asciiTheme="majorHAnsi" w:hAnsiTheme="majorHAnsi" w:cstheme="majorHAnsi"/>
                <w:sz w:val="20"/>
                <w:szCs w:val="20"/>
              </w:rPr>
              <w:t>Med Ed Digital Sandbox: “Don’t just lecture online!”</w:t>
            </w:r>
          </w:p>
          <w:p w14:paraId="04CB2A88" w14:textId="77777777" w:rsidR="008D6EAD" w:rsidRDefault="008D6EAD" w:rsidP="008D6EAD">
            <w:pPr>
              <w:jc w:val="center"/>
              <w:rPr>
                <w:rFonts w:asciiTheme="majorHAnsi" w:hAnsiTheme="majorHAnsi" w:cstheme="majorHAnsi"/>
                <w:sz w:val="20"/>
                <w:szCs w:val="20"/>
              </w:rPr>
            </w:pPr>
          </w:p>
          <w:p w14:paraId="53A40B2E" w14:textId="012B5623"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Dr. Eric Wooltorton, Director Faculty Development, Department of Family Medicine</w:t>
            </w:r>
          </w:p>
        </w:tc>
        <w:tc>
          <w:tcPr>
            <w:tcW w:w="3349" w:type="dxa"/>
            <w:shd w:val="clear" w:color="auto" w:fill="auto"/>
            <w:vAlign w:val="center"/>
          </w:tcPr>
          <w:p w14:paraId="19BAB1B0"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 xml:space="preserve">Participants will be able to: </w:t>
            </w:r>
          </w:p>
          <w:p w14:paraId="2A3F63B6" w14:textId="77777777" w:rsidR="008D6EAD" w:rsidRPr="00C8542B" w:rsidRDefault="008D6EAD" w:rsidP="008D6EAD">
            <w:pPr>
              <w:rPr>
                <w:rFonts w:asciiTheme="majorHAnsi" w:hAnsiTheme="majorHAnsi" w:cstheme="majorHAnsi"/>
                <w:bCs/>
                <w:sz w:val="20"/>
                <w:szCs w:val="20"/>
              </w:rPr>
            </w:pPr>
          </w:p>
          <w:p w14:paraId="4BC040FF"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4) Adapt an in-person presentation to an effective online format, by</w:t>
            </w:r>
          </w:p>
          <w:p w14:paraId="298A4B62"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a) Demonstrating creation of a simple survey to identify and respond to learner needs BEFORE the session</w:t>
            </w:r>
          </w:p>
          <w:p w14:paraId="397AB2C9"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b) Incorporating elements to invite learner participation including chat responses, video elements (</w:t>
            </w:r>
            <w:proofErr w:type="spellStart"/>
            <w:proofErr w:type="gramStart"/>
            <w:r w:rsidRPr="00C8542B">
              <w:rPr>
                <w:rFonts w:asciiTheme="majorHAnsi" w:hAnsiTheme="majorHAnsi" w:cstheme="majorHAnsi"/>
                <w:bCs/>
                <w:sz w:val="20"/>
                <w:szCs w:val="20"/>
              </w:rPr>
              <w:t>eg</w:t>
            </w:r>
            <w:proofErr w:type="spellEnd"/>
            <w:proofErr w:type="gramEnd"/>
            <w:r w:rsidRPr="00C8542B">
              <w:rPr>
                <w:rFonts w:asciiTheme="majorHAnsi" w:hAnsiTheme="majorHAnsi" w:cstheme="majorHAnsi"/>
                <w:bCs/>
                <w:sz w:val="20"/>
                <w:szCs w:val="20"/>
              </w:rPr>
              <w:t xml:space="preserve"> </w:t>
            </w:r>
            <w:proofErr w:type="spellStart"/>
            <w:r w:rsidRPr="00C8542B">
              <w:rPr>
                <w:rFonts w:asciiTheme="majorHAnsi" w:hAnsiTheme="majorHAnsi" w:cstheme="majorHAnsi"/>
                <w:bCs/>
                <w:sz w:val="20"/>
                <w:szCs w:val="20"/>
              </w:rPr>
              <w:t>Youtube</w:t>
            </w:r>
            <w:proofErr w:type="spellEnd"/>
            <w:r w:rsidRPr="00C8542B">
              <w:rPr>
                <w:rFonts w:asciiTheme="majorHAnsi" w:hAnsiTheme="majorHAnsi" w:cstheme="majorHAnsi"/>
                <w:bCs/>
                <w:sz w:val="20"/>
                <w:szCs w:val="20"/>
              </w:rPr>
              <w:t xml:space="preserve"> clips) and audience response tools</w:t>
            </w:r>
          </w:p>
          <w:p w14:paraId="3329AE19" w14:textId="77777777" w:rsidR="008D6EAD" w:rsidRPr="00C8542B" w:rsidRDefault="008D6EAD" w:rsidP="008D6EAD">
            <w:pPr>
              <w:rPr>
                <w:rFonts w:asciiTheme="majorHAnsi" w:hAnsiTheme="majorHAnsi" w:cstheme="majorHAnsi"/>
                <w:bCs/>
                <w:sz w:val="20"/>
                <w:szCs w:val="20"/>
              </w:rPr>
            </w:pPr>
            <w:r w:rsidRPr="00C8542B">
              <w:rPr>
                <w:rFonts w:asciiTheme="majorHAnsi" w:hAnsiTheme="majorHAnsi" w:cstheme="majorHAnsi"/>
                <w:bCs/>
                <w:sz w:val="20"/>
                <w:szCs w:val="20"/>
              </w:rPr>
              <w:t>c) Incorporating small group case-based discussions using “breakout rooms” (using the Zoom tool)</w:t>
            </w:r>
          </w:p>
          <w:p w14:paraId="5CE10E7D" w14:textId="566677B6" w:rsidR="008D6EAD" w:rsidRPr="005D0B30" w:rsidRDefault="008D6EAD" w:rsidP="008D6EAD">
            <w:pPr>
              <w:rPr>
                <w:rFonts w:asciiTheme="majorHAnsi" w:hAnsiTheme="majorHAnsi" w:cstheme="majorHAnsi"/>
                <w:bCs/>
                <w:sz w:val="20"/>
                <w:szCs w:val="20"/>
              </w:rPr>
            </w:pPr>
          </w:p>
          <w:p w14:paraId="574DD1C8" w14:textId="657E1721" w:rsidR="008D6EAD" w:rsidRPr="005D0B30" w:rsidRDefault="008D6EAD" w:rsidP="008D6EAD">
            <w:pPr>
              <w:rPr>
                <w:rFonts w:asciiTheme="majorHAnsi" w:hAnsiTheme="majorHAnsi" w:cstheme="majorHAnsi"/>
                <w:bCs/>
                <w:sz w:val="20"/>
                <w:szCs w:val="20"/>
              </w:rPr>
            </w:pPr>
          </w:p>
        </w:tc>
        <w:tc>
          <w:tcPr>
            <w:tcW w:w="1040" w:type="dxa"/>
            <w:shd w:val="clear" w:color="auto" w:fill="auto"/>
            <w:vAlign w:val="center"/>
          </w:tcPr>
          <w:p w14:paraId="5F75B8FA" w14:textId="4B31679A" w:rsidR="008D6EAD" w:rsidRDefault="008D6EAD" w:rsidP="008D6EAD">
            <w:pPr>
              <w:jc w:val="center"/>
              <w:rPr>
                <w:rFonts w:ascii="Myriad Pro" w:hAnsi="Myriad Pro"/>
                <w:b/>
                <w:sz w:val="20"/>
                <w:szCs w:val="20"/>
              </w:rPr>
            </w:pPr>
            <w:r>
              <w:rPr>
                <w:rFonts w:ascii="Myriad Pro" w:hAnsi="Myriad Pro"/>
                <w:b/>
                <w:sz w:val="20"/>
                <w:szCs w:val="20"/>
              </w:rPr>
              <w:t>2.5</w:t>
            </w:r>
          </w:p>
        </w:tc>
        <w:tc>
          <w:tcPr>
            <w:tcW w:w="2739" w:type="dxa"/>
            <w:shd w:val="clear" w:color="auto" w:fill="auto"/>
            <w:vAlign w:val="center"/>
          </w:tcPr>
          <w:p w14:paraId="4246280F" w14:textId="77777777" w:rsidR="008D6EAD" w:rsidRDefault="008D6EAD" w:rsidP="008D6EAD">
            <w:pPr>
              <w:jc w:val="center"/>
              <w:rPr>
                <w:rFonts w:ascii="Myriad Pro" w:hAnsi="Myriad Pro"/>
                <w:b/>
                <w:sz w:val="20"/>
                <w:szCs w:val="20"/>
              </w:rPr>
            </w:pPr>
          </w:p>
        </w:tc>
      </w:tr>
      <w:tr w:rsidR="008D6EAD" w:rsidRPr="00B949A9" w14:paraId="1270588A" w14:textId="77777777" w:rsidTr="008D6EAD">
        <w:tc>
          <w:tcPr>
            <w:tcW w:w="1645" w:type="dxa"/>
            <w:shd w:val="clear" w:color="auto" w:fill="auto"/>
            <w:vAlign w:val="center"/>
          </w:tcPr>
          <w:p w14:paraId="27869F3A" w14:textId="77777777" w:rsidR="008D6EAD" w:rsidRDefault="008D6EAD" w:rsidP="008D6EAD">
            <w:pPr>
              <w:jc w:val="center"/>
              <w:rPr>
                <w:rFonts w:ascii="Myriad Pro" w:hAnsi="Myriad Pro"/>
                <w:sz w:val="20"/>
                <w:szCs w:val="20"/>
              </w:rPr>
            </w:pPr>
            <w:r w:rsidRPr="00F11F32">
              <w:rPr>
                <w:rFonts w:ascii="Myriad Pro" w:hAnsi="Myriad Pro"/>
                <w:sz w:val="20"/>
                <w:szCs w:val="20"/>
              </w:rPr>
              <w:lastRenderedPageBreak/>
              <w:t>Department of Family Medicine</w:t>
            </w:r>
          </w:p>
          <w:p w14:paraId="4CFCDBBD" w14:textId="77777777" w:rsidR="008D6EAD" w:rsidRDefault="008D6EAD" w:rsidP="008D6EAD">
            <w:pPr>
              <w:jc w:val="center"/>
              <w:rPr>
                <w:rFonts w:ascii="Myriad Pro" w:hAnsi="Myriad Pro"/>
                <w:sz w:val="20"/>
                <w:szCs w:val="20"/>
              </w:rPr>
            </w:pPr>
            <w:r>
              <w:rPr>
                <w:rFonts w:ascii="Myriad Pro" w:hAnsi="Myriad Pro"/>
                <w:sz w:val="20"/>
                <w:szCs w:val="20"/>
              </w:rPr>
              <w:t xml:space="preserve">Spring Faculty Development Half Day </w:t>
            </w:r>
          </w:p>
          <w:p w14:paraId="6C2A83E3" w14:textId="675D9AD1" w:rsidR="008D6EAD" w:rsidRPr="00B949A9" w:rsidRDefault="008D6EAD" w:rsidP="008D6EAD">
            <w:pPr>
              <w:jc w:val="center"/>
              <w:rPr>
                <w:rFonts w:ascii="Myriad Pro" w:hAnsi="Myriad Pro"/>
                <w:b/>
                <w:sz w:val="20"/>
                <w:szCs w:val="20"/>
              </w:rPr>
            </w:pPr>
            <w:r>
              <w:rPr>
                <w:rFonts w:ascii="Myriad Pro" w:hAnsi="Myriad Pro"/>
                <w:sz w:val="20"/>
                <w:szCs w:val="20"/>
              </w:rPr>
              <w:t>April 3, 2020</w:t>
            </w:r>
          </w:p>
        </w:tc>
        <w:tc>
          <w:tcPr>
            <w:tcW w:w="2206" w:type="dxa"/>
            <w:shd w:val="clear" w:color="auto" w:fill="auto"/>
            <w:vAlign w:val="center"/>
          </w:tcPr>
          <w:p w14:paraId="774FE0B2" w14:textId="1A722715"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ONLINE Journal</w:t>
            </w:r>
            <w:r>
              <w:rPr>
                <w:rFonts w:asciiTheme="majorHAnsi" w:hAnsiTheme="majorHAnsi" w:cstheme="majorHAnsi"/>
                <w:sz w:val="20"/>
                <w:szCs w:val="20"/>
              </w:rPr>
              <w:t xml:space="preserve"> </w:t>
            </w:r>
            <w:r w:rsidRPr="00AA76BD">
              <w:rPr>
                <w:rFonts w:asciiTheme="majorHAnsi" w:hAnsiTheme="majorHAnsi" w:cstheme="majorHAnsi"/>
                <w:sz w:val="20"/>
                <w:szCs w:val="20"/>
              </w:rPr>
              <w:t xml:space="preserve">Club: What do Aristotle, Yoda, and </w:t>
            </w:r>
            <w:proofErr w:type="spellStart"/>
            <w:r w:rsidRPr="00AA76BD">
              <w:rPr>
                <w:rFonts w:asciiTheme="majorHAnsi" w:hAnsiTheme="majorHAnsi" w:cstheme="majorHAnsi"/>
                <w:sz w:val="20"/>
                <w:szCs w:val="20"/>
              </w:rPr>
              <w:t>Gordie</w:t>
            </w:r>
            <w:proofErr w:type="spellEnd"/>
            <w:r w:rsidRPr="00AA76BD">
              <w:rPr>
                <w:rFonts w:asciiTheme="majorHAnsi" w:hAnsiTheme="majorHAnsi" w:cstheme="majorHAnsi"/>
                <w:sz w:val="20"/>
                <w:szCs w:val="20"/>
              </w:rPr>
              <w:t xml:space="preserve"> Howe have in common? </w:t>
            </w:r>
          </w:p>
          <w:p w14:paraId="4E6C1050" w14:textId="0A91DDD5"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 xml:space="preserve">Journal Article Discussion: How is mentorship different from coaching? </w:t>
            </w:r>
          </w:p>
          <w:p w14:paraId="18F7E084" w14:textId="77777777" w:rsidR="008D6EAD" w:rsidRPr="00AA76BD" w:rsidRDefault="008D6EAD" w:rsidP="008D6EAD">
            <w:pPr>
              <w:jc w:val="center"/>
              <w:rPr>
                <w:rFonts w:asciiTheme="majorHAnsi" w:hAnsiTheme="majorHAnsi" w:cstheme="majorHAnsi"/>
                <w:sz w:val="20"/>
                <w:szCs w:val="20"/>
              </w:rPr>
            </w:pPr>
          </w:p>
          <w:p w14:paraId="36128D22" w14:textId="22BAAC73" w:rsidR="008D6EAD" w:rsidRPr="00B949A9" w:rsidRDefault="008D6EAD" w:rsidP="008D6EAD">
            <w:pPr>
              <w:jc w:val="center"/>
              <w:rPr>
                <w:rFonts w:ascii="Myriad Pro" w:hAnsi="Myriad Pro"/>
                <w:b/>
                <w:sz w:val="20"/>
                <w:szCs w:val="20"/>
              </w:rPr>
            </w:pPr>
            <w:r w:rsidRPr="00AA76BD">
              <w:rPr>
                <w:rFonts w:asciiTheme="majorHAnsi" w:hAnsiTheme="majorHAnsi" w:cstheme="majorHAnsi"/>
                <w:sz w:val="20"/>
                <w:szCs w:val="20"/>
              </w:rPr>
              <w:t>Dr. Leonard Bloom, faculty member, Department of Family Medicine</w:t>
            </w:r>
          </w:p>
        </w:tc>
        <w:tc>
          <w:tcPr>
            <w:tcW w:w="3349" w:type="dxa"/>
            <w:shd w:val="clear" w:color="auto" w:fill="auto"/>
            <w:vAlign w:val="center"/>
          </w:tcPr>
          <w:p w14:paraId="1A0A291B" w14:textId="77777777"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355D3B3D" w14:textId="77777777" w:rsidR="008D6EAD" w:rsidRPr="00A65149" w:rsidRDefault="008D6EAD" w:rsidP="008D6EAD">
            <w:pPr>
              <w:pStyle w:val="ListParagraph"/>
              <w:numPr>
                <w:ilvl w:val="0"/>
                <w:numId w:val="71"/>
              </w:numPr>
              <w:rPr>
                <w:rFonts w:asciiTheme="majorHAnsi" w:hAnsiTheme="majorHAnsi" w:cstheme="majorHAnsi"/>
                <w:sz w:val="20"/>
                <w:szCs w:val="20"/>
              </w:rPr>
            </w:pPr>
            <w:r w:rsidRPr="00A65149">
              <w:rPr>
                <w:rFonts w:asciiTheme="majorHAnsi" w:hAnsiTheme="majorHAnsi" w:cstheme="majorHAnsi"/>
                <w:sz w:val="20"/>
                <w:szCs w:val="20"/>
              </w:rPr>
              <w:t>List the knowledge, attitudes and skills of faculty mentors, and challenges faculty have with being mentors to learners and other faculty</w:t>
            </w:r>
          </w:p>
          <w:p w14:paraId="643E2892" w14:textId="77777777" w:rsidR="008D6EAD" w:rsidRPr="00A65149" w:rsidRDefault="008D6EAD" w:rsidP="008D6EAD">
            <w:pPr>
              <w:pStyle w:val="ListParagraph"/>
              <w:numPr>
                <w:ilvl w:val="0"/>
                <w:numId w:val="71"/>
              </w:numPr>
              <w:rPr>
                <w:rFonts w:asciiTheme="majorHAnsi" w:hAnsiTheme="majorHAnsi" w:cstheme="majorHAnsi"/>
                <w:sz w:val="20"/>
                <w:szCs w:val="20"/>
              </w:rPr>
            </w:pPr>
            <w:r w:rsidRPr="00A65149">
              <w:rPr>
                <w:rFonts w:asciiTheme="majorHAnsi" w:hAnsiTheme="majorHAnsi" w:cstheme="majorHAnsi"/>
                <w:sz w:val="20"/>
                <w:szCs w:val="20"/>
              </w:rPr>
              <w:t xml:space="preserve">Critique an article contrasting the roles of coach, mentor, academic </w:t>
            </w:r>
            <w:proofErr w:type="gramStart"/>
            <w:r w:rsidRPr="00A65149">
              <w:rPr>
                <w:rFonts w:asciiTheme="majorHAnsi" w:hAnsiTheme="majorHAnsi" w:cstheme="majorHAnsi"/>
                <w:sz w:val="20"/>
                <w:szCs w:val="20"/>
              </w:rPr>
              <w:t>advisor</w:t>
            </w:r>
            <w:proofErr w:type="gramEnd"/>
            <w:r w:rsidRPr="00A65149">
              <w:rPr>
                <w:rFonts w:asciiTheme="majorHAnsi" w:hAnsiTheme="majorHAnsi" w:cstheme="majorHAnsi"/>
                <w:sz w:val="20"/>
                <w:szCs w:val="20"/>
              </w:rPr>
              <w:t xml:space="preserve"> and preceptor</w:t>
            </w:r>
          </w:p>
          <w:p w14:paraId="00BD19F6" w14:textId="010CD46E" w:rsidR="008D6EAD" w:rsidRPr="00A65149" w:rsidRDefault="008D6EAD" w:rsidP="008D6EAD">
            <w:pPr>
              <w:pStyle w:val="ListParagraph"/>
              <w:numPr>
                <w:ilvl w:val="0"/>
                <w:numId w:val="71"/>
              </w:numPr>
              <w:rPr>
                <w:rFonts w:ascii="Myriad Pro" w:hAnsi="Myriad Pro"/>
                <w:b/>
                <w:sz w:val="20"/>
                <w:szCs w:val="20"/>
              </w:rPr>
            </w:pPr>
            <w:r w:rsidRPr="00A65149">
              <w:rPr>
                <w:rFonts w:asciiTheme="majorHAnsi" w:hAnsiTheme="majorHAnsi" w:cstheme="majorHAnsi"/>
                <w:sz w:val="20"/>
                <w:szCs w:val="20"/>
              </w:rPr>
              <w:t xml:space="preserve"> Identify the roles the Department of Family Medicine should play in building and supporting mentorship activities</w:t>
            </w:r>
          </w:p>
        </w:tc>
        <w:tc>
          <w:tcPr>
            <w:tcW w:w="1040" w:type="dxa"/>
            <w:shd w:val="clear" w:color="auto" w:fill="auto"/>
            <w:vAlign w:val="center"/>
          </w:tcPr>
          <w:p w14:paraId="7199A637" w14:textId="5096BC7F" w:rsidR="008D6EAD" w:rsidRPr="00B949A9" w:rsidRDefault="008D6EAD" w:rsidP="008D6EAD">
            <w:pPr>
              <w:jc w:val="center"/>
              <w:rPr>
                <w:rFonts w:ascii="Myriad Pro" w:hAnsi="Myriad Pro"/>
                <w:b/>
                <w:sz w:val="20"/>
                <w:szCs w:val="20"/>
              </w:rPr>
            </w:pPr>
            <w:r>
              <w:rPr>
                <w:rFonts w:ascii="Myriad Pro" w:hAnsi="Myriad Pro"/>
                <w:b/>
                <w:sz w:val="20"/>
                <w:szCs w:val="20"/>
              </w:rPr>
              <w:t>0.75</w:t>
            </w:r>
          </w:p>
        </w:tc>
        <w:tc>
          <w:tcPr>
            <w:tcW w:w="2739" w:type="dxa"/>
            <w:shd w:val="clear" w:color="auto" w:fill="auto"/>
            <w:vAlign w:val="center"/>
          </w:tcPr>
          <w:p w14:paraId="2E8A807F" w14:textId="77777777" w:rsidR="008D6EAD" w:rsidRDefault="008D6EAD" w:rsidP="008D6EAD">
            <w:pPr>
              <w:jc w:val="center"/>
              <w:rPr>
                <w:rFonts w:ascii="Myriad Pro" w:hAnsi="Myriad Pro"/>
                <w:b/>
                <w:sz w:val="20"/>
                <w:szCs w:val="20"/>
              </w:rPr>
            </w:pPr>
          </w:p>
        </w:tc>
      </w:tr>
      <w:tr w:rsidR="008D6EAD" w:rsidRPr="00B949A9" w14:paraId="2E89234F" w14:textId="77777777" w:rsidTr="008D6EAD">
        <w:tc>
          <w:tcPr>
            <w:tcW w:w="1645" w:type="dxa"/>
            <w:shd w:val="clear" w:color="auto" w:fill="auto"/>
            <w:vAlign w:val="center"/>
          </w:tcPr>
          <w:p w14:paraId="193A1BDF"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654BF235" w14:textId="77777777" w:rsidR="008D6EAD" w:rsidRDefault="008D6EAD" w:rsidP="008D6EAD">
            <w:pPr>
              <w:jc w:val="center"/>
              <w:rPr>
                <w:rFonts w:ascii="Myriad Pro" w:hAnsi="Myriad Pro"/>
                <w:sz w:val="20"/>
                <w:szCs w:val="20"/>
              </w:rPr>
            </w:pPr>
            <w:r>
              <w:rPr>
                <w:rFonts w:ascii="Myriad Pro" w:hAnsi="Myriad Pro"/>
                <w:sz w:val="20"/>
                <w:szCs w:val="20"/>
              </w:rPr>
              <w:t xml:space="preserve">Spring Faculty Development Half Day </w:t>
            </w:r>
          </w:p>
          <w:p w14:paraId="68C1E840" w14:textId="2D97BDF0" w:rsidR="008D6EAD" w:rsidRPr="00B949A9" w:rsidRDefault="008D6EAD" w:rsidP="008D6EAD">
            <w:pPr>
              <w:jc w:val="center"/>
              <w:rPr>
                <w:rFonts w:ascii="Myriad Pro" w:hAnsi="Myriad Pro"/>
                <w:b/>
                <w:sz w:val="20"/>
                <w:szCs w:val="20"/>
              </w:rPr>
            </w:pPr>
            <w:r>
              <w:rPr>
                <w:rFonts w:ascii="Myriad Pro" w:hAnsi="Myriad Pro"/>
                <w:sz w:val="20"/>
                <w:szCs w:val="20"/>
              </w:rPr>
              <w:t>April 3, 2020</w:t>
            </w:r>
          </w:p>
        </w:tc>
        <w:tc>
          <w:tcPr>
            <w:tcW w:w="2206" w:type="dxa"/>
            <w:shd w:val="clear" w:color="auto" w:fill="auto"/>
            <w:vAlign w:val="center"/>
          </w:tcPr>
          <w:p w14:paraId="53E9EEFB" w14:textId="53CE9E59" w:rsidR="008D6EA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 xml:space="preserve">ETS2 Fundamentals: Supporting the Struggling Learner. </w:t>
            </w:r>
          </w:p>
          <w:p w14:paraId="389D926D" w14:textId="77777777" w:rsidR="008D6EAD" w:rsidRPr="00AA76BD" w:rsidRDefault="008D6EAD" w:rsidP="008D6EAD">
            <w:pPr>
              <w:jc w:val="center"/>
              <w:rPr>
                <w:rFonts w:asciiTheme="majorHAnsi" w:hAnsiTheme="majorHAnsi" w:cstheme="majorHAnsi"/>
                <w:sz w:val="20"/>
                <w:szCs w:val="20"/>
              </w:rPr>
            </w:pPr>
          </w:p>
          <w:p w14:paraId="5081E9E0" w14:textId="77777777"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 xml:space="preserve">Dr. Shauna </w:t>
            </w:r>
            <w:proofErr w:type="spellStart"/>
            <w:r w:rsidRPr="00AA76BD">
              <w:rPr>
                <w:rFonts w:asciiTheme="majorHAnsi" w:hAnsiTheme="majorHAnsi" w:cstheme="majorHAnsi"/>
                <w:sz w:val="20"/>
                <w:szCs w:val="20"/>
              </w:rPr>
              <w:t>Bassel</w:t>
            </w:r>
            <w:proofErr w:type="spellEnd"/>
            <w:r w:rsidRPr="00AA76BD">
              <w:rPr>
                <w:rFonts w:asciiTheme="majorHAnsi" w:hAnsiTheme="majorHAnsi" w:cstheme="majorHAnsi"/>
                <w:sz w:val="20"/>
                <w:szCs w:val="20"/>
              </w:rPr>
              <w:t xml:space="preserve">, faculty member, Department of Family Medicine </w:t>
            </w:r>
          </w:p>
          <w:p w14:paraId="71F7DA94" w14:textId="22F61649"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Dr. Eric Wooltorton, Director Faculty Development, Department of Family Medicine</w:t>
            </w:r>
          </w:p>
        </w:tc>
        <w:tc>
          <w:tcPr>
            <w:tcW w:w="3349" w:type="dxa"/>
            <w:shd w:val="clear" w:color="auto" w:fill="auto"/>
            <w:vAlign w:val="center"/>
          </w:tcPr>
          <w:p w14:paraId="01332F51" w14:textId="77777777"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1DB41169" w14:textId="382FE970" w:rsidR="008D6EAD" w:rsidRPr="00A65149" w:rsidRDefault="008D6EAD" w:rsidP="008D6EAD">
            <w:pPr>
              <w:pStyle w:val="ListParagraph"/>
              <w:numPr>
                <w:ilvl w:val="0"/>
                <w:numId w:val="70"/>
              </w:numPr>
              <w:rPr>
                <w:rFonts w:asciiTheme="majorHAnsi" w:hAnsiTheme="majorHAnsi" w:cstheme="majorHAnsi"/>
                <w:sz w:val="20"/>
                <w:szCs w:val="20"/>
              </w:rPr>
            </w:pPr>
            <w:r w:rsidRPr="00A65149">
              <w:rPr>
                <w:rFonts w:asciiTheme="majorHAnsi" w:hAnsiTheme="majorHAnsi" w:cstheme="majorHAnsi"/>
                <w:sz w:val="20"/>
                <w:szCs w:val="20"/>
              </w:rPr>
              <w:t>Use a structured approach to identify and support “struggling learners”</w:t>
            </w:r>
          </w:p>
          <w:p w14:paraId="200C9A73" w14:textId="6DD6D1AF" w:rsidR="008D6EAD" w:rsidRPr="00A65149" w:rsidRDefault="008D6EAD" w:rsidP="008D6EAD">
            <w:pPr>
              <w:pStyle w:val="ListParagraph"/>
              <w:numPr>
                <w:ilvl w:val="0"/>
                <w:numId w:val="70"/>
              </w:numPr>
              <w:rPr>
                <w:rFonts w:asciiTheme="majorHAnsi" w:hAnsiTheme="majorHAnsi" w:cstheme="majorHAnsi"/>
                <w:sz w:val="20"/>
                <w:szCs w:val="20"/>
              </w:rPr>
            </w:pPr>
            <w:r w:rsidRPr="00A65149">
              <w:rPr>
                <w:rFonts w:asciiTheme="majorHAnsi" w:hAnsiTheme="majorHAnsi" w:cstheme="majorHAnsi"/>
                <w:sz w:val="20"/>
                <w:szCs w:val="20"/>
              </w:rPr>
              <w:t>Write ‘SMART’ learning objectives and create a basic learning plan</w:t>
            </w:r>
          </w:p>
          <w:p w14:paraId="1E8DF530" w14:textId="4EC673AB" w:rsidR="008D6EAD" w:rsidRPr="00A65149" w:rsidRDefault="008D6EAD" w:rsidP="008D6EAD">
            <w:pPr>
              <w:pStyle w:val="ListParagraph"/>
              <w:numPr>
                <w:ilvl w:val="0"/>
                <w:numId w:val="70"/>
              </w:numPr>
              <w:rPr>
                <w:rFonts w:asciiTheme="majorHAnsi" w:hAnsiTheme="majorHAnsi" w:cstheme="majorHAnsi"/>
                <w:sz w:val="20"/>
                <w:szCs w:val="20"/>
              </w:rPr>
            </w:pPr>
            <w:r w:rsidRPr="00A65149">
              <w:rPr>
                <w:rFonts w:asciiTheme="majorHAnsi" w:hAnsiTheme="majorHAnsi" w:cstheme="majorHAnsi"/>
                <w:sz w:val="20"/>
                <w:szCs w:val="20"/>
              </w:rPr>
              <w:t>Choose effective strategies and resources to help remedy specific challenges</w:t>
            </w:r>
          </w:p>
          <w:p w14:paraId="4C895F38" w14:textId="4C5D2206" w:rsidR="008D6EAD" w:rsidRPr="00A65149" w:rsidRDefault="008D6EAD" w:rsidP="008D6EAD">
            <w:pPr>
              <w:pStyle w:val="ListParagraph"/>
              <w:numPr>
                <w:ilvl w:val="0"/>
                <w:numId w:val="70"/>
              </w:numPr>
              <w:rPr>
                <w:rFonts w:ascii="Myriad Pro" w:hAnsi="Myriad Pro"/>
                <w:b/>
                <w:sz w:val="20"/>
                <w:szCs w:val="20"/>
              </w:rPr>
            </w:pPr>
            <w:r w:rsidRPr="00A65149">
              <w:rPr>
                <w:rFonts w:asciiTheme="majorHAnsi" w:hAnsiTheme="majorHAnsi" w:cstheme="majorHAnsi"/>
                <w:sz w:val="20"/>
                <w:szCs w:val="20"/>
              </w:rPr>
              <w:t>Teach case presentation techniques (</w:t>
            </w:r>
            <w:proofErr w:type="spellStart"/>
            <w:r w:rsidRPr="00A65149">
              <w:rPr>
                <w:rFonts w:asciiTheme="majorHAnsi" w:hAnsiTheme="majorHAnsi" w:cstheme="majorHAnsi"/>
                <w:sz w:val="20"/>
                <w:szCs w:val="20"/>
              </w:rPr>
              <w:t>Eg.</w:t>
            </w:r>
            <w:proofErr w:type="spellEnd"/>
            <w:r w:rsidRPr="00A65149">
              <w:rPr>
                <w:rFonts w:asciiTheme="majorHAnsi" w:hAnsiTheme="majorHAnsi" w:cstheme="majorHAnsi"/>
                <w:sz w:val="20"/>
                <w:szCs w:val="20"/>
              </w:rPr>
              <w:t xml:space="preserve"> SNAPPS) to help learners demonstrate clinical reasoning</w:t>
            </w:r>
          </w:p>
        </w:tc>
        <w:tc>
          <w:tcPr>
            <w:tcW w:w="1040" w:type="dxa"/>
            <w:shd w:val="clear" w:color="auto" w:fill="auto"/>
            <w:vAlign w:val="center"/>
          </w:tcPr>
          <w:p w14:paraId="4D16C022" w14:textId="14D23A88"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auto"/>
            <w:vAlign w:val="center"/>
          </w:tcPr>
          <w:p w14:paraId="7CD5BB8E" w14:textId="77777777" w:rsidR="008D6EAD" w:rsidRDefault="008D6EAD" w:rsidP="008D6EAD">
            <w:pPr>
              <w:jc w:val="center"/>
              <w:rPr>
                <w:rFonts w:ascii="Myriad Pro" w:hAnsi="Myriad Pro"/>
                <w:b/>
                <w:sz w:val="20"/>
                <w:szCs w:val="20"/>
              </w:rPr>
            </w:pPr>
          </w:p>
        </w:tc>
      </w:tr>
      <w:tr w:rsidR="008D6EAD" w:rsidRPr="00B949A9" w14:paraId="651202B1" w14:textId="77777777" w:rsidTr="008D6EAD">
        <w:tc>
          <w:tcPr>
            <w:tcW w:w="1645" w:type="dxa"/>
            <w:shd w:val="clear" w:color="auto" w:fill="auto"/>
            <w:vAlign w:val="center"/>
          </w:tcPr>
          <w:p w14:paraId="315E5C22"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0C0143D2" w14:textId="77777777" w:rsidR="008D6EAD" w:rsidRDefault="008D6EAD" w:rsidP="008D6EAD">
            <w:pPr>
              <w:jc w:val="center"/>
              <w:rPr>
                <w:rFonts w:ascii="Myriad Pro" w:hAnsi="Myriad Pro"/>
                <w:sz w:val="20"/>
                <w:szCs w:val="20"/>
              </w:rPr>
            </w:pPr>
            <w:r>
              <w:rPr>
                <w:rFonts w:ascii="Myriad Pro" w:hAnsi="Myriad Pro"/>
                <w:sz w:val="20"/>
                <w:szCs w:val="20"/>
              </w:rPr>
              <w:t xml:space="preserve">Spring Faculty Development Half Day </w:t>
            </w:r>
          </w:p>
          <w:p w14:paraId="44A5E04B" w14:textId="27937CFF" w:rsidR="008D6EAD" w:rsidRPr="00B949A9" w:rsidRDefault="008D6EAD" w:rsidP="008D6EAD">
            <w:pPr>
              <w:jc w:val="center"/>
              <w:rPr>
                <w:rFonts w:ascii="Myriad Pro" w:hAnsi="Myriad Pro"/>
                <w:b/>
                <w:sz w:val="20"/>
                <w:szCs w:val="20"/>
              </w:rPr>
            </w:pPr>
            <w:r>
              <w:rPr>
                <w:rFonts w:ascii="Myriad Pro" w:hAnsi="Myriad Pro"/>
                <w:sz w:val="20"/>
                <w:szCs w:val="20"/>
              </w:rPr>
              <w:t>April 3, 2020</w:t>
            </w:r>
          </w:p>
        </w:tc>
        <w:tc>
          <w:tcPr>
            <w:tcW w:w="2206" w:type="dxa"/>
            <w:shd w:val="clear" w:color="auto" w:fill="auto"/>
            <w:vAlign w:val="center"/>
          </w:tcPr>
          <w:p w14:paraId="647376E1" w14:textId="10C5B3FA"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The Notion of Promotion Part I: You deserve to be promoted! Building an effective promotion package.</w:t>
            </w:r>
          </w:p>
          <w:p w14:paraId="0B963545" w14:textId="77777777" w:rsidR="008D6EAD" w:rsidRPr="00AA76BD" w:rsidRDefault="008D6EAD" w:rsidP="008D6EAD">
            <w:pPr>
              <w:jc w:val="center"/>
              <w:rPr>
                <w:rFonts w:asciiTheme="majorHAnsi" w:hAnsiTheme="majorHAnsi" w:cstheme="majorHAnsi"/>
                <w:sz w:val="20"/>
                <w:szCs w:val="20"/>
              </w:rPr>
            </w:pPr>
          </w:p>
          <w:p w14:paraId="2A9A682D" w14:textId="3CA493C5" w:rsidR="008D6EAD" w:rsidRPr="00AA76BD" w:rsidRDefault="008D6EAD" w:rsidP="008D6EAD">
            <w:pPr>
              <w:jc w:val="center"/>
              <w:rPr>
                <w:rFonts w:asciiTheme="majorHAnsi" w:hAnsiTheme="majorHAnsi" w:cstheme="majorHAnsi"/>
                <w:sz w:val="20"/>
                <w:szCs w:val="20"/>
              </w:rPr>
            </w:pPr>
            <w:r w:rsidRPr="00AA76BD">
              <w:rPr>
                <w:rFonts w:asciiTheme="majorHAnsi" w:hAnsiTheme="majorHAnsi" w:cstheme="majorHAnsi"/>
                <w:sz w:val="20"/>
                <w:szCs w:val="20"/>
              </w:rPr>
              <w:t>Dr. Sharon Whiting, Vice-Dean Professional Affairs, Faculty of Medicine</w:t>
            </w:r>
          </w:p>
        </w:tc>
        <w:tc>
          <w:tcPr>
            <w:tcW w:w="3349" w:type="dxa"/>
            <w:shd w:val="clear" w:color="auto" w:fill="auto"/>
            <w:vAlign w:val="center"/>
          </w:tcPr>
          <w:p w14:paraId="71911E7E" w14:textId="77777777"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1B9241B3" w14:textId="77777777" w:rsidR="008D6EAD" w:rsidRPr="00A65149" w:rsidRDefault="008D6EAD" w:rsidP="008D6EAD">
            <w:pPr>
              <w:pStyle w:val="ListParagraph"/>
              <w:numPr>
                <w:ilvl w:val="0"/>
                <w:numId w:val="69"/>
              </w:numPr>
              <w:rPr>
                <w:rFonts w:asciiTheme="majorHAnsi" w:hAnsiTheme="majorHAnsi" w:cstheme="majorHAnsi"/>
                <w:sz w:val="20"/>
                <w:szCs w:val="20"/>
              </w:rPr>
            </w:pPr>
            <w:r w:rsidRPr="00A65149">
              <w:rPr>
                <w:rFonts w:asciiTheme="majorHAnsi" w:hAnsiTheme="majorHAnsi" w:cstheme="majorHAnsi"/>
                <w:sz w:val="20"/>
                <w:szCs w:val="20"/>
              </w:rPr>
              <w:t>Describe the benefits of seeking promotion</w:t>
            </w:r>
          </w:p>
          <w:p w14:paraId="554270AF" w14:textId="77777777" w:rsidR="008D6EAD" w:rsidRPr="00A65149" w:rsidRDefault="008D6EAD" w:rsidP="008D6EAD">
            <w:pPr>
              <w:pStyle w:val="ListParagraph"/>
              <w:numPr>
                <w:ilvl w:val="0"/>
                <w:numId w:val="69"/>
              </w:numPr>
              <w:rPr>
                <w:rFonts w:asciiTheme="majorHAnsi" w:hAnsiTheme="majorHAnsi" w:cstheme="majorHAnsi"/>
                <w:sz w:val="20"/>
                <w:szCs w:val="20"/>
              </w:rPr>
            </w:pPr>
            <w:r w:rsidRPr="00A65149">
              <w:rPr>
                <w:rFonts w:asciiTheme="majorHAnsi" w:hAnsiTheme="majorHAnsi" w:cstheme="majorHAnsi"/>
                <w:sz w:val="20"/>
                <w:szCs w:val="20"/>
              </w:rPr>
              <w:t xml:space="preserve">Differentiate between academic activities and scholarship </w:t>
            </w:r>
          </w:p>
          <w:p w14:paraId="009B5267" w14:textId="615D5994" w:rsidR="008D6EAD" w:rsidRPr="00A65149" w:rsidRDefault="008D6EAD" w:rsidP="008D6EAD">
            <w:pPr>
              <w:pStyle w:val="ListParagraph"/>
              <w:numPr>
                <w:ilvl w:val="0"/>
                <w:numId w:val="69"/>
              </w:numPr>
              <w:rPr>
                <w:rFonts w:ascii="Myriad Pro" w:hAnsi="Myriad Pro"/>
                <w:b/>
                <w:sz w:val="20"/>
                <w:szCs w:val="20"/>
              </w:rPr>
            </w:pPr>
            <w:r w:rsidRPr="00A65149">
              <w:rPr>
                <w:rFonts w:asciiTheme="majorHAnsi" w:hAnsiTheme="majorHAnsi" w:cstheme="majorHAnsi"/>
                <w:sz w:val="20"/>
                <w:szCs w:val="20"/>
              </w:rPr>
              <w:t>Discuss opportunities to move academic participation to scholarship</w:t>
            </w:r>
          </w:p>
        </w:tc>
        <w:tc>
          <w:tcPr>
            <w:tcW w:w="1040" w:type="dxa"/>
            <w:shd w:val="clear" w:color="auto" w:fill="auto"/>
            <w:vAlign w:val="center"/>
          </w:tcPr>
          <w:p w14:paraId="61B4FAE7" w14:textId="00DCEA36" w:rsidR="008D6EAD" w:rsidRPr="00B949A9" w:rsidRDefault="008D6EAD" w:rsidP="008D6EAD">
            <w:pPr>
              <w:jc w:val="center"/>
              <w:rPr>
                <w:rFonts w:ascii="Myriad Pro" w:hAnsi="Myriad Pro"/>
                <w:b/>
                <w:sz w:val="20"/>
                <w:szCs w:val="20"/>
              </w:rPr>
            </w:pPr>
            <w:r>
              <w:rPr>
                <w:rFonts w:ascii="Myriad Pro" w:hAnsi="Myriad Pro"/>
                <w:b/>
                <w:sz w:val="20"/>
                <w:szCs w:val="20"/>
              </w:rPr>
              <w:t>2</w:t>
            </w:r>
          </w:p>
        </w:tc>
        <w:tc>
          <w:tcPr>
            <w:tcW w:w="2739" w:type="dxa"/>
            <w:shd w:val="clear" w:color="auto" w:fill="auto"/>
            <w:vAlign w:val="center"/>
          </w:tcPr>
          <w:p w14:paraId="770A66AD" w14:textId="77777777" w:rsidR="008D6EAD" w:rsidRDefault="008D6EAD" w:rsidP="008D6EAD">
            <w:pPr>
              <w:jc w:val="center"/>
              <w:rPr>
                <w:rFonts w:ascii="Myriad Pro" w:hAnsi="Myriad Pro"/>
                <w:b/>
                <w:sz w:val="20"/>
                <w:szCs w:val="20"/>
              </w:rPr>
            </w:pPr>
          </w:p>
        </w:tc>
      </w:tr>
      <w:tr w:rsidR="008D6EAD" w:rsidRPr="00B949A9" w14:paraId="6BFF3507" w14:textId="77777777" w:rsidTr="00E67DCD">
        <w:tc>
          <w:tcPr>
            <w:tcW w:w="1645" w:type="dxa"/>
            <w:shd w:val="clear" w:color="auto" w:fill="auto"/>
            <w:vAlign w:val="center"/>
          </w:tcPr>
          <w:p w14:paraId="602F14D5"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093F1330" w14:textId="77777777" w:rsidR="008D6EAD" w:rsidRDefault="008D6EAD" w:rsidP="008D6EAD">
            <w:pPr>
              <w:jc w:val="center"/>
              <w:rPr>
                <w:rFonts w:ascii="Myriad Pro" w:hAnsi="Myriad Pro"/>
                <w:sz w:val="20"/>
                <w:szCs w:val="20"/>
              </w:rPr>
            </w:pPr>
            <w:r>
              <w:rPr>
                <w:rFonts w:ascii="Myriad Pro" w:hAnsi="Myriad Pro"/>
                <w:sz w:val="20"/>
                <w:szCs w:val="20"/>
              </w:rPr>
              <w:t xml:space="preserve">Spring Faculty Development Half Day </w:t>
            </w:r>
          </w:p>
          <w:p w14:paraId="158DEEE1" w14:textId="53CFC9D0" w:rsidR="008D6EAD" w:rsidRPr="00B949A9" w:rsidRDefault="008D6EAD" w:rsidP="008D6EAD">
            <w:pPr>
              <w:jc w:val="center"/>
              <w:rPr>
                <w:rFonts w:ascii="Myriad Pro" w:hAnsi="Myriad Pro"/>
                <w:b/>
                <w:sz w:val="20"/>
                <w:szCs w:val="20"/>
              </w:rPr>
            </w:pPr>
            <w:r>
              <w:rPr>
                <w:rFonts w:ascii="Myriad Pro" w:hAnsi="Myriad Pro"/>
                <w:sz w:val="20"/>
                <w:szCs w:val="20"/>
              </w:rPr>
              <w:t>April 3, 2020</w:t>
            </w:r>
          </w:p>
        </w:tc>
        <w:tc>
          <w:tcPr>
            <w:tcW w:w="2206" w:type="dxa"/>
            <w:shd w:val="clear" w:color="auto" w:fill="auto"/>
            <w:vAlign w:val="center"/>
          </w:tcPr>
          <w:p w14:paraId="2E6A1437" w14:textId="56A91B0D" w:rsidR="008D6EAD" w:rsidRPr="00AA76BD" w:rsidRDefault="008D6EAD" w:rsidP="008D6EAD">
            <w:pPr>
              <w:jc w:val="center"/>
              <w:rPr>
                <w:rFonts w:asciiTheme="majorHAnsi" w:hAnsiTheme="majorHAnsi" w:cstheme="majorHAnsi"/>
                <w:sz w:val="22"/>
                <w:szCs w:val="22"/>
              </w:rPr>
            </w:pPr>
            <w:r w:rsidRPr="00AA76BD">
              <w:rPr>
                <w:rFonts w:asciiTheme="majorHAnsi" w:hAnsiTheme="majorHAnsi" w:cstheme="majorHAnsi"/>
                <w:sz w:val="22"/>
                <w:szCs w:val="22"/>
              </w:rPr>
              <w:t>Tips for flipping your teaching online (without flipping out!)</w:t>
            </w:r>
          </w:p>
          <w:p w14:paraId="307F9844" w14:textId="77777777" w:rsidR="008D6EAD" w:rsidRPr="00AA76BD" w:rsidRDefault="008D6EAD" w:rsidP="008D6EAD">
            <w:pPr>
              <w:jc w:val="center"/>
              <w:rPr>
                <w:rFonts w:asciiTheme="majorHAnsi" w:hAnsiTheme="majorHAnsi" w:cstheme="majorHAnsi"/>
                <w:sz w:val="22"/>
                <w:szCs w:val="22"/>
              </w:rPr>
            </w:pPr>
          </w:p>
          <w:p w14:paraId="0111EC3C" w14:textId="36963DC6" w:rsidR="008D6EAD" w:rsidRPr="00B949A9" w:rsidRDefault="008D6EAD" w:rsidP="008D6EAD">
            <w:pPr>
              <w:jc w:val="center"/>
              <w:rPr>
                <w:rFonts w:ascii="Myriad Pro" w:hAnsi="Myriad Pro"/>
                <w:b/>
                <w:sz w:val="20"/>
                <w:szCs w:val="20"/>
              </w:rPr>
            </w:pPr>
            <w:r w:rsidRPr="00AA76BD">
              <w:rPr>
                <w:rFonts w:asciiTheme="majorHAnsi" w:hAnsiTheme="majorHAnsi" w:cstheme="majorHAnsi"/>
                <w:sz w:val="22"/>
                <w:szCs w:val="22"/>
              </w:rPr>
              <w:t>Dr. Eric Wooltorton, Director Faculty Development, Department of Family Medicine</w:t>
            </w:r>
          </w:p>
        </w:tc>
        <w:tc>
          <w:tcPr>
            <w:tcW w:w="3349" w:type="dxa"/>
            <w:shd w:val="clear" w:color="auto" w:fill="auto"/>
            <w:vAlign w:val="center"/>
          </w:tcPr>
          <w:p w14:paraId="58C59E03" w14:textId="3224261F" w:rsidR="008D6EAD" w:rsidRPr="00A65149" w:rsidRDefault="008D6EAD" w:rsidP="008D6EAD">
            <w:pPr>
              <w:rPr>
                <w:rFonts w:asciiTheme="majorHAnsi" w:hAnsiTheme="majorHAnsi" w:cstheme="majorHAnsi"/>
                <w:bCs/>
                <w:sz w:val="20"/>
                <w:szCs w:val="20"/>
              </w:rPr>
            </w:pPr>
            <w:r w:rsidRPr="00A65149">
              <w:rPr>
                <w:rFonts w:asciiTheme="majorHAnsi" w:hAnsiTheme="majorHAnsi" w:cstheme="majorHAnsi"/>
                <w:bCs/>
                <w:sz w:val="20"/>
                <w:szCs w:val="20"/>
              </w:rPr>
              <w:t>Participants will be able to:</w:t>
            </w:r>
          </w:p>
          <w:p w14:paraId="0376AE86" w14:textId="77777777" w:rsidR="008D6EAD" w:rsidRPr="00A65149" w:rsidRDefault="008D6EAD" w:rsidP="008D6EAD">
            <w:pPr>
              <w:pStyle w:val="ListParagraph"/>
              <w:numPr>
                <w:ilvl w:val="0"/>
                <w:numId w:val="68"/>
              </w:numPr>
              <w:rPr>
                <w:rFonts w:asciiTheme="majorHAnsi" w:hAnsiTheme="majorHAnsi" w:cstheme="majorHAnsi"/>
                <w:sz w:val="20"/>
                <w:szCs w:val="20"/>
              </w:rPr>
            </w:pPr>
            <w:r w:rsidRPr="00A65149">
              <w:rPr>
                <w:rFonts w:asciiTheme="majorHAnsi" w:hAnsiTheme="majorHAnsi" w:cstheme="majorHAnsi"/>
                <w:sz w:val="20"/>
                <w:szCs w:val="20"/>
              </w:rPr>
              <w:t xml:space="preserve">List pros and cons to synchronous and asynchronous teaching.  </w:t>
            </w:r>
          </w:p>
          <w:p w14:paraId="27A059A5" w14:textId="1428FCCB" w:rsidR="008D6EAD" w:rsidRPr="00A65149" w:rsidRDefault="008D6EAD" w:rsidP="008D6EAD">
            <w:pPr>
              <w:pStyle w:val="ListParagraph"/>
              <w:numPr>
                <w:ilvl w:val="0"/>
                <w:numId w:val="68"/>
              </w:numPr>
              <w:rPr>
                <w:rFonts w:asciiTheme="majorHAnsi" w:hAnsiTheme="majorHAnsi" w:cstheme="majorHAnsi"/>
                <w:sz w:val="20"/>
                <w:szCs w:val="20"/>
              </w:rPr>
            </w:pPr>
            <w:r w:rsidRPr="00A65149">
              <w:rPr>
                <w:rFonts w:asciiTheme="majorHAnsi" w:hAnsiTheme="majorHAnsi" w:cstheme="majorHAnsi"/>
                <w:sz w:val="20"/>
                <w:szCs w:val="20"/>
              </w:rPr>
              <w:t xml:space="preserve"> Identify three tools to allow online teaching which is engaging, interactive and effective</w:t>
            </w:r>
          </w:p>
        </w:tc>
        <w:tc>
          <w:tcPr>
            <w:tcW w:w="1040" w:type="dxa"/>
            <w:shd w:val="clear" w:color="auto" w:fill="auto"/>
            <w:vAlign w:val="center"/>
          </w:tcPr>
          <w:p w14:paraId="4D9BC9FC" w14:textId="30F2335C" w:rsidR="008D6EAD" w:rsidRPr="00B949A9" w:rsidRDefault="008D6EAD" w:rsidP="008D6EAD">
            <w:pPr>
              <w:jc w:val="center"/>
              <w:rPr>
                <w:rFonts w:ascii="Myriad Pro" w:hAnsi="Myriad Pro"/>
                <w:b/>
                <w:sz w:val="20"/>
                <w:szCs w:val="20"/>
              </w:rPr>
            </w:pPr>
            <w:r>
              <w:rPr>
                <w:rFonts w:ascii="Myriad Pro" w:hAnsi="Myriad Pro"/>
                <w:b/>
                <w:sz w:val="20"/>
                <w:szCs w:val="20"/>
              </w:rPr>
              <w:t>0.5</w:t>
            </w:r>
          </w:p>
        </w:tc>
        <w:tc>
          <w:tcPr>
            <w:tcW w:w="2739" w:type="dxa"/>
            <w:shd w:val="clear" w:color="auto" w:fill="FFFFFF" w:themeFill="background1"/>
            <w:vAlign w:val="center"/>
          </w:tcPr>
          <w:p w14:paraId="6CA0B2FB" w14:textId="77777777" w:rsidR="008D6EAD" w:rsidRDefault="008D6EAD" w:rsidP="008D6EAD">
            <w:pPr>
              <w:jc w:val="center"/>
              <w:rPr>
                <w:rFonts w:ascii="Myriad Pro" w:hAnsi="Myriad Pro"/>
                <w:b/>
                <w:sz w:val="20"/>
                <w:szCs w:val="20"/>
              </w:rPr>
            </w:pPr>
          </w:p>
        </w:tc>
      </w:tr>
      <w:tr w:rsidR="008D6EAD" w:rsidRPr="00B949A9" w14:paraId="414EA521" w14:textId="77777777" w:rsidTr="008D6EAD">
        <w:tc>
          <w:tcPr>
            <w:tcW w:w="1645" w:type="dxa"/>
            <w:shd w:val="clear" w:color="auto" w:fill="FFFFFF" w:themeFill="background1"/>
            <w:vAlign w:val="center"/>
          </w:tcPr>
          <w:p w14:paraId="51B6267C" w14:textId="77777777" w:rsidR="008D6EAD" w:rsidRDefault="008D6EAD" w:rsidP="008D6EAD">
            <w:pPr>
              <w:jc w:val="center"/>
              <w:rPr>
                <w:rFonts w:ascii="Myriad Pro" w:hAnsi="Myriad Pro"/>
                <w:sz w:val="20"/>
                <w:szCs w:val="20"/>
              </w:rPr>
            </w:pPr>
            <w:r w:rsidRPr="00F11F32">
              <w:rPr>
                <w:rFonts w:ascii="Myriad Pro" w:hAnsi="Myriad Pro"/>
                <w:sz w:val="20"/>
                <w:szCs w:val="20"/>
              </w:rPr>
              <w:lastRenderedPageBreak/>
              <w:t>Department of Family Medicine</w:t>
            </w:r>
          </w:p>
          <w:p w14:paraId="7B0CCD63" w14:textId="53EF4653" w:rsidR="008D6EAD" w:rsidRPr="00B949A9" w:rsidRDefault="008D6EAD" w:rsidP="008D6EAD">
            <w:pPr>
              <w:jc w:val="center"/>
              <w:rPr>
                <w:rFonts w:ascii="Myriad Pro" w:hAnsi="Myriad Pro"/>
                <w:b/>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2F9F04AA" w14:textId="11E40997" w:rsidR="008D6EAD"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Tools to spark (and teach!) quality improvement in your office!</w:t>
            </w:r>
          </w:p>
          <w:p w14:paraId="7450AE88" w14:textId="77777777" w:rsidR="008D6EAD" w:rsidRPr="005D0B30" w:rsidRDefault="008D6EAD" w:rsidP="008D6EAD">
            <w:pPr>
              <w:jc w:val="center"/>
              <w:rPr>
                <w:rFonts w:asciiTheme="majorHAnsi" w:hAnsiTheme="majorHAnsi" w:cstheme="majorHAnsi"/>
                <w:sz w:val="20"/>
                <w:szCs w:val="20"/>
              </w:rPr>
            </w:pPr>
          </w:p>
          <w:p w14:paraId="0282AB0E" w14:textId="77777777" w:rsidR="008D6EAD" w:rsidRPr="005D0B30"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 xml:space="preserve">Simone </w:t>
            </w:r>
            <w:proofErr w:type="spellStart"/>
            <w:r w:rsidRPr="005D0B30">
              <w:rPr>
                <w:rFonts w:asciiTheme="majorHAnsi" w:hAnsiTheme="majorHAnsi" w:cstheme="majorHAnsi"/>
                <w:sz w:val="20"/>
                <w:szCs w:val="20"/>
              </w:rPr>
              <w:t>Dahrouge</w:t>
            </w:r>
            <w:proofErr w:type="spellEnd"/>
            <w:r w:rsidRPr="005D0B30">
              <w:rPr>
                <w:rFonts w:asciiTheme="majorHAnsi" w:hAnsiTheme="majorHAnsi" w:cstheme="majorHAnsi"/>
                <w:sz w:val="20"/>
                <w:szCs w:val="20"/>
              </w:rPr>
              <w:t>, PhD, Senior Scientist, Department of Family Medicine</w:t>
            </w:r>
          </w:p>
          <w:p w14:paraId="20314E26" w14:textId="69E8DB86" w:rsidR="008D6EAD"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 xml:space="preserve">Dr. </w:t>
            </w:r>
            <w:proofErr w:type="spellStart"/>
            <w:r w:rsidRPr="005D0B30">
              <w:rPr>
                <w:rFonts w:asciiTheme="majorHAnsi" w:hAnsiTheme="majorHAnsi" w:cstheme="majorHAnsi"/>
                <w:sz w:val="20"/>
                <w:szCs w:val="20"/>
              </w:rPr>
              <w:t>Kheira</w:t>
            </w:r>
            <w:proofErr w:type="spellEnd"/>
            <w:r w:rsidRPr="005D0B30">
              <w:rPr>
                <w:rFonts w:asciiTheme="majorHAnsi" w:hAnsiTheme="majorHAnsi" w:cstheme="majorHAnsi"/>
                <w:sz w:val="20"/>
                <w:szCs w:val="20"/>
              </w:rPr>
              <w:t xml:space="preserve"> Jolin-Dahel, QI Director, Department of Family Medicine</w:t>
            </w:r>
          </w:p>
          <w:p w14:paraId="35304B7F" w14:textId="747DFBC9" w:rsidR="008D6EAD" w:rsidRPr="00AE078E" w:rsidRDefault="008D6EAD" w:rsidP="008D6EAD">
            <w:pPr>
              <w:jc w:val="center"/>
              <w:rPr>
                <w:rFonts w:asciiTheme="majorHAnsi" w:hAnsiTheme="majorHAnsi" w:cstheme="majorHAnsi"/>
                <w:sz w:val="20"/>
                <w:szCs w:val="20"/>
              </w:rPr>
            </w:pPr>
          </w:p>
        </w:tc>
        <w:tc>
          <w:tcPr>
            <w:tcW w:w="3349" w:type="dxa"/>
            <w:shd w:val="clear" w:color="auto" w:fill="FFFFFF" w:themeFill="background1"/>
            <w:vAlign w:val="center"/>
          </w:tcPr>
          <w:p w14:paraId="61507426" w14:textId="2C8AC774"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2E2FD852" w14:textId="133E678C" w:rsidR="008D6EAD" w:rsidRPr="005D0B30" w:rsidRDefault="008D6EAD" w:rsidP="008D6EAD">
            <w:pPr>
              <w:pStyle w:val="ListParagraph"/>
              <w:numPr>
                <w:ilvl w:val="0"/>
                <w:numId w:val="59"/>
              </w:numPr>
              <w:rPr>
                <w:rFonts w:asciiTheme="majorHAnsi" w:hAnsiTheme="majorHAnsi" w:cstheme="majorHAnsi"/>
                <w:sz w:val="20"/>
                <w:szCs w:val="20"/>
              </w:rPr>
            </w:pPr>
            <w:r w:rsidRPr="005D0B30">
              <w:rPr>
                <w:rFonts w:asciiTheme="majorHAnsi" w:hAnsiTheme="majorHAnsi" w:cstheme="majorHAnsi"/>
                <w:sz w:val="20"/>
                <w:szCs w:val="20"/>
              </w:rPr>
              <w:t>Identify and articulate “quality” gaps in their own clinical or teaching contexts</w:t>
            </w:r>
          </w:p>
          <w:p w14:paraId="7C8A9C13" w14:textId="7BDECDDC" w:rsidR="008D6EAD" w:rsidRPr="005D0B30" w:rsidRDefault="008D6EAD" w:rsidP="008D6EAD">
            <w:pPr>
              <w:pStyle w:val="ListParagraph"/>
              <w:numPr>
                <w:ilvl w:val="0"/>
                <w:numId w:val="59"/>
              </w:numPr>
              <w:rPr>
                <w:rFonts w:asciiTheme="majorHAnsi" w:hAnsiTheme="majorHAnsi" w:cstheme="majorHAnsi"/>
                <w:sz w:val="20"/>
                <w:szCs w:val="20"/>
              </w:rPr>
            </w:pPr>
            <w:r w:rsidRPr="005D0B30">
              <w:rPr>
                <w:rFonts w:asciiTheme="majorHAnsi" w:hAnsiTheme="majorHAnsi" w:cstheme="majorHAnsi"/>
                <w:sz w:val="20"/>
                <w:szCs w:val="20"/>
              </w:rPr>
              <w:t xml:space="preserve">Build teams (including with learners) to successfully plan interventions in your context  </w:t>
            </w:r>
          </w:p>
          <w:p w14:paraId="18CD1CC8" w14:textId="6C928062" w:rsidR="008D6EAD" w:rsidRPr="005D0B30" w:rsidRDefault="008D6EAD" w:rsidP="008D6EAD">
            <w:pPr>
              <w:pStyle w:val="ListParagraph"/>
              <w:numPr>
                <w:ilvl w:val="0"/>
                <w:numId w:val="59"/>
              </w:numPr>
              <w:rPr>
                <w:rFonts w:ascii="Myriad Pro" w:hAnsi="Myriad Pro"/>
                <w:sz w:val="20"/>
                <w:szCs w:val="20"/>
              </w:rPr>
            </w:pPr>
            <w:r w:rsidRPr="005D0B30">
              <w:rPr>
                <w:rFonts w:asciiTheme="majorHAnsi" w:hAnsiTheme="majorHAnsi" w:cstheme="majorHAnsi"/>
                <w:sz w:val="20"/>
                <w:szCs w:val="20"/>
              </w:rPr>
              <w:t>3) Select outcomes including data collection strategies to know that change has happened</w:t>
            </w:r>
          </w:p>
        </w:tc>
        <w:tc>
          <w:tcPr>
            <w:tcW w:w="1040" w:type="dxa"/>
            <w:shd w:val="clear" w:color="auto" w:fill="FFFFFF" w:themeFill="background1"/>
            <w:vAlign w:val="center"/>
          </w:tcPr>
          <w:p w14:paraId="0FD5EFBD" w14:textId="3C4082BB" w:rsidR="008D6EAD" w:rsidRPr="00AE078E" w:rsidRDefault="008D6EAD" w:rsidP="008D6EAD">
            <w:pPr>
              <w:jc w:val="center"/>
              <w:rPr>
                <w:rFonts w:ascii="Myriad Pro" w:hAnsi="Myriad Pro"/>
                <w:b/>
                <w:sz w:val="20"/>
                <w:szCs w:val="20"/>
              </w:rPr>
            </w:pPr>
            <w:r>
              <w:rPr>
                <w:rFonts w:ascii="Myriad Pro" w:hAnsi="Myriad Pro"/>
                <w:b/>
                <w:sz w:val="20"/>
                <w:szCs w:val="20"/>
              </w:rPr>
              <w:t>1.25</w:t>
            </w:r>
          </w:p>
        </w:tc>
        <w:tc>
          <w:tcPr>
            <w:tcW w:w="2739" w:type="dxa"/>
            <w:shd w:val="clear" w:color="auto" w:fill="FFFFFF" w:themeFill="background1"/>
            <w:vAlign w:val="center"/>
          </w:tcPr>
          <w:p w14:paraId="1D5AD94A" w14:textId="77777777" w:rsidR="008D6EAD" w:rsidRPr="00B949A9" w:rsidRDefault="008D6EAD" w:rsidP="008D6EAD">
            <w:pPr>
              <w:jc w:val="center"/>
              <w:rPr>
                <w:rFonts w:ascii="Myriad Pro" w:hAnsi="Myriad Pro"/>
                <w:b/>
                <w:sz w:val="20"/>
                <w:szCs w:val="20"/>
              </w:rPr>
            </w:pPr>
          </w:p>
        </w:tc>
      </w:tr>
      <w:tr w:rsidR="008D6EAD" w:rsidRPr="00B949A9" w14:paraId="30F97B2B" w14:textId="77777777" w:rsidTr="008D6EAD">
        <w:tc>
          <w:tcPr>
            <w:tcW w:w="1645" w:type="dxa"/>
            <w:shd w:val="clear" w:color="auto" w:fill="FFFFFF" w:themeFill="background1"/>
            <w:vAlign w:val="center"/>
          </w:tcPr>
          <w:p w14:paraId="6DF6F849"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3D150A65" w14:textId="369FF64A"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7FE89B16" w14:textId="3A60BA02" w:rsidR="008D6EAD"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Mentorship Myth Busting: Getting Family Medicine faculty the mentorship they WANT and NEED</w:t>
            </w:r>
          </w:p>
          <w:p w14:paraId="2BCCA3E3" w14:textId="77777777" w:rsidR="008D6EAD" w:rsidRPr="005D0B30" w:rsidRDefault="008D6EAD" w:rsidP="008D6EAD">
            <w:pPr>
              <w:jc w:val="center"/>
              <w:rPr>
                <w:rFonts w:asciiTheme="majorHAnsi" w:hAnsiTheme="majorHAnsi" w:cstheme="majorHAnsi"/>
                <w:sz w:val="20"/>
                <w:szCs w:val="20"/>
              </w:rPr>
            </w:pPr>
          </w:p>
          <w:p w14:paraId="19928C5D" w14:textId="6888C5EB" w:rsidR="008D6EAD"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Dr. Stefan de Laplante,</w:t>
            </w:r>
          </w:p>
          <w:p w14:paraId="6B3C8CC5" w14:textId="2C9BCAF1" w:rsidR="008D6EAD" w:rsidRDefault="008D6EAD" w:rsidP="008D6EAD">
            <w:pPr>
              <w:jc w:val="center"/>
              <w:rPr>
                <w:rFonts w:asciiTheme="majorHAnsi" w:hAnsiTheme="majorHAnsi" w:cstheme="majorHAnsi"/>
                <w:sz w:val="20"/>
                <w:szCs w:val="20"/>
              </w:rPr>
            </w:pPr>
            <w:r w:rsidRPr="005D0B30">
              <w:rPr>
                <w:rFonts w:asciiTheme="majorHAnsi" w:hAnsiTheme="majorHAnsi" w:cstheme="majorHAnsi"/>
                <w:sz w:val="20"/>
                <w:szCs w:val="20"/>
              </w:rPr>
              <w:t>Dr. Caitlin Schwartz, program</w:t>
            </w:r>
            <w:r>
              <w:rPr>
                <w:rFonts w:asciiTheme="majorHAnsi" w:hAnsiTheme="majorHAnsi" w:cstheme="majorHAnsi"/>
                <w:sz w:val="20"/>
                <w:szCs w:val="20"/>
              </w:rPr>
              <w:t xml:space="preserve">, </w:t>
            </w:r>
            <w:r w:rsidRPr="005D0B30">
              <w:rPr>
                <w:rFonts w:asciiTheme="majorHAnsi" w:hAnsiTheme="majorHAnsi" w:cstheme="majorHAnsi"/>
                <w:sz w:val="20"/>
                <w:szCs w:val="20"/>
              </w:rPr>
              <w:t>Dr. Arun Radhakrishnan, Dr. William Hogg</w:t>
            </w:r>
            <w:r>
              <w:rPr>
                <w:rFonts w:asciiTheme="majorHAnsi" w:hAnsiTheme="majorHAnsi" w:cstheme="majorHAnsi"/>
                <w:sz w:val="20"/>
                <w:szCs w:val="20"/>
              </w:rPr>
              <w:t xml:space="preserve">, </w:t>
            </w:r>
            <w:r w:rsidRPr="005D0B30">
              <w:rPr>
                <w:rFonts w:asciiTheme="majorHAnsi" w:hAnsiTheme="majorHAnsi" w:cstheme="majorHAnsi"/>
                <w:sz w:val="20"/>
                <w:szCs w:val="20"/>
              </w:rPr>
              <w:t>Dr. Douglas Gruner</w:t>
            </w:r>
          </w:p>
        </w:tc>
        <w:tc>
          <w:tcPr>
            <w:tcW w:w="3349" w:type="dxa"/>
            <w:shd w:val="clear" w:color="auto" w:fill="FFFFFF" w:themeFill="background1"/>
            <w:vAlign w:val="center"/>
          </w:tcPr>
          <w:p w14:paraId="291DC9A3" w14:textId="3587DD48"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53B7A8C3" w14:textId="77777777" w:rsidR="008D6EAD" w:rsidRPr="00C400DA" w:rsidRDefault="008D6EAD" w:rsidP="008D6EAD">
            <w:pPr>
              <w:pStyle w:val="ListParagraph"/>
              <w:numPr>
                <w:ilvl w:val="0"/>
                <w:numId w:val="60"/>
              </w:numPr>
              <w:rPr>
                <w:rFonts w:asciiTheme="majorHAnsi" w:hAnsiTheme="majorHAnsi" w:cstheme="majorHAnsi"/>
                <w:sz w:val="20"/>
                <w:szCs w:val="20"/>
              </w:rPr>
            </w:pPr>
            <w:r w:rsidRPr="00C400DA">
              <w:rPr>
                <w:rFonts w:asciiTheme="majorHAnsi" w:hAnsiTheme="majorHAnsi" w:cstheme="majorHAnsi"/>
                <w:sz w:val="20"/>
                <w:szCs w:val="20"/>
              </w:rPr>
              <w:t>Describe what faculty need from mentors in different roles, career stages, and with specific tasks.</w:t>
            </w:r>
          </w:p>
          <w:p w14:paraId="2895D95B" w14:textId="77777777" w:rsidR="008D6EAD" w:rsidRPr="00C400DA" w:rsidRDefault="008D6EAD" w:rsidP="008D6EAD">
            <w:pPr>
              <w:pStyle w:val="ListParagraph"/>
              <w:numPr>
                <w:ilvl w:val="0"/>
                <w:numId w:val="60"/>
              </w:numPr>
              <w:rPr>
                <w:rFonts w:asciiTheme="majorHAnsi" w:hAnsiTheme="majorHAnsi" w:cstheme="majorHAnsi"/>
                <w:sz w:val="20"/>
                <w:szCs w:val="20"/>
              </w:rPr>
            </w:pPr>
            <w:r w:rsidRPr="00C400DA">
              <w:rPr>
                <w:rFonts w:asciiTheme="majorHAnsi" w:hAnsiTheme="majorHAnsi" w:cstheme="majorHAnsi"/>
                <w:sz w:val="20"/>
                <w:szCs w:val="20"/>
              </w:rPr>
              <w:t xml:space="preserve">List characteristics of good faculty mentors and challenges faculty have with being mentors to other faculty, and learners. </w:t>
            </w:r>
          </w:p>
          <w:p w14:paraId="0CF157BB" w14:textId="5B24A9E0" w:rsidR="008D6EAD" w:rsidRPr="00C400DA" w:rsidRDefault="008D6EAD" w:rsidP="008D6EAD">
            <w:pPr>
              <w:pStyle w:val="ListParagraph"/>
              <w:numPr>
                <w:ilvl w:val="0"/>
                <w:numId w:val="60"/>
              </w:numPr>
              <w:rPr>
                <w:rFonts w:ascii="Myriad Pro" w:hAnsi="Myriad Pro"/>
                <w:b/>
                <w:sz w:val="20"/>
                <w:szCs w:val="20"/>
              </w:rPr>
            </w:pPr>
            <w:r w:rsidRPr="00C400DA">
              <w:rPr>
                <w:rFonts w:asciiTheme="majorHAnsi" w:hAnsiTheme="majorHAnsi" w:cstheme="majorHAnsi"/>
                <w:sz w:val="20"/>
                <w:szCs w:val="20"/>
              </w:rPr>
              <w:t>3) Identify the role the Department of Family Medicine should play in building and supporting formal and informal faculty mentorship activities</w:t>
            </w:r>
          </w:p>
        </w:tc>
        <w:tc>
          <w:tcPr>
            <w:tcW w:w="1040" w:type="dxa"/>
            <w:shd w:val="clear" w:color="auto" w:fill="FFFFFF" w:themeFill="background1"/>
            <w:vAlign w:val="center"/>
          </w:tcPr>
          <w:p w14:paraId="21BF65A5" w14:textId="7F76D8B5" w:rsidR="008D6EAD" w:rsidRPr="00AE078E"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46AB3412" w14:textId="77777777" w:rsidR="008D6EAD" w:rsidRPr="00B949A9" w:rsidRDefault="008D6EAD" w:rsidP="008D6EAD">
            <w:pPr>
              <w:jc w:val="center"/>
              <w:rPr>
                <w:rFonts w:ascii="Myriad Pro" w:hAnsi="Myriad Pro"/>
                <w:b/>
                <w:sz w:val="20"/>
                <w:szCs w:val="20"/>
              </w:rPr>
            </w:pPr>
          </w:p>
        </w:tc>
      </w:tr>
      <w:tr w:rsidR="008D6EAD" w:rsidRPr="00B949A9" w14:paraId="2C2986A5" w14:textId="77777777" w:rsidTr="008D6EAD">
        <w:tc>
          <w:tcPr>
            <w:tcW w:w="1645" w:type="dxa"/>
            <w:shd w:val="clear" w:color="auto" w:fill="FFFFFF" w:themeFill="background1"/>
            <w:vAlign w:val="center"/>
          </w:tcPr>
          <w:p w14:paraId="31B852C5"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52D2AC96" w14:textId="074C19E6"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3ECD44C6" w14:textId="6003C8E0"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No-Nonsense Medical Improv techniques to electrify the teaching of patient-</w:t>
            </w:r>
            <w:proofErr w:type="spellStart"/>
            <w:r w:rsidRPr="00C400DA">
              <w:rPr>
                <w:rFonts w:asciiTheme="majorHAnsi" w:hAnsiTheme="majorHAnsi" w:cstheme="majorHAnsi"/>
                <w:sz w:val="20"/>
                <w:szCs w:val="20"/>
              </w:rPr>
              <w:t>centred</w:t>
            </w:r>
            <w:proofErr w:type="spellEnd"/>
            <w:r w:rsidRPr="00C400DA">
              <w:rPr>
                <w:rFonts w:asciiTheme="majorHAnsi" w:hAnsiTheme="majorHAnsi" w:cstheme="majorHAnsi"/>
                <w:sz w:val="20"/>
                <w:szCs w:val="20"/>
              </w:rPr>
              <w:t xml:space="preserve"> communication skills</w:t>
            </w:r>
          </w:p>
          <w:p w14:paraId="0C3E1AB6" w14:textId="77777777" w:rsidR="008D6EAD" w:rsidRPr="00C400DA" w:rsidRDefault="008D6EAD" w:rsidP="008D6EAD">
            <w:pPr>
              <w:jc w:val="center"/>
              <w:rPr>
                <w:rFonts w:asciiTheme="majorHAnsi" w:hAnsiTheme="majorHAnsi" w:cstheme="majorHAnsi"/>
                <w:sz w:val="20"/>
                <w:szCs w:val="20"/>
              </w:rPr>
            </w:pPr>
          </w:p>
          <w:p w14:paraId="7733CC95" w14:textId="63D43BB7"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Dr. Ian MacPhee, Family Physician Kitchener/Waterloo</w:t>
            </w:r>
          </w:p>
        </w:tc>
        <w:tc>
          <w:tcPr>
            <w:tcW w:w="3349" w:type="dxa"/>
            <w:shd w:val="clear" w:color="auto" w:fill="FFFFFF" w:themeFill="background1"/>
            <w:vAlign w:val="center"/>
          </w:tcPr>
          <w:p w14:paraId="0AB93849" w14:textId="1E3AF07A" w:rsidR="008D6EAD" w:rsidRPr="00C400DA" w:rsidRDefault="008D6EAD" w:rsidP="008D6EAD">
            <w:pPr>
              <w:rPr>
                <w:rFonts w:ascii="Myriad Pro" w:hAnsi="Myriad Pro"/>
                <w:sz w:val="20"/>
                <w:szCs w:val="20"/>
              </w:rPr>
            </w:pPr>
            <w:r w:rsidRPr="005D0B30">
              <w:rPr>
                <w:rFonts w:asciiTheme="majorHAnsi" w:hAnsiTheme="majorHAnsi" w:cstheme="majorHAnsi"/>
                <w:bCs/>
                <w:sz w:val="20"/>
                <w:szCs w:val="20"/>
              </w:rPr>
              <w:t>Participants will be able to:</w:t>
            </w:r>
          </w:p>
          <w:p w14:paraId="1191985E" w14:textId="3B4CC1F2" w:rsidR="008D6EAD" w:rsidRDefault="008D6EAD" w:rsidP="008D6EAD">
            <w:pPr>
              <w:pStyle w:val="ListParagraph"/>
              <w:numPr>
                <w:ilvl w:val="0"/>
                <w:numId w:val="61"/>
              </w:numPr>
              <w:rPr>
                <w:rFonts w:asciiTheme="majorHAnsi" w:hAnsiTheme="majorHAnsi" w:cstheme="majorHAnsi"/>
                <w:sz w:val="20"/>
                <w:szCs w:val="20"/>
              </w:rPr>
            </w:pPr>
            <w:r w:rsidRPr="00C400DA">
              <w:rPr>
                <w:rFonts w:asciiTheme="majorHAnsi" w:hAnsiTheme="majorHAnsi" w:cstheme="majorHAnsi"/>
                <w:sz w:val="20"/>
                <w:szCs w:val="20"/>
              </w:rPr>
              <w:t xml:space="preserve">Explain how the ‘Medical Improv’ teaching strategy that can promote communication, teamwork and leadership skills in physicians and educators. </w:t>
            </w:r>
          </w:p>
          <w:p w14:paraId="46B0808B" w14:textId="478D2060" w:rsidR="008D6EAD" w:rsidRDefault="008D6EAD" w:rsidP="008D6EAD">
            <w:pPr>
              <w:pStyle w:val="ListParagraph"/>
              <w:numPr>
                <w:ilvl w:val="0"/>
                <w:numId w:val="61"/>
              </w:numPr>
              <w:rPr>
                <w:rFonts w:asciiTheme="majorHAnsi" w:hAnsiTheme="majorHAnsi" w:cstheme="majorHAnsi"/>
                <w:sz w:val="20"/>
                <w:szCs w:val="20"/>
              </w:rPr>
            </w:pPr>
            <w:r w:rsidRPr="00C400DA">
              <w:rPr>
                <w:rFonts w:asciiTheme="majorHAnsi" w:hAnsiTheme="majorHAnsi" w:cstheme="majorHAnsi"/>
                <w:sz w:val="20"/>
                <w:szCs w:val="20"/>
              </w:rPr>
              <w:t xml:space="preserve">Construct scenarios which make participants feel heard, </w:t>
            </w:r>
            <w:r>
              <w:rPr>
                <w:rFonts w:asciiTheme="majorHAnsi" w:hAnsiTheme="majorHAnsi" w:cstheme="majorHAnsi"/>
                <w:sz w:val="20"/>
                <w:szCs w:val="20"/>
              </w:rPr>
              <w:t>validated,</w:t>
            </w:r>
            <w:r w:rsidRPr="00C400DA">
              <w:rPr>
                <w:rFonts w:asciiTheme="majorHAnsi" w:hAnsiTheme="majorHAnsi" w:cstheme="majorHAnsi"/>
                <w:sz w:val="20"/>
                <w:szCs w:val="20"/>
              </w:rPr>
              <w:t xml:space="preserve"> and awareness of impulses to interrupt others</w:t>
            </w:r>
          </w:p>
          <w:p w14:paraId="193C6505" w14:textId="081C7491" w:rsidR="008D6EAD" w:rsidRPr="00C400DA" w:rsidRDefault="008D6EAD" w:rsidP="008D6EAD">
            <w:pPr>
              <w:pStyle w:val="ListParagraph"/>
              <w:numPr>
                <w:ilvl w:val="0"/>
                <w:numId w:val="61"/>
              </w:numPr>
              <w:rPr>
                <w:rFonts w:asciiTheme="majorHAnsi" w:hAnsiTheme="majorHAnsi" w:cstheme="majorHAnsi"/>
                <w:sz w:val="20"/>
                <w:szCs w:val="20"/>
              </w:rPr>
            </w:pPr>
            <w:r w:rsidRPr="00C400DA">
              <w:rPr>
                <w:rFonts w:asciiTheme="majorHAnsi" w:hAnsiTheme="majorHAnsi" w:cstheme="majorHAnsi"/>
                <w:sz w:val="20"/>
                <w:szCs w:val="20"/>
              </w:rPr>
              <w:t xml:space="preserve"> Internalize communication strategies to reduce problems in communicating with patients, reduce medical errors and improve patient safety effort</w:t>
            </w:r>
          </w:p>
        </w:tc>
        <w:tc>
          <w:tcPr>
            <w:tcW w:w="1040" w:type="dxa"/>
            <w:shd w:val="clear" w:color="auto" w:fill="FFFFFF" w:themeFill="background1"/>
            <w:vAlign w:val="center"/>
          </w:tcPr>
          <w:p w14:paraId="3CFC3214" w14:textId="53A03325" w:rsidR="008D6EAD" w:rsidRPr="00AE078E"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321A0B20" w14:textId="77777777" w:rsidR="008D6EAD" w:rsidRPr="00B949A9" w:rsidRDefault="008D6EAD" w:rsidP="008D6EAD">
            <w:pPr>
              <w:jc w:val="center"/>
              <w:rPr>
                <w:rFonts w:ascii="Myriad Pro" w:hAnsi="Myriad Pro"/>
                <w:b/>
                <w:sz w:val="20"/>
                <w:szCs w:val="20"/>
              </w:rPr>
            </w:pPr>
          </w:p>
        </w:tc>
      </w:tr>
      <w:tr w:rsidR="008D6EAD" w:rsidRPr="00B949A9" w14:paraId="5B8A8B66" w14:textId="77777777" w:rsidTr="008D6EAD">
        <w:tc>
          <w:tcPr>
            <w:tcW w:w="1645" w:type="dxa"/>
            <w:shd w:val="clear" w:color="auto" w:fill="FFFFFF" w:themeFill="background1"/>
            <w:vAlign w:val="center"/>
          </w:tcPr>
          <w:p w14:paraId="6D12BCA4"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6927324E" w14:textId="02DBD1B3"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23CE32BC" w14:textId="77777777"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Innovation Symposium: Poster</w:t>
            </w:r>
            <w:r>
              <w:rPr>
                <w:rFonts w:asciiTheme="majorHAnsi" w:hAnsiTheme="majorHAnsi" w:cstheme="majorHAnsi"/>
                <w:sz w:val="20"/>
                <w:szCs w:val="20"/>
              </w:rPr>
              <w:t xml:space="preserve"> (Hot chocolate) Sip and Share </w:t>
            </w:r>
          </w:p>
          <w:p w14:paraId="33455C10" w14:textId="77777777" w:rsidR="008D6EAD" w:rsidRDefault="008D6EAD" w:rsidP="008D6EAD">
            <w:pPr>
              <w:jc w:val="center"/>
              <w:rPr>
                <w:rFonts w:asciiTheme="majorHAnsi" w:hAnsiTheme="majorHAnsi" w:cstheme="majorHAnsi"/>
                <w:sz w:val="20"/>
                <w:szCs w:val="20"/>
              </w:rPr>
            </w:pPr>
          </w:p>
          <w:p w14:paraId="1FC1C436" w14:textId="387D201A"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 xml:space="preserve"> Posters covering scholarly, clinical &amp; QI </w:t>
            </w:r>
            <w:r w:rsidRPr="00C400DA">
              <w:rPr>
                <w:rFonts w:asciiTheme="majorHAnsi" w:hAnsiTheme="majorHAnsi" w:cstheme="majorHAnsi"/>
                <w:sz w:val="20"/>
                <w:szCs w:val="20"/>
              </w:rPr>
              <w:lastRenderedPageBreak/>
              <w:t>innovations, novel teaching strategies and more!</w:t>
            </w:r>
          </w:p>
        </w:tc>
        <w:tc>
          <w:tcPr>
            <w:tcW w:w="3349" w:type="dxa"/>
            <w:shd w:val="clear" w:color="auto" w:fill="FFFFFF" w:themeFill="background1"/>
            <w:vAlign w:val="center"/>
          </w:tcPr>
          <w:p w14:paraId="014C14E4" w14:textId="77777777" w:rsidR="008D6EAD" w:rsidRPr="005D0B30" w:rsidRDefault="008D6EAD" w:rsidP="008D6EAD">
            <w:pPr>
              <w:rPr>
                <w:rFonts w:ascii="Myriad Pro" w:hAnsi="Myriad Pro"/>
                <w:sz w:val="20"/>
                <w:szCs w:val="20"/>
              </w:rPr>
            </w:pPr>
            <w:r w:rsidRPr="005D0B30">
              <w:rPr>
                <w:rFonts w:asciiTheme="majorHAnsi" w:hAnsiTheme="majorHAnsi" w:cstheme="majorHAnsi"/>
                <w:bCs/>
                <w:sz w:val="20"/>
                <w:szCs w:val="20"/>
              </w:rPr>
              <w:lastRenderedPageBreak/>
              <w:t>Participants will be able to:</w:t>
            </w:r>
          </w:p>
          <w:p w14:paraId="10E73197" w14:textId="77777777" w:rsidR="008D6EAD" w:rsidRDefault="008D6EAD" w:rsidP="008D6EAD">
            <w:pPr>
              <w:pStyle w:val="ListParagraph"/>
              <w:numPr>
                <w:ilvl w:val="0"/>
                <w:numId w:val="62"/>
              </w:numPr>
              <w:rPr>
                <w:rFonts w:asciiTheme="majorHAnsi" w:hAnsiTheme="majorHAnsi" w:cstheme="majorHAnsi"/>
                <w:sz w:val="20"/>
                <w:szCs w:val="20"/>
              </w:rPr>
            </w:pPr>
            <w:r w:rsidRPr="00C400DA">
              <w:rPr>
                <w:rFonts w:asciiTheme="majorHAnsi" w:hAnsiTheme="majorHAnsi" w:cstheme="majorHAnsi"/>
                <w:sz w:val="20"/>
                <w:szCs w:val="20"/>
              </w:rPr>
              <w:t xml:space="preserve">Summarize and communicate scholarly work and change ideas in a concise, </w:t>
            </w:r>
            <w:proofErr w:type="gramStart"/>
            <w:r w:rsidRPr="00C400DA">
              <w:rPr>
                <w:rFonts w:asciiTheme="majorHAnsi" w:hAnsiTheme="majorHAnsi" w:cstheme="majorHAnsi"/>
                <w:sz w:val="20"/>
                <w:szCs w:val="20"/>
              </w:rPr>
              <w:t>clear</w:t>
            </w:r>
            <w:proofErr w:type="gramEnd"/>
            <w:r w:rsidRPr="00C400DA">
              <w:rPr>
                <w:rFonts w:asciiTheme="majorHAnsi" w:hAnsiTheme="majorHAnsi" w:cstheme="majorHAnsi"/>
                <w:sz w:val="20"/>
                <w:szCs w:val="20"/>
              </w:rPr>
              <w:t xml:space="preserve"> and </w:t>
            </w:r>
            <w:proofErr w:type="spellStart"/>
            <w:r w:rsidRPr="00C400DA">
              <w:rPr>
                <w:rFonts w:asciiTheme="majorHAnsi" w:hAnsiTheme="majorHAnsi" w:cstheme="majorHAnsi"/>
                <w:sz w:val="20"/>
                <w:szCs w:val="20"/>
              </w:rPr>
              <w:t>focussed</w:t>
            </w:r>
            <w:proofErr w:type="spellEnd"/>
            <w:r w:rsidRPr="00C400DA">
              <w:rPr>
                <w:rFonts w:asciiTheme="majorHAnsi" w:hAnsiTheme="majorHAnsi" w:cstheme="majorHAnsi"/>
                <w:sz w:val="20"/>
                <w:szCs w:val="20"/>
              </w:rPr>
              <w:t xml:space="preserve"> fashion using an academic </w:t>
            </w:r>
            <w:r w:rsidRPr="00C400DA">
              <w:rPr>
                <w:rFonts w:asciiTheme="majorHAnsi" w:hAnsiTheme="majorHAnsi" w:cstheme="majorHAnsi"/>
                <w:sz w:val="20"/>
                <w:szCs w:val="20"/>
              </w:rPr>
              <w:lastRenderedPageBreak/>
              <w:t>poster presentation augmented with brief oral explanation</w:t>
            </w:r>
          </w:p>
          <w:p w14:paraId="5A18B192" w14:textId="77777777" w:rsidR="008D6EAD" w:rsidRDefault="008D6EAD" w:rsidP="008D6EAD">
            <w:pPr>
              <w:pStyle w:val="ListParagraph"/>
              <w:numPr>
                <w:ilvl w:val="0"/>
                <w:numId w:val="62"/>
              </w:numPr>
              <w:rPr>
                <w:rFonts w:asciiTheme="majorHAnsi" w:hAnsiTheme="majorHAnsi" w:cstheme="majorHAnsi"/>
                <w:sz w:val="20"/>
                <w:szCs w:val="20"/>
              </w:rPr>
            </w:pPr>
            <w:r w:rsidRPr="00C400DA">
              <w:rPr>
                <w:rFonts w:asciiTheme="majorHAnsi" w:hAnsiTheme="majorHAnsi" w:cstheme="majorHAnsi"/>
                <w:sz w:val="20"/>
                <w:szCs w:val="20"/>
              </w:rPr>
              <w:t xml:space="preserve"> Seek, </w:t>
            </w:r>
            <w:proofErr w:type="gramStart"/>
            <w:r w:rsidRPr="00C400DA">
              <w:rPr>
                <w:rFonts w:asciiTheme="majorHAnsi" w:hAnsiTheme="majorHAnsi" w:cstheme="majorHAnsi"/>
                <w:sz w:val="20"/>
                <w:szCs w:val="20"/>
              </w:rPr>
              <w:t>deliver</w:t>
            </w:r>
            <w:proofErr w:type="gramEnd"/>
            <w:r w:rsidRPr="00C400DA">
              <w:rPr>
                <w:rFonts w:asciiTheme="majorHAnsi" w:hAnsiTheme="majorHAnsi" w:cstheme="majorHAnsi"/>
                <w:sz w:val="20"/>
                <w:szCs w:val="20"/>
              </w:rPr>
              <w:t xml:space="preserve"> and respond to feedback on how to improve or further develop the work or idea</w:t>
            </w:r>
          </w:p>
          <w:p w14:paraId="67911857" w14:textId="3C606BEA" w:rsidR="008D6EAD" w:rsidRPr="00C400DA" w:rsidRDefault="008D6EAD" w:rsidP="008D6EAD">
            <w:pPr>
              <w:pStyle w:val="ListParagraph"/>
              <w:numPr>
                <w:ilvl w:val="0"/>
                <w:numId w:val="62"/>
              </w:numPr>
              <w:rPr>
                <w:rFonts w:asciiTheme="majorHAnsi" w:hAnsiTheme="majorHAnsi" w:cstheme="majorHAnsi"/>
                <w:sz w:val="20"/>
                <w:szCs w:val="20"/>
              </w:rPr>
            </w:pPr>
            <w:r w:rsidRPr="00C400DA">
              <w:rPr>
                <w:rFonts w:asciiTheme="majorHAnsi" w:hAnsiTheme="majorHAnsi" w:cstheme="majorHAnsi"/>
                <w:sz w:val="20"/>
                <w:szCs w:val="20"/>
              </w:rPr>
              <w:t>Identify factors to help learners present their own material in an organized and effective format</w:t>
            </w:r>
          </w:p>
        </w:tc>
        <w:tc>
          <w:tcPr>
            <w:tcW w:w="1040" w:type="dxa"/>
            <w:shd w:val="clear" w:color="auto" w:fill="FFFFFF" w:themeFill="background1"/>
            <w:vAlign w:val="center"/>
          </w:tcPr>
          <w:p w14:paraId="445FC1CF" w14:textId="43D6E2B1" w:rsidR="008D6EAD" w:rsidRPr="00AE078E"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289AF3DF" w14:textId="77777777" w:rsidR="008D6EAD" w:rsidRPr="00B949A9" w:rsidRDefault="008D6EAD" w:rsidP="008D6EAD">
            <w:pPr>
              <w:jc w:val="center"/>
              <w:rPr>
                <w:rFonts w:ascii="Myriad Pro" w:hAnsi="Myriad Pro"/>
                <w:b/>
                <w:sz w:val="20"/>
                <w:szCs w:val="20"/>
              </w:rPr>
            </w:pPr>
          </w:p>
        </w:tc>
      </w:tr>
      <w:tr w:rsidR="008D6EAD" w:rsidRPr="00B949A9" w14:paraId="0A0B7F8A" w14:textId="77777777" w:rsidTr="008D6EAD">
        <w:tc>
          <w:tcPr>
            <w:tcW w:w="1645" w:type="dxa"/>
            <w:shd w:val="clear" w:color="auto" w:fill="FFFFFF" w:themeFill="background1"/>
            <w:vAlign w:val="center"/>
          </w:tcPr>
          <w:p w14:paraId="460865B7"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0E4D18E5" w14:textId="4B330555"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63769651" w14:textId="39AF1910"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What would a national 3-year FM residency look like? Promoting generalist approaches in a world of increasing specialization</w:t>
            </w:r>
          </w:p>
          <w:p w14:paraId="0D614CB6" w14:textId="77777777" w:rsidR="008D6EAD" w:rsidRPr="00C400DA" w:rsidRDefault="008D6EAD" w:rsidP="008D6EAD">
            <w:pPr>
              <w:jc w:val="center"/>
              <w:rPr>
                <w:rFonts w:asciiTheme="majorHAnsi" w:hAnsiTheme="majorHAnsi" w:cstheme="majorHAnsi"/>
                <w:sz w:val="20"/>
                <w:szCs w:val="20"/>
              </w:rPr>
            </w:pPr>
          </w:p>
          <w:p w14:paraId="3EC0B314" w14:textId="5771895A"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Keynote speaker: Dr. Nancy Fowler, Executive Director of Family Medicine, CFPC</w:t>
            </w:r>
          </w:p>
        </w:tc>
        <w:tc>
          <w:tcPr>
            <w:tcW w:w="3349" w:type="dxa"/>
            <w:shd w:val="clear" w:color="auto" w:fill="FFFFFF" w:themeFill="background1"/>
            <w:vAlign w:val="center"/>
          </w:tcPr>
          <w:p w14:paraId="75307695" w14:textId="5F42255E" w:rsidR="008D6EAD" w:rsidRDefault="008D6EAD" w:rsidP="008D6EAD">
            <w:pPr>
              <w:rPr>
                <w:rFonts w:asciiTheme="majorHAnsi" w:hAnsiTheme="majorHAnsi" w:cstheme="majorHAnsi"/>
                <w:bCs/>
                <w:sz w:val="20"/>
                <w:szCs w:val="20"/>
              </w:rPr>
            </w:pPr>
            <w:r w:rsidRPr="005D0B30">
              <w:rPr>
                <w:rFonts w:asciiTheme="majorHAnsi" w:hAnsiTheme="majorHAnsi" w:cstheme="majorHAnsi"/>
                <w:bCs/>
                <w:sz w:val="20"/>
                <w:szCs w:val="20"/>
              </w:rPr>
              <w:t>Participants will be able to:</w:t>
            </w:r>
          </w:p>
          <w:p w14:paraId="2DA99757" w14:textId="0FA02B6B" w:rsidR="008D6EAD" w:rsidRPr="00C400DA" w:rsidRDefault="008D6EAD" w:rsidP="008D6EAD">
            <w:pPr>
              <w:pStyle w:val="Heading2"/>
              <w:numPr>
                <w:ilvl w:val="0"/>
                <w:numId w:val="63"/>
              </w:numPr>
              <w:rPr>
                <w:rFonts w:asciiTheme="majorHAnsi" w:hAnsiTheme="majorHAnsi" w:cstheme="majorHAnsi"/>
                <w:b w:val="0"/>
                <w:color w:val="auto"/>
                <w:sz w:val="20"/>
                <w:szCs w:val="20"/>
              </w:rPr>
            </w:pPr>
            <w:r w:rsidRPr="00C400DA">
              <w:rPr>
                <w:rFonts w:asciiTheme="majorHAnsi" w:hAnsiTheme="majorHAnsi" w:cstheme="majorHAnsi"/>
                <w:b w:val="0"/>
                <w:color w:val="auto"/>
                <w:sz w:val="20"/>
                <w:szCs w:val="20"/>
              </w:rPr>
              <w:t>Describe the College of Family Physicians of Canada’s “Family Medicine Professional Profile” and its requirements to prepare learners to respond to the needs of all people, ages, life stages, and presentations of illness</w:t>
            </w:r>
          </w:p>
          <w:p w14:paraId="03D43FF8" w14:textId="1B3285CB" w:rsidR="008D6EAD" w:rsidRPr="00C400DA" w:rsidRDefault="008D6EAD" w:rsidP="008D6EAD">
            <w:pPr>
              <w:pStyle w:val="ListParagraph"/>
              <w:numPr>
                <w:ilvl w:val="0"/>
                <w:numId w:val="63"/>
              </w:numPr>
              <w:rPr>
                <w:rFonts w:asciiTheme="majorHAnsi" w:hAnsiTheme="majorHAnsi" w:cstheme="majorHAnsi"/>
                <w:sz w:val="20"/>
                <w:szCs w:val="20"/>
              </w:rPr>
            </w:pPr>
            <w:r w:rsidRPr="00C400DA">
              <w:rPr>
                <w:rFonts w:asciiTheme="majorHAnsi" w:hAnsiTheme="majorHAnsi" w:cstheme="majorHAnsi"/>
                <w:sz w:val="20"/>
                <w:szCs w:val="20"/>
              </w:rPr>
              <w:t xml:space="preserve">Challenge our current notions of how family medicine residents are trained, </w:t>
            </w:r>
            <w:proofErr w:type="gramStart"/>
            <w:r w:rsidRPr="00C400DA">
              <w:rPr>
                <w:rFonts w:asciiTheme="majorHAnsi" w:hAnsiTheme="majorHAnsi" w:cstheme="majorHAnsi"/>
                <w:sz w:val="20"/>
                <w:szCs w:val="20"/>
              </w:rPr>
              <w:t>in order to</w:t>
            </w:r>
            <w:proofErr w:type="gramEnd"/>
            <w:r w:rsidRPr="00C400DA">
              <w:rPr>
                <w:rFonts w:asciiTheme="majorHAnsi" w:hAnsiTheme="majorHAnsi" w:cstheme="majorHAnsi"/>
                <w:sz w:val="20"/>
                <w:szCs w:val="20"/>
              </w:rPr>
              <w:t xml:space="preserve"> better meet the needs of communities all over Canada</w:t>
            </w:r>
          </w:p>
          <w:p w14:paraId="01A2CE5A"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5DD2FC21" w14:textId="4D9D2173" w:rsidR="008D6EAD" w:rsidRPr="00AE078E"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021F68FE" w14:textId="77777777" w:rsidR="008D6EAD" w:rsidRPr="00B949A9" w:rsidRDefault="008D6EAD" w:rsidP="008D6EAD">
            <w:pPr>
              <w:jc w:val="center"/>
              <w:rPr>
                <w:rFonts w:ascii="Myriad Pro" w:hAnsi="Myriad Pro"/>
                <w:b/>
                <w:sz w:val="20"/>
                <w:szCs w:val="20"/>
              </w:rPr>
            </w:pPr>
          </w:p>
        </w:tc>
      </w:tr>
      <w:tr w:rsidR="008D6EAD" w:rsidRPr="00B949A9" w14:paraId="236D79E5" w14:textId="77777777" w:rsidTr="008D6EAD">
        <w:tc>
          <w:tcPr>
            <w:tcW w:w="1645" w:type="dxa"/>
            <w:shd w:val="clear" w:color="auto" w:fill="FFFFFF" w:themeFill="background1"/>
            <w:vAlign w:val="center"/>
          </w:tcPr>
          <w:p w14:paraId="7F607547"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01A726ED" w14:textId="3280181C"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2FD04A93" w14:textId="77777777"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 xml:space="preserve">Awards Address by our Interim Chair, and Canada’s FM Researcher of the Year Lessons learned from building an iceberg </w:t>
            </w:r>
          </w:p>
          <w:p w14:paraId="2696E9C6" w14:textId="77777777" w:rsidR="008D6EAD" w:rsidRDefault="008D6EAD" w:rsidP="008D6EAD">
            <w:pPr>
              <w:jc w:val="center"/>
              <w:rPr>
                <w:rFonts w:asciiTheme="majorHAnsi" w:hAnsiTheme="majorHAnsi" w:cstheme="majorHAnsi"/>
                <w:sz w:val="20"/>
                <w:szCs w:val="20"/>
              </w:rPr>
            </w:pPr>
          </w:p>
          <w:p w14:paraId="048D0341" w14:textId="64C9A39F" w:rsidR="008D6EAD" w:rsidRDefault="008D6EAD" w:rsidP="008D6EAD">
            <w:pPr>
              <w:jc w:val="center"/>
              <w:rPr>
                <w:rFonts w:asciiTheme="majorHAnsi" w:hAnsiTheme="majorHAnsi" w:cstheme="majorHAnsi"/>
                <w:sz w:val="20"/>
                <w:szCs w:val="20"/>
              </w:rPr>
            </w:pPr>
            <w:r w:rsidRPr="00C400DA">
              <w:rPr>
                <w:rFonts w:asciiTheme="majorHAnsi" w:hAnsiTheme="majorHAnsi" w:cstheme="majorHAnsi"/>
                <w:sz w:val="20"/>
                <w:szCs w:val="20"/>
              </w:rPr>
              <w:t xml:space="preserve">Dr. Clare </w:t>
            </w:r>
            <w:proofErr w:type="gramStart"/>
            <w:r w:rsidRPr="00C400DA">
              <w:rPr>
                <w:rFonts w:asciiTheme="majorHAnsi" w:hAnsiTheme="majorHAnsi" w:cstheme="majorHAnsi"/>
                <w:sz w:val="20"/>
                <w:szCs w:val="20"/>
              </w:rPr>
              <w:t>Liddy ,</w:t>
            </w:r>
            <w:proofErr w:type="gramEnd"/>
            <w:r w:rsidRPr="00C400DA">
              <w:rPr>
                <w:rFonts w:asciiTheme="majorHAnsi" w:hAnsiTheme="majorHAnsi" w:cstheme="majorHAnsi"/>
                <w:sz w:val="20"/>
                <w:szCs w:val="20"/>
              </w:rPr>
              <w:t xml:space="preserve"> Interim Chair DFM</w:t>
            </w:r>
          </w:p>
        </w:tc>
        <w:tc>
          <w:tcPr>
            <w:tcW w:w="3349" w:type="dxa"/>
            <w:shd w:val="clear" w:color="auto" w:fill="FFFFFF" w:themeFill="background1"/>
            <w:vAlign w:val="center"/>
          </w:tcPr>
          <w:p w14:paraId="27DD79E7" w14:textId="10B5E162" w:rsidR="008D6EAD" w:rsidRDefault="008D6EAD" w:rsidP="008D6EAD">
            <w:pPr>
              <w:rPr>
                <w:rFonts w:asciiTheme="majorHAnsi" w:hAnsiTheme="majorHAnsi" w:cstheme="majorHAnsi"/>
                <w:sz w:val="20"/>
                <w:szCs w:val="20"/>
              </w:rPr>
            </w:pPr>
            <w:r w:rsidRPr="00971436">
              <w:rPr>
                <w:rFonts w:asciiTheme="majorHAnsi" w:hAnsiTheme="majorHAnsi" w:cstheme="majorHAnsi"/>
                <w:sz w:val="20"/>
                <w:szCs w:val="20"/>
              </w:rPr>
              <w:t>Participants will be able to:</w:t>
            </w:r>
          </w:p>
          <w:p w14:paraId="08C06B7A" w14:textId="77777777" w:rsidR="008D6EAD" w:rsidRPr="00971436" w:rsidRDefault="008D6EAD" w:rsidP="008D6EAD">
            <w:pPr>
              <w:pStyle w:val="ListParagraph"/>
              <w:numPr>
                <w:ilvl w:val="0"/>
                <w:numId w:val="64"/>
              </w:numPr>
              <w:rPr>
                <w:rFonts w:asciiTheme="majorHAnsi" w:hAnsiTheme="majorHAnsi" w:cstheme="majorHAnsi"/>
                <w:sz w:val="20"/>
                <w:szCs w:val="20"/>
              </w:rPr>
            </w:pPr>
            <w:r w:rsidRPr="00971436">
              <w:rPr>
                <w:rFonts w:asciiTheme="majorHAnsi" w:hAnsiTheme="majorHAnsi" w:cstheme="majorHAnsi"/>
                <w:sz w:val="20"/>
                <w:szCs w:val="20"/>
              </w:rPr>
              <w:t>Discuss lessons learned, issues to balance and factors leading to a success as a scholar</w:t>
            </w:r>
          </w:p>
          <w:p w14:paraId="30C28E16" w14:textId="3DBCA2DA" w:rsidR="008D6EAD" w:rsidRPr="00971436" w:rsidRDefault="008D6EAD" w:rsidP="008D6EAD">
            <w:pPr>
              <w:pStyle w:val="ListParagraph"/>
              <w:numPr>
                <w:ilvl w:val="0"/>
                <w:numId w:val="64"/>
              </w:numPr>
              <w:rPr>
                <w:rFonts w:ascii="Myriad Pro" w:hAnsi="Myriad Pro"/>
                <w:b/>
                <w:sz w:val="20"/>
                <w:szCs w:val="20"/>
              </w:rPr>
            </w:pPr>
            <w:r w:rsidRPr="00971436">
              <w:rPr>
                <w:rFonts w:asciiTheme="majorHAnsi" w:hAnsiTheme="majorHAnsi" w:cstheme="majorHAnsi"/>
                <w:sz w:val="20"/>
                <w:szCs w:val="20"/>
              </w:rPr>
              <w:t xml:space="preserve"> Describe the seen and unseen challenges facing clinician-investigators</w:t>
            </w:r>
          </w:p>
        </w:tc>
        <w:tc>
          <w:tcPr>
            <w:tcW w:w="1040" w:type="dxa"/>
            <w:shd w:val="clear" w:color="auto" w:fill="FFFFFF" w:themeFill="background1"/>
            <w:vAlign w:val="center"/>
          </w:tcPr>
          <w:p w14:paraId="32D1AD2E" w14:textId="4D872856" w:rsidR="008D6EAD" w:rsidRPr="00AE078E" w:rsidRDefault="008D6EAD" w:rsidP="008D6EAD">
            <w:pPr>
              <w:jc w:val="center"/>
              <w:rPr>
                <w:rFonts w:ascii="Myriad Pro" w:hAnsi="Myriad Pro"/>
                <w:b/>
                <w:sz w:val="20"/>
                <w:szCs w:val="20"/>
              </w:rPr>
            </w:pPr>
            <w:r>
              <w:rPr>
                <w:rFonts w:ascii="Myriad Pro" w:hAnsi="Myriad Pro"/>
                <w:b/>
                <w:sz w:val="20"/>
                <w:szCs w:val="20"/>
              </w:rPr>
              <w:t>0.5</w:t>
            </w:r>
          </w:p>
        </w:tc>
        <w:tc>
          <w:tcPr>
            <w:tcW w:w="2739" w:type="dxa"/>
            <w:shd w:val="clear" w:color="auto" w:fill="FFFFFF" w:themeFill="background1"/>
            <w:vAlign w:val="center"/>
          </w:tcPr>
          <w:p w14:paraId="30ED8754" w14:textId="77777777" w:rsidR="008D6EAD" w:rsidRPr="00B949A9" w:rsidRDefault="008D6EAD" w:rsidP="008D6EAD">
            <w:pPr>
              <w:jc w:val="center"/>
              <w:rPr>
                <w:rFonts w:ascii="Myriad Pro" w:hAnsi="Myriad Pro"/>
                <w:b/>
                <w:sz w:val="20"/>
                <w:szCs w:val="20"/>
              </w:rPr>
            </w:pPr>
          </w:p>
        </w:tc>
      </w:tr>
      <w:tr w:rsidR="008D6EAD" w:rsidRPr="00B949A9" w14:paraId="07EA6251" w14:textId="77777777" w:rsidTr="008D6EAD">
        <w:tc>
          <w:tcPr>
            <w:tcW w:w="1645" w:type="dxa"/>
            <w:shd w:val="clear" w:color="auto" w:fill="FFFFFF" w:themeFill="background1"/>
            <w:vAlign w:val="center"/>
          </w:tcPr>
          <w:p w14:paraId="7729B2A0"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1470E166" w14:textId="15B696C5"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1655D142" w14:textId="77777777" w:rsidR="008D6EAD" w:rsidRDefault="008D6EAD" w:rsidP="008D6EAD">
            <w:pPr>
              <w:jc w:val="center"/>
              <w:rPr>
                <w:rFonts w:asciiTheme="majorHAnsi" w:hAnsiTheme="majorHAnsi" w:cstheme="majorHAnsi"/>
                <w:sz w:val="20"/>
                <w:szCs w:val="20"/>
              </w:rPr>
            </w:pPr>
            <w:r w:rsidRPr="00971436">
              <w:rPr>
                <w:rFonts w:asciiTheme="majorHAnsi" w:hAnsiTheme="majorHAnsi" w:cstheme="majorHAnsi"/>
                <w:sz w:val="20"/>
                <w:szCs w:val="20"/>
              </w:rPr>
              <w:t>Panel discussion: How will Ontario Health Teams change Family Medicine Practice in our Region?</w:t>
            </w:r>
          </w:p>
          <w:p w14:paraId="24A6D70F" w14:textId="77777777" w:rsidR="008D6EAD" w:rsidRDefault="008D6EAD" w:rsidP="008D6EAD">
            <w:pPr>
              <w:jc w:val="center"/>
              <w:rPr>
                <w:rFonts w:asciiTheme="majorHAnsi" w:hAnsiTheme="majorHAnsi" w:cstheme="majorHAnsi"/>
                <w:sz w:val="20"/>
                <w:szCs w:val="20"/>
              </w:rPr>
            </w:pPr>
          </w:p>
          <w:p w14:paraId="4983BA0E" w14:textId="0F64AD79" w:rsidR="008D6EAD" w:rsidRDefault="008D6EAD" w:rsidP="008D6EAD">
            <w:pPr>
              <w:jc w:val="center"/>
              <w:rPr>
                <w:rFonts w:asciiTheme="majorHAnsi" w:hAnsiTheme="majorHAnsi" w:cstheme="majorHAnsi"/>
                <w:sz w:val="20"/>
                <w:szCs w:val="20"/>
              </w:rPr>
            </w:pPr>
            <w:r w:rsidRPr="00971436">
              <w:rPr>
                <w:rFonts w:asciiTheme="majorHAnsi" w:hAnsiTheme="majorHAnsi" w:cstheme="majorHAnsi"/>
                <w:sz w:val="20"/>
                <w:szCs w:val="20"/>
              </w:rPr>
              <w:t xml:space="preserve"> Dr. Claire Kendall, Dr. Alison Eyre, Dr. Jolanda Turley, Dr. Marie-</w:t>
            </w:r>
            <w:proofErr w:type="spellStart"/>
            <w:r w:rsidRPr="00971436">
              <w:rPr>
                <w:rFonts w:asciiTheme="majorHAnsi" w:hAnsiTheme="majorHAnsi" w:cstheme="majorHAnsi"/>
                <w:sz w:val="20"/>
                <w:szCs w:val="20"/>
              </w:rPr>
              <w:t>Josée</w:t>
            </w:r>
            <w:proofErr w:type="spellEnd"/>
            <w:r w:rsidRPr="00971436">
              <w:rPr>
                <w:rFonts w:asciiTheme="majorHAnsi" w:hAnsiTheme="majorHAnsi" w:cstheme="majorHAnsi"/>
                <w:sz w:val="20"/>
                <w:szCs w:val="20"/>
              </w:rPr>
              <w:t xml:space="preserve"> Klett, </w:t>
            </w:r>
            <w:r>
              <w:rPr>
                <w:rFonts w:asciiTheme="majorHAnsi" w:hAnsiTheme="majorHAnsi" w:cstheme="majorHAnsi"/>
                <w:sz w:val="20"/>
                <w:szCs w:val="20"/>
              </w:rPr>
              <w:t>Dr. John Brewer</w:t>
            </w:r>
          </w:p>
        </w:tc>
        <w:tc>
          <w:tcPr>
            <w:tcW w:w="3349" w:type="dxa"/>
            <w:shd w:val="clear" w:color="auto" w:fill="FFFFFF" w:themeFill="background1"/>
            <w:vAlign w:val="center"/>
          </w:tcPr>
          <w:p w14:paraId="6CB25695" w14:textId="618E712D" w:rsidR="008D6EAD" w:rsidRDefault="008D6EAD" w:rsidP="008D6EAD">
            <w:pPr>
              <w:rPr>
                <w:rFonts w:asciiTheme="majorHAnsi" w:hAnsiTheme="majorHAnsi" w:cstheme="majorHAnsi"/>
                <w:sz w:val="20"/>
                <w:szCs w:val="20"/>
              </w:rPr>
            </w:pPr>
            <w:r w:rsidRPr="00971436">
              <w:rPr>
                <w:rFonts w:asciiTheme="majorHAnsi" w:hAnsiTheme="majorHAnsi" w:cstheme="majorHAnsi"/>
                <w:sz w:val="20"/>
                <w:szCs w:val="20"/>
              </w:rPr>
              <w:t>Participants will be able to:</w:t>
            </w:r>
          </w:p>
          <w:p w14:paraId="782D2DC7" w14:textId="77777777" w:rsidR="008D6EAD" w:rsidRPr="00971436" w:rsidRDefault="008D6EAD" w:rsidP="008D6EAD">
            <w:pPr>
              <w:pStyle w:val="ListParagraph"/>
              <w:numPr>
                <w:ilvl w:val="0"/>
                <w:numId w:val="65"/>
              </w:numPr>
              <w:rPr>
                <w:rFonts w:asciiTheme="majorHAnsi" w:hAnsiTheme="majorHAnsi" w:cstheme="majorHAnsi"/>
                <w:sz w:val="20"/>
                <w:szCs w:val="20"/>
              </w:rPr>
            </w:pPr>
            <w:r w:rsidRPr="00971436">
              <w:rPr>
                <w:rFonts w:asciiTheme="majorHAnsi" w:hAnsiTheme="majorHAnsi" w:cstheme="majorHAnsi"/>
                <w:sz w:val="20"/>
                <w:szCs w:val="20"/>
              </w:rPr>
              <w:t>Describe the science behind “Ontario Health Team” reforms including using population health approaches and integration of diverse parts of our health care system</w:t>
            </w:r>
          </w:p>
          <w:p w14:paraId="00CBE66F" w14:textId="77777777" w:rsidR="008D6EAD" w:rsidRPr="00971436" w:rsidRDefault="008D6EAD" w:rsidP="008D6EAD">
            <w:pPr>
              <w:pStyle w:val="ListParagraph"/>
              <w:numPr>
                <w:ilvl w:val="0"/>
                <w:numId w:val="65"/>
              </w:numPr>
              <w:rPr>
                <w:rFonts w:asciiTheme="majorHAnsi" w:hAnsiTheme="majorHAnsi" w:cstheme="majorHAnsi"/>
                <w:sz w:val="20"/>
                <w:szCs w:val="20"/>
              </w:rPr>
            </w:pPr>
            <w:r w:rsidRPr="00971436">
              <w:rPr>
                <w:rFonts w:asciiTheme="majorHAnsi" w:hAnsiTheme="majorHAnsi" w:cstheme="majorHAnsi"/>
                <w:sz w:val="20"/>
                <w:szCs w:val="20"/>
              </w:rPr>
              <w:t xml:space="preserve">Compare and contrast three similar but different models for system integration and collaboration to provide comprehensive care for </w:t>
            </w:r>
            <w:r w:rsidRPr="00971436">
              <w:rPr>
                <w:rFonts w:asciiTheme="majorHAnsi" w:hAnsiTheme="majorHAnsi" w:cstheme="majorHAnsi"/>
                <w:sz w:val="20"/>
                <w:szCs w:val="20"/>
              </w:rPr>
              <w:lastRenderedPageBreak/>
              <w:t>patients within our geographic region</w:t>
            </w:r>
          </w:p>
          <w:p w14:paraId="5D85872C" w14:textId="294CC26F" w:rsidR="008D6EAD" w:rsidRPr="00971436" w:rsidRDefault="008D6EAD" w:rsidP="008D6EAD">
            <w:pPr>
              <w:pStyle w:val="ListParagraph"/>
              <w:numPr>
                <w:ilvl w:val="0"/>
                <w:numId w:val="65"/>
              </w:numPr>
              <w:rPr>
                <w:rFonts w:ascii="Myriad Pro" w:hAnsi="Myriad Pro"/>
                <w:b/>
                <w:sz w:val="20"/>
                <w:szCs w:val="20"/>
              </w:rPr>
            </w:pPr>
            <w:r w:rsidRPr="00971436">
              <w:rPr>
                <w:rFonts w:asciiTheme="majorHAnsi" w:hAnsiTheme="majorHAnsi" w:cstheme="majorHAnsi"/>
                <w:sz w:val="20"/>
                <w:szCs w:val="20"/>
              </w:rPr>
              <w:t xml:space="preserve"> Articulate the potential concerns (and solutions) for family physicians facing the coming changes</w:t>
            </w:r>
          </w:p>
        </w:tc>
        <w:tc>
          <w:tcPr>
            <w:tcW w:w="1040" w:type="dxa"/>
            <w:shd w:val="clear" w:color="auto" w:fill="FFFFFF" w:themeFill="background1"/>
            <w:vAlign w:val="center"/>
          </w:tcPr>
          <w:p w14:paraId="669F85E3" w14:textId="5A7E1B57" w:rsidR="008D6EAD" w:rsidRPr="00AE078E"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10E04CAE" w14:textId="77777777" w:rsidR="008D6EAD" w:rsidRPr="00B949A9" w:rsidRDefault="008D6EAD" w:rsidP="008D6EAD">
            <w:pPr>
              <w:jc w:val="center"/>
              <w:rPr>
                <w:rFonts w:ascii="Myriad Pro" w:hAnsi="Myriad Pro"/>
                <w:b/>
                <w:sz w:val="20"/>
                <w:szCs w:val="20"/>
              </w:rPr>
            </w:pPr>
          </w:p>
        </w:tc>
      </w:tr>
      <w:tr w:rsidR="008D6EAD" w:rsidRPr="00B949A9" w14:paraId="77E8E06F" w14:textId="77777777" w:rsidTr="008D6EAD">
        <w:tc>
          <w:tcPr>
            <w:tcW w:w="1645" w:type="dxa"/>
            <w:shd w:val="clear" w:color="auto" w:fill="FFFFFF" w:themeFill="background1"/>
            <w:vAlign w:val="center"/>
          </w:tcPr>
          <w:p w14:paraId="18C2B3BF"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365AD1A9" w14:textId="0076785D"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37DACCB8" w14:textId="5E8B010C" w:rsidR="008D6EAD" w:rsidRDefault="008D6EAD" w:rsidP="008D6EAD">
            <w:pPr>
              <w:jc w:val="center"/>
              <w:rPr>
                <w:rFonts w:asciiTheme="majorHAnsi" w:hAnsiTheme="majorHAnsi" w:cstheme="majorHAnsi"/>
                <w:sz w:val="20"/>
                <w:szCs w:val="20"/>
              </w:rPr>
            </w:pPr>
            <w:r w:rsidRPr="00971436">
              <w:rPr>
                <w:rFonts w:asciiTheme="majorHAnsi" w:hAnsiTheme="majorHAnsi" w:cstheme="majorHAnsi"/>
                <w:sz w:val="20"/>
                <w:szCs w:val="20"/>
              </w:rPr>
              <w:t>Workshop &amp; panel discussion: Dragon’s Den! How to get buy-in for your innovations or change ideas</w:t>
            </w:r>
          </w:p>
          <w:p w14:paraId="15B41A81" w14:textId="77777777" w:rsidR="008D6EAD" w:rsidRDefault="008D6EAD" w:rsidP="008D6EAD">
            <w:pPr>
              <w:jc w:val="center"/>
              <w:rPr>
                <w:rFonts w:asciiTheme="majorHAnsi" w:hAnsiTheme="majorHAnsi" w:cstheme="majorHAnsi"/>
                <w:sz w:val="20"/>
                <w:szCs w:val="20"/>
              </w:rPr>
            </w:pPr>
          </w:p>
          <w:p w14:paraId="552A0135" w14:textId="54F88ECC" w:rsidR="008D6EAD" w:rsidRDefault="008D6EAD" w:rsidP="008D6EAD">
            <w:pPr>
              <w:jc w:val="center"/>
              <w:rPr>
                <w:rFonts w:asciiTheme="majorHAnsi" w:hAnsiTheme="majorHAnsi" w:cstheme="majorHAnsi"/>
                <w:sz w:val="20"/>
                <w:szCs w:val="20"/>
              </w:rPr>
            </w:pPr>
            <w:r w:rsidRPr="00971436">
              <w:rPr>
                <w:rFonts w:asciiTheme="majorHAnsi" w:hAnsiTheme="majorHAnsi" w:cstheme="majorHAnsi"/>
                <w:sz w:val="20"/>
                <w:szCs w:val="20"/>
              </w:rPr>
              <w:t xml:space="preserve"> Dr. Eric Wooltorton, Dr. Edward Seale, Dr. Douglas Archibald, Dr. Clare Liddy, </w:t>
            </w:r>
          </w:p>
        </w:tc>
        <w:tc>
          <w:tcPr>
            <w:tcW w:w="3349" w:type="dxa"/>
            <w:shd w:val="clear" w:color="auto" w:fill="FFFFFF" w:themeFill="background1"/>
            <w:vAlign w:val="center"/>
          </w:tcPr>
          <w:p w14:paraId="60C8196D" w14:textId="77777777" w:rsidR="008D6EAD" w:rsidRDefault="008D6EAD" w:rsidP="008D6EAD">
            <w:pPr>
              <w:rPr>
                <w:rFonts w:asciiTheme="majorHAnsi" w:hAnsiTheme="majorHAnsi" w:cstheme="majorHAnsi"/>
                <w:sz w:val="20"/>
                <w:szCs w:val="20"/>
              </w:rPr>
            </w:pPr>
            <w:r w:rsidRPr="00971436">
              <w:rPr>
                <w:rFonts w:asciiTheme="majorHAnsi" w:hAnsiTheme="majorHAnsi" w:cstheme="majorHAnsi"/>
                <w:sz w:val="20"/>
                <w:szCs w:val="20"/>
              </w:rPr>
              <w:t>Participants will be able to:</w:t>
            </w:r>
          </w:p>
          <w:p w14:paraId="027231C9" w14:textId="77777777" w:rsidR="008D6EAD" w:rsidRPr="00A65149" w:rsidRDefault="008D6EAD" w:rsidP="008D6EAD">
            <w:pPr>
              <w:pStyle w:val="ListParagraph"/>
              <w:numPr>
                <w:ilvl w:val="0"/>
                <w:numId w:val="66"/>
              </w:numPr>
              <w:rPr>
                <w:rFonts w:asciiTheme="majorHAnsi" w:hAnsiTheme="majorHAnsi" w:cstheme="majorHAnsi"/>
                <w:sz w:val="20"/>
                <w:szCs w:val="20"/>
              </w:rPr>
            </w:pPr>
            <w:r w:rsidRPr="00A65149">
              <w:rPr>
                <w:rFonts w:asciiTheme="majorHAnsi" w:hAnsiTheme="majorHAnsi" w:cstheme="majorHAnsi"/>
                <w:sz w:val="20"/>
                <w:szCs w:val="20"/>
              </w:rPr>
              <w:t>Describe outcomes-based change management proposals.</w:t>
            </w:r>
          </w:p>
          <w:p w14:paraId="32DDDC8B" w14:textId="77777777" w:rsidR="008D6EAD" w:rsidRPr="00A65149" w:rsidRDefault="008D6EAD" w:rsidP="008D6EAD">
            <w:pPr>
              <w:pStyle w:val="ListParagraph"/>
              <w:numPr>
                <w:ilvl w:val="0"/>
                <w:numId w:val="66"/>
              </w:numPr>
              <w:rPr>
                <w:rFonts w:asciiTheme="majorHAnsi" w:hAnsiTheme="majorHAnsi" w:cstheme="majorHAnsi"/>
                <w:sz w:val="20"/>
                <w:szCs w:val="20"/>
              </w:rPr>
            </w:pPr>
            <w:r w:rsidRPr="00A65149">
              <w:rPr>
                <w:rFonts w:asciiTheme="majorHAnsi" w:hAnsiTheme="majorHAnsi" w:cstheme="majorHAnsi"/>
                <w:sz w:val="20"/>
                <w:szCs w:val="20"/>
              </w:rPr>
              <w:t>Anticipate who needs to be consulted to get ‘buy in’, and help your project move ahead</w:t>
            </w:r>
          </w:p>
          <w:p w14:paraId="58092AF4" w14:textId="77777777" w:rsidR="008D6EAD" w:rsidRPr="00A65149" w:rsidRDefault="008D6EAD" w:rsidP="008D6EAD">
            <w:pPr>
              <w:pStyle w:val="ListParagraph"/>
              <w:numPr>
                <w:ilvl w:val="0"/>
                <w:numId w:val="66"/>
              </w:numPr>
              <w:rPr>
                <w:rFonts w:asciiTheme="majorHAnsi" w:hAnsiTheme="majorHAnsi" w:cstheme="majorHAnsi"/>
                <w:sz w:val="20"/>
                <w:szCs w:val="20"/>
              </w:rPr>
            </w:pPr>
            <w:r w:rsidRPr="00A65149">
              <w:rPr>
                <w:rFonts w:asciiTheme="majorHAnsi" w:hAnsiTheme="majorHAnsi" w:cstheme="majorHAnsi"/>
                <w:sz w:val="20"/>
                <w:szCs w:val="20"/>
              </w:rPr>
              <w:t>Write a simple ‘elevator pitch’ and frame your work and ideas in the context of the existing literature</w:t>
            </w:r>
          </w:p>
          <w:p w14:paraId="477D2CAA" w14:textId="69074C5B" w:rsidR="008D6EAD" w:rsidRPr="00A65149" w:rsidRDefault="008D6EAD" w:rsidP="008D6EAD">
            <w:pPr>
              <w:pStyle w:val="ListParagraph"/>
              <w:numPr>
                <w:ilvl w:val="0"/>
                <w:numId w:val="66"/>
              </w:numPr>
              <w:rPr>
                <w:rFonts w:ascii="Myriad Pro" w:hAnsi="Myriad Pro"/>
                <w:sz w:val="20"/>
                <w:szCs w:val="20"/>
              </w:rPr>
            </w:pPr>
            <w:r w:rsidRPr="00A65149">
              <w:rPr>
                <w:rFonts w:asciiTheme="majorHAnsi" w:hAnsiTheme="majorHAnsi" w:cstheme="majorHAnsi"/>
                <w:sz w:val="20"/>
                <w:szCs w:val="20"/>
              </w:rPr>
              <w:t xml:space="preserve"> Describe the difference between ideas that will be funded (and not)</w:t>
            </w:r>
          </w:p>
        </w:tc>
        <w:tc>
          <w:tcPr>
            <w:tcW w:w="1040" w:type="dxa"/>
            <w:shd w:val="clear" w:color="auto" w:fill="FFFFFF" w:themeFill="background1"/>
            <w:vAlign w:val="center"/>
          </w:tcPr>
          <w:p w14:paraId="28274A81" w14:textId="1188DAD7" w:rsidR="008D6EAD" w:rsidRPr="00AE078E" w:rsidRDefault="008D6EAD" w:rsidP="008D6EAD">
            <w:pPr>
              <w:jc w:val="center"/>
              <w:rPr>
                <w:rFonts w:ascii="Myriad Pro" w:hAnsi="Myriad Pro"/>
                <w:b/>
                <w:sz w:val="20"/>
                <w:szCs w:val="20"/>
              </w:rPr>
            </w:pPr>
            <w:r>
              <w:rPr>
                <w:rFonts w:ascii="Myriad Pro" w:hAnsi="Myriad Pro"/>
                <w:b/>
                <w:sz w:val="20"/>
                <w:szCs w:val="20"/>
              </w:rPr>
              <w:t>1.25</w:t>
            </w:r>
          </w:p>
        </w:tc>
        <w:tc>
          <w:tcPr>
            <w:tcW w:w="2739" w:type="dxa"/>
            <w:shd w:val="clear" w:color="auto" w:fill="FFFFFF" w:themeFill="background1"/>
            <w:vAlign w:val="center"/>
          </w:tcPr>
          <w:p w14:paraId="0661FB0D" w14:textId="77777777" w:rsidR="008D6EAD" w:rsidRPr="00B949A9" w:rsidRDefault="008D6EAD" w:rsidP="008D6EAD">
            <w:pPr>
              <w:jc w:val="center"/>
              <w:rPr>
                <w:rFonts w:ascii="Myriad Pro" w:hAnsi="Myriad Pro"/>
                <w:b/>
                <w:sz w:val="20"/>
                <w:szCs w:val="20"/>
              </w:rPr>
            </w:pPr>
          </w:p>
        </w:tc>
      </w:tr>
      <w:tr w:rsidR="008D6EAD" w:rsidRPr="00B949A9" w14:paraId="6240C6F0" w14:textId="77777777" w:rsidTr="008D6EAD">
        <w:tc>
          <w:tcPr>
            <w:tcW w:w="1645" w:type="dxa"/>
            <w:shd w:val="clear" w:color="auto" w:fill="FFFFFF" w:themeFill="background1"/>
            <w:vAlign w:val="center"/>
          </w:tcPr>
          <w:p w14:paraId="2A5BB185"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44FA28B4" w14:textId="1AB5F64A" w:rsidR="008D6EAD" w:rsidRPr="00F11F32" w:rsidRDefault="008D6EAD" w:rsidP="008D6EAD">
            <w:pPr>
              <w:jc w:val="center"/>
              <w:rPr>
                <w:rFonts w:ascii="Myriad Pro" w:hAnsi="Myriad Pro"/>
                <w:sz w:val="20"/>
                <w:szCs w:val="20"/>
              </w:rPr>
            </w:pPr>
            <w:r>
              <w:rPr>
                <w:rFonts w:ascii="Myriad Pro" w:hAnsi="Myriad Pro"/>
                <w:sz w:val="20"/>
                <w:szCs w:val="20"/>
              </w:rPr>
              <w:t>Annual Faculty Retreat January 10-11, 2020</w:t>
            </w:r>
          </w:p>
        </w:tc>
        <w:tc>
          <w:tcPr>
            <w:tcW w:w="2206" w:type="dxa"/>
            <w:shd w:val="clear" w:color="auto" w:fill="FFFFFF" w:themeFill="background1"/>
            <w:vAlign w:val="center"/>
          </w:tcPr>
          <w:p w14:paraId="334EE67E" w14:textId="124D62F8" w:rsidR="008D6EAD" w:rsidRDefault="008D6EAD" w:rsidP="008D6EAD">
            <w:pPr>
              <w:jc w:val="center"/>
              <w:rPr>
                <w:rFonts w:asciiTheme="majorHAnsi" w:hAnsiTheme="majorHAnsi" w:cstheme="majorHAnsi"/>
                <w:sz w:val="20"/>
                <w:szCs w:val="20"/>
              </w:rPr>
            </w:pPr>
            <w:r w:rsidRPr="00A65149">
              <w:rPr>
                <w:rFonts w:asciiTheme="majorHAnsi" w:hAnsiTheme="majorHAnsi" w:cstheme="majorHAnsi"/>
                <w:sz w:val="20"/>
                <w:szCs w:val="20"/>
              </w:rPr>
              <w:t>Tips for staying human as a #modern faculty member</w:t>
            </w:r>
          </w:p>
          <w:p w14:paraId="3DDA87FB" w14:textId="77777777" w:rsidR="008D6EAD" w:rsidRPr="00A65149" w:rsidRDefault="008D6EAD" w:rsidP="008D6EAD">
            <w:pPr>
              <w:jc w:val="center"/>
              <w:rPr>
                <w:rFonts w:asciiTheme="majorHAnsi" w:hAnsiTheme="majorHAnsi" w:cstheme="majorHAnsi"/>
                <w:sz w:val="20"/>
                <w:szCs w:val="20"/>
              </w:rPr>
            </w:pPr>
          </w:p>
          <w:p w14:paraId="74ED2DBC" w14:textId="039F7164" w:rsidR="008D6EAD" w:rsidRPr="00A65149" w:rsidRDefault="008D6EAD" w:rsidP="008D6EAD">
            <w:pPr>
              <w:jc w:val="center"/>
              <w:rPr>
                <w:rFonts w:asciiTheme="majorHAnsi" w:hAnsiTheme="majorHAnsi" w:cstheme="majorHAnsi"/>
                <w:sz w:val="20"/>
                <w:szCs w:val="20"/>
              </w:rPr>
            </w:pPr>
            <w:r w:rsidRPr="00A65149">
              <w:rPr>
                <w:rFonts w:asciiTheme="majorHAnsi" w:hAnsiTheme="majorHAnsi" w:cstheme="majorHAnsi"/>
                <w:sz w:val="20"/>
                <w:szCs w:val="20"/>
              </w:rPr>
              <w:t>Dr. Priya Gaba</w:t>
            </w:r>
          </w:p>
          <w:p w14:paraId="4BF8492C" w14:textId="16CDCE91" w:rsidR="008D6EAD" w:rsidRPr="00AE078E" w:rsidRDefault="008D6EAD" w:rsidP="008D6EAD">
            <w:pPr>
              <w:jc w:val="center"/>
              <w:rPr>
                <w:rFonts w:asciiTheme="majorHAnsi" w:hAnsiTheme="majorHAnsi" w:cstheme="majorHAnsi"/>
                <w:sz w:val="20"/>
                <w:szCs w:val="20"/>
              </w:rPr>
            </w:pPr>
            <w:r w:rsidRPr="00A65149">
              <w:rPr>
                <w:rFonts w:asciiTheme="majorHAnsi" w:hAnsiTheme="majorHAnsi" w:cstheme="majorHAnsi"/>
                <w:sz w:val="20"/>
                <w:szCs w:val="20"/>
              </w:rPr>
              <w:t xml:space="preserve">Dr. Elizabeth </w:t>
            </w:r>
            <w:proofErr w:type="spellStart"/>
            <w:r w:rsidRPr="00A65149">
              <w:rPr>
                <w:rFonts w:asciiTheme="majorHAnsi" w:hAnsiTheme="majorHAnsi" w:cstheme="majorHAnsi"/>
                <w:sz w:val="20"/>
                <w:szCs w:val="20"/>
              </w:rPr>
              <w:t>Muggah</w:t>
            </w:r>
            <w:proofErr w:type="spellEnd"/>
            <w:r w:rsidRPr="00A65149">
              <w:rPr>
                <w:rFonts w:asciiTheme="majorHAnsi" w:hAnsiTheme="majorHAnsi" w:cstheme="majorHAnsi"/>
                <w:sz w:val="20"/>
                <w:szCs w:val="20"/>
              </w:rPr>
              <w:t xml:space="preserve">, </w:t>
            </w:r>
          </w:p>
        </w:tc>
        <w:tc>
          <w:tcPr>
            <w:tcW w:w="3349" w:type="dxa"/>
            <w:shd w:val="clear" w:color="auto" w:fill="FFFFFF" w:themeFill="background1"/>
            <w:vAlign w:val="center"/>
          </w:tcPr>
          <w:p w14:paraId="44F25292" w14:textId="77777777" w:rsidR="008D6EAD" w:rsidRDefault="008D6EAD" w:rsidP="008D6EAD">
            <w:pPr>
              <w:rPr>
                <w:rFonts w:asciiTheme="majorHAnsi" w:hAnsiTheme="majorHAnsi" w:cstheme="majorHAnsi"/>
                <w:sz w:val="20"/>
                <w:szCs w:val="20"/>
              </w:rPr>
            </w:pPr>
            <w:r w:rsidRPr="00971436">
              <w:rPr>
                <w:rFonts w:asciiTheme="majorHAnsi" w:hAnsiTheme="majorHAnsi" w:cstheme="majorHAnsi"/>
                <w:sz w:val="20"/>
                <w:szCs w:val="20"/>
              </w:rPr>
              <w:t>Participants will be able to:</w:t>
            </w:r>
          </w:p>
          <w:p w14:paraId="1F75ABC7" w14:textId="77777777" w:rsidR="008D6EAD" w:rsidRDefault="008D6EAD" w:rsidP="008D6EAD">
            <w:pPr>
              <w:pStyle w:val="ListParagraph"/>
              <w:numPr>
                <w:ilvl w:val="0"/>
                <w:numId w:val="67"/>
              </w:numPr>
              <w:rPr>
                <w:rFonts w:asciiTheme="majorHAnsi" w:hAnsiTheme="majorHAnsi" w:cstheme="majorHAnsi"/>
                <w:bCs/>
                <w:sz w:val="20"/>
                <w:szCs w:val="20"/>
              </w:rPr>
            </w:pPr>
            <w:r w:rsidRPr="00A65149">
              <w:rPr>
                <w:rFonts w:asciiTheme="majorHAnsi" w:hAnsiTheme="majorHAnsi" w:cstheme="majorHAnsi"/>
                <w:bCs/>
                <w:sz w:val="20"/>
                <w:szCs w:val="20"/>
              </w:rPr>
              <w:t>Outline common challenges facing faculty including challenges inherent to working as a modern faculty member</w:t>
            </w:r>
          </w:p>
          <w:p w14:paraId="0F1BF747" w14:textId="66B095F4" w:rsidR="008D6EAD" w:rsidRPr="00A65149" w:rsidRDefault="008D6EAD" w:rsidP="008D6EAD">
            <w:pPr>
              <w:pStyle w:val="ListParagraph"/>
              <w:numPr>
                <w:ilvl w:val="0"/>
                <w:numId w:val="67"/>
              </w:numPr>
              <w:rPr>
                <w:rFonts w:asciiTheme="majorHAnsi" w:hAnsiTheme="majorHAnsi" w:cstheme="majorHAnsi"/>
                <w:bCs/>
                <w:sz w:val="20"/>
                <w:szCs w:val="20"/>
              </w:rPr>
            </w:pPr>
            <w:r w:rsidRPr="00A65149">
              <w:rPr>
                <w:rFonts w:asciiTheme="majorHAnsi" w:hAnsiTheme="majorHAnsi" w:cstheme="majorHAnsi"/>
                <w:bCs/>
                <w:sz w:val="20"/>
                <w:szCs w:val="20"/>
              </w:rPr>
              <w:t xml:space="preserve">Discuss strategies to prevent burnout, and build resilience amongst teachers, researchers, </w:t>
            </w:r>
            <w:proofErr w:type="gramStart"/>
            <w:r w:rsidRPr="00A65149">
              <w:rPr>
                <w:rFonts w:asciiTheme="majorHAnsi" w:hAnsiTheme="majorHAnsi" w:cstheme="majorHAnsi"/>
                <w:bCs/>
                <w:sz w:val="20"/>
                <w:szCs w:val="20"/>
              </w:rPr>
              <w:t>clinicians</w:t>
            </w:r>
            <w:proofErr w:type="gramEnd"/>
            <w:r w:rsidRPr="00A65149">
              <w:rPr>
                <w:rFonts w:asciiTheme="majorHAnsi" w:hAnsiTheme="majorHAnsi" w:cstheme="majorHAnsi"/>
                <w:bCs/>
                <w:sz w:val="20"/>
                <w:szCs w:val="20"/>
              </w:rPr>
              <w:t xml:space="preserve"> and administrators</w:t>
            </w:r>
          </w:p>
        </w:tc>
        <w:tc>
          <w:tcPr>
            <w:tcW w:w="1040" w:type="dxa"/>
            <w:shd w:val="clear" w:color="auto" w:fill="FFFFFF" w:themeFill="background1"/>
            <w:vAlign w:val="center"/>
          </w:tcPr>
          <w:p w14:paraId="3EEA0D8C" w14:textId="1237E91D" w:rsidR="008D6EAD" w:rsidRPr="00AE078E"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34169AE3" w14:textId="77777777" w:rsidR="008D6EAD" w:rsidRPr="00B949A9" w:rsidRDefault="008D6EAD" w:rsidP="008D6EAD">
            <w:pPr>
              <w:jc w:val="center"/>
              <w:rPr>
                <w:rFonts w:ascii="Myriad Pro" w:hAnsi="Myriad Pro"/>
                <w:b/>
                <w:sz w:val="20"/>
                <w:szCs w:val="20"/>
              </w:rPr>
            </w:pPr>
          </w:p>
        </w:tc>
      </w:tr>
      <w:tr w:rsidR="008D6EAD" w:rsidRPr="00B949A9" w14:paraId="6BC80DF4" w14:textId="77777777" w:rsidTr="008D6EAD">
        <w:tc>
          <w:tcPr>
            <w:tcW w:w="1645" w:type="dxa"/>
            <w:shd w:val="clear" w:color="auto" w:fill="FFFFFF" w:themeFill="background1"/>
            <w:vAlign w:val="center"/>
          </w:tcPr>
          <w:p w14:paraId="5121F63F"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4A676B9C" w14:textId="04CCB775" w:rsidR="008D6EAD" w:rsidRPr="00F11F32" w:rsidRDefault="008D6EAD" w:rsidP="008D6EAD">
            <w:pPr>
              <w:jc w:val="center"/>
              <w:rPr>
                <w:rFonts w:ascii="Myriad Pro" w:hAnsi="Myriad Pro"/>
                <w:sz w:val="20"/>
                <w:szCs w:val="20"/>
              </w:rPr>
            </w:pPr>
            <w:r>
              <w:rPr>
                <w:rFonts w:ascii="Myriad Pro" w:hAnsi="Myriad Pro"/>
                <w:sz w:val="20"/>
                <w:szCs w:val="20"/>
              </w:rPr>
              <w:t>Departmental Assembly November 8, 2019</w:t>
            </w:r>
          </w:p>
        </w:tc>
        <w:tc>
          <w:tcPr>
            <w:tcW w:w="2206" w:type="dxa"/>
            <w:shd w:val="clear" w:color="auto" w:fill="FFFFFF" w:themeFill="background1"/>
            <w:vAlign w:val="center"/>
          </w:tcPr>
          <w:p w14:paraId="6E1471EE" w14:textId="4A9434D5" w:rsidR="008D6EAD" w:rsidRPr="006E0818" w:rsidRDefault="008D6EAD" w:rsidP="008D6EAD">
            <w:pPr>
              <w:jc w:val="center"/>
              <w:rPr>
                <w:rFonts w:asciiTheme="majorHAnsi" w:hAnsiTheme="majorHAnsi" w:cstheme="majorHAnsi"/>
                <w:sz w:val="20"/>
                <w:szCs w:val="20"/>
              </w:rPr>
            </w:pPr>
            <w:r>
              <w:rPr>
                <w:rFonts w:asciiTheme="majorHAnsi" w:hAnsiTheme="majorHAnsi" w:cstheme="majorHAnsi"/>
                <w:sz w:val="20"/>
                <w:szCs w:val="20"/>
              </w:rPr>
              <w:t xml:space="preserve"> </w:t>
            </w:r>
            <w:r w:rsidRPr="006E0818">
              <w:rPr>
                <w:rFonts w:asciiTheme="majorHAnsi" w:hAnsiTheme="majorHAnsi" w:cstheme="majorHAnsi"/>
                <w:sz w:val="20"/>
                <w:szCs w:val="20"/>
              </w:rPr>
              <w:t>A closer look at the indigenous approach: lessons lived as a cl</w:t>
            </w:r>
            <w:r>
              <w:rPr>
                <w:rFonts w:asciiTheme="majorHAnsi" w:hAnsiTheme="majorHAnsi" w:cstheme="majorHAnsi"/>
                <w:sz w:val="20"/>
                <w:szCs w:val="20"/>
              </w:rPr>
              <w:t>inician-teacher</w:t>
            </w:r>
          </w:p>
          <w:p w14:paraId="6426BD36" w14:textId="77777777" w:rsidR="008D6EAD" w:rsidRDefault="008D6EAD" w:rsidP="008D6EAD">
            <w:pPr>
              <w:jc w:val="center"/>
              <w:rPr>
                <w:rFonts w:asciiTheme="majorHAnsi" w:hAnsiTheme="majorHAnsi" w:cstheme="majorHAnsi"/>
                <w:sz w:val="20"/>
                <w:szCs w:val="20"/>
              </w:rPr>
            </w:pPr>
          </w:p>
          <w:p w14:paraId="7C982A11" w14:textId="32BBA7F2" w:rsidR="008D6EAD" w:rsidRPr="00AE078E" w:rsidRDefault="008D6EAD" w:rsidP="008D6EAD">
            <w:pPr>
              <w:jc w:val="center"/>
              <w:rPr>
                <w:rFonts w:asciiTheme="majorHAnsi" w:hAnsiTheme="majorHAnsi" w:cstheme="majorHAnsi"/>
                <w:sz w:val="20"/>
                <w:szCs w:val="20"/>
              </w:rPr>
            </w:pPr>
            <w:r w:rsidRPr="006E0818">
              <w:rPr>
                <w:rFonts w:asciiTheme="majorHAnsi" w:hAnsiTheme="majorHAnsi" w:cstheme="majorHAnsi"/>
                <w:sz w:val="20"/>
                <w:szCs w:val="20"/>
              </w:rPr>
              <w:t xml:space="preserve">Speaker: Dr. </w:t>
            </w:r>
            <w:proofErr w:type="spellStart"/>
            <w:r w:rsidRPr="006E0818">
              <w:rPr>
                <w:rFonts w:asciiTheme="majorHAnsi" w:hAnsiTheme="majorHAnsi" w:cstheme="majorHAnsi"/>
                <w:sz w:val="20"/>
                <w:szCs w:val="20"/>
              </w:rPr>
              <w:t>Ojistoh</w:t>
            </w:r>
            <w:proofErr w:type="spellEnd"/>
            <w:r w:rsidRPr="006E0818">
              <w:rPr>
                <w:rFonts w:asciiTheme="majorHAnsi" w:hAnsiTheme="majorHAnsi" w:cstheme="majorHAnsi"/>
                <w:sz w:val="20"/>
                <w:szCs w:val="20"/>
              </w:rPr>
              <w:t xml:space="preserve"> Horn</w:t>
            </w:r>
          </w:p>
        </w:tc>
        <w:tc>
          <w:tcPr>
            <w:tcW w:w="3349" w:type="dxa"/>
            <w:shd w:val="clear" w:color="auto" w:fill="FFFFFF" w:themeFill="background1"/>
            <w:vAlign w:val="center"/>
          </w:tcPr>
          <w:p w14:paraId="10902B13" w14:textId="2C351771" w:rsidR="008D6EAD" w:rsidRDefault="008D6EAD" w:rsidP="008D6EAD">
            <w:pPr>
              <w:jc w:val="both"/>
              <w:rPr>
                <w:rFonts w:asciiTheme="majorHAnsi" w:hAnsiTheme="majorHAnsi" w:cstheme="majorHAnsi"/>
                <w:bCs/>
                <w:sz w:val="20"/>
                <w:szCs w:val="20"/>
              </w:rPr>
            </w:pPr>
            <w:r w:rsidRPr="005D0B30">
              <w:rPr>
                <w:rFonts w:asciiTheme="majorHAnsi" w:hAnsiTheme="majorHAnsi" w:cstheme="majorHAnsi"/>
                <w:bCs/>
                <w:sz w:val="20"/>
                <w:szCs w:val="20"/>
              </w:rPr>
              <w:t>Participants will be able t</w:t>
            </w:r>
            <w:r>
              <w:rPr>
                <w:rFonts w:asciiTheme="majorHAnsi" w:hAnsiTheme="majorHAnsi" w:cstheme="majorHAnsi"/>
                <w:bCs/>
                <w:sz w:val="20"/>
                <w:szCs w:val="20"/>
              </w:rPr>
              <w:t xml:space="preserve">o: </w:t>
            </w:r>
          </w:p>
          <w:p w14:paraId="56A62082" w14:textId="41987368" w:rsidR="008D6EAD" w:rsidRDefault="008D6EAD" w:rsidP="008D6EAD">
            <w:pPr>
              <w:pStyle w:val="ListParagraph"/>
              <w:numPr>
                <w:ilvl w:val="0"/>
                <w:numId w:val="58"/>
              </w:numPr>
              <w:rPr>
                <w:rFonts w:asciiTheme="majorHAnsi" w:hAnsiTheme="majorHAnsi" w:cstheme="majorHAnsi"/>
                <w:bCs/>
                <w:sz w:val="20"/>
                <w:szCs w:val="20"/>
              </w:rPr>
            </w:pPr>
            <w:r w:rsidRPr="004246FE">
              <w:rPr>
                <w:rFonts w:asciiTheme="majorHAnsi" w:hAnsiTheme="majorHAnsi" w:cstheme="majorHAnsi"/>
                <w:bCs/>
                <w:sz w:val="20"/>
                <w:szCs w:val="20"/>
              </w:rPr>
              <w:t>Describe unique resources (including new partners, sources of wisdom and points of view) required to make a true “community-b</w:t>
            </w:r>
            <w:r>
              <w:rPr>
                <w:rFonts w:asciiTheme="majorHAnsi" w:hAnsiTheme="majorHAnsi" w:cstheme="majorHAnsi"/>
                <w:bCs/>
                <w:sz w:val="20"/>
                <w:szCs w:val="20"/>
              </w:rPr>
              <w:t>ased” family medicine elective.</w:t>
            </w:r>
          </w:p>
          <w:p w14:paraId="2096C1BF" w14:textId="77777777" w:rsidR="008D6EAD" w:rsidRDefault="008D6EAD" w:rsidP="008D6EAD">
            <w:pPr>
              <w:pStyle w:val="ListParagraph"/>
              <w:numPr>
                <w:ilvl w:val="0"/>
                <w:numId w:val="58"/>
              </w:numPr>
              <w:rPr>
                <w:rFonts w:asciiTheme="majorHAnsi" w:hAnsiTheme="majorHAnsi" w:cstheme="majorHAnsi"/>
                <w:bCs/>
                <w:sz w:val="20"/>
                <w:szCs w:val="20"/>
              </w:rPr>
            </w:pPr>
            <w:r w:rsidRPr="004246FE">
              <w:rPr>
                <w:rFonts w:asciiTheme="majorHAnsi" w:hAnsiTheme="majorHAnsi" w:cstheme="majorHAnsi"/>
                <w:bCs/>
                <w:sz w:val="20"/>
                <w:szCs w:val="20"/>
              </w:rPr>
              <w:t>Contrast their personal approach to the role of a family physician, with those experienc</w:t>
            </w:r>
            <w:r>
              <w:rPr>
                <w:rFonts w:asciiTheme="majorHAnsi" w:hAnsiTheme="majorHAnsi" w:cstheme="majorHAnsi"/>
                <w:bCs/>
                <w:sz w:val="20"/>
                <w:szCs w:val="20"/>
              </w:rPr>
              <w:t>ed in one indigenous community.</w:t>
            </w:r>
          </w:p>
          <w:p w14:paraId="7492CBAE" w14:textId="7F8D280E" w:rsidR="008D6EAD" w:rsidRPr="004246FE" w:rsidRDefault="008D6EAD" w:rsidP="008D6EAD">
            <w:pPr>
              <w:pStyle w:val="ListParagraph"/>
              <w:numPr>
                <w:ilvl w:val="0"/>
                <w:numId w:val="58"/>
              </w:numPr>
              <w:rPr>
                <w:rFonts w:asciiTheme="majorHAnsi" w:hAnsiTheme="majorHAnsi" w:cstheme="majorHAnsi"/>
                <w:bCs/>
                <w:sz w:val="20"/>
                <w:szCs w:val="20"/>
              </w:rPr>
            </w:pPr>
            <w:r w:rsidRPr="004246FE">
              <w:rPr>
                <w:rFonts w:asciiTheme="majorHAnsi" w:hAnsiTheme="majorHAnsi" w:cstheme="majorHAnsi"/>
                <w:bCs/>
                <w:sz w:val="20"/>
                <w:szCs w:val="20"/>
              </w:rPr>
              <w:t xml:space="preserve">Describe how “social determinants of health” (including environmental, </w:t>
            </w:r>
            <w:proofErr w:type="gramStart"/>
            <w:r w:rsidRPr="004246FE">
              <w:rPr>
                <w:rFonts w:asciiTheme="majorHAnsi" w:hAnsiTheme="majorHAnsi" w:cstheme="majorHAnsi"/>
                <w:bCs/>
                <w:sz w:val="20"/>
                <w:szCs w:val="20"/>
              </w:rPr>
              <w:t>economic</w:t>
            </w:r>
            <w:proofErr w:type="gramEnd"/>
            <w:r w:rsidRPr="004246FE">
              <w:rPr>
                <w:rFonts w:asciiTheme="majorHAnsi" w:hAnsiTheme="majorHAnsi" w:cstheme="majorHAnsi"/>
                <w:bCs/>
                <w:sz w:val="20"/>
                <w:szCs w:val="20"/>
              </w:rPr>
              <w:t xml:space="preserve"> and other social stresses) are experienced in a first nations community less </w:t>
            </w:r>
            <w:r w:rsidRPr="004246FE">
              <w:rPr>
                <w:rFonts w:asciiTheme="majorHAnsi" w:hAnsiTheme="majorHAnsi" w:cstheme="majorHAnsi"/>
                <w:bCs/>
                <w:sz w:val="20"/>
                <w:szCs w:val="20"/>
              </w:rPr>
              <w:lastRenderedPageBreak/>
              <w:t>than an hour from the Ottawa.</w:t>
            </w:r>
          </w:p>
        </w:tc>
        <w:tc>
          <w:tcPr>
            <w:tcW w:w="1040" w:type="dxa"/>
            <w:shd w:val="clear" w:color="auto" w:fill="FFFFFF" w:themeFill="background1"/>
            <w:vAlign w:val="center"/>
          </w:tcPr>
          <w:p w14:paraId="3E9CB5A4" w14:textId="654693A6" w:rsidR="008D6EAD" w:rsidRPr="00AE078E"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1CF12FEB" w14:textId="77777777" w:rsidR="008D6EAD" w:rsidRPr="00B949A9" w:rsidRDefault="008D6EAD" w:rsidP="008D6EAD">
            <w:pPr>
              <w:jc w:val="center"/>
              <w:rPr>
                <w:rFonts w:ascii="Myriad Pro" w:hAnsi="Myriad Pro"/>
                <w:b/>
                <w:sz w:val="20"/>
                <w:szCs w:val="20"/>
              </w:rPr>
            </w:pPr>
          </w:p>
        </w:tc>
      </w:tr>
      <w:tr w:rsidR="008D6EAD" w:rsidRPr="00B949A9" w14:paraId="3A4BDBD0" w14:textId="77777777" w:rsidTr="008D6EAD">
        <w:tc>
          <w:tcPr>
            <w:tcW w:w="1645" w:type="dxa"/>
            <w:shd w:val="clear" w:color="auto" w:fill="FFFFFF" w:themeFill="background1"/>
            <w:vAlign w:val="center"/>
          </w:tcPr>
          <w:p w14:paraId="12A8B561" w14:textId="77777777" w:rsidR="008D6EAD" w:rsidRPr="00C609FA" w:rsidRDefault="008D6EAD" w:rsidP="008D6EAD">
            <w:pPr>
              <w:jc w:val="center"/>
              <w:rPr>
                <w:rFonts w:ascii="Myriad Pro" w:hAnsi="Myriad Pro"/>
                <w:sz w:val="20"/>
                <w:szCs w:val="20"/>
              </w:rPr>
            </w:pPr>
            <w:r w:rsidRPr="00F11F32">
              <w:rPr>
                <w:rFonts w:ascii="Myriad Pro" w:hAnsi="Myriad Pro"/>
                <w:sz w:val="20"/>
                <w:szCs w:val="20"/>
              </w:rPr>
              <w:t>Department of Family Medicine</w:t>
            </w:r>
            <w:r>
              <w:rPr>
                <w:rFonts w:ascii="Myriad Pro" w:hAnsi="Myriad Pro"/>
                <w:sz w:val="20"/>
                <w:szCs w:val="20"/>
              </w:rPr>
              <w:t xml:space="preserve"> </w:t>
            </w:r>
            <w:r w:rsidRPr="00C609FA">
              <w:rPr>
                <w:rFonts w:ascii="Myriad Pro" w:hAnsi="Myriad Pro"/>
                <w:sz w:val="20"/>
                <w:szCs w:val="20"/>
              </w:rPr>
              <w:t xml:space="preserve">Fall Faculty Development Half Day </w:t>
            </w:r>
          </w:p>
          <w:p w14:paraId="128149B3" w14:textId="6D43014F" w:rsidR="008D6EAD" w:rsidRPr="00F11F32" w:rsidRDefault="008D6EAD" w:rsidP="008D6EAD">
            <w:pPr>
              <w:jc w:val="center"/>
              <w:rPr>
                <w:rFonts w:ascii="Myriad Pro" w:hAnsi="Myriad Pro"/>
                <w:sz w:val="20"/>
                <w:szCs w:val="20"/>
              </w:rPr>
            </w:pPr>
            <w:r w:rsidRPr="00C609FA">
              <w:rPr>
                <w:rFonts w:ascii="Myriad Pro" w:hAnsi="Myriad Pro"/>
                <w:sz w:val="20"/>
                <w:szCs w:val="20"/>
              </w:rPr>
              <w:t>October 1 2019</w:t>
            </w:r>
          </w:p>
        </w:tc>
        <w:tc>
          <w:tcPr>
            <w:tcW w:w="2206" w:type="dxa"/>
            <w:shd w:val="clear" w:color="auto" w:fill="FFFFFF" w:themeFill="background1"/>
            <w:vAlign w:val="center"/>
          </w:tcPr>
          <w:p w14:paraId="46AF4AC4" w14:textId="18B1C7DB" w:rsidR="008D6EAD" w:rsidRDefault="008D6EAD" w:rsidP="008D6EAD">
            <w:pPr>
              <w:jc w:val="center"/>
              <w:rPr>
                <w:rFonts w:asciiTheme="majorHAnsi" w:hAnsiTheme="majorHAnsi" w:cstheme="majorHAnsi"/>
                <w:sz w:val="20"/>
                <w:szCs w:val="20"/>
              </w:rPr>
            </w:pPr>
            <w:r w:rsidRPr="00C609FA">
              <w:rPr>
                <w:rFonts w:asciiTheme="majorHAnsi" w:hAnsiTheme="majorHAnsi" w:cstheme="majorHAnsi"/>
                <w:sz w:val="20"/>
                <w:szCs w:val="20"/>
              </w:rPr>
              <w:t>Essential Teaching Skills 2 (Fundamentals &amp; Beyond): Supporting Struggling Medical Learners (without losing our minds!)</w:t>
            </w:r>
          </w:p>
          <w:p w14:paraId="4E5DF90D" w14:textId="77777777" w:rsidR="008D6EAD" w:rsidRPr="00C609FA" w:rsidRDefault="008D6EAD" w:rsidP="008D6EAD">
            <w:pPr>
              <w:jc w:val="center"/>
              <w:rPr>
                <w:rFonts w:asciiTheme="majorHAnsi" w:hAnsiTheme="majorHAnsi" w:cstheme="majorHAnsi"/>
                <w:sz w:val="20"/>
                <w:szCs w:val="20"/>
              </w:rPr>
            </w:pPr>
          </w:p>
          <w:p w14:paraId="4DD42921" w14:textId="77777777" w:rsidR="008D6EAD" w:rsidRPr="00C609FA" w:rsidRDefault="008D6EAD" w:rsidP="008D6EAD">
            <w:pPr>
              <w:jc w:val="center"/>
              <w:rPr>
                <w:rFonts w:asciiTheme="majorHAnsi" w:hAnsiTheme="majorHAnsi" w:cstheme="majorHAnsi"/>
                <w:sz w:val="20"/>
                <w:szCs w:val="20"/>
              </w:rPr>
            </w:pPr>
            <w:r w:rsidRPr="00C609FA">
              <w:rPr>
                <w:rFonts w:asciiTheme="majorHAnsi" w:hAnsiTheme="majorHAnsi" w:cstheme="majorHAnsi"/>
                <w:sz w:val="20"/>
                <w:szCs w:val="20"/>
              </w:rPr>
              <w:t xml:space="preserve">Presenters: Dr Rita Hafizi, Dr Shauna </w:t>
            </w:r>
            <w:proofErr w:type="spellStart"/>
            <w:r w:rsidRPr="00C609FA">
              <w:rPr>
                <w:rFonts w:asciiTheme="majorHAnsi" w:hAnsiTheme="majorHAnsi" w:cstheme="majorHAnsi"/>
                <w:sz w:val="20"/>
                <w:szCs w:val="20"/>
              </w:rPr>
              <w:t>Bassel</w:t>
            </w:r>
            <w:proofErr w:type="spellEnd"/>
            <w:r w:rsidRPr="00C609FA">
              <w:rPr>
                <w:rFonts w:asciiTheme="majorHAnsi" w:hAnsiTheme="majorHAnsi" w:cstheme="majorHAnsi"/>
                <w:sz w:val="20"/>
                <w:szCs w:val="20"/>
              </w:rPr>
              <w:t>, Dr Eric Wooltorton</w:t>
            </w:r>
          </w:p>
          <w:p w14:paraId="04F51A7E" w14:textId="0628349A" w:rsidR="008D6EAD" w:rsidRPr="00AE078E" w:rsidRDefault="008D6EAD" w:rsidP="008D6EAD">
            <w:pPr>
              <w:rPr>
                <w:rFonts w:asciiTheme="majorHAnsi" w:hAnsiTheme="majorHAnsi" w:cstheme="majorHAnsi"/>
                <w:sz w:val="20"/>
                <w:szCs w:val="20"/>
              </w:rPr>
            </w:pPr>
          </w:p>
        </w:tc>
        <w:tc>
          <w:tcPr>
            <w:tcW w:w="3349" w:type="dxa"/>
            <w:shd w:val="clear" w:color="auto" w:fill="FFFFFF" w:themeFill="background1"/>
            <w:vAlign w:val="center"/>
          </w:tcPr>
          <w:p w14:paraId="54EF2AF4" w14:textId="77777777" w:rsidR="008D6EAD" w:rsidRPr="00C609FA" w:rsidRDefault="008D6EAD" w:rsidP="008D6EAD">
            <w:pPr>
              <w:rPr>
                <w:rFonts w:asciiTheme="majorHAnsi" w:hAnsiTheme="majorHAnsi" w:cstheme="majorHAnsi"/>
                <w:bCs/>
                <w:sz w:val="20"/>
                <w:szCs w:val="20"/>
              </w:rPr>
            </w:pPr>
            <w:r w:rsidRPr="00C609FA">
              <w:rPr>
                <w:rFonts w:asciiTheme="majorHAnsi" w:hAnsiTheme="majorHAnsi" w:cstheme="majorHAnsi"/>
                <w:bCs/>
                <w:sz w:val="20"/>
                <w:szCs w:val="20"/>
              </w:rPr>
              <w:t>Participants will be able to:</w:t>
            </w:r>
          </w:p>
          <w:p w14:paraId="5265DB4F" w14:textId="77777777" w:rsidR="008D6EAD" w:rsidRDefault="008D6EAD" w:rsidP="008D6EAD">
            <w:pPr>
              <w:pStyle w:val="ListParagraph"/>
              <w:numPr>
                <w:ilvl w:val="0"/>
                <w:numId w:val="54"/>
              </w:numPr>
              <w:rPr>
                <w:rFonts w:asciiTheme="majorHAnsi" w:hAnsiTheme="majorHAnsi" w:cstheme="majorHAnsi"/>
                <w:bCs/>
                <w:sz w:val="20"/>
                <w:szCs w:val="20"/>
              </w:rPr>
            </w:pPr>
            <w:r w:rsidRPr="00C609FA">
              <w:rPr>
                <w:rFonts w:asciiTheme="majorHAnsi" w:hAnsiTheme="majorHAnsi" w:cstheme="majorHAnsi"/>
                <w:bCs/>
                <w:sz w:val="20"/>
                <w:szCs w:val="20"/>
              </w:rPr>
              <w:t>Use a structured approach to identify and support “struggling learners”</w:t>
            </w:r>
          </w:p>
          <w:p w14:paraId="4FAF9062" w14:textId="77777777" w:rsidR="008D6EAD" w:rsidRDefault="008D6EAD" w:rsidP="008D6EAD">
            <w:pPr>
              <w:pStyle w:val="ListParagraph"/>
              <w:numPr>
                <w:ilvl w:val="0"/>
                <w:numId w:val="54"/>
              </w:numPr>
              <w:rPr>
                <w:rFonts w:asciiTheme="majorHAnsi" w:hAnsiTheme="majorHAnsi" w:cstheme="majorHAnsi"/>
                <w:bCs/>
                <w:sz w:val="20"/>
                <w:szCs w:val="20"/>
              </w:rPr>
            </w:pPr>
            <w:r w:rsidRPr="00C609FA">
              <w:rPr>
                <w:rFonts w:asciiTheme="majorHAnsi" w:hAnsiTheme="majorHAnsi" w:cstheme="majorHAnsi"/>
                <w:bCs/>
                <w:sz w:val="20"/>
                <w:szCs w:val="20"/>
              </w:rPr>
              <w:t>Write ‘SMART’ learning objectives and create a basic learning plan</w:t>
            </w:r>
          </w:p>
          <w:p w14:paraId="1573DD5D" w14:textId="6ABC2A4C" w:rsidR="008D6EAD" w:rsidRPr="00C609FA" w:rsidRDefault="008D6EAD" w:rsidP="008D6EAD">
            <w:pPr>
              <w:pStyle w:val="ListParagraph"/>
              <w:numPr>
                <w:ilvl w:val="0"/>
                <w:numId w:val="54"/>
              </w:numPr>
              <w:rPr>
                <w:rFonts w:asciiTheme="majorHAnsi" w:hAnsiTheme="majorHAnsi" w:cstheme="majorHAnsi"/>
                <w:bCs/>
                <w:sz w:val="20"/>
                <w:szCs w:val="20"/>
              </w:rPr>
            </w:pPr>
            <w:r w:rsidRPr="00C609FA">
              <w:rPr>
                <w:rFonts w:asciiTheme="majorHAnsi" w:hAnsiTheme="majorHAnsi" w:cstheme="majorHAnsi"/>
                <w:bCs/>
                <w:sz w:val="20"/>
                <w:szCs w:val="20"/>
              </w:rPr>
              <w:t>Choose effective strategies and resources to help remedy specific challenges</w:t>
            </w:r>
          </w:p>
          <w:p w14:paraId="67813832" w14:textId="77777777" w:rsidR="008D6EAD" w:rsidRDefault="008D6EAD" w:rsidP="008D6EAD">
            <w:pPr>
              <w:rPr>
                <w:rFonts w:asciiTheme="majorHAnsi" w:hAnsiTheme="majorHAnsi" w:cstheme="majorHAnsi"/>
                <w:bCs/>
                <w:sz w:val="20"/>
                <w:szCs w:val="20"/>
              </w:rPr>
            </w:pPr>
            <w:r w:rsidRPr="00C609FA">
              <w:rPr>
                <w:rFonts w:asciiTheme="majorHAnsi" w:hAnsiTheme="majorHAnsi" w:cstheme="majorHAnsi"/>
                <w:bCs/>
                <w:sz w:val="20"/>
                <w:szCs w:val="20"/>
              </w:rPr>
              <w:t>4. Teach case presentation techniques (</w:t>
            </w:r>
            <w:proofErr w:type="spellStart"/>
            <w:r w:rsidRPr="00C609FA">
              <w:rPr>
                <w:rFonts w:asciiTheme="majorHAnsi" w:hAnsiTheme="majorHAnsi" w:cstheme="majorHAnsi"/>
                <w:bCs/>
                <w:sz w:val="20"/>
                <w:szCs w:val="20"/>
              </w:rPr>
              <w:t>Eg.</w:t>
            </w:r>
            <w:proofErr w:type="spellEnd"/>
            <w:r w:rsidRPr="00C609FA">
              <w:rPr>
                <w:rFonts w:asciiTheme="majorHAnsi" w:hAnsiTheme="majorHAnsi" w:cstheme="majorHAnsi"/>
                <w:bCs/>
                <w:sz w:val="20"/>
                <w:szCs w:val="20"/>
              </w:rPr>
              <w:t xml:space="preserve"> SNAPPS) to help learners demonstrate clinical reasoning</w:t>
            </w:r>
          </w:p>
          <w:p w14:paraId="4A060BAB" w14:textId="6AEB7F58" w:rsidR="008D6EAD" w:rsidRPr="00AE078E" w:rsidRDefault="008D6EAD" w:rsidP="008D6EAD">
            <w:pPr>
              <w:rPr>
                <w:rFonts w:asciiTheme="majorHAnsi" w:hAnsiTheme="majorHAnsi" w:cstheme="majorHAnsi"/>
                <w:bCs/>
                <w:sz w:val="20"/>
                <w:szCs w:val="20"/>
              </w:rPr>
            </w:pPr>
          </w:p>
        </w:tc>
        <w:tc>
          <w:tcPr>
            <w:tcW w:w="1040" w:type="dxa"/>
            <w:shd w:val="clear" w:color="auto" w:fill="FFFFFF" w:themeFill="background1"/>
            <w:vAlign w:val="center"/>
          </w:tcPr>
          <w:p w14:paraId="64FA8C4A" w14:textId="145C426F" w:rsidR="008D6EAD" w:rsidRPr="00AE078E"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7AE4E5AB" w14:textId="77777777" w:rsidR="008D6EAD" w:rsidRPr="00B949A9" w:rsidRDefault="008D6EAD" w:rsidP="008D6EAD">
            <w:pPr>
              <w:jc w:val="center"/>
              <w:rPr>
                <w:rFonts w:ascii="Myriad Pro" w:hAnsi="Myriad Pro"/>
                <w:b/>
                <w:sz w:val="20"/>
                <w:szCs w:val="20"/>
              </w:rPr>
            </w:pPr>
          </w:p>
        </w:tc>
      </w:tr>
      <w:tr w:rsidR="008D6EAD" w:rsidRPr="00B949A9" w14:paraId="357FAD5E" w14:textId="77777777" w:rsidTr="008D6EAD">
        <w:tc>
          <w:tcPr>
            <w:tcW w:w="1645" w:type="dxa"/>
            <w:shd w:val="clear" w:color="auto" w:fill="FFFFFF" w:themeFill="background1"/>
            <w:vAlign w:val="center"/>
          </w:tcPr>
          <w:p w14:paraId="003A2555"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7FBE7B54" w14:textId="77777777" w:rsidR="008D6EAD" w:rsidRPr="00C609FA" w:rsidRDefault="008D6EAD" w:rsidP="008D6EAD">
            <w:pPr>
              <w:jc w:val="center"/>
              <w:rPr>
                <w:rFonts w:ascii="Myriad Pro" w:hAnsi="Myriad Pro"/>
                <w:sz w:val="20"/>
                <w:szCs w:val="20"/>
              </w:rPr>
            </w:pPr>
            <w:r w:rsidRPr="00C609FA">
              <w:rPr>
                <w:rFonts w:ascii="Myriad Pro" w:hAnsi="Myriad Pro"/>
                <w:sz w:val="20"/>
                <w:szCs w:val="20"/>
              </w:rPr>
              <w:t xml:space="preserve">Fall Faculty Development Half Day </w:t>
            </w:r>
          </w:p>
          <w:p w14:paraId="4BFFE748" w14:textId="498E5142" w:rsidR="008D6EAD" w:rsidRPr="00F11F32" w:rsidRDefault="008D6EAD" w:rsidP="008D6EAD">
            <w:pPr>
              <w:jc w:val="center"/>
              <w:rPr>
                <w:rFonts w:ascii="Myriad Pro" w:hAnsi="Myriad Pro"/>
                <w:sz w:val="20"/>
                <w:szCs w:val="20"/>
              </w:rPr>
            </w:pPr>
            <w:r w:rsidRPr="00C609FA">
              <w:rPr>
                <w:rFonts w:ascii="Myriad Pro" w:hAnsi="Myriad Pro"/>
                <w:sz w:val="20"/>
                <w:szCs w:val="20"/>
              </w:rPr>
              <w:t>October 1 2019</w:t>
            </w:r>
          </w:p>
        </w:tc>
        <w:tc>
          <w:tcPr>
            <w:tcW w:w="2206" w:type="dxa"/>
            <w:shd w:val="clear" w:color="auto" w:fill="FFFFFF" w:themeFill="background1"/>
            <w:vAlign w:val="center"/>
          </w:tcPr>
          <w:p w14:paraId="5659D6C8" w14:textId="7CE3F20F" w:rsidR="008D6EAD" w:rsidRDefault="008D6EAD" w:rsidP="008D6EAD">
            <w:pPr>
              <w:jc w:val="center"/>
              <w:rPr>
                <w:rFonts w:asciiTheme="majorHAnsi" w:hAnsiTheme="majorHAnsi" w:cstheme="majorHAnsi"/>
                <w:sz w:val="20"/>
                <w:szCs w:val="20"/>
              </w:rPr>
            </w:pPr>
            <w:r w:rsidRPr="005314C0">
              <w:rPr>
                <w:rFonts w:asciiTheme="majorHAnsi" w:hAnsiTheme="majorHAnsi" w:cstheme="majorHAnsi"/>
                <w:sz w:val="20"/>
                <w:szCs w:val="20"/>
              </w:rPr>
              <w:t>Crafting engaging (and effective!)</w:t>
            </w:r>
            <w:r>
              <w:rPr>
                <w:rFonts w:asciiTheme="majorHAnsi" w:hAnsiTheme="majorHAnsi" w:cstheme="majorHAnsi"/>
                <w:sz w:val="20"/>
                <w:szCs w:val="20"/>
              </w:rPr>
              <w:t xml:space="preserve"> </w:t>
            </w:r>
            <w:r w:rsidRPr="005314C0">
              <w:rPr>
                <w:rFonts w:asciiTheme="majorHAnsi" w:hAnsiTheme="majorHAnsi" w:cstheme="majorHAnsi"/>
                <w:sz w:val="20"/>
                <w:szCs w:val="20"/>
              </w:rPr>
              <w:t xml:space="preserve"> </w:t>
            </w:r>
            <w:proofErr w:type="gramStart"/>
            <w:r w:rsidRPr="005314C0">
              <w:rPr>
                <w:rFonts w:asciiTheme="majorHAnsi" w:hAnsiTheme="majorHAnsi" w:cstheme="majorHAnsi"/>
                <w:sz w:val="20"/>
                <w:szCs w:val="20"/>
              </w:rPr>
              <w:t>20 minute</w:t>
            </w:r>
            <w:proofErr w:type="gramEnd"/>
            <w:r w:rsidRPr="005314C0">
              <w:rPr>
                <w:rFonts w:asciiTheme="majorHAnsi" w:hAnsiTheme="majorHAnsi" w:cstheme="majorHAnsi"/>
                <w:sz w:val="20"/>
                <w:szCs w:val="20"/>
              </w:rPr>
              <w:t xml:space="preserve"> office-based simulations</w:t>
            </w:r>
          </w:p>
          <w:p w14:paraId="4FCA2BD3" w14:textId="77777777" w:rsidR="008D6EAD" w:rsidRPr="005314C0" w:rsidRDefault="008D6EAD" w:rsidP="008D6EAD">
            <w:pPr>
              <w:jc w:val="center"/>
              <w:rPr>
                <w:rFonts w:asciiTheme="majorHAnsi" w:hAnsiTheme="majorHAnsi" w:cstheme="majorHAnsi"/>
                <w:sz w:val="20"/>
                <w:szCs w:val="20"/>
              </w:rPr>
            </w:pPr>
          </w:p>
          <w:p w14:paraId="4F91A7A6" w14:textId="77777777" w:rsidR="008D6EAD" w:rsidRPr="005314C0" w:rsidRDefault="008D6EAD" w:rsidP="008D6EAD">
            <w:pPr>
              <w:jc w:val="center"/>
              <w:rPr>
                <w:rFonts w:asciiTheme="majorHAnsi" w:hAnsiTheme="majorHAnsi" w:cstheme="majorHAnsi"/>
                <w:sz w:val="20"/>
                <w:szCs w:val="20"/>
              </w:rPr>
            </w:pPr>
            <w:r w:rsidRPr="005314C0">
              <w:rPr>
                <w:rFonts w:asciiTheme="majorHAnsi" w:hAnsiTheme="majorHAnsi" w:cstheme="majorHAnsi"/>
                <w:sz w:val="20"/>
                <w:szCs w:val="20"/>
              </w:rPr>
              <w:t>Presenter: Dr Lindsay Bradley</w:t>
            </w:r>
          </w:p>
          <w:p w14:paraId="335882B5" w14:textId="0C784461" w:rsidR="008D6EAD" w:rsidRPr="00AE078E" w:rsidRDefault="008D6EAD" w:rsidP="008D6EAD">
            <w:pPr>
              <w:jc w:val="center"/>
              <w:rPr>
                <w:rFonts w:asciiTheme="majorHAnsi" w:hAnsiTheme="majorHAnsi" w:cstheme="majorHAnsi"/>
                <w:sz w:val="20"/>
                <w:szCs w:val="20"/>
              </w:rPr>
            </w:pPr>
          </w:p>
        </w:tc>
        <w:tc>
          <w:tcPr>
            <w:tcW w:w="3349" w:type="dxa"/>
            <w:shd w:val="clear" w:color="auto" w:fill="FFFFFF" w:themeFill="background1"/>
            <w:vAlign w:val="center"/>
          </w:tcPr>
          <w:p w14:paraId="2DFFF5BE" w14:textId="77777777" w:rsidR="008D6EAD" w:rsidRPr="00F77736" w:rsidRDefault="008D6EAD" w:rsidP="008D6EAD">
            <w:pPr>
              <w:rPr>
                <w:rFonts w:asciiTheme="majorHAnsi" w:hAnsiTheme="majorHAnsi" w:cstheme="majorHAnsi"/>
                <w:bCs/>
                <w:sz w:val="20"/>
                <w:szCs w:val="20"/>
              </w:rPr>
            </w:pPr>
            <w:r w:rsidRPr="00F77736">
              <w:rPr>
                <w:rFonts w:asciiTheme="majorHAnsi" w:hAnsiTheme="majorHAnsi" w:cstheme="majorHAnsi"/>
                <w:bCs/>
                <w:sz w:val="20"/>
                <w:szCs w:val="20"/>
              </w:rPr>
              <w:t>Participants will be able to:</w:t>
            </w:r>
          </w:p>
          <w:p w14:paraId="11A04CB0" w14:textId="77777777" w:rsidR="008D6EAD" w:rsidRDefault="008D6EAD" w:rsidP="008D6EAD">
            <w:pPr>
              <w:pStyle w:val="ListParagraph"/>
              <w:numPr>
                <w:ilvl w:val="0"/>
                <w:numId w:val="55"/>
              </w:numPr>
              <w:rPr>
                <w:rFonts w:asciiTheme="majorHAnsi" w:hAnsiTheme="majorHAnsi" w:cstheme="majorHAnsi"/>
                <w:bCs/>
                <w:sz w:val="20"/>
                <w:szCs w:val="20"/>
              </w:rPr>
            </w:pPr>
            <w:r w:rsidRPr="00F77736">
              <w:rPr>
                <w:rFonts w:asciiTheme="majorHAnsi" w:hAnsiTheme="majorHAnsi" w:cstheme="majorHAnsi"/>
                <w:bCs/>
                <w:sz w:val="20"/>
                <w:szCs w:val="20"/>
              </w:rPr>
              <w:t xml:space="preserve">List advantages of informal, but authentic “end of the day” simulations </w:t>
            </w:r>
          </w:p>
          <w:p w14:paraId="4818651A" w14:textId="77777777" w:rsidR="008D6EAD" w:rsidRDefault="008D6EAD" w:rsidP="008D6EAD">
            <w:pPr>
              <w:pStyle w:val="ListParagraph"/>
              <w:numPr>
                <w:ilvl w:val="0"/>
                <w:numId w:val="55"/>
              </w:numPr>
              <w:rPr>
                <w:rFonts w:asciiTheme="majorHAnsi" w:hAnsiTheme="majorHAnsi" w:cstheme="majorHAnsi"/>
                <w:bCs/>
                <w:sz w:val="20"/>
                <w:szCs w:val="20"/>
              </w:rPr>
            </w:pPr>
            <w:r w:rsidRPr="00F77736">
              <w:rPr>
                <w:rFonts w:asciiTheme="majorHAnsi" w:hAnsiTheme="majorHAnsi" w:cstheme="majorHAnsi"/>
                <w:bCs/>
                <w:sz w:val="20"/>
                <w:szCs w:val="20"/>
              </w:rPr>
              <w:t>Distinguish “good” and “bad” simulation-based teaching activities</w:t>
            </w:r>
          </w:p>
          <w:p w14:paraId="659B3384" w14:textId="46F1DF82" w:rsidR="008D6EAD" w:rsidRPr="00F77736" w:rsidRDefault="008D6EAD" w:rsidP="008D6EAD">
            <w:pPr>
              <w:pStyle w:val="ListParagraph"/>
              <w:numPr>
                <w:ilvl w:val="0"/>
                <w:numId w:val="55"/>
              </w:numPr>
              <w:rPr>
                <w:rFonts w:asciiTheme="majorHAnsi" w:hAnsiTheme="majorHAnsi" w:cstheme="majorHAnsi"/>
                <w:bCs/>
                <w:sz w:val="20"/>
                <w:szCs w:val="20"/>
              </w:rPr>
            </w:pPr>
            <w:r w:rsidRPr="00F77736">
              <w:rPr>
                <w:rFonts w:asciiTheme="majorHAnsi" w:hAnsiTheme="majorHAnsi" w:cstheme="majorHAnsi"/>
                <w:bCs/>
                <w:sz w:val="20"/>
                <w:szCs w:val="20"/>
              </w:rPr>
              <w:t>Create a simple but structured simulation activity to ‘have in the bag’</w:t>
            </w:r>
          </w:p>
        </w:tc>
        <w:tc>
          <w:tcPr>
            <w:tcW w:w="1040" w:type="dxa"/>
            <w:shd w:val="clear" w:color="auto" w:fill="FFFFFF" w:themeFill="background1"/>
            <w:vAlign w:val="center"/>
          </w:tcPr>
          <w:p w14:paraId="0E144006" w14:textId="2839A0BE" w:rsidR="008D6EAD" w:rsidRPr="00AE078E"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39E8DD54" w14:textId="77777777" w:rsidR="008D6EAD" w:rsidRPr="00B949A9" w:rsidRDefault="008D6EAD" w:rsidP="008D6EAD">
            <w:pPr>
              <w:jc w:val="center"/>
              <w:rPr>
                <w:rFonts w:ascii="Myriad Pro" w:hAnsi="Myriad Pro"/>
                <w:b/>
                <w:sz w:val="20"/>
                <w:szCs w:val="20"/>
              </w:rPr>
            </w:pPr>
          </w:p>
        </w:tc>
      </w:tr>
      <w:tr w:rsidR="008D6EAD" w:rsidRPr="00B949A9" w14:paraId="6715C7F0" w14:textId="77777777" w:rsidTr="008D6EAD">
        <w:tc>
          <w:tcPr>
            <w:tcW w:w="1645" w:type="dxa"/>
            <w:shd w:val="clear" w:color="auto" w:fill="FFFFFF" w:themeFill="background1"/>
            <w:vAlign w:val="center"/>
          </w:tcPr>
          <w:p w14:paraId="5CB36050" w14:textId="77777777" w:rsidR="008D6EAD" w:rsidRDefault="008D6EAD" w:rsidP="008D6EAD">
            <w:pPr>
              <w:jc w:val="center"/>
              <w:rPr>
                <w:rFonts w:ascii="Myriad Pro" w:hAnsi="Myriad Pro"/>
                <w:sz w:val="20"/>
                <w:szCs w:val="20"/>
              </w:rPr>
            </w:pPr>
            <w:r w:rsidRPr="00F11F32">
              <w:rPr>
                <w:rFonts w:ascii="Myriad Pro" w:hAnsi="Myriad Pro"/>
                <w:sz w:val="20"/>
                <w:szCs w:val="20"/>
              </w:rPr>
              <w:t>Department of Family Medicine</w:t>
            </w:r>
          </w:p>
          <w:p w14:paraId="6882BF4B" w14:textId="77777777" w:rsidR="008D6EAD" w:rsidRPr="00C609FA" w:rsidRDefault="008D6EAD" w:rsidP="008D6EAD">
            <w:pPr>
              <w:jc w:val="center"/>
              <w:rPr>
                <w:rFonts w:ascii="Myriad Pro" w:hAnsi="Myriad Pro"/>
                <w:sz w:val="20"/>
                <w:szCs w:val="20"/>
              </w:rPr>
            </w:pPr>
            <w:r w:rsidRPr="00C609FA">
              <w:rPr>
                <w:rFonts w:ascii="Myriad Pro" w:hAnsi="Myriad Pro"/>
                <w:sz w:val="20"/>
                <w:szCs w:val="20"/>
              </w:rPr>
              <w:t xml:space="preserve">Fall Faculty Development Half Day </w:t>
            </w:r>
          </w:p>
          <w:p w14:paraId="59C1C167" w14:textId="7AF17F1A" w:rsidR="008D6EAD" w:rsidRPr="00F11F32" w:rsidRDefault="008D6EAD" w:rsidP="008D6EAD">
            <w:pPr>
              <w:jc w:val="center"/>
              <w:rPr>
                <w:rFonts w:ascii="Myriad Pro" w:hAnsi="Myriad Pro"/>
                <w:sz w:val="20"/>
                <w:szCs w:val="20"/>
              </w:rPr>
            </w:pPr>
            <w:r w:rsidRPr="00C609FA">
              <w:rPr>
                <w:rFonts w:ascii="Myriad Pro" w:hAnsi="Myriad Pro"/>
                <w:sz w:val="20"/>
                <w:szCs w:val="20"/>
              </w:rPr>
              <w:t>October 1</w:t>
            </w:r>
            <w:proofErr w:type="gramStart"/>
            <w:r w:rsidRPr="00C609FA">
              <w:rPr>
                <w:rFonts w:ascii="Myriad Pro" w:hAnsi="Myriad Pro"/>
                <w:sz w:val="20"/>
                <w:szCs w:val="20"/>
              </w:rPr>
              <w:t xml:space="preserve"> 2019</w:t>
            </w:r>
            <w:proofErr w:type="gramEnd"/>
            <w:r>
              <w:rPr>
                <w:rFonts w:ascii="Myriad Pro" w:hAnsi="Myriad Pro"/>
                <w:sz w:val="20"/>
                <w:szCs w:val="20"/>
              </w:rPr>
              <w:t xml:space="preserve"> </w:t>
            </w:r>
          </w:p>
        </w:tc>
        <w:tc>
          <w:tcPr>
            <w:tcW w:w="2206" w:type="dxa"/>
            <w:shd w:val="clear" w:color="auto" w:fill="FFFFFF" w:themeFill="background1"/>
            <w:vAlign w:val="center"/>
          </w:tcPr>
          <w:p w14:paraId="22B1D8C2" w14:textId="77777777" w:rsidR="008D6EAD" w:rsidRPr="00F77736" w:rsidRDefault="008D6EAD" w:rsidP="008D6EAD">
            <w:pPr>
              <w:jc w:val="center"/>
              <w:rPr>
                <w:rFonts w:asciiTheme="majorHAnsi" w:hAnsiTheme="majorHAnsi" w:cstheme="majorHAnsi"/>
                <w:sz w:val="20"/>
                <w:szCs w:val="20"/>
              </w:rPr>
            </w:pPr>
            <w:r w:rsidRPr="00F77736">
              <w:rPr>
                <w:rFonts w:asciiTheme="majorHAnsi" w:hAnsiTheme="majorHAnsi" w:cstheme="majorHAnsi"/>
                <w:sz w:val="20"/>
                <w:szCs w:val="20"/>
              </w:rPr>
              <w:t>PM Debriefing scripts to make your office-based simulations “Pop”</w:t>
            </w:r>
          </w:p>
          <w:p w14:paraId="79258127" w14:textId="1BD55F86" w:rsidR="008D6EAD" w:rsidRPr="00AE078E" w:rsidRDefault="008D6EAD" w:rsidP="008D6EAD">
            <w:pPr>
              <w:jc w:val="center"/>
              <w:rPr>
                <w:rFonts w:asciiTheme="majorHAnsi" w:hAnsiTheme="majorHAnsi" w:cstheme="majorHAnsi"/>
                <w:sz w:val="20"/>
                <w:szCs w:val="20"/>
              </w:rPr>
            </w:pPr>
            <w:r w:rsidRPr="00F77736">
              <w:rPr>
                <w:rFonts w:asciiTheme="majorHAnsi" w:hAnsiTheme="majorHAnsi" w:cstheme="majorHAnsi"/>
                <w:sz w:val="20"/>
                <w:szCs w:val="20"/>
              </w:rPr>
              <w:t xml:space="preserve">Presenter: Dr Richard </w:t>
            </w:r>
            <w:proofErr w:type="spellStart"/>
            <w:r w:rsidRPr="00F77736">
              <w:rPr>
                <w:rFonts w:asciiTheme="majorHAnsi" w:hAnsiTheme="majorHAnsi" w:cstheme="majorHAnsi"/>
                <w:sz w:val="20"/>
                <w:szCs w:val="20"/>
              </w:rPr>
              <w:t>Waldolf</w:t>
            </w:r>
            <w:proofErr w:type="spellEnd"/>
          </w:p>
        </w:tc>
        <w:tc>
          <w:tcPr>
            <w:tcW w:w="3349" w:type="dxa"/>
            <w:shd w:val="clear" w:color="auto" w:fill="FFFFFF" w:themeFill="background1"/>
            <w:vAlign w:val="center"/>
          </w:tcPr>
          <w:p w14:paraId="1340B786" w14:textId="77777777" w:rsidR="008D6EAD" w:rsidRPr="00F77736" w:rsidRDefault="008D6EAD" w:rsidP="008D6EAD">
            <w:pPr>
              <w:rPr>
                <w:rFonts w:asciiTheme="majorHAnsi" w:hAnsiTheme="majorHAnsi" w:cstheme="majorHAnsi"/>
                <w:bCs/>
                <w:sz w:val="20"/>
                <w:szCs w:val="20"/>
              </w:rPr>
            </w:pPr>
            <w:r w:rsidRPr="00F77736">
              <w:rPr>
                <w:rFonts w:asciiTheme="majorHAnsi" w:hAnsiTheme="majorHAnsi" w:cstheme="majorHAnsi"/>
                <w:bCs/>
                <w:sz w:val="20"/>
                <w:szCs w:val="20"/>
              </w:rPr>
              <w:t>Participants will be able to:</w:t>
            </w:r>
          </w:p>
          <w:p w14:paraId="34CD560A" w14:textId="0E8E5D76" w:rsidR="008D6EAD" w:rsidRPr="00F77736" w:rsidRDefault="008D6EAD" w:rsidP="008D6EAD">
            <w:pPr>
              <w:pStyle w:val="ListParagraph"/>
              <w:numPr>
                <w:ilvl w:val="0"/>
                <w:numId w:val="56"/>
              </w:numPr>
              <w:rPr>
                <w:rFonts w:asciiTheme="majorHAnsi" w:hAnsiTheme="majorHAnsi" w:cstheme="majorHAnsi"/>
                <w:bCs/>
                <w:sz w:val="20"/>
                <w:szCs w:val="20"/>
              </w:rPr>
            </w:pPr>
            <w:r w:rsidRPr="00F77736">
              <w:rPr>
                <w:rFonts w:asciiTheme="majorHAnsi" w:hAnsiTheme="majorHAnsi" w:cstheme="majorHAnsi"/>
                <w:bCs/>
                <w:sz w:val="20"/>
                <w:szCs w:val="20"/>
              </w:rPr>
              <w:t xml:space="preserve">Explain how educators can help </w:t>
            </w:r>
            <w:proofErr w:type="gramStart"/>
            <w:r w:rsidRPr="00F77736">
              <w:rPr>
                <w:rFonts w:asciiTheme="majorHAnsi" w:hAnsiTheme="majorHAnsi" w:cstheme="majorHAnsi"/>
                <w:bCs/>
                <w:sz w:val="20"/>
                <w:szCs w:val="20"/>
              </w:rPr>
              <w:t>learners</w:t>
            </w:r>
            <w:proofErr w:type="gramEnd"/>
            <w:r w:rsidRPr="00F77736">
              <w:rPr>
                <w:rFonts w:asciiTheme="majorHAnsi" w:hAnsiTheme="majorHAnsi" w:cstheme="majorHAnsi"/>
                <w:bCs/>
                <w:sz w:val="20"/>
                <w:szCs w:val="20"/>
              </w:rPr>
              <w:t xml:space="preserve"> close gaps by facilitating reflection during experiential learning</w:t>
            </w:r>
          </w:p>
          <w:p w14:paraId="2ED8B539" w14:textId="2343280E" w:rsidR="008D6EAD" w:rsidRPr="00F77736" w:rsidRDefault="008D6EAD" w:rsidP="008D6EAD">
            <w:pPr>
              <w:pStyle w:val="ListParagraph"/>
              <w:numPr>
                <w:ilvl w:val="0"/>
                <w:numId w:val="56"/>
              </w:numPr>
              <w:rPr>
                <w:rFonts w:asciiTheme="majorHAnsi" w:hAnsiTheme="majorHAnsi" w:cstheme="majorHAnsi"/>
                <w:bCs/>
                <w:sz w:val="20"/>
                <w:szCs w:val="20"/>
              </w:rPr>
            </w:pPr>
            <w:r w:rsidRPr="00F77736">
              <w:rPr>
                <w:rFonts w:asciiTheme="majorHAnsi" w:hAnsiTheme="majorHAnsi" w:cstheme="majorHAnsi"/>
                <w:bCs/>
                <w:sz w:val="20"/>
                <w:szCs w:val="20"/>
              </w:rPr>
              <w:t>Use debriefing scripts which maximize engagement and learning during office-based simulations (‘PEARLS’)</w:t>
            </w:r>
          </w:p>
        </w:tc>
        <w:tc>
          <w:tcPr>
            <w:tcW w:w="1040" w:type="dxa"/>
            <w:shd w:val="clear" w:color="auto" w:fill="FFFFFF" w:themeFill="background1"/>
            <w:vAlign w:val="center"/>
          </w:tcPr>
          <w:p w14:paraId="4AAD0F84" w14:textId="2C8E7B42" w:rsidR="008D6EAD" w:rsidRPr="00AE078E"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6C39238D" w14:textId="77777777" w:rsidR="008D6EAD" w:rsidRPr="00B949A9" w:rsidRDefault="008D6EAD" w:rsidP="008D6EAD">
            <w:pPr>
              <w:jc w:val="center"/>
              <w:rPr>
                <w:rFonts w:ascii="Myriad Pro" w:hAnsi="Myriad Pro"/>
                <w:b/>
                <w:sz w:val="20"/>
                <w:szCs w:val="20"/>
              </w:rPr>
            </w:pPr>
          </w:p>
        </w:tc>
      </w:tr>
      <w:tr w:rsidR="008D6EAD" w:rsidRPr="00B949A9" w14:paraId="03A6A41E" w14:textId="77777777" w:rsidTr="008D6EAD">
        <w:tc>
          <w:tcPr>
            <w:tcW w:w="1645" w:type="dxa"/>
            <w:shd w:val="clear" w:color="auto" w:fill="FFFFFF" w:themeFill="background1"/>
            <w:vAlign w:val="center"/>
          </w:tcPr>
          <w:p w14:paraId="1DB035FC" w14:textId="77777777" w:rsidR="008D6EAD" w:rsidRPr="00C609FA" w:rsidRDefault="008D6EAD" w:rsidP="008D6EAD">
            <w:pPr>
              <w:jc w:val="center"/>
              <w:rPr>
                <w:rFonts w:ascii="Myriad Pro" w:hAnsi="Myriad Pro"/>
                <w:sz w:val="20"/>
                <w:szCs w:val="20"/>
              </w:rPr>
            </w:pPr>
            <w:r w:rsidRPr="00F11F32">
              <w:rPr>
                <w:rFonts w:ascii="Myriad Pro" w:hAnsi="Myriad Pro"/>
                <w:sz w:val="20"/>
                <w:szCs w:val="20"/>
              </w:rPr>
              <w:t>Department of Family Medicine</w:t>
            </w:r>
            <w:r>
              <w:rPr>
                <w:rFonts w:ascii="Myriad Pro" w:hAnsi="Myriad Pro"/>
                <w:sz w:val="20"/>
                <w:szCs w:val="20"/>
              </w:rPr>
              <w:t xml:space="preserve"> </w:t>
            </w:r>
            <w:r w:rsidRPr="00C609FA">
              <w:rPr>
                <w:rFonts w:ascii="Myriad Pro" w:hAnsi="Myriad Pro"/>
                <w:sz w:val="20"/>
                <w:szCs w:val="20"/>
              </w:rPr>
              <w:t xml:space="preserve">Fall Faculty Development Half Day </w:t>
            </w:r>
          </w:p>
          <w:p w14:paraId="1480C2AD" w14:textId="7024FAB2" w:rsidR="008D6EAD" w:rsidRPr="00F11F32" w:rsidRDefault="008D6EAD" w:rsidP="008D6EAD">
            <w:pPr>
              <w:jc w:val="center"/>
              <w:rPr>
                <w:rFonts w:ascii="Myriad Pro" w:hAnsi="Myriad Pro"/>
                <w:sz w:val="20"/>
                <w:szCs w:val="20"/>
              </w:rPr>
            </w:pPr>
            <w:r w:rsidRPr="00C609FA">
              <w:rPr>
                <w:rFonts w:ascii="Myriad Pro" w:hAnsi="Myriad Pro"/>
                <w:sz w:val="20"/>
                <w:szCs w:val="20"/>
              </w:rPr>
              <w:t>October 1 2019</w:t>
            </w:r>
          </w:p>
        </w:tc>
        <w:tc>
          <w:tcPr>
            <w:tcW w:w="2206" w:type="dxa"/>
            <w:shd w:val="clear" w:color="auto" w:fill="FFFFFF" w:themeFill="background1"/>
            <w:vAlign w:val="center"/>
          </w:tcPr>
          <w:p w14:paraId="32011D49" w14:textId="77777777" w:rsidR="008D6EAD" w:rsidRPr="00F77736" w:rsidRDefault="008D6EAD" w:rsidP="008D6EAD">
            <w:pPr>
              <w:jc w:val="center"/>
              <w:rPr>
                <w:rFonts w:asciiTheme="majorHAnsi" w:hAnsiTheme="majorHAnsi" w:cstheme="majorHAnsi"/>
                <w:sz w:val="20"/>
                <w:szCs w:val="20"/>
              </w:rPr>
            </w:pPr>
            <w:r w:rsidRPr="00F77736">
              <w:rPr>
                <w:rFonts w:asciiTheme="majorHAnsi" w:hAnsiTheme="majorHAnsi" w:cstheme="majorHAnsi"/>
                <w:sz w:val="20"/>
                <w:szCs w:val="20"/>
              </w:rPr>
              <w:t>Simulated Office Oral Examinations: Benefits of standardization, lessons for teaching Patient-</w:t>
            </w:r>
            <w:proofErr w:type="spellStart"/>
            <w:r w:rsidRPr="00F77736">
              <w:rPr>
                <w:rFonts w:asciiTheme="majorHAnsi" w:hAnsiTheme="majorHAnsi" w:cstheme="majorHAnsi"/>
                <w:sz w:val="20"/>
                <w:szCs w:val="20"/>
              </w:rPr>
              <w:t>Centred</w:t>
            </w:r>
            <w:proofErr w:type="spellEnd"/>
            <w:r w:rsidRPr="00F77736">
              <w:rPr>
                <w:rFonts w:asciiTheme="majorHAnsi" w:hAnsiTheme="majorHAnsi" w:cstheme="majorHAnsi"/>
                <w:sz w:val="20"/>
                <w:szCs w:val="20"/>
              </w:rPr>
              <w:t xml:space="preserve"> Interviewing*</w:t>
            </w:r>
          </w:p>
          <w:p w14:paraId="6FCD4AAA" w14:textId="77777777" w:rsidR="008D6EAD" w:rsidRPr="00F77736" w:rsidRDefault="008D6EAD" w:rsidP="008D6EAD">
            <w:pPr>
              <w:jc w:val="center"/>
              <w:rPr>
                <w:rFonts w:asciiTheme="majorHAnsi" w:hAnsiTheme="majorHAnsi" w:cstheme="majorHAnsi"/>
                <w:sz w:val="20"/>
                <w:szCs w:val="20"/>
              </w:rPr>
            </w:pPr>
          </w:p>
          <w:p w14:paraId="2AB92B1C" w14:textId="31B65119" w:rsidR="008D6EAD" w:rsidRPr="00AE078E" w:rsidRDefault="008D6EAD" w:rsidP="008D6EAD">
            <w:pPr>
              <w:jc w:val="center"/>
              <w:rPr>
                <w:rFonts w:asciiTheme="majorHAnsi" w:hAnsiTheme="majorHAnsi" w:cstheme="majorHAnsi"/>
                <w:sz w:val="20"/>
                <w:szCs w:val="20"/>
              </w:rPr>
            </w:pPr>
            <w:r w:rsidRPr="00F77736">
              <w:rPr>
                <w:rFonts w:asciiTheme="majorHAnsi" w:hAnsiTheme="majorHAnsi" w:cstheme="majorHAnsi"/>
                <w:sz w:val="20"/>
                <w:szCs w:val="20"/>
              </w:rPr>
              <w:t xml:space="preserve">Speakers: Dr Kendall Noel, Dr Claudia </w:t>
            </w:r>
            <w:proofErr w:type="spellStart"/>
            <w:r w:rsidRPr="00F77736">
              <w:rPr>
                <w:rFonts w:asciiTheme="majorHAnsi" w:hAnsiTheme="majorHAnsi" w:cstheme="majorHAnsi"/>
                <w:sz w:val="20"/>
                <w:szCs w:val="20"/>
              </w:rPr>
              <w:t>Hubbes</w:t>
            </w:r>
            <w:proofErr w:type="spellEnd"/>
          </w:p>
        </w:tc>
        <w:tc>
          <w:tcPr>
            <w:tcW w:w="3349" w:type="dxa"/>
            <w:shd w:val="clear" w:color="auto" w:fill="FFFFFF" w:themeFill="background1"/>
            <w:vAlign w:val="center"/>
          </w:tcPr>
          <w:p w14:paraId="2BE34BDE" w14:textId="77777777" w:rsidR="008D6EAD" w:rsidRPr="00F77736" w:rsidRDefault="008D6EAD" w:rsidP="008D6EAD">
            <w:pPr>
              <w:rPr>
                <w:rFonts w:asciiTheme="majorHAnsi" w:hAnsiTheme="majorHAnsi" w:cstheme="majorHAnsi"/>
                <w:bCs/>
                <w:sz w:val="20"/>
                <w:szCs w:val="20"/>
              </w:rPr>
            </w:pPr>
            <w:r w:rsidRPr="00F77736">
              <w:rPr>
                <w:rFonts w:asciiTheme="majorHAnsi" w:hAnsiTheme="majorHAnsi" w:cstheme="majorHAnsi"/>
                <w:bCs/>
                <w:sz w:val="20"/>
                <w:szCs w:val="20"/>
              </w:rPr>
              <w:t>Participants will be able to:</w:t>
            </w:r>
          </w:p>
          <w:p w14:paraId="019833BF" w14:textId="77777777" w:rsidR="008D6EAD" w:rsidRDefault="008D6EAD" w:rsidP="008D6EAD">
            <w:pPr>
              <w:pStyle w:val="ListParagraph"/>
              <w:numPr>
                <w:ilvl w:val="0"/>
                <w:numId w:val="57"/>
              </w:numPr>
              <w:rPr>
                <w:rFonts w:asciiTheme="majorHAnsi" w:hAnsiTheme="majorHAnsi" w:cstheme="majorHAnsi"/>
                <w:bCs/>
                <w:sz w:val="20"/>
                <w:szCs w:val="20"/>
              </w:rPr>
            </w:pPr>
            <w:r w:rsidRPr="00F77736">
              <w:rPr>
                <w:rFonts w:asciiTheme="majorHAnsi" w:hAnsiTheme="majorHAnsi" w:cstheme="majorHAnsi"/>
                <w:bCs/>
                <w:sz w:val="20"/>
                <w:szCs w:val="20"/>
              </w:rPr>
              <w:t xml:space="preserve">Value practice simulated office orals (SOOs) as formative feedback tools, which also predict resident certification </w:t>
            </w:r>
            <w:proofErr w:type="spellStart"/>
            <w:r w:rsidRPr="00F77736">
              <w:rPr>
                <w:rFonts w:asciiTheme="majorHAnsi" w:hAnsiTheme="majorHAnsi" w:cstheme="majorHAnsi"/>
                <w:bCs/>
                <w:sz w:val="20"/>
                <w:szCs w:val="20"/>
              </w:rPr>
              <w:t>examina¬tion</w:t>
            </w:r>
            <w:proofErr w:type="spellEnd"/>
            <w:r w:rsidRPr="00F77736">
              <w:rPr>
                <w:rFonts w:asciiTheme="majorHAnsi" w:hAnsiTheme="majorHAnsi" w:cstheme="majorHAnsi"/>
                <w:bCs/>
                <w:sz w:val="20"/>
                <w:szCs w:val="20"/>
              </w:rPr>
              <w:t xml:space="preserve"> performance</w:t>
            </w:r>
          </w:p>
          <w:p w14:paraId="141CF51A" w14:textId="77777777" w:rsidR="008D6EAD" w:rsidRDefault="008D6EAD" w:rsidP="008D6EAD">
            <w:pPr>
              <w:pStyle w:val="ListParagraph"/>
              <w:numPr>
                <w:ilvl w:val="0"/>
                <w:numId w:val="57"/>
              </w:numPr>
              <w:rPr>
                <w:rFonts w:asciiTheme="majorHAnsi" w:hAnsiTheme="majorHAnsi" w:cstheme="majorHAnsi"/>
                <w:bCs/>
                <w:sz w:val="20"/>
                <w:szCs w:val="20"/>
              </w:rPr>
            </w:pPr>
            <w:r w:rsidRPr="00F77736">
              <w:rPr>
                <w:rFonts w:asciiTheme="majorHAnsi" w:hAnsiTheme="majorHAnsi" w:cstheme="majorHAnsi"/>
                <w:bCs/>
                <w:sz w:val="20"/>
                <w:szCs w:val="20"/>
              </w:rPr>
              <w:t>Adapt personal approaches to assessment and role-pl</w:t>
            </w:r>
            <w:r>
              <w:rPr>
                <w:rFonts w:asciiTheme="majorHAnsi" w:hAnsiTheme="majorHAnsi" w:cstheme="majorHAnsi"/>
                <w:bCs/>
                <w:sz w:val="20"/>
                <w:szCs w:val="20"/>
              </w:rPr>
              <w:t>aying as a standardized patient</w:t>
            </w:r>
          </w:p>
          <w:p w14:paraId="1CB796DC" w14:textId="399E973E" w:rsidR="008D6EAD" w:rsidRPr="00F77736" w:rsidRDefault="008D6EAD" w:rsidP="008D6EAD">
            <w:pPr>
              <w:pStyle w:val="ListParagraph"/>
              <w:numPr>
                <w:ilvl w:val="0"/>
                <w:numId w:val="57"/>
              </w:numPr>
              <w:rPr>
                <w:rFonts w:asciiTheme="majorHAnsi" w:hAnsiTheme="majorHAnsi" w:cstheme="majorHAnsi"/>
                <w:bCs/>
                <w:sz w:val="20"/>
                <w:szCs w:val="20"/>
              </w:rPr>
            </w:pPr>
            <w:r w:rsidRPr="00F77736">
              <w:rPr>
                <w:rFonts w:asciiTheme="majorHAnsi" w:hAnsiTheme="majorHAnsi" w:cstheme="majorHAnsi"/>
                <w:bCs/>
                <w:sz w:val="20"/>
                <w:szCs w:val="20"/>
              </w:rPr>
              <w:t>Deliver improved formative feedback in practice examination and other medical education contexts</w:t>
            </w:r>
          </w:p>
        </w:tc>
        <w:tc>
          <w:tcPr>
            <w:tcW w:w="1040" w:type="dxa"/>
            <w:shd w:val="clear" w:color="auto" w:fill="FFFFFF" w:themeFill="background1"/>
            <w:vAlign w:val="center"/>
          </w:tcPr>
          <w:p w14:paraId="4A23268D" w14:textId="1676895D" w:rsidR="008D6EAD" w:rsidRPr="00AE078E"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418AC4A4" w14:textId="77777777" w:rsidR="008D6EAD" w:rsidRPr="00B949A9" w:rsidRDefault="008D6EAD" w:rsidP="008D6EAD">
            <w:pPr>
              <w:jc w:val="center"/>
              <w:rPr>
                <w:rFonts w:ascii="Myriad Pro" w:hAnsi="Myriad Pro"/>
                <w:b/>
                <w:sz w:val="20"/>
                <w:szCs w:val="20"/>
              </w:rPr>
            </w:pPr>
          </w:p>
        </w:tc>
      </w:tr>
      <w:tr w:rsidR="008D6EAD" w:rsidRPr="00B949A9" w14:paraId="12B181AB" w14:textId="77777777" w:rsidTr="008D6EAD">
        <w:tc>
          <w:tcPr>
            <w:tcW w:w="1645" w:type="dxa"/>
            <w:shd w:val="clear" w:color="auto" w:fill="FFFFFF" w:themeFill="background1"/>
            <w:vAlign w:val="center"/>
          </w:tcPr>
          <w:p w14:paraId="10F1520E" w14:textId="77777777" w:rsidR="008D6EAD" w:rsidRDefault="008D6EAD" w:rsidP="008D6EAD">
            <w:pPr>
              <w:jc w:val="center"/>
              <w:rPr>
                <w:rFonts w:ascii="Myriad Pro" w:hAnsi="Myriad Pro"/>
                <w:sz w:val="20"/>
                <w:szCs w:val="20"/>
              </w:rPr>
            </w:pPr>
            <w:r w:rsidRPr="00F11F32">
              <w:rPr>
                <w:rFonts w:ascii="Myriad Pro" w:hAnsi="Myriad Pro"/>
                <w:sz w:val="20"/>
                <w:szCs w:val="20"/>
              </w:rPr>
              <w:lastRenderedPageBreak/>
              <w:t>Department of Family Medicine</w:t>
            </w:r>
          </w:p>
          <w:p w14:paraId="47734DBC" w14:textId="5929C3E6" w:rsidR="008D6EAD" w:rsidRPr="00F11F32" w:rsidRDefault="008D6EAD" w:rsidP="008D6EAD">
            <w:pPr>
              <w:jc w:val="center"/>
              <w:rPr>
                <w:rFonts w:ascii="Myriad Pro" w:hAnsi="Myriad Pro"/>
                <w:sz w:val="20"/>
                <w:szCs w:val="20"/>
              </w:rPr>
            </w:pPr>
            <w:r>
              <w:rPr>
                <w:rFonts w:ascii="Myriad Pro" w:hAnsi="Myriad Pro"/>
                <w:sz w:val="20"/>
                <w:szCs w:val="20"/>
              </w:rPr>
              <w:t>Orientation &amp; Faculty Development Half Day, June 14 2019</w:t>
            </w:r>
          </w:p>
        </w:tc>
        <w:tc>
          <w:tcPr>
            <w:tcW w:w="2206" w:type="dxa"/>
            <w:shd w:val="clear" w:color="auto" w:fill="FFFFFF" w:themeFill="background1"/>
            <w:vAlign w:val="center"/>
          </w:tcPr>
          <w:p w14:paraId="5A8DFCE1" w14:textId="77777777" w:rsidR="008D6EAD" w:rsidRDefault="008D6EAD" w:rsidP="008D6EAD">
            <w:pPr>
              <w:jc w:val="center"/>
              <w:rPr>
                <w:rFonts w:asciiTheme="majorHAnsi" w:hAnsiTheme="majorHAnsi" w:cstheme="majorHAnsi"/>
                <w:sz w:val="20"/>
                <w:szCs w:val="20"/>
              </w:rPr>
            </w:pPr>
            <w:r w:rsidRPr="0041436E">
              <w:rPr>
                <w:rFonts w:asciiTheme="majorHAnsi" w:hAnsiTheme="majorHAnsi" w:cstheme="majorHAnsi"/>
                <w:sz w:val="20"/>
                <w:szCs w:val="20"/>
              </w:rPr>
              <w:t>Essential Teaching Skills 1: Fundamentals</w:t>
            </w:r>
          </w:p>
          <w:p w14:paraId="58704207" w14:textId="77777777" w:rsidR="008D6EAD" w:rsidRDefault="008D6EAD" w:rsidP="008D6EAD">
            <w:pPr>
              <w:rPr>
                <w:rFonts w:asciiTheme="majorHAnsi" w:hAnsiTheme="majorHAnsi" w:cstheme="majorHAnsi"/>
                <w:sz w:val="20"/>
                <w:szCs w:val="20"/>
              </w:rPr>
            </w:pPr>
          </w:p>
          <w:p w14:paraId="168D1320" w14:textId="77777777" w:rsidR="008D6EAD" w:rsidRDefault="008D6EAD" w:rsidP="008D6EAD">
            <w:pPr>
              <w:jc w:val="center"/>
              <w:rPr>
                <w:rFonts w:asciiTheme="majorHAnsi" w:hAnsiTheme="majorHAnsi" w:cstheme="majorHAnsi"/>
                <w:sz w:val="20"/>
                <w:szCs w:val="20"/>
              </w:rPr>
            </w:pPr>
            <w:r w:rsidRPr="0041436E">
              <w:rPr>
                <w:rFonts w:asciiTheme="majorHAnsi" w:hAnsiTheme="majorHAnsi" w:cstheme="majorHAnsi"/>
                <w:sz w:val="20"/>
                <w:szCs w:val="20"/>
              </w:rPr>
              <w:t>What’s new in family medicine teaching? What are my roles, responsibilities, and expectations as a faculty member?</w:t>
            </w:r>
          </w:p>
          <w:p w14:paraId="6E7873F1" w14:textId="77777777" w:rsidR="008D6EAD" w:rsidRDefault="008D6EAD" w:rsidP="008D6EAD">
            <w:pPr>
              <w:jc w:val="center"/>
              <w:rPr>
                <w:rFonts w:asciiTheme="majorHAnsi" w:hAnsiTheme="majorHAnsi" w:cstheme="majorHAnsi"/>
                <w:sz w:val="20"/>
                <w:szCs w:val="20"/>
              </w:rPr>
            </w:pPr>
          </w:p>
          <w:p w14:paraId="2D79EDC1" w14:textId="79D69F4D" w:rsidR="008D6EAD" w:rsidRPr="00AE078E" w:rsidRDefault="008D6EAD" w:rsidP="008D6EAD">
            <w:pPr>
              <w:jc w:val="center"/>
              <w:rPr>
                <w:rFonts w:asciiTheme="majorHAnsi" w:hAnsiTheme="majorHAnsi" w:cstheme="majorHAnsi"/>
                <w:sz w:val="20"/>
                <w:szCs w:val="20"/>
              </w:rPr>
            </w:pPr>
            <w:r>
              <w:rPr>
                <w:rFonts w:asciiTheme="majorHAnsi" w:hAnsiTheme="majorHAnsi" w:cstheme="majorHAnsi"/>
                <w:sz w:val="20"/>
                <w:szCs w:val="20"/>
              </w:rPr>
              <w:t>Dr Eric Wooltorton</w:t>
            </w:r>
          </w:p>
        </w:tc>
        <w:tc>
          <w:tcPr>
            <w:tcW w:w="3349" w:type="dxa"/>
            <w:shd w:val="clear" w:color="auto" w:fill="FFFFFF" w:themeFill="background1"/>
            <w:vAlign w:val="center"/>
          </w:tcPr>
          <w:p w14:paraId="7854AD44" w14:textId="77777777" w:rsidR="008D6EAD" w:rsidRDefault="008D6EAD" w:rsidP="008D6EAD">
            <w:pPr>
              <w:rPr>
                <w:rFonts w:asciiTheme="majorHAnsi" w:hAnsiTheme="majorHAnsi" w:cstheme="majorHAnsi"/>
                <w:bCs/>
                <w:sz w:val="20"/>
                <w:szCs w:val="20"/>
              </w:rPr>
            </w:pPr>
          </w:p>
          <w:p w14:paraId="2DB63A8C" w14:textId="43ADA9B7" w:rsidR="008D6EAD" w:rsidRPr="00B84550" w:rsidRDefault="008D6EAD" w:rsidP="008D6EAD">
            <w:pPr>
              <w:rPr>
                <w:rFonts w:asciiTheme="majorHAnsi" w:hAnsiTheme="majorHAnsi" w:cstheme="majorHAnsi"/>
                <w:bCs/>
                <w:sz w:val="20"/>
                <w:szCs w:val="20"/>
              </w:rPr>
            </w:pPr>
            <w:r w:rsidRPr="003C732B">
              <w:rPr>
                <w:rFonts w:asciiTheme="majorHAnsi" w:hAnsiTheme="majorHAnsi" w:cstheme="majorHAnsi"/>
                <w:bCs/>
                <w:sz w:val="20"/>
                <w:szCs w:val="20"/>
              </w:rPr>
              <w:t>Participants will be able to</w:t>
            </w:r>
            <w:r>
              <w:rPr>
                <w:rFonts w:asciiTheme="majorHAnsi" w:hAnsiTheme="majorHAnsi" w:cstheme="majorHAnsi"/>
                <w:bCs/>
                <w:sz w:val="20"/>
                <w:szCs w:val="20"/>
              </w:rPr>
              <w:t xml:space="preserve">: </w:t>
            </w:r>
          </w:p>
          <w:p w14:paraId="3841BC0A" w14:textId="6775CFEA" w:rsidR="008D6EAD" w:rsidRDefault="008D6EAD" w:rsidP="008D6EAD">
            <w:pPr>
              <w:pStyle w:val="ListParagraph"/>
              <w:numPr>
                <w:ilvl w:val="0"/>
                <w:numId w:val="53"/>
              </w:numPr>
              <w:rPr>
                <w:rFonts w:asciiTheme="majorHAnsi" w:hAnsiTheme="majorHAnsi" w:cstheme="majorHAnsi"/>
                <w:bCs/>
                <w:sz w:val="20"/>
                <w:szCs w:val="20"/>
              </w:rPr>
            </w:pPr>
            <w:r w:rsidRPr="00B84550">
              <w:rPr>
                <w:rFonts w:asciiTheme="majorHAnsi" w:hAnsiTheme="majorHAnsi" w:cstheme="majorHAnsi"/>
                <w:bCs/>
                <w:sz w:val="20"/>
                <w:szCs w:val="20"/>
              </w:rPr>
              <w:t>Describe how a “competency-based” approach to teaching medical learners differs from traditional “time based” approaches</w:t>
            </w:r>
          </w:p>
          <w:p w14:paraId="331F5D0B" w14:textId="77777777" w:rsidR="008D6EAD" w:rsidRDefault="008D6EAD" w:rsidP="008D6EAD">
            <w:pPr>
              <w:pStyle w:val="ListParagraph"/>
              <w:numPr>
                <w:ilvl w:val="0"/>
                <w:numId w:val="53"/>
              </w:numPr>
              <w:rPr>
                <w:rFonts w:asciiTheme="majorHAnsi" w:hAnsiTheme="majorHAnsi" w:cstheme="majorHAnsi"/>
                <w:bCs/>
                <w:sz w:val="20"/>
                <w:szCs w:val="20"/>
              </w:rPr>
            </w:pPr>
            <w:r w:rsidRPr="00B84550">
              <w:rPr>
                <w:rFonts w:asciiTheme="majorHAnsi" w:hAnsiTheme="majorHAnsi" w:cstheme="majorHAnsi"/>
                <w:bCs/>
                <w:sz w:val="20"/>
                <w:szCs w:val="20"/>
              </w:rPr>
              <w:t>List characteristics of effective feedback</w:t>
            </w:r>
          </w:p>
          <w:p w14:paraId="39A2D164" w14:textId="2F10D099" w:rsidR="008D6EAD" w:rsidRPr="00B84550" w:rsidRDefault="008D6EAD" w:rsidP="008D6EAD">
            <w:pPr>
              <w:pStyle w:val="ListParagraph"/>
              <w:numPr>
                <w:ilvl w:val="0"/>
                <w:numId w:val="53"/>
              </w:numPr>
              <w:rPr>
                <w:rFonts w:asciiTheme="majorHAnsi" w:hAnsiTheme="majorHAnsi" w:cstheme="majorHAnsi"/>
                <w:bCs/>
                <w:sz w:val="20"/>
                <w:szCs w:val="20"/>
              </w:rPr>
            </w:pPr>
            <w:r w:rsidRPr="00B84550">
              <w:rPr>
                <w:rFonts w:asciiTheme="majorHAnsi" w:hAnsiTheme="majorHAnsi" w:cstheme="majorHAnsi"/>
                <w:bCs/>
                <w:sz w:val="20"/>
                <w:szCs w:val="20"/>
              </w:rPr>
              <w:t>Observe a medical learner and provide constructive feedback using a variety of current assessment tools</w:t>
            </w:r>
          </w:p>
        </w:tc>
        <w:tc>
          <w:tcPr>
            <w:tcW w:w="1040" w:type="dxa"/>
            <w:shd w:val="clear" w:color="auto" w:fill="FFFFFF" w:themeFill="background1"/>
            <w:vAlign w:val="center"/>
          </w:tcPr>
          <w:p w14:paraId="3647BFB9" w14:textId="1AB03731" w:rsidR="008D6EAD" w:rsidRPr="00AE078E"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7992E03D" w14:textId="77777777" w:rsidR="008D6EAD" w:rsidRPr="00B949A9" w:rsidRDefault="008D6EAD" w:rsidP="008D6EAD">
            <w:pPr>
              <w:jc w:val="center"/>
              <w:rPr>
                <w:rFonts w:ascii="Myriad Pro" w:hAnsi="Myriad Pro"/>
                <w:b/>
                <w:sz w:val="20"/>
                <w:szCs w:val="20"/>
              </w:rPr>
            </w:pPr>
          </w:p>
        </w:tc>
      </w:tr>
      <w:tr w:rsidR="008D6EAD" w:rsidRPr="00B949A9" w14:paraId="0D34E04A" w14:textId="77777777" w:rsidTr="008D6EAD">
        <w:trPr>
          <w:trHeight w:val="4241"/>
        </w:trPr>
        <w:tc>
          <w:tcPr>
            <w:tcW w:w="1645" w:type="dxa"/>
            <w:shd w:val="clear" w:color="auto" w:fill="FFFFFF" w:themeFill="background1"/>
            <w:vAlign w:val="center"/>
          </w:tcPr>
          <w:p w14:paraId="64775B4B" w14:textId="752A11E0"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w:t>
            </w:r>
            <w:proofErr w:type="gramStart"/>
            <w:r w:rsidRPr="00F11F32">
              <w:rPr>
                <w:rFonts w:ascii="Myriad Pro" w:hAnsi="Myriad Pro"/>
                <w:sz w:val="20"/>
                <w:szCs w:val="20"/>
              </w:rPr>
              <w:t xml:space="preserve">Medicine </w:t>
            </w:r>
            <w:r>
              <w:rPr>
                <w:rFonts w:ascii="Myriad Pro" w:hAnsi="Myriad Pro"/>
                <w:sz w:val="20"/>
                <w:szCs w:val="20"/>
              </w:rPr>
              <w:t>,</w:t>
            </w:r>
            <w:proofErr w:type="gramEnd"/>
            <w:r>
              <w:rPr>
                <w:rFonts w:ascii="Myriad Pro" w:hAnsi="Myriad Pro"/>
                <w:sz w:val="20"/>
                <w:szCs w:val="20"/>
              </w:rPr>
              <w:t xml:space="preserve"> </w:t>
            </w:r>
            <w:r w:rsidRPr="003C732B">
              <w:rPr>
                <w:rFonts w:ascii="Myriad Pro" w:hAnsi="Myriad Pro"/>
                <w:sz w:val="20"/>
                <w:szCs w:val="20"/>
              </w:rPr>
              <w:t>Spring Faculty Development Day May 10  2019</w:t>
            </w:r>
          </w:p>
        </w:tc>
        <w:tc>
          <w:tcPr>
            <w:tcW w:w="2206" w:type="dxa"/>
            <w:shd w:val="clear" w:color="auto" w:fill="FFFFFF" w:themeFill="background1"/>
            <w:vAlign w:val="center"/>
          </w:tcPr>
          <w:p w14:paraId="206910CC" w14:textId="7D5AE326" w:rsidR="008D6EAD" w:rsidRPr="003C732B"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 xml:space="preserve">Fundamentals of ETS3: </w:t>
            </w:r>
          </w:p>
          <w:p w14:paraId="79B61C1A" w14:textId="22C925F0" w:rsidR="008D6EAD"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“A practical case-based approach to supporting learners requiring (R)</w:t>
            </w:r>
            <w:proofErr w:type="spellStart"/>
            <w:r w:rsidRPr="003C732B">
              <w:rPr>
                <w:rFonts w:asciiTheme="majorHAnsi" w:hAnsiTheme="majorHAnsi" w:cstheme="majorHAnsi"/>
                <w:sz w:val="20"/>
                <w:szCs w:val="20"/>
              </w:rPr>
              <w:t>emediation</w:t>
            </w:r>
            <w:proofErr w:type="spellEnd"/>
            <w:r w:rsidRPr="003C732B">
              <w:rPr>
                <w:rFonts w:asciiTheme="majorHAnsi" w:hAnsiTheme="majorHAnsi" w:cstheme="majorHAnsi"/>
                <w:sz w:val="20"/>
                <w:szCs w:val="20"/>
              </w:rPr>
              <w:t xml:space="preserve"> for professionalism issues”</w:t>
            </w:r>
          </w:p>
          <w:p w14:paraId="19C128DA" w14:textId="77777777" w:rsidR="008D6EAD" w:rsidRPr="003C732B" w:rsidRDefault="008D6EAD" w:rsidP="008D6EAD">
            <w:pPr>
              <w:jc w:val="center"/>
              <w:rPr>
                <w:rFonts w:asciiTheme="majorHAnsi" w:hAnsiTheme="majorHAnsi" w:cstheme="majorHAnsi"/>
                <w:sz w:val="20"/>
                <w:szCs w:val="20"/>
              </w:rPr>
            </w:pPr>
          </w:p>
          <w:p w14:paraId="5A6101E9" w14:textId="77777777" w:rsidR="008D6EAD" w:rsidRPr="003C732B"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Dr Carol Geller</w:t>
            </w:r>
          </w:p>
          <w:p w14:paraId="56933A35" w14:textId="77777777" w:rsidR="008D6EAD" w:rsidRPr="003C732B"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Dr Martha Holt</w:t>
            </w:r>
          </w:p>
          <w:p w14:paraId="51F6336C" w14:textId="692CF90A" w:rsidR="008D6EAD" w:rsidRPr="00AE078E"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Dr Eric Wooltorton</w:t>
            </w:r>
          </w:p>
        </w:tc>
        <w:tc>
          <w:tcPr>
            <w:tcW w:w="3349" w:type="dxa"/>
            <w:shd w:val="clear" w:color="auto" w:fill="FFFFFF" w:themeFill="background1"/>
            <w:vAlign w:val="center"/>
          </w:tcPr>
          <w:p w14:paraId="28A2AD80" w14:textId="786996F4" w:rsidR="008D6EAD" w:rsidRDefault="008D6EAD" w:rsidP="008D6EAD">
            <w:pPr>
              <w:rPr>
                <w:rFonts w:asciiTheme="majorHAnsi" w:hAnsiTheme="majorHAnsi" w:cstheme="majorHAnsi"/>
                <w:bCs/>
                <w:sz w:val="20"/>
                <w:szCs w:val="20"/>
              </w:rPr>
            </w:pPr>
            <w:r w:rsidRPr="003C732B">
              <w:rPr>
                <w:rFonts w:asciiTheme="majorHAnsi" w:hAnsiTheme="majorHAnsi" w:cstheme="majorHAnsi"/>
                <w:bCs/>
                <w:sz w:val="20"/>
                <w:szCs w:val="20"/>
              </w:rPr>
              <w:t>Participants will be able to</w:t>
            </w:r>
            <w:r>
              <w:rPr>
                <w:rFonts w:asciiTheme="majorHAnsi" w:hAnsiTheme="majorHAnsi" w:cstheme="majorHAnsi"/>
                <w:bCs/>
                <w:sz w:val="20"/>
                <w:szCs w:val="20"/>
              </w:rPr>
              <w:t xml:space="preserve">: </w:t>
            </w:r>
          </w:p>
          <w:p w14:paraId="39B1E4CD" w14:textId="77777777" w:rsidR="008D6EAD" w:rsidRDefault="008D6EAD" w:rsidP="008D6EAD">
            <w:pPr>
              <w:pStyle w:val="ListParagraph"/>
              <w:numPr>
                <w:ilvl w:val="0"/>
                <w:numId w:val="47"/>
              </w:numPr>
              <w:rPr>
                <w:rFonts w:asciiTheme="majorHAnsi" w:hAnsiTheme="majorHAnsi" w:cstheme="majorHAnsi"/>
                <w:bCs/>
                <w:sz w:val="20"/>
                <w:szCs w:val="20"/>
                <w:lang w:val="en-CA"/>
              </w:rPr>
            </w:pPr>
            <w:r w:rsidRPr="003C732B">
              <w:rPr>
                <w:rFonts w:asciiTheme="majorHAnsi" w:hAnsiTheme="majorHAnsi" w:cstheme="majorHAnsi"/>
                <w:bCs/>
                <w:sz w:val="20"/>
                <w:szCs w:val="20"/>
                <w:lang w:val="en-CA"/>
              </w:rPr>
              <w:t>Identify common barriers to helping learners with professionalism concerns</w:t>
            </w:r>
          </w:p>
          <w:p w14:paraId="5228D3CA" w14:textId="77777777" w:rsidR="008D6EAD" w:rsidRDefault="008D6EAD" w:rsidP="008D6EAD">
            <w:pPr>
              <w:pStyle w:val="ListParagraph"/>
              <w:numPr>
                <w:ilvl w:val="0"/>
                <w:numId w:val="47"/>
              </w:numPr>
              <w:rPr>
                <w:rFonts w:asciiTheme="majorHAnsi" w:hAnsiTheme="majorHAnsi" w:cstheme="majorHAnsi"/>
                <w:bCs/>
                <w:sz w:val="20"/>
                <w:szCs w:val="20"/>
                <w:lang w:val="en-CA"/>
              </w:rPr>
            </w:pPr>
            <w:r w:rsidRPr="003C732B">
              <w:rPr>
                <w:rFonts w:asciiTheme="majorHAnsi" w:hAnsiTheme="majorHAnsi" w:cstheme="majorHAnsi"/>
                <w:bCs/>
                <w:sz w:val="20"/>
                <w:szCs w:val="20"/>
                <w:lang w:val="en-CA"/>
              </w:rPr>
              <w:t xml:space="preserve"> Distinguish uOttawa faculty of medicine processes for “(r)</w:t>
            </w:r>
            <w:proofErr w:type="spellStart"/>
            <w:r w:rsidRPr="003C732B">
              <w:rPr>
                <w:rFonts w:asciiTheme="majorHAnsi" w:hAnsiTheme="majorHAnsi" w:cstheme="majorHAnsi"/>
                <w:bCs/>
                <w:sz w:val="20"/>
                <w:szCs w:val="20"/>
                <w:lang w:val="en-CA"/>
              </w:rPr>
              <w:t>emediation</w:t>
            </w:r>
            <w:proofErr w:type="spellEnd"/>
            <w:r w:rsidRPr="003C732B">
              <w:rPr>
                <w:rFonts w:asciiTheme="majorHAnsi" w:hAnsiTheme="majorHAnsi" w:cstheme="majorHAnsi"/>
                <w:bCs/>
                <w:sz w:val="20"/>
                <w:szCs w:val="20"/>
                <w:lang w:val="en-CA"/>
              </w:rPr>
              <w:t>” from “(R)</w:t>
            </w:r>
            <w:proofErr w:type="spellStart"/>
            <w:r w:rsidRPr="003C732B">
              <w:rPr>
                <w:rFonts w:asciiTheme="majorHAnsi" w:hAnsiTheme="majorHAnsi" w:cstheme="majorHAnsi"/>
                <w:bCs/>
                <w:sz w:val="20"/>
                <w:szCs w:val="20"/>
                <w:lang w:val="en-CA"/>
              </w:rPr>
              <w:t>emediation</w:t>
            </w:r>
            <w:proofErr w:type="spellEnd"/>
            <w:r w:rsidRPr="003C732B">
              <w:rPr>
                <w:rFonts w:asciiTheme="majorHAnsi" w:hAnsiTheme="majorHAnsi" w:cstheme="majorHAnsi"/>
                <w:bCs/>
                <w:sz w:val="20"/>
                <w:szCs w:val="20"/>
                <w:lang w:val="en-CA"/>
              </w:rPr>
              <w:t xml:space="preserve">” </w:t>
            </w:r>
          </w:p>
          <w:p w14:paraId="758C5CD9" w14:textId="77777777" w:rsidR="008D6EAD" w:rsidRDefault="008D6EAD" w:rsidP="008D6EAD">
            <w:pPr>
              <w:pStyle w:val="ListParagraph"/>
              <w:numPr>
                <w:ilvl w:val="0"/>
                <w:numId w:val="47"/>
              </w:numPr>
              <w:rPr>
                <w:rFonts w:asciiTheme="majorHAnsi" w:hAnsiTheme="majorHAnsi" w:cstheme="majorHAnsi"/>
                <w:bCs/>
                <w:sz w:val="20"/>
                <w:szCs w:val="20"/>
                <w:lang w:val="en-CA"/>
              </w:rPr>
            </w:pPr>
            <w:r w:rsidRPr="003C732B">
              <w:rPr>
                <w:rFonts w:asciiTheme="majorHAnsi" w:hAnsiTheme="majorHAnsi" w:cstheme="majorHAnsi"/>
                <w:bCs/>
                <w:sz w:val="20"/>
                <w:szCs w:val="20"/>
                <w:lang w:val="en-CA"/>
              </w:rPr>
              <w:t>Classify and identify teaching/learning strategies to remedy common professionalism concerns</w:t>
            </w:r>
          </w:p>
          <w:p w14:paraId="738A44D8" w14:textId="47E69FC6" w:rsidR="008D6EAD" w:rsidRPr="003C732B" w:rsidRDefault="008D6EAD" w:rsidP="008D6EAD">
            <w:pPr>
              <w:pStyle w:val="ListParagraph"/>
              <w:numPr>
                <w:ilvl w:val="0"/>
                <w:numId w:val="47"/>
              </w:numPr>
              <w:rPr>
                <w:rFonts w:asciiTheme="majorHAnsi" w:hAnsiTheme="majorHAnsi" w:cstheme="majorHAnsi"/>
                <w:bCs/>
                <w:sz w:val="20"/>
                <w:szCs w:val="20"/>
                <w:lang w:val="en-CA"/>
              </w:rPr>
            </w:pPr>
            <w:r w:rsidRPr="003C732B">
              <w:rPr>
                <w:rFonts w:asciiTheme="majorHAnsi" w:hAnsiTheme="majorHAnsi" w:cstheme="majorHAnsi"/>
                <w:bCs/>
                <w:sz w:val="20"/>
                <w:szCs w:val="20"/>
                <w:lang w:val="en-CA"/>
              </w:rPr>
              <w:t xml:space="preserve"> Complete a learning plan which would survive an appeal/challenge by a learner with professionalism concerns</w:t>
            </w:r>
          </w:p>
          <w:p w14:paraId="6D1F94A4" w14:textId="6A6D05F4" w:rsidR="008D6EAD" w:rsidRPr="003C732B" w:rsidRDefault="008D6EAD" w:rsidP="008D6EAD">
            <w:pPr>
              <w:rPr>
                <w:rFonts w:asciiTheme="majorHAnsi" w:hAnsiTheme="majorHAnsi" w:cstheme="majorHAnsi"/>
                <w:bCs/>
                <w:sz w:val="20"/>
                <w:szCs w:val="20"/>
                <w:lang w:val="en-CA"/>
              </w:rPr>
            </w:pPr>
          </w:p>
        </w:tc>
        <w:tc>
          <w:tcPr>
            <w:tcW w:w="1040" w:type="dxa"/>
            <w:shd w:val="clear" w:color="auto" w:fill="FFFFFF" w:themeFill="background1"/>
            <w:vAlign w:val="center"/>
          </w:tcPr>
          <w:p w14:paraId="6F9652AF" w14:textId="0238AAB8" w:rsidR="008D6EAD" w:rsidRPr="00AE078E" w:rsidRDefault="008D6EAD" w:rsidP="008D6EAD">
            <w:pPr>
              <w:jc w:val="center"/>
              <w:rPr>
                <w:rFonts w:ascii="Myriad Pro" w:hAnsi="Myriad Pro"/>
                <w:b/>
                <w:sz w:val="20"/>
                <w:szCs w:val="20"/>
              </w:rPr>
            </w:pPr>
            <w:r>
              <w:rPr>
                <w:rFonts w:ascii="Myriad Pro" w:hAnsi="Myriad Pro"/>
                <w:b/>
                <w:sz w:val="20"/>
                <w:szCs w:val="20"/>
              </w:rPr>
              <w:t>2</w:t>
            </w:r>
          </w:p>
        </w:tc>
        <w:tc>
          <w:tcPr>
            <w:tcW w:w="2739" w:type="dxa"/>
            <w:shd w:val="clear" w:color="auto" w:fill="FFFFFF" w:themeFill="background1"/>
            <w:vAlign w:val="center"/>
          </w:tcPr>
          <w:p w14:paraId="74EEEE32" w14:textId="77777777" w:rsidR="008D6EAD" w:rsidRPr="00B949A9" w:rsidRDefault="008D6EAD" w:rsidP="008D6EAD">
            <w:pPr>
              <w:jc w:val="center"/>
              <w:rPr>
                <w:rFonts w:ascii="Myriad Pro" w:hAnsi="Myriad Pro"/>
                <w:b/>
                <w:sz w:val="20"/>
                <w:szCs w:val="20"/>
              </w:rPr>
            </w:pPr>
          </w:p>
        </w:tc>
      </w:tr>
      <w:tr w:rsidR="008D6EAD" w:rsidRPr="00B949A9" w14:paraId="46904316" w14:textId="77777777" w:rsidTr="008D6EAD">
        <w:tc>
          <w:tcPr>
            <w:tcW w:w="1645" w:type="dxa"/>
            <w:shd w:val="clear" w:color="auto" w:fill="FFFFFF" w:themeFill="background1"/>
            <w:vAlign w:val="center"/>
          </w:tcPr>
          <w:p w14:paraId="3E77FF60" w14:textId="74DDBA6E"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w:t>
            </w:r>
            <w:proofErr w:type="gramStart"/>
            <w:r w:rsidRPr="00F11F32">
              <w:rPr>
                <w:rFonts w:ascii="Myriad Pro" w:hAnsi="Myriad Pro"/>
                <w:sz w:val="20"/>
                <w:szCs w:val="20"/>
              </w:rPr>
              <w:t xml:space="preserve">Medicine </w:t>
            </w:r>
            <w:r>
              <w:rPr>
                <w:rFonts w:ascii="Myriad Pro" w:hAnsi="Myriad Pro"/>
                <w:sz w:val="20"/>
                <w:szCs w:val="20"/>
              </w:rPr>
              <w:t>,</w:t>
            </w:r>
            <w:proofErr w:type="gramEnd"/>
            <w:r>
              <w:rPr>
                <w:rFonts w:ascii="Myriad Pro" w:hAnsi="Myriad Pro"/>
                <w:sz w:val="20"/>
                <w:szCs w:val="20"/>
              </w:rPr>
              <w:t xml:space="preserve"> </w:t>
            </w:r>
            <w:r w:rsidRPr="003C732B">
              <w:rPr>
                <w:rFonts w:ascii="Myriad Pro" w:hAnsi="Myriad Pro"/>
                <w:sz w:val="20"/>
                <w:szCs w:val="20"/>
              </w:rPr>
              <w:t>Spring Faculty Development Day May 10  2019</w:t>
            </w:r>
          </w:p>
        </w:tc>
        <w:tc>
          <w:tcPr>
            <w:tcW w:w="2206" w:type="dxa"/>
            <w:shd w:val="clear" w:color="auto" w:fill="FFFFFF" w:themeFill="background1"/>
            <w:vAlign w:val="center"/>
          </w:tcPr>
          <w:p w14:paraId="7FFC8008" w14:textId="6FFCA867" w:rsidR="008D6EAD"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Spotting and mentoring the learner who is just not fitting in:  reframing ‘weird’ as ‘wonderful’ in medical education settings?"</w:t>
            </w:r>
          </w:p>
          <w:p w14:paraId="4AD56AA8" w14:textId="77777777" w:rsidR="008D6EAD" w:rsidRPr="003C732B" w:rsidRDefault="008D6EAD" w:rsidP="008D6EAD">
            <w:pPr>
              <w:jc w:val="center"/>
              <w:rPr>
                <w:rFonts w:asciiTheme="majorHAnsi" w:hAnsiTheme="majorHAnsi" w:cstheme="majorHAnsi"/>
                <w:sz w:val="20"/>
                <w:szCs w:val="20"/>
              </w:rPr>
            </w:pPr>
          </w:p>
          <w:p w14:paraId="1C8CE496" w14:textId="14C8A207" w:rsidR="008D6EAD" w:rsidRPr="00AE078E" w:rsidRDefault="008D6EAD" w:rsidP="008D6EAD">
            <w:pPr>
              <w:jc w:val="center"/>
              <w:rPr>
                <w:rFonts w:asciiTheme="majorHAnsi" w:hAnsiTheme="majorHAnsi" w:cstheme="majorHAnsi"/>
                <w:sz w:val="20"/>
                <w:szCs w:val="20"/>
              </w:rPr>
            </w:pPr>
            <w:r w:rsidRPr="003C732B">
              <w:rPr>
                <w:rFonts w:asciiTheme="majorHAnsi" w:hAnsiTheme="majorHAnsi" w:cstheme="majorHAnsi"/>
                <w:sz w:val="20"/>
                <w:szCs w:val="20"/>
              </w:rPr>
              <w:t xml:space="preserve">Dr Derek </w:t>
            </w:r>
            <w:proofErr w:type="spellStart"/>
            <w:r w:rsidRPr="003C732B">
              <w:rPr>
                <w:rFonts w:asciiTheme="majorHAnsi" w:hAnsiTheme="majorHAnsi" w:cstheme="majorHAnsi"/>
                <w:sz w:val="20"/>
                <w:szCs w:val="20"/>
              </w:rPr>
              <w:t>Puddester</w:t>
            </w:r>
            <w:proofErr w:type="spellEnd"/>
            <w:r w:rsidRPr="003C732B">
              <w:rPr>
                <w:rFonts w:asciiTheme="majorHAnsi" w:hAnsiTheme="majorHAnsi" w:cstheme="majorHAnsi"/>
                <w:sz w:val="20"/>
                <w:szCs w:val="20"/>
              </w:rPr>
              <w:t>, Associate Medical Director at the OMA’s Physician Health Program, and previous CMA Director of Physician Health.</w:t>
            </w:r>
          </w:p>
        </w:tc>
        <w:tc>
          <w:tcPr>
            <w:tcW w:w="3349" w:type="dxa"/>
            <w:shd w:val="clear" w:color="auto" w:fill="FFFFFF" w:themeFill="background1"/>
            <w:vAlign w:val="center"/>
          </w:tcPr>
          <w:p w14:paraId="1F031EEF" w14:textId="77777777" w:rsidR="008D6EAD" w:rsidRDefault="008D6EAD" w:rsidP="008D6EAD">
            <w:pPr>
              <w:rPr>
                <w:rFonts w:asciiTheme="majorHAnsi" w:hAnsiTheme="majorHAnsi" w:cstheme="majorHAnsi"/>
                <w:bCs/>
                <w:sz w:val="20"/>
                <w:szCs w:val="20"/>
              </w:rPr>
            </w:pPr>
            <w:r w:rsidRPr="003C732B">
              <w:rPr>
                <w:rFonts w:asciiTheme="majorHAnsi" w:hAnsiTheme="majorHAnsi" w:cstheme="majorHAnsi"/>
                <w:bCs/>
                <w:sz w:val="20"/>
                <w:szCs w:val="20"/>
              </w:rPr>
              <w:t>Participants will be able to</w:t>
            </w:r>
            <w:r>
              <w:rPr>
                <w:rFonts w:asciiTheme="majorHAnsi" w:hAnsiTheme="majorHAnsi" w:cstheme="majorHAnsi"/>
                <w:bCs/>
                <w:sz w:val="20"/>
                <w:szCs w:val="20"/>
              </w:rPr>
              <w:t xml:space="preserve">: </w:t>
            </w:r>
          </w:p>
          <w:p w14:paraId="2AA76466" w14:textId="77777777" w:rsidR="008D6EAD" w:rsidRDefault="008D6EAD" w:rsidP="008D6EAD">
            <w:pPr>
              <w:pStyle w:val="ListParagraph"/>
              <w:numPr>
                <w:ilvl w:val="0"/>
                <w:numId w:val="48"/>
              </w:numPr>
              <w:rPr>
                <w:rFonts w:asciiTheme="majorHAnsi" w:hAnsiTheme="majorHAnsi" w:cstheme="majorHAnsi"/>
                <w:bCs/>
                <w:sz w:val="20"/>
                <w:szCs w:val="20"/>
                <w:lang w:val="en"/>
              </w:rPr>
            </w:pPr>
            <w:r w:rsidRPr="00AF40D3">
              <w:rPr>
                <w:rFonts w:asciiTheme="majorHAnsi" w:hAnsiTheme="majorHAnsi" w:cstheme="majorHAnsi"/>
                <w:bCs/>
                <w:sz w:val="20"/>
                <w:szCs w:val="20"/>
                <w:lang w:val="en"/>
              </w:rPr>
              <w:t xml:space="preserve">Define “mental models” as an approach to </w:t>
            </w:r>
            <w:proofErr w:type="spellStart"/>
            <w:r w:rsidRPr="00AF40D3">
              <w:rPr>
                <w:rFonts w:asciiTheme="majorHAnsi" w:hAnsiTheme="majorHAnsi" w:cstheme="majorHAnsi"/>
                <w:bCs/>
                <w:sz w:val="20"/>
                <w:szCs w:val="20"/>
                <w:lang w:val="en"/>
              </w:rPr>
              <w:t>undertand</w:t>
            </w:r>
            <w:proofErr w:type="spellEnd"/>
            <w:r w:rsidRPr="00AF40D3">
              <w:rPr>
                <w:rFonts w:asciiTheme="majorHAnsi" w:hAnsiTheme="majorHAnsi" w:cstheme="majorHAnsi"/>
                <w:bCs/>
                <w:sz w:val="20"/>
                <w:szCs w:val="20"/>
                <w:lang w:val="en"/>
              </w:rPr>
              <w:t xml:space="preserve"> how learners are integrated into medical cultures</w:t>
            </w:r>
          </w:p>
          <w:p w14:paraId="4BF808B0" w14:textId="77777777" w:rsidR="008D6EAD" w:rsidRDefault="008D6EAD" w:rsidP="008D6EAD">
            <w:pPr>
              <w:pStyle w:val="ListParagraph"/>
              <w:numPr>
                <w:ilvl w:val="0"/>
                <w:numId w:val="48"/>
              </w:numPr>
              <w:rPr>
                <w:rFonts w:asciiTheme="majorHAnsi" w:hAnsiTheme="majorHAnsi" w:cstheme="majorHAnsi"/>
                <w:bCs/>
                <w:sz w:val="20"/>
                <w:szCs w:val="20"/>
                <w:lang w:val="en"/>
              </w:rPr>
            </w:pPr>
            <w:r w:rsidRPr="00AF40D3">
              <w:rPr>
                <w:rFonts w:asciiTheme="majorHAnsi" w:hAnsiTheme="majorHAnsi" w:cstheme="majorHAnsi"/>
                <w:bCs/>
                <w:sz w:val="20"/>
                <w:szCs w:val="20"/>
                <w:lang w:val="en"/>
              </w:rPr>
              <w:t>Describe medical teachers’ mentorship challenges with bridging learners’ cultural dichotomies</w:t>
            </w:r>
          </w:p>
          <w:p w14:paraId="642A18BF" w14:textId="4B2E5823" w:rsidR="008D6EAD" w:rsidRPr="00AF40D3" w:rsidRDefault="008D6EAD" w:rsidP="008D6EAD">
            <w:pPr>
              <w:pStyle w:val="ListParagraph"/>
              <w:numPr>
                <w:ilvl w:val="0"/>
                <w:numId w:val="48"/>
              </w:numPr>
              <w:rPr>
                <w:rFonts w:asciiTheme="majorHAnsi" w:hAnsiTheme="majorHAnsi" w:cstheme="majorHAnsi"/>
                <w:bCs/>
                <w:sz w:val="20"/>
                <w:szCs w:val="20"/>
                <w:lang w:val="en"/>
              </w:rPr>
            </w:pPr>
            <w:r w:rsidRPr="00AF40D3">
              <w:rPr>
                <w:rFonts w:asciiTheme="majorHAnsi" w:hAnsiTheme="majorHAnsi" w:cstheme="majorHAnsi"/>
                <w:bCs/>
                <w:sz w:val="20"/>
                <w:szCs w:val="20"/>
                <w:lang w:val="en"/>
              </w:rPr>
              <w:t>Demonstrate how appropriate language is a tool to help learners thrive.</w:t>
            </w:r>
          </w:p>
        </w:tc>
        <w:tc>
          <w:tcPr>
            <w:tcW w:w="1040" w:type="dxa"/>
            <w:shd w:val="clear" w:color="auto" w:fill="FFFFFF" w:themeFill="background1"/>
            <w:vAlign w:val="center"/>
          </w:tcPr>
          <w:p w14:paraId="3E043173" w14:textId="057216D7" w:rsidR="008D6EAD" w:rsidRPr="00AE078E"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41E9EF5B" w14:textId="77777777" w:rsidR="008D6EAD" w:rsidRPr="00B949A9" w:rsidRDefault="008D6EAD" w:rsidP="008D6EAD">
            <w:pPr>
              <w:jc w:val="center"/>
              <w:rPr>
                <w:rFonts w:ascii="Myriad Pro" w:hAnsi="Myriad Pro"/>
                <w:b/>
                <w:sz w:val="20"/>
                <w:szCs w:val="20"/>
              </w:rPr>
            </w:pPr>
          </w:p>
        </w:tc>
      </w:tr>
      <w:tr w:rsidR="008D6EAD" w:rsidRPr="00B949A9" w14:paraId="06F013C0" w14:textId="77777777" w:rsidTr="008D6EAD">
        <w:tc>
          <w:tcPr>
            <w:tcW w:w="1645" w:type="dxa"/>
            <w:shd w:val="clear" w:color="auto" w:fill="FFFFFF" w:themeFill="background1"/>
            <w:vAlign w:val="center"/>
          </w:tcPr>
          <w:p w14:paraId="31D96F30" w14:textId="0B95214F"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w:t>
            </w:r>
            <w:proofErr w:type="gramStart"/>
            <w:r w:rsidRPr="00F11F32">
              <w:rPr>
                <w:rFonts w:ascii="Myriad Pro" w:hAnsi="Myriad Pro"/>
                <w:sz w:val="20"/>
                <w:szCs w:val="20"/>
              </w:rPr>
              <w:t xml:space="preserve">Medicine </w:t>
            </w:r>
            <w:r>
              <w:rPr>
                <w:rFonts w:ascii="Myriad Pro" w:hAnsi="Myriad Pro"/>
                <w:sz w:val="20"/>
                <w:szCs w:val="20"/>
              </w:rPr>
              <w:t>,</w:t>
            </w:r>
            <w:proofErr w:type="gramEnd"/>
            <w:r>
              <w:rPr>
                <w:rFonts w:ascii="Myriad Pro" w:hAnsi="Myriad Pro"/>
                <w:sz w:val="20"/>
                <w:szCs w:val="20"/>
              </w:rPr>
              <w:t xml:space="preserve"> </w:t>
            </w:r>
            <w:r w:rsidRPr="003C732B">
              <w:rPr>
                <w:rFonts w:ascii="Myriad Pro" w:hAnsi="Myriad Pro"/>
                <w:sz w:val="20"/>
                <w:szCs w:val="20"/>
              </w:rPr>
              <w:t xml:space="preserve">Spring Faculty Development </w:t>
            </w:r>
            <w:r w:rsidRPr="003C732B">
              <w:rPr>
                <w:rFonts w:ascii="Myriad Pro" w:hAnsi="Myriad Pro"/>
                <w:sz w:val="20"/>
                <w:szCs w:val="20"/>
              </w:rPr>
              <w:lastRenderedPageBreak/>
              <w:t>Day May 10  2019</w:t>
            </w:r>
          </w:p>
        </w:tc>
        <w:tc>
          <w:tcPr>
            <w:tcW w:w="2206" w:type="dxa"/>
            <w:shd w:val="clear" w:color="auto" w:fill="FFFFFF" w:themeFill="background1"/>
            <w:vAlign w:val="center"/>
          </w:tcPr>
          <w:p w14:paraId="65E56F76" w14:textId="3643B55C" w:rsidR="008D6EAD" w:rsidRDefault="008D6EAD" w:rsidP="008D6EAD">
            <w:pPr>
              <w:jc w:val="center"/>
              <w:rPr>
                <w:rFonts w:asciiTheme="majorHAnsi" w:hAnsiTheme="majorHAnsi" w:cstheme="majorHAnsi"/>
                <w:sz w:val="20"/>
                <w:szCs w:val="20"/>
              </w:rPr>
            </w:pPr>
            <w:r w:rsidRPr="00AF40D3">
              <w:rPr>
                <w:rFonts w:asciiTheme="majorHAnsi" w:hAnsiTheme="majorHAnsi" w:cstheme="majorHAnsi"/>
                <w:sz w:val="20"/>
                <w:szCs w:val="20"/>
              </w:rPr>
              <w:lastRenderedPageBreak/>
              <w:t xml:space="preserve">Confronting systemic bias in our teaching, assessment and promotion processes: creating safe learning spaces, and “calling </w:t>
            </w:r>
            <w:r w:rsidRPr="00AF40D3">
              <w:rPr>
                <w:rFonts w:asciiTheme="majorHAnsi" w:hAnsiTheme="majorHAnsi" w:cstheme="majorHAnsi"/>
                <w:sz w:val="20"/>
                <w:szCs w:val="20"/>
              </w:rPr>
              <w:lastRenderedPageBreak/>
              <w:t>out” bias when it happens!"</w:t>
            </w:r>
          </w:p>
          <w:p w14:paraId="5E916C94" w14:textId="77777777" w:rsidR="008D6EAD" w:rsidRPr="00AF40D3" w:rsidRDefault="008D6EAD" w:rsidP="008D6EAD">
            <w:pPr>
              <w:jc w:val="center"/>
              <w:rPr>
                <w:rFonts w:asciiTheme="majorHAnsi" w:hAnsiTheme="majorHAnsi" w:cstheme="majorHAnsi"/>
                <w:sz w:val="20"/>
                <w:szCs w:val="20"/>
              </w:rPr>
            </w:pPr>
          </w:p>
          <w:p w14:paraId="7D8B4DA4" w14:textId="2DF1F4A9" w:rsidR="008D6EAD" w:rsidRPr="00AE078E" w:rsidRDefault="008D6EAD" w:rsidP="008D6EAD">
            <w:pPr>
              <w:jc w:val="center"/>
              <w:rPr>
                <w:rFonts w:asciiTheme="majorHAnsi" w:hAnsiTheme="majorHAnsi" w:cstheme="majorHAnsi"/>
                <w:sz w:val="20"/>
                <w:szCs w:val="20"/>
              </w:rPr>
            </w:pPr>
            <w:r w:rsidRPr="00AF40D3">
              <w:rPr>
                <w:rFonts w:asciiTheme="majorHAnsi" w:hAnsiTheme="majorHAnsi" w:cstheme="majorHAnsi"/>
                <w:sz w:val="20"/>
                <w:szCs w:val="20"/>
              </w:rPr>
              <w:t xml:space="preserve">Dr Jolanda Turley, Dr Catherine </w:t>
            </w:r>
            <w:proofErr w:type="spellStart"/>
            <w:r w:rsidRPr="00AF40D3">
              <w:rPr>
                <w:rFonts w:asciiTheme="majorHAnsi" w:hAnsiTheme="majorHAnsi" w:cstheme="majorHAnsi"/>
                <w:sz w:val="20"/>
                <w:szCs w:val="20"/>
              </w:rPr>
              <w:t>Tsilfidis</w:t>
            </w:r>
            <w:proofErr w:type="spellEnd"/>
            <w:r w:rsidRPr="00AF40D3">
              <w:rPr>
                <w:rFonts w:asciiTheme="majorHAnsi" w:hAnsiTheme="majorHAnsi" w:cstheme="majorHAnsi"/>
                <w:sz w:val="20"/>
                <w:szCs w:val="20"/>
              </w:rPr>
              <w:t>, Dr Helga Ehrlich</w:t>
            </w:r>
          </w:p>
        </w:tc>
        <w:tc>
          <w:tcPr>
            <w:tcW w:w="3349" w:type="dxa"/>
            <w:shd w:val="clear" w:color="auto" w:fill="FFFFFF" w:themeFill="background1"/>
            <w:vAlign w:val="center"/>
          </w:tcPr>
          <w:p w14:paraId="5A86A657" w14:textId="723EC838" w:rsidR="008D6EAD" w:rsidRDefault="008D6EAD" w:rsidP="008D6EAD">
            <w:pPr>
              <w:rPr>
                <w:rFonts w:asciiTheme="majorHAnsi" w:hAnsiTheme="majorHAnsi" w:cstheme="majorHAnsi"/>
                <w:bCs/>
                <w:sz w:val="20"/>
                <w:szCs w:val="20"/>
              </w:rPr>
            </w:pPr>
            <w:r w:rsidRPr="003C732B">
              <w:rPr>
                <w:rFonts w:asciiTheme="majorHAnsi" w:hAnsiTheme="majorHAnsi" w:cstheme="majorHAnsi"/>
                <w:bCs/>
                <w:sz w:val="20"/>
                <w:szCs w:val="20"/>
              </w:rPr>
              <w:lastRenderedPageBreak/>
              <w:t>Participants will be able to</w:t>
            </w:r>
            <w:r>
              <w:rPr>
                <w:rFonts w:asciiTheme="majorHAnsi" w:hAnsiTheme="majorHAnsi" w:cstheme="majorHAnsi"/>
                <w:bCs/>
                <w:sz w:val="20"/>
                <w:szCs w:val="20"/>
              </w:rPr>
              <w:t xml:space="preserve">: </w:t>
            </w:r>
          </w:p>
          <w:p w14:paraId="24496E7E" w14:textId="77777777" w:rsidR="008D6EAD" w:rsidRDefault="008D6EAD" w:rsidP="008D6EAD">
            <w:pPr>
              <w:pStyle w:val="ListParagraph"/>
              <w:numPr>
                <w:ilvl w:val="0"/>
                <w:numId w:val="49"/>
              </w:numPr>
              <w:rPr>
                <w:rFonts w:asciiTheme="majorHAnsi" w:hAnsiTheme="majorHAnsi" w:cstheme="majorHAnsi"/>
                <w:bCs/>
                <w:sz w:val="20"/>
                <w:szCs w:val="20"/>
              </w:rPr>
            </w:pPr>
            <w:r w:rsidRPr="00AF40D3">
              <w:rPr>
                <w:rFonts w:asciiTheme="majorHAnsi" w:hAnsiTheme="majorHAnsi" w:cstheme="majorHAnsi"/>
                <w:bCs/>
                <w:sz w:val="20"/>
                <w:szCs w:val="20"/>
              </w:rPr>
              <w:t>List common forms of bias in medical education and university settings, including in assessment processes</w:t>
            </w:r>
          </w:p>
          <w:p w14:paraId="232F7ABE" w14:textId="77777777" w:rsidR="008D6EAD" w:rsidRDefault="008D6EAD" w:rsidP="008D6EAD">
            <w:pPr>
              <w:pStyle w:val="ListParagraph"/>
              <w:numPr>
                <w:ilvl w:val="0"/>
                <w:numId w:val="49"/>
              </w:numPr>
              <w:rPr>
                <w:rFonts w:asciiTheme="majorHAnsi" w:hAnsiTheme="majorHAnsi" w:cstheme="majorHAnsi"/>
                <w:bCs/>
                <w:sz w:val="20"/>
                <w:szCs w:val="20"/>
              </w:rPr>
            </w:pPr>
            <w:r w:rsidRPr="00AF40D3">
              <w:rPr>
                <w:rFonts w:asciiTheme="majorHAnsi" w:hAnsiTheme="majorHAnsi" w:cstheme="majorHAnsi"/>
                <w:bCs/>
                <w:sz w:val="20"/>
                <w:szCs w:val="20"/>
              </w:rPr>
              <w:lastRenderedPageBreak/>
              <w:t>Describe the harms of not confronting these biases</w:t>
            </w:r>
          </w:p>
          <w:p w14:paraId="4D5113FE" w14:textId="2481199C" w:rsidR="008D6EAD" w:rsidRDefault="008D6EAD" w:rsidP="008D6EAD">
            <w:pPr>
              <w:pStyle w:val="ListParagraph"/>
              <w:numPr>
                <w:ilvl w:val="0"/>
                <w:numId w:val="49"/>
              </w:numPr>
              <w:rPr>
                <w:rFonts w:asciiTheme="majorHAnsi" w:hAnsiTheme="majorHAnsi" w:cstheme="majorHAnsi"/>
                <w:bCs/>
                <w:sz w:val="20"/>
                <w:szCs w:val="20"/>
              </w:rPr>
            </w:pPr>
            <w:r w:rsidRPr="00AF40D3">
              <w:rPr>
                <w:rFonts w:asciiTheme="majorHAnsi" w:hAnsiTheme="majorHAnsi" w:cstheme="majorHAnsi"/>
                <w:bCs/>
                <w:sz w:val="20"/>
                <w:szCs w:val="20"/>
              </w:rPr>
              <w:t xml:space="preserve">Discuss practical strategies to address bias, and concerning </w:t>
            </w:r>
            <w:proofErr w:type="spellStart"/>
            <w:r w:rsidRPr="00AF40D3">
              <w:rPr>
                <w:rFonts w:asciiTheme="majorHAnsi" w:hAnsiTheme="majorHAnsi" w:cstheme="majorHAnsi"/>
                <w:bCs/>
                <w:sz w:val="20"/>
                <w:szCs w:val="20"/>
              </w:rPr>
              <w:t>behaviours</w:t>
            </w:r>
            <w:proofErr w:type="spellEnd"/>
            <w:r w:rsidRPr="00AF40D3">
              <w:rPr>
                <w:rFonts w:asciiTheme="majorHAnsi" w:hAnsiTheme="majorHAnsi" w:cstheme="majorHAnsi"/>
                <w:bCs/>
                <w:sz w:val="20"/>
                <w:szCs w:val="20"/>
              </w:rPr>
              <w:t xml:space="preserve"> (in colleagues, learners, </w:t>
            </w:r>
            <w:proofErr w:type="gramStart"/>
            <w:r>
              <w:rPr>
                <w:rFonts w:asciiTheme="majorHAnsi" w:hAnsiTheme="majorHAnsi" w:cstheme="majorHAnsi"/>
                <w:bCs/>
                <w:sz w:val="20"/>
                <w:szCs w:val="20"/>
              </w:rPr>
              <w:t>administrators</w:t>
            </w:r>
            <w:proofErr w:type="gramEnd"/>
            <w:r>
              <w:rPr>
                <w:rFonts w:asciiTheme="majorHAnsi" w:hAnsiTheme="majorHAnsi" w:cstheme="majorHAnsi"/>
                <w:bCs/>
                <w:sz w:val="20"/>
                <w:szCs w:val="20"/>
              </w:rPr>
              <w:t xml:space="preserve"> and patients). </w:t>
            </w:r>
          </w:p>
          <w:p w14:paraId="642E782C" w14:textId="6F849B92" w:rsidR="008D6EAD" w:rsidRPr="00AF40D3" w:rsidRDefault="008D6EAD" w:rsidP="008D6EAD">
            <w:pPr>
              <w:rPr>
                <w:rFonts w:asciiTheme="majorHAnsi" w:hAnsiTheme="majorHAnsi" w:cstheme="majorHAnsi"/>
                <w:bCs/>
                <w:sz w:val="20"/>
                <w:szCs w:val="20"/>
              </w:rPr>
            </w:pPr>
          </w:p>
        </w:tc>
        <w:tc>
          <w:tcPr>
            <w:tcW w:w="1040" w:type="dxa"/>
            <w:shd w:val="clear" w:color="auto" w:fill="FFFFFF" w:themeFill="background1"/>
            <w:vAlign w:val="center"/>
          </w:tcPr>
          <w:p w14:paraId="65C529E4" w14:textId="04E2F3DA" w:rsidR="008D6EAD" w:rsidRPr="00AE078E"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57E4FDF9" w14:textId="77777777" w:rsidR="008D6EAD" w:rsidRPr="00B949A9" w:rsidRDefault="008D6EAD" w:rsidP="008D6EAD">
            <w:pPr>
              <w:jc w:val="center"/>
              <w:rPr>
                <w:rFonts w:ascii="Myriad Pro" w:hAnsi="Myriad Pro"/>
                <w:b/>
                <w:sz w:val="20"/>
                <w:szCs w:val="20"/>
              </w:rPr>
            </w:pPr>
          </w:p>
        </w:tc>
      </w:tr>
      <w:tr w:rsidR="008D6EAD" w:rsidRPr="00B949A9" w14:paraId="4FCB71AB" w14:textId="77777777" w:rsidTr="008D6EAD">
        <w:tc>
          <w:tcPr>
            <w:tcW w:w="1645" w:type="dxa"/>
            <w:shd w:val="clear" w:color="auto" w:fill="FFFFFF" w:themeFill="background1"/>
            <w:vAlign w:val="center"/>
          </w:tcPr>
          <w:p w14:paraId="03230EBB" w14:textId="491E50FB"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w:t>
            </w:r>
            <w:proofErr w:type="gramStart"/>
            <w:r w:rsidRPr="00F11F32">
              <w:rPr>
                <w:rFonts w:ascii="Myriad Pro" w:hAnsi="Myriad Pro"/>
                <w:sz w:val="20"/>
                <w:szCs w:val="20"/>
              </w:rPr>
              <w:t xml:space="preserve">Medicine </w:t>
            </w:r>
            <w:r>
              <w:rPr>
                <w:rFonts w:ascii="Myriad Pro" w:hAnsi="Myriad Pro"/>
                <w:sz w:val="20"/>
                <w:szCs w:val="20"/>
              </w:rPr>
              <w:t>,</w:t>
            </w:r>
            <w:proofErr w:type="gramEnd"/>
            <w:r>
              <w:rPr>
                <w:rFonts w:ascii="Myriad Pro" w:hAnsi="Myriad Pro"/>
                <w:sz w:val="20"/>
                <w:szCs w:val="20"/>
              </w:rPr>
              <w:t xml:space="preserve"> </w:t>
            </w:r>
            <w:r w:rsidRPr="003C732B">
              <w:rPr>
                <w:rFonts w:ascii="Myriad Pro" w:hAnsi="Myriad Pro"/>
                <w:sz w:val="20"/>
                <w:szCs w:val="20"/>
              </w:rPr>
              <w:t>Spring Faculty Development Day May 10  2019</w:t>
            </w:r>
          </w:p>
        </w:tc>
        <w:tc>
          <w:tcPr>
            <w:tcW w:w="2206" w:type="dxa"/>
            <w:shd w:val="clear" w:color="auto" w:fill="FFFFFF" w:themeFill="background1"/>
            <w:vAlign w:val="center"/>
          </w:tcPr>
          <w:p w14:paraId="73463059" w14:textId="00C7989E" w:rsidR="008D6EAD" w:rsidRDefault="008D6EAD" w:rsidP="008D6EAD">
            <w:pPr>
              <w:jc w:val="center"/>
              <w:rPr>
                <w:rFonts w:asciiTheme="majorHAnsi" w:hAnsiTheme="majorHAnsi" w:cstheme="majorHAnsi"/>
                <w:sz w:val="20"/>
                <w:szCs w:val="20"/>
              </w:rPr>
            </w:pPr>
            <w:r w:rsidRPr="00AF40D3">
              <w:rPr>
                <w:rFonts w:asciiTheme="majorHAnsi" w:hAnsiTheme="majorHAnsi" w:cstheme="majorHAnsi"/>
                <w:sz w:val="20"/>
                <w:szCs w:val="20"/>
              </w:rPr>
              <w:t xml:space="preserve">Teaching the ideal family medicine care of trans-gender patients: making inclusive environments, helping transitions"  </w:t>
            </w:r>
          </w:p>
          <w:p w14:paraId="043697FB" w14:textId="77777777" w:rsidR="008D6EAD" w:rsidRPr="00AF40D3" w:rsidRDefault="008D6EAD" w:rsidP="008D6EAD">
            <w:pPr>
              <w:jc w:val="center"/>
              <w:rPr>
                <w:rFonts w:asciiTheme="majorHAnsi" w:hAnsiTheme="majorHAnsi" w:cstheme="majorHAnsi"/>
                <w:sz w:val="20"/>
                <w:szCs w:val="20"/>
              </w:rPr>
            </w:pPr>
          </w:p>
          <w:p w14:paraId="66B9B274" w14:textId="77777777" w:rsidR="008D6EAD" w:rsidRPr="00AF40D3" w:rsidRDefault="008D6EAD" w:rsidP="008D6EAD">
            <w:pPr>
              <w:jc w:val="center"/>
              <w:rPr>
                <w:rFonts w:asciiTheme="majorHAnsi" w:hAnsiTheme="majorHAnsi" w:cstheme="majorHAnsi"/>
                <w:sz w:val="20"/>
                <w:szCs w:val="20"/>
              </w:rPr>
            </w:pPr>
            <w:r w:rsidRPr="00AF40D3">
              <w:rPr>
                <w:rFonts w:asciiTheme="majorHAnsi" w:hAnsiTheme="majorHAnsi" w:cstheme="majorHAnsi"/>
                <w:sz w:val="20"/>
                <w:szCs w:val="20"/>
              </w:rPr>
              <w:t xml:space="preserve">Karen </w:t>
            </w:r>
            <w:proofErr w:type="spellStart"/>
            <w:r w:rsidRPr="00AF40D3">
              <w:rPr>
                <w:rFonts w:asciiTheme="majorHAnsi" w:hAnsiTheme="majorHAnsi" w:cstheme="majorHAnsi"/>
                <w:sz w:val="20"/>
                <w:szCs w:val="20"/>
              </w:rPr>
              <w:t>Luyendyk</w:t>
            </w:r>
            <w:proofErr w:type="spellEnd"/>
            <w:r w:rsidRPr="00AF40D3">
              <w:rPr>
                <w:rFonts w:asciiTheme="majorHAnsi" w:hAnsiTheme="majorHAnsi" w:cstheme="majorHAnsi"/>
                <w:sz w:val="20"/>
                <w:szCs w:val="20"/>
              </w:rPr>
              <w:t>, Clinical Educator - Trans and Gender Diverse Health, Rainbow Health Ontario</w:t>
            </w:r>
          </w:p>
          <w:p w14:paraId="72F8D986" w14:textId="7CFFEA2C" w:rsidR="008D6EAD" w:rsidRPr="00AE078E" w:rsidRDefault="008D6EAD" w:rsidP="008D6EAD">
            <w:pPr>
              <w:jc w:val="center"/>
              <w:rPr>
                <w:rFonts w:asciiTheme="majorHAnsi" w:hAnsiTheme="majorHAnsi" w:cstheme="majorHAnsi"/>
                <w:sz w:val="20"/>
                <w:szCs w:val="20"/>
              </w:rPr>
            </w:pPr>
            <w:r w:rsidRPr="00AF40D3">
              <w:rPr>
                <w:rFonts w:asciiTheme="majorHAnsi" w:hAnsiTheme="majorHAnsi" w:cstheme="majorHAnsi"/>
                <w:sz w:val="20"/>
                <w:szCs w:val="20"/>
              </w:rPr>
              <w:t xml:space="preserve">Dr Jennifer </w:t>
            </w:r>
            <w:proofErr w:type="spellStart"/>
            <w:r w:rsidRPr="00AF40D3">
              <w:rPr>
                <w:rFonts w:asciiTheme="majorHAnsi" w:hAnsiTheme="majorHAnsi" w:cstheme="majorHAnsi"/>
                <w:sz w:val="20"/>
                <w:szCs w:val="20"/>
              </w:rPr>
              <w:t>Douek</w:t>
            </w:r>
            <w:proofErr w:type="spellEnd"/>
            <w:r w:rsidRPr="00AF40D3">
              <w:rPr>
                <w:rFonts w:asciiTheme="majorHAnsi" w:hAnsiTheme="majorHAnsi" w:cstheme="majorHAnsi"/>
                <w:sz w:val="20"/>
                <w:szCs w:val="20"/>
              </w:rPr>
              <w:t xml:space="preserve">, </w:t>
            </w:r>
            <w:proofErr w:type="spellStart"/>
            <w:r w:rsidRPr="00AF40D3">
              <w:rPr>
                <w:rFonts w:asciiTheme="majorHAnsi" w:hAnsiTheme="majorHAnsi" w:cstheme="majorHAnsi"/>
                <w:sz w:val="20"/>
                <w:szCs w:val="20"/>
              </w:rPr>
              <w:t>Hôpital</w:t>
            </w:r>
            <w:proofErr w:type="spellEnd"/>
            <w:r w:rsidRPr="00AF40D3">
              <w:rPr>
                <w:rFonts w:asciiTheme="majorHAnsi" w:hAnsiTheme="majorHAnsi" w:cstheme="majorHAnsi"/>
                <w:sz w:val="20"/>
                <w:szCs w:val="20"/>
              </w:rPr>
              <w:t xml:space="preserve"> Montfort and </w:t>
            </w:r>
            <w:proofErr w:type="spellStart"/>
            <w:r w:rsidRPr="00AF40D3">
              <w:rPr>
                <w:rFonts w:asciiTheme="majorHAnsi" w:hAnsiTheme="majorHAnsi" w:cstheme="majorHAnsi"/>
                <w:sz w:val="20"/>
                <w:szCs w:val="20"/>
              </w:rPr>
              <w:t>Centretown</w:t>
            </w:r>
            <w:proofErr w:type="spellEnd"/>
            <w:r w:rsidRPr="00AF40D3">
              <w:rPr>
                <w:rFonts w:asciiTheme="majorHAnsi" w:hAnsiTheme="majorHAnsi" w:cstheme="majorHAnsi"/>
                <w:sz w:val="20"/>
                <w:szCs w:val="20"/>
              </w:rPr>
              <w:t xml:space="preserve"> Community Health Centre</w:t>
            </w:r>
          </w:p>
        </w:tc>
        <w:tc>
          <w:tcPr>
            <w:tcW w:w="3349" w:type="dxa"/>
            <w:shd w:val="clear" w:color="auto" w:fill="FFFFFF" w:themeFill="background1"/>
            <w:vAlign w:val="center"/>
          </w:tcPr>
          <w:p w14:paraId="38ADC635" w14:textId="77777777" w:rsidR="008D6EAD" w:rsidRDefault="008D6EAD" w:rsidP="008D6EAD">
            <w:pPr>
              <w:rPr>
                <w:rFonts w:asciiTheme="majorHAnsi" w:hAnsiTheme="majorHAnsi" w:cstheme="majorHAnsi"/>
                <w:bCs/>
                <w:sz w:val="20"/>
                <w:szCs w:val="20"/>
              </w:rPr>
            </w:pPr>
            <w:r w:rsidRPr="00AF40D3">
              <w:rPr>
                <w:rFonts w:asciiTheme="majorHAnsi" w:hAnsiTheme="majorHAnsi" w:cstheme="majorHAnsi"/>
                <w:bCs/>
                <w:sz w:val="20"/>
                <w:szCs w:val="20"/>
              </w:rPr>
              <w:t>Participants will be able to:</w:t>
            </w:r>
          </w:p>
          <w:p w14:paraId="7CBFB4CD" w14:textId="77777777" w:rsidR="008D6EAD" w:rsidRDefault="008D6EAD" w:rsidP="008D6EAD">
            <w:pPr>
              <w:pStyle w:val="ListParagraph"/>
              <w:numPr>
                <w:ilvl w:val="0"/>
                <w:numId w:val="50"/>
              </w:numPr>
              <w:rPr>
                <w:rFonts w:asciiTheme="majorHAnsi" w:hAnsiTheme="majorHAnsi" w:cstheme="majorHAnsi"/>
                <w:bCs/>
                <w:sz w:val="20"/>
                <w:szCs w:val="20"/>
              </w:rPr>
            </w:pPr>
            <w:r w:rsidRPr="00533874">
              <w:rPr>
                <w:rFonts w:asciiTheme="majorHAnsi" w:hAnsiTheme="majorHAnsi" w:cstheme="majorHAnsi"/>
                <w:bCs/>
                <w:sz w:val="20"/>
                <w:szCs w:val="20"/>
              </w:rPr>
              <w:t xml:space="preserve">Address barriers to making </w:t>
            </w:r>
            <w:proofErr w:type="spellStart"/>
            <w:r w:rsidRPr="00533874">
              <w:rPr>
                <w:rFonts w:asciiTheme="majorHAnsi" w:hAnsiTheme="majorHAnsi" w:cstheme="majorHAnsi"/>
                <w:bCs/>
                <w:sz w:val="20"/>
                <w:szCs w:val="20"/>
              </w:rPr>
              <w:t>MedEd</w:t>
            </w:r>
            <w:proofErr w:type="spellEnd"/>
            <w:r w:rsidRPr="00533874">
              <w:rPr>
                <w:rFonts w:asciiTheme="majorHAnsi" w:hAnsiTheme="majorHAnsi" w:cstheme="majorHAnsi"/>
                <w:bCs/>
                <w:sz w:val="20"/>
                <w:szCs w:val="20"/>
              </w:rPr>
              <w:t xml:space="preserve"> environments which are inclusive and gender-affirming for the non-binary population</w:t>
            </w:r>
          </w:p>
          <w:p w14:paraId="3D427049" w14:textId="77777777" w:rsidR="008D6EAD" w:rsidRDefault="008D6EAD" w:rsidP="008D6EAD">
            <w:pPr>
              <w:pStyle w:val="ListParagraph"/>
              <w:numPr>
                <w:ilvl w:val="0"/>
                <w:numId w:val="50"/>
              </w:numPr>
              <w:rPr>
                <w:rFonts w:asciiTheme="majorHAnsi" w:hAnsiTheme="majorHAnsi" w:cstheme="majorHAnsi"/>
                <w:bCs/>
                <w:sz w:val="20"/>
                <w:szCs w:val="20"/>
              </w:rPr>
            </w:pPr>
            <w:r w:rsidRPr="00533874">
              <w:rPr>
                <w:rFonts w:asciiTheme="majorHAnsi" w:hAnsiTheme="majorHAnsi" w:cstheme="majorHAnsi"/>
                <w:bCs/>
                <w:sz w:val="20"/>
                <w:szCs w:val="20"/>
              </w:rPr>
              <w:t xml:space="preserve">Teach learners how to apply recent clinical practice guidelines for family physicians caring for transgender patients including initiating puberty blockade, prescription of hormones, monitoring for potential effects of hormone therapy, assessing for gender </w:t>
            </w:r>
            <w:proofErr w:type="gramStart"/>
            <w:r w:rsidRPr="00533874">
              <w:rPr>
                <w:rFonts w:asciiTheme="majorHAnsi" w:hAnsiTheme="majorHAnsi" w:cstheme="majorHAnsi"/>
                <w:bCs/>
                <w:sz w:val="20"/>
                <w:szCs w:val="20"/>
              </w:rPr>
              <w:t>dysphoria</w:t>
            </w:r>
            <w:proofErr w:type="gramEnd"/>
            <w:r w:rsidRPr="00533874">
              <w:rPr>
                <w:rFonts w:asciiTheme="majorHAnsi" w:hAnsiTheme="majorHAnsi" w:cstheme="majorHAnsi"/>
                <w:bCs/>
                <w:sz w:val="20"/>
                <w:szCs w:val="20"/>
              </w:rPr>
              <w:t xml:space="preserve"> and making referrals for transition-related surgeries those who choose to transition medically.</w:t>
            </w:r>
          </w:p>
          <w:p w14:paraId="4FBDCF5C" w14:textId="61881960" w:rsidR="008D6EAD" w:rsidRPr="00533874" w:rsidRDefault="008D6EAD" w:rsidP="008D6EAD">
            <w:pPr>
              <w:pStyle w:val="ListParagraph"/>
              <w:ind w:left="765"/>
              <w:rPr>
                <w:rFonts w:asciiTheme="majorHAnsi" w:hAnsiTheme="majorHAnsi" w:cstheme="majorHAnsi"/>
                <w:bCs/>
                <w:sz w:val="20"/>
                <w:szCs w:val="20"/>
              </w:rPr>
            </w:pPr>
          </w:p>
        </w:tc>
        <w:tc>
          <w:tcPr>
            <w:tcW w:w="1040" w:type="dxa"/>
            <w:shd w:val="clear" w:color="auto" w:fill="FFFFFF" w:themeFill="background1"/>
            <w:vAlign w:val="center"/>
          </w:tcPr>
          <w:p w14:paraId="3FC8D98F" w14:textId="11B19916" w:rsidR="008D6EAD" w:rsidRPr="00AE078E" w:rsidRDefault="008D6EAD" w:rsidP="008D6EAD">
            <w:pPr>
              <w:jc w:val="center"/>
              <w:rPr>
                <w:rFonts w:ascii="Myriad Pro" w:hAnsi="Myriad Pro"/>
                <w:b/>
                <w:sz w:val="20"/>
                <w:szCs w:val="20"/>
              </w:rPr>
            </w:pPr>
            <w:r>
              <w:rPr>
                <w:rFonts w:ascii="Myriad Pro" w:hAnsi="Myriad Pro"/>
                <w:b/>
                <w:sz w:val="20"/>
                <w:szCs w:val="20"/>
              </w:rPr>
              <w:t>2</w:t>
            </w:r>
          </w:p>
        </w:tc>
        <w:tc>
          <w:tcPr>
            <w:tcW w:w="2739" w:type="dxa"/>
            <w:shd w:val="clear" w:color="auto" w:fill="FFFFFF" w:themeFill="background1"/>
            <w:vAlign w:val="center"/>
          </w:tcPr>
          <w:p w14:paraId="174F1453" w14:textId="77777777" w:rsidR="008D6EAD" w:rsidRPr="00B949A9" w:rsidRDefault="008D6EAD" w:rsidP="008D6EAD">
            <w:pPr>
              <w:jc w:val="center"/>
              <w:rPr>
                <w:rFonts w:ascii="Myriad Pro" w:hAnsi="Myriad Pro"/>
                <w:b/>
                <w:sz w:val="20"/>
                <w:szCs w:val="20"/>
              </w:rPr>
            </w:pPr>
          </w:p>
        </w:tc>
      </w:tr>
      <w:tr w:rsidR="008D6EAD" w:rsidRPr="00B949A9" w14:paraId="563F15EE" w14:textId="77777777" w:rsidTr="008D6EAD">
        <w:tc>
          <w:tcPr>
            <w:tcW w:w="1645" w:type="dxa"/>
            <w:shd w:val="clear" w:color="auto" w:fill="FFFFFF" w:themeFill="background1"/>
            <w:vAlign w:val="center"/>
          </w:tcPr>
          <w:p w14:paraId="0483413E" w14:textId="65DA8477"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Medicine Community </w:t>
            </w:r>
            <w:proofErr w:type="gramStart"/>
            <w:r w:rsidRPr="00F11F32">
              <w:rPr>
                <w:rFonts w:ascii="Myriad Pro" w:hAnsi="Myriad Pro"/>
                <w:sz w:val="20"/>
                <w:szCs w:val="20"/>
              </w:rPr>
              <w:t>preceptor</w:t>
            </w:r>
            <w:proofErr w:type="gramEnd"/>
            <w:r w:rsidRPr="00F11F32">
              <w:rPr>
                <w:rFonts w:ascii="Myriad Pro" w:hAnsi="Myriad Pro"/>
                <w:sz w:val="20"/>
                <w:szCs w:val="20"/>
              </w:rPr>
              <w:t xml:space="preserve"> Retreat March 22, 2019</w:t>
            </w:r>
          </w:p>
        </w:tc>
        <w:tc>
          <w:tcPr>
            <w:tcW w:w="2206" w:type="dxa"/>
            <w:shd w:val="clear" w:color="auto" w:fill="FFFFFF" w:themeFill="background1"/>
            <w:vAlign w:val="center"/>
          </w:tcPr>
          <w:p w14:paraId="115F65DA" w14:textId="77777777" w:rsidR="008D6EAD" w:rsidRDefault="008D6EAD" w:rsidP="008D6EAD">
            <w:pPr>
              <w:jc w:val="center"/>
              <w:rPr>
                <w:rFonts w:asciiTheme="majorHAnsi" w:hAnsiTheme="majorHAnsi" w:cstheme="majorHAnsi"/>
                <w:sz w:val="20"/>
                <w:szCs w:val="20"/>
              </w:rPr>
            </w:pPr>
            <w:r w:rsidRPr="00AE078E">
              <w:rPr>
                <w:rFonts w:asciiTheme="majorHAnsi" w:hAnsiTheme="majorHAnsi" w:cstheme="majorHAnsi"/>
                <w:sz w:val="20"/>
                <w:szCs w:val="20"/>
              </w:rPr>
              <w:t>How to avoid burnout as a community preceptor</w:t>
            </w:r>
            <w:r>
              <w:rPr>
                <w:rFonts w:asciiTheme="majorHAnsi" w:hAnsiTheme="majorHAnsi" w:cstheme="majorHAnsi"/>
                <w:sz w:val="20"/>
                <w:szCs w:val="20"/>
              </w:rPr>
              <w:t xml:space="preserve"> in 2019</w:t>
            </w:r>
          </w:p>
          <w:p w14:paraId="3A6A8A5E" w14:textId="77777777" w:rsidR="008D6EAD" w:rsidRPr="00AE078E" w:rsidRDefault="008D6EAD" w:rsidP="008D6EAD">
            <w:pPr>
              <w:jc w:val="center"/>
              <w:rPr>
                <w:rFonts w:asciiTheme="majorHAnsi" w:hAnsiTheme="majorHAnsi" w:cstheme="majorHAnsi"/>
                <w:sz w:val="20"/>
                <w:szCs w:val="20"/>
              </w:rPr>
            </w:pPr>
          </w:p>
        </w:tc>
        <w:tc>
          <w:tcPr>
            <w:tcW w:w="3349" w:type="dxa"/>
            <w:shd w:val="clear" w:color="auto" w:fill="FFFFFF" w:themeFill="background1"/>
            <w:vAlign w:val="center"/>
          </w:tcPr>
          <w:p w14:paraId="226945FA" w14:textId="77777777" w:rsidR="008D6EAD" w:rsidRPr="00AE078E" w:rsidRDefault="008D6EAD" w:rsidP="008D6EAD">
            <w:pPr>
              <w:rPr>
                <w:rFonts w:asciiTheme="majorHAnsi" w:hAnsiTheme="majorHAnsi" w:cstheme="majorHAnsi"/>
                <w:bCs/>
                <w:sz w:val="20"/>
                <w:szCs w:val="20"/>
              </w:rPr>
            </w:pPr>
            <w:r w:rsidRPr="00AE078E">
              <w:rPr>
                <w:rFonts w:asciiTheme="majorHAnsi" w:hAnsiTheme="majorHAnsi" w:cstheme="majorHAnsi"/>
                <w:bCs/>
                <w:sz w:val="20"/>
                <w:szCs w:val="20"/>
              </w:rPr>
              <w:t>Participants will be able to</w:t>
            </w:r>
          </w:p>
          <w:p w14:paraId="3BAE3A9F" w14:textId="77777777" w:rsidR="008D6EAD" w:rsidRPr="00AE078E" w:rsidRDefault="008D6EAD" w:rsidP="008D6EAD">
            <w:pPr>
              <w:pStyle w:val="ListParagraph"/>
              <w:numPr>
                <w:ilvl w:val="0"/>
                <w:numId w:val="46"/>
              </w:numPr>
              <w:rPr>
                <w:rFonts w:asciiTheme="majorHAnsi" w:hAnsiTheme="majorHAnsi" w:cstheme="majorHAnsi"/>
                <w:bCs/>
                <w:sz w:val="20"/>
                <w:szCs w:val="20"/>
              </w:rPr>
            </w:pPr>
            <w:r w:rsidRPr="00AE078E">
              <w:rPr>
                <w:rFonts w:asciiTheme="majorHAnsi" w:hAnsiTheme="majorHAnsi" w:cstheme="majorHAnsi"/>
                <w:bCs/>
                <w:sz w:val="20"/>
                <w:szCs w:val="20"/>
              </w:rPr>
              <w:t>Discuss the unique role of the community preceptor and its associated stressors</w:t>
            </w:r>
          </w:p>
          <w:p w14:paraId="260BC572" w14:textId="77777777" w:rsidR="008D6EAD" w:rsidRPr="00AE078E" w:rsidRDefault="008D6EAD" w:rsidP="008D6EAD">
            <w:pPr>
              <w:pStyle w:val="ListParagraph"/>
              <w:numPr>
                <w:ilvl w:val="0"/>
                <w:numId w:val="46"/>
              </w:numPr>
              <w:rPr>
                <w:rFonts w:asciiTheme="majorHAnsi" w:hAnsiTheme="majorHAnsi" w:cstheme="majorHAnsi"/>
                <w:bCs/>
                <w:sz w:val="20"/>
                <w:szCs w:val="20"/>
              </w:rPr>
            </w:pPr>
            <w:r w:rsidRPr="00AE078E">
              <w:rPr>
                <w:rFonts w:asciiTheme="majorHAnsi" w:hAnsiTheme="majorHAnsi" w:cstheme="majorHAnsi"/>
                <w:bCs/>
                <w:sz w:val="20"/>
                <w:szCs w:val="20"/>
              </w:rPr>
              <w:t>Define and recognize burnout.</w:t>
            </w:r>
          </w:p>
          <w:p w14:paraId="2CA27E88" w14:textId="77777777" w:rsidR="008D6EAD" w:rsidRPr="00AE078E" w:rsidRDefault="008D6EAD" w:rsidP="008D6EAD">
            <w:pPr>
              <w:pStyle w:val="ListParagraph"/>
              <w:numPr>
                <w:ilvl w:val="0"/>
                <w:numId w:val="46"/>
              </w:numPr>
              <w:rPr>
                <w:rFonts w:asciiTheme="majorHAnsi" w:hAnsiTheme="majorHAnsi" w:cstheme="majorHAnsi"/>
                <w:bCs/>
                <w:sz w:val="20"/>
                <w:szCs w:val="20"/>
              </w:rPr>
            </w:pPr>
            <w:r w:rsidRPr="00AE078E">
              <w:rPr>
                <w:rFonts w:asciiTheme="majorHAnsi" w:hAnsiTheme="majorHAnsi" w:cstheme="majorHAnsi"/>
                <w:bCs/>
                <w:sz w:val="20"/>
                <w:szCs w:val="20"/>
              </w:rPr>
              <w:t xml:space="preserve">List the 5 </w:t>
            </w:r>
            <w:proofErr w:type="gramStart"/>
            <w:r w:rsidRPr="00AE078E">
              <w:rPr>
                <w:rFonts w:asciiTheme="majorHAnsi" w:hAnsiTheme="majorHAnsi" w:cstheme="majorHAnsi"/>
                <w:bCs/>
                <w:sz w:val="20"/>
                <w:szCs w:val="20"/>
              </w:rPr>
              <w:t>C’s</w:t>
            </w:r>
            <w:proofErr w:type="gramEnd"/>
            <w:r w:rsidRPr="00AE078E">
              <w:rPr>
                <w:rFonts w:asciiTheme="majorHAnsi" w:hAnsiTheme="majorHAnsi" w:cstheme="majorHAnsi"/>
                <w:bCs/>
                <w:sz w:val="20"/>
                <w:szCs w:val="20"/>
              </w:rPr>
              <w:t xml:space="preserve"> of Resilience, and identify and implement strategies to enhance resilience to prevent burnout</w:t>
            </w:r>
          </w:p>
          <w:p w14:paraId="70DCF242" w14:textId="77777777" w:rsidR="008D6EAD" w:rsidRPr="00AE078E" w:rsidRDefault="008D6EAD" w:rsidP="008D6EAD">
            <w:pPr>
              <w:pStyle w:val="ListParagraph"/>
              <w:numPr>
                <w:ilvl w:val="0"/>
                <w:numId w:val="46"/>
              </w:numPr>
              <w:rPr>
                <w:rFonts w:asciiTheme="majorHAnsi" w:hAnsiTheme="majorHAnsi" w:cstheme="majorHAnsi"/>
                <w:bCs/>
                <w:sz w:val="20"/>
                <w:szCs w:val="20"/>
              </w:rPr>
            </w:pPr>
            <w:r w:rsidRPr="00AE078E">
              <w:rPr>
                <w:rFonts w:asciiTheme="majorHAnsi" w:hAnsiTheme="majorHAnsi" w:cstheme="majorHAnsi"/>
                <w:bCs/>
                <w:sz w:val="20"/>
                <w:szCs w:val="20"/>
              </w:rPr>
              <w:t>Discuss system level initiatives to promote physician health</w:t>
            </w:r>
          </w:p>
          <w:p w14:paraId="244AFD62" w14:textId="77777777" w:rsidR="008D6EAD" w:rsidRPr="00AE078E" w:rsidRDefault="008D6EAD" w:rsidP="008D6EAD">
            <w:pPr>
              <w:rPr>
                <w:rFonts w:asciiTheme="majorHAnsi" w:hAnsiTheme="majorHAnsi" w:cstheme="majorHAnsi"/>
                <w:bCs/>
                <w:sz w:val="20"/>
                <w:szCs w:val="20"/>
              </w:rPr>
            </w:pPr>
          </w:p>
        </w:tc>
        <w:tc>
          <w:tcPr>
            <w:tcW w:w="1040" w:type="dxa"/>
            <w:shd w:val="clear" w:color="auto" w:fill="FFFFFF" w:themeFill="background1"/>
            <w:vAlign w:val="center"/>
          </w:tcPr>
          <w:p w14:paraId="6BE76C25" w14:textId="08142144" w:rsidR="008D6EAD" w:rsidRPr="00AE078E" w:rsidRDefault="008D6EAD" w:rsidP="008D6EAD">
            <w:pPr>
              <w:jc w:val="center"/>
              <w:rPr>
                <w:rFonts w:ascii="Myriad Pro" w:hAnsi="Myriad Pro"/>
                <w:b/>
                <w:sz w:val="20"/>
                <w:szCs w:val="20"/>
              </w:rPr>
            </w:pPr>
            <w:r w:rsidRPr="00AE078E">
              <w:rPr>
                <w:rFonts w:ascii="Myriad Pro" w:hAnsi="Myriad Pro"/>
                <w:b/>
                <w:sz w:val="20"/>
                <w:szCs w:val="20"/>
              </w:rPr>
              <w:t>1</w:t>
            </w:r>
          </w:p>
        </w:tc>
        <w:tc>
          <w:tcPr>
            <w:tcW w:w="2739" w:type="dxa"/>
            <w:shd w:val="clear" w:color="auto" w:fill="FFFFFF" w:themeFill="background1"/>
            <w:vAlign w:val="center"/>
          </w:tcPr>
          <w:p w14:paraId="282CB596" w14:textId="77777777" w:rsidR="008D6EAD" w:rsidRPr="00B949A9" w:rsidRDefault="008D6EAD" w:rsidP="008D6EAD">
            <w:pPr>
              <w:jc w:val="center"/>
              <w:rPr>
                <w:rFonts w:ascii="Myriad Pro" w:hAnsi="Myriad Pro"/>
                <w:b/>
                <w:sz w:val="20"/>
                <w:szCs w:val="20"/>
              </w:rPr>
            </w:pPr>
          </w:p>
        </w:tc>
      </w:tr>
      <w:tr w:rsidR="008D6EAD" w:rsidRPr="00B949A9" w14:paraId="415759A8" w14:textId="77777777" w:rsidTr="008D6EAD">
        <w:tc>
          <w:tcPr>
            <w:tcW w:w="1645" w:type="dxa"/>
            <w:shd w:val="clear" w:color="auto" w:fill="FFFFFF" w:themeFill="background1"/>
            <w:vAlign w:val="center"/>
          </w:tcPr>
          <w:p w14:paraId="07AD1509" w14:textId="09BE1B46" w:rsidR="008D6EAD" w:rsidRPr="00B949A9" w:rsidRDefault="008D6EAD" w:rsidP="008D6EAD">
            <w:pPr>
              <w:jc w:val="center"/>
              <w:rPr>
                <w:rFonts w:ascii="Myriad Pro" w:hAnsi="Myriad Pro"/>
                <w:b/>
                <w:sz w:val="20"/>
                <w:szCs w:val="20"/>
              </w:rPr>
            </w:pPr>
            <w:r w:rsidRPr="00F11F32">
              <w:rPr>
                <w:rFonts w:ascii="Myriad Pro" w:hAnsi="Myriad Pro"/>
                <w:sz w:val="20"/>
                <w:szCs w:val="20"/>
              </w:rPr>
              <w:t xml:space="preserve">Department of Family Medicine Community </w:t>
            </w:r>
            <w:proofErr w:type="gramStart"/>
            <w:r w:rsidRPr="00F11F32">
              <w:rPr>
                <w:rFonts w:ascii="Myriad Pro" w:hAnsi="Myriad Pro"/>
                <w:sz w:val="20"/>
                <w:szCs w:val="20"/>
              </w:rPr>
              <w:t>preceptor</w:t>
            </w:r>
            <w:proofErr w:type="gramEnd"/>
            <w:r w:rsidRPr="00F11F32">
              <w:rPr>
                <w:rFonts w:ascii="Myriad Pro" w:hAnsi="Myriad Pro"/>
                <w:sz w:val="20"/>
                <w:szCs w:val="20"/>
              </w:rPr>
              <w:t xml:space="preserve"> Retreat March 22, 2019</w:t>
            </w:r>
          </w:p>
        </w:tc>
        <w:tc>
          <w:tcPr>
            <w:tcW w:w="2206" w:type="dxa"/>
            <w:shd w:val="clear" w:color="auto" w:fill="FFFFFF" w:themeFill="background1"/>
            <w:vAlign w:val="center"/>
          </w:tcPr>
          <w:p w14:paraId="13767191" w14:textId="4111D093" w:rsidR="008D6EAD" w:rsidRDefault="008D6EAD" w:rsidP="008D6EAD">
            <w:pPr>
              <w:jc w:val="center"/>
              <w:rPr>
                <w:rFonts w:asciiTheme="majorHAnsi" w:hAnsiTheme="majorHAnsi" w:cstheme="majorHAnsi"/>
                <w:bCs/>
                <w:sz w:val="20"/>
                <w:szCs w:val="20"/>
                <w:lang w:val="en-CA"/>
              </w:rPr>
            </w:pPr>
            <w:r>
              <w:rPr>
                <w:rFonts w:asciiTheme="majorHAnsi" w:hAnsiTheme="majorHAnsi" w:cstheme="majorHAnsi"/>
                <w:bCs/>
                <w:sz w:val="20"/>
                <w:szCs w:val="20"/>
                <w:lang w:val="en-CA"/>
              </w:rPr>
              <w:t xml:space="preserve">A review and debate: </w:t>
            </w:r>
            <w:r w:rsidRPr="00AE078E">
              <w:rPr>
                <w:rFonts w:asciiTheme="majorHAnsi" w:hAnsiTheme="majorHAnsi" w:cstheme="majorHAnsi"/>
                <w:bCs/>
                <w:sz w:val="20"/>
                <w:szCs w:val="20"/>
                <w:lang w:val="en-CA"/>
              </w:rPr>
              <w:t xml:space="preserve">Be it resolved </w:t>
            </w:r>
            <w:proofErr w:type="gramStart"/>
            <w:r w:rsidRPr="00AE078E">
              <w:rPr>
                <w:rFonts w:asciiTheme="majorHAnsi" w:hAnsiTheme="majorHAnsi" w:cstheme="majorHAnsi"/>
                <w:bCs/>
                <w:sz w:val="20"/>
                <w:szCs w:val="20"/>
                <w:lang w:val="en-CA"/>
              </w:rPr>
              <w:t>that millennial medical learners</w:t>
            </w:r>
            <w:proofErr w:type="gramEnd"/>
            <w:r w:rsidRPr="00AE078E">
              <w:rPr>
                <w:rFonts w:asciiTheme="majorHAnsi" w:hAnsiTheme="majorHAnsi" w:cstheme="majorHAnsi"/>
                <w:bCs/>
                <w:sz w:val="20"/>
                <w:szCs w:val="20"/>
                <w:lang w:val="en-CA"/>
              </w:rPr>
              <w:t xml:space="preserve"> re</w:t>
            </w:r>
            <w:r>
              <w:rPr>
                <w:rFonts w:asciiTheme="majorHAnsi" w:hAnsiTheme="majorHAnsi" w:cstheme="majorHAnsi"/>
                <w:bCs/>
                <w:sz w:val="20"/>
                <w:szCs w:val="20"/>
                <w:lang w:val="en-CA"/>
              </w:rPr>
              <w:t>quire us to change how we teach</w:t>
            </w:r>
          </w:p>
          <w:p w14:paraId="637B6148" w14:textId="0F4FE4BF" w:rsidR="008D6EAD" w:rsidRDefault="008D6EAD" w:rsidP="008D6EAD">
            <w:pPr>
              <w:jc w:val="center"/>
              <w:rPr>
                <w:rFonts w:asciiTheme="majorHAnsi" w:hAnsiTheme="majorHAnsi" w:cstheme="majorHAnsi"/>
                <w:bCs/>
                <w:sz w:val="20"/>
                <w:szCs w:val="20"/>
                <w:lang w:val="en-CA"/>
              </w:rPr>
            </w:pPr>
          </w:p>
          <w:p w14:paraId="070721D9" w14:textId="0F845AD5" w:rsidR="008D6EAD" w:rsidRDefault="008D6EAD" w:rsidP="008D6EAD">
            <w:pPr>
              <w:jc w:val="center"/>
              <w:rPr>
                <w:rFonts w:asciiTheme="majorHAnsi" w:hAnsiTheme="majorHAnsi" w:cstheme="majorHAnsi"/>
                <w:bCs/>
                <w:sz w:val="20"/>
                <w:szCs w:val="20"/>
                <w:lang w:val="en-CA"/>
              </w:rPr>
            </w:pPr>
            <w:r>
              <w:rPr>
                <w:rFonts w:asciiTheme="majorHAnsi" w:hAnsiTheme="majorHAnsi" w:cstheme="majorHAnsi"/>
                <w:bCs/>
                <w:sz w:val="20"/>
                <w:szCs w:val="20"/>
                <w:lang w:val="en-CA"/>
              </w:rPr>
              <w:t xml:space="preserve">Drs. Claudia </w:t>
            </w:r>
            <w:proofErr w:type="spellStart"/>
            <w:r>
              <w:rPr>
                <w:rFonts w:asciiTheme="majorHAnsi" w:hAnsiTheme="majorHAnsi" w:cstheme="majorHAnsi"/>
                <w:bCs/>
                <w:sz w:val="20"/>
                <w:szCs w:val="20"/>
                <w:lang w:val="en-CA"/>
              </w:rPr>
              <w:t>Hubbes</w:t>
            </w:r>
            <w:proofErr w:type="spellEnd"/>
            <w:r>
              <w:rPr>
                <w:rFonts w:asciiTheme="majorHAnsi" w:hAnsiTheme="majorHAnsi" w:cstheme="majorHAnsi"/>
                <w:bCs/>
                <w:sz w:val="20"/>
                <w:szCs w:val="20"/>
                <w:lang w:val="en-CA"/>
              </w:rPr>
              <w:t xml:space="preserve">, Lisa Moore, Jason </w:t>
            </w:r>
            <w:proofErr w:type="spellStart"/>
            <w:r>
              <w:rPr>
                <w:rFonts w:asciiTheme="majorHAnsi" w:hAnsiTheme="majorHAnsi" w:cstheme="majorHAnsi"/>
                <w:bCs/>
                <w:sz w:val="20"/>
                <w:szCs w:val="20"/>
                <w:lang w:val="en-CA"/>
              </w:rPr>
              <w:lastRenderedPageBreak/>
              <w:t>Leclair</w:t>
            </w:r>
            <w:proofErr w:type="spellEnd"/>
            <w:r>
              <w:rPr>
                <w:rFonts w:asciiTheme="majorHAnsi" w:hAnsiTheme="majorHAnsi" w:cstheme="majorHAnsi"/>
                <w:bCs/>
                <w:sz w:val="20"/>
                <w:szCs w:val="20"/>
                <w:lang w:val="en-CA"/>
              </w:rPr>
              <w:t>, Eric Wooltorton &amp; David Tobin</w:t>
            </w:r>
          </w:p>
          <w:p w14:paraId="1E11B949" w14:textId="77777777" w:rsidR="008D6EAD" w:rsidRDefault="008D6EAD" w:rsidP="008D6EAD">
            <w:pPr>
              <w:jc w:val="center"/>
              <w:rPr>
                <w:rFonts w:asciiTheme="majorHAnsi" w:hAnsiTheme="majorHAnsi" w:cstheme="majorHAnsi"/>
                <w:bCs/>
                <w:sz w:val="20"/>
                <w:szCs w:val="20"/>
                <w:lang w:val="en-CA"/>
              </w:rPr>
            </w:pPr>
          </w:p>
          <w:p w14:paraId="371BF579" w14:textId="41EF8D6F" w:rsidR="008D6EAD" w:rsidRPr="00AE078E" w:rsidRDefault="008D6EAD" w:rsidP="008D6EAD">
            <w:pPr>
              <w:rPr>
                <w:rFonts w:asciiTheme="majorHAnsi" w:hAnsiTheme="majorHAnsi" w:cstheme="majorHAnsi"/>
                <w:bCs/>
                <w:sz w:val="20"/>
                <w:szCs w:val="20"/>
                <w:lang w:val="en-CA"/>
              </w:rPr>
            </w:pPr>
            <w:r w:rsidRPr="00AE078E">
              <w:rPr>
                <w:rFonts w:asciiTheme="majorHAnsi" w:hAnsiTheme="majorHAnsi" w:cstheme="majorHAnsi"/>
                <w:bCs/>
                <w:sz w:val="20"/>
                <w:szCs w:val="20"/>
                <w:lang w:val="en-CA"/>
              </w:rPr>
              <w:t xml:space="preserve"> </w:t>
            </w:r>
          </w:p>
          <w:p w14:paraId="160C9F5D" w14:textId="77777777" w:rsidR="008D6EAD" w:rsidRPr="00B949A9" w:rsidRDefault="008D6EAD" w:rsidP="008D6EAD">
            <w:pPr>
              <w:jc w:val="center"/>
              <w:rPr>
                <w:rFonts w:ascii="Myriad Pro" w:hAnsi="Myriad Pro"/>
                <w:b/>
                <w:sz w:val="20"/>
                <w:szCs w:val="20"/>
              </w:rPr>
            </w:pPr>
          </w:p>
        </w:tc>
        <w:tc>
          <w:tcPr>
            <w:tcW w:w="3349" w:type="dxa"/>
            <w:shd w:val="clear" w:color="auto" w:fill="FFFFFF" w:themeFill="background1"/>
            <w:vAlign w:val="center"/>
          </w:tcPr>
          <w:p w14:paraId="5770F9A2" w14:textId="77777777" w:rsidR="008D6EAD" w:rsidRPr="00AE078E" w:rsidRDefault="008D6EAD" w:rsidP="008D6EAD">
            <w:pPr>
              <w:rPr>
                <w:rFonts w:asciiTheme="majorHAnsi" w:hAnsiTheme="majorHAnsi" w:cstheme="majorHAnsi"/>
                <w:bCs/>
                <w:sz w:val="20"/>
                <w:szCs w:val="20"/>
                <w:lang w:val="en-CA"/>
              </w:rPr>
            </w:pPr>
            <w:r w:rsidRPr="00AE078E">
              <w:rPr>
                <w:rFonts w:asciiTheme="majorHAnsi" w:hAnsiTheme="majorHAnsi" w:cstheme="majorHAnsi"/>
                <w:bCs/>
                <w:sz w:val="20"/>
                <w:szCs w:val="20"/>
                <w:lang w:val="en-CA"/>
              </w:rPr>
              <w:lastRenderedPageBreak/>
              <w:t>Participants will be able to: </w:t>
            </w:r>
          </w:p>
          <w:p w14:paraId="2425A787" w14:textId="1C99419A" w:rsidR="008D6EAD" w:rsidRPr="00533874" w:rsidRDefault="008D6EAD" w:rsidP="008D6EAD">
            <w:pPr>
              <w:pStyle w:val="ListParagraph"/>
              <w:numPr>
                <w:ilvl w:val="0"/>
                <w:numId w:val="52"/>
              </w:numPr>
              <w:shd w:val="clear" w:color="auto" w:fill="FFFFFF"/>
              <w:rPr>
                <w:rFonts w:asciiTheme="majorHAnsi" w:hAnsiTheme="majorHAnsi" w:cstheme="majorHAnsi"/>
                <w:color w:val="26282A"/>
                <w:sz w:val="20"/>
                <w:szCs w:val="20"/>
              </w:rPr>
            </w:pPr>
            <w:r w:rsidRPr="00533874">
              <w:rPr>
                <w:rFonts w:asciiTheme="majorHAnsi" w:hAnsiTheme="majorHAnsi" w:cstheme="majorHAnsi"/>
                <w:color w:val="26282A"/>
                <w:sz w:val="20"/>
                <w:szCs w:val="20"/>
              </w:rPr>
              <w:t xml:space="preserve">List </w:t>
            </w:r>
            <w:proofErr w:type="gramStart"/>
            <w:r w:rsidRPr="00533874">
              <w:rPr>
                <w:rFonts w:asciiTheme="majorHAnsi" w:hAnsiTheme="majorHAnsi" w:cstheme="majorHAnsi"/>
                <w:color w:val="26282A"/>
                <w:sz w:val="20"/>
                <w:szCs w:val="20"/>
              </w:rPr>
              <w:t>key ways</w:t>
            </w:r>
            <w:proofErr w:type="gramEnd"/>
            <w:r w:rsidRPr="00533874">
              <w:rPr>
                <w:rFonts w:asciiTheme="majorHAnsi" w:hAnsiTheme="majorHAnsi" w:cstheme="majorHAnsi"/>
                <w:color w:val="26282A"/>
                <w:sz w:val="20"/>
                <w:szCs w:val="20"/>
              </w:rPr>
              <w:t xml:space="preserve"> millennial learners differ from other generations including their interaction with technology, professional </w:t>
            </w:r>
            <w:proofErr w:type="spellStart"/>
            <w:r w:rsidRPr="00533874">
              <w:rPr>
                <w:rFonts w:asciiTheme="majorHAnsi" w:hAnsiTheme="majorHAnsi" w:cstheme="majorHAnsi"/>
                <w:color w:val="26282A"/>
                <w:sz w:val="20"/>
                <w:szCs w:val="20"/>
              </w:rPr>
              <w:t>behaviours</w:t>
            </w:r>
            <w:proofErr w:type="spellEnd"/>
            <w:r w:rsidRPr="00533874">
              <w:rPr>
                <w:rFonts w:asciiTheme="majorHAnsi" w:hAnsiTheme="majorHAnsi" w:cstheme="majorHAnsi"/>
                <w:color w:val="26282A"/>
                <w:sz w:val="20"/>
                <w:szCs w:val="20"/>
              </w:rPr>
              <w:t>, their perception of feedback, and communication styles.</w:t>
            </w:r>
          </w:p>
          <w:p w14:paraId="53989A31" w14:textId="65B15AB6" w:rsidR="008D6EAD" w:rsidRPr="00533874" w:rsidRDefault="008D6EAD" w:rsidP="008D6EAD">
            <w:pPr>
              <w:pStyle w:val="ListParagraph"/>
              <w:numPr>
                <w:ilvl w:val="0"/>
                <w:numId w:val="45"/>
              </w:numPr>
              <w:shd w:val="clear" w:color="auto" w:fill="FFFFFF"/>
              <w:rPr>
                <w:rFonts w:asciiTheme="majorHAnsi" w:hAnsiTheme="majorHAnsi" w:cstheme="majorHAnsi"/>
                <w:color w:val="26282A"/>
                <w:sz w:val="20"/>
                <w:szCs w:val="20"/>
              </w:rPr>
            </w:pPr>
            <w:r w:rsidRPr="00533874">
              <w:rPr>
                <w:rFonts w:asciiTheme="majorHAnsi" w:hAnsiTheme="majorHAnsi" w:cstheme="majorHAnsi"/>
                <w:color w:val="26282A"/>
                <w:sz w:val="20"/>
                <w:szCs w:val="20"/>
              </w:rPr>
              <w:lastRenderedPageBreak/>
              <w:t>Analyze personal approaches as a medical educator, to address challenges posed by teaching this generation.</w:t>
            </w:r>
          </w:p>
          <w:p w14:paraId="7D4A62E3"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29C08FD5" w14:textId="12300011"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5B5AB179" w14:textId="77777777" w:rsidR="008D6EAD" w:rsidRPr="00B949A9" w:rsidRDefault="008D6EAD" w:rsidP="008D6EAD">
            <w:pPr>
              <w:jc w:val="center"/>
              <w:rPr>
                <w:rFonts w:ascii="Myriad Pro" w:hAnsi="Myriad Pro"/>
                <w:b/>
                <w:sz w:val="20"/>
                <w:szCs w:val="20"/>
              </w:rPr>
            </w:pPr>
          </w:p>
        </w:tc>
      </w:tr>
      <w:tr w:rsidR="008D6EAD" w:rsidRPr="00B949A9" w14:paraId="01DFB54B" w14:textId="77777777" w:rsidTr="008D6EAD">
        <w:tc>
          <w:tcPr>
            <w:tcW w:w="1645" w:type="dxa"/>
            <w:shd w:val="clear" w:color="auto" w:fill="FFFFFF" w:themeFill="background1"/>
            <w:vAlign w:val="center"/>
          </w:tcPr>
          <w:p w14:paraId="56C5229E" w14:textId="63C37F18" w:rsidR="008D6EAD" w:rsidRPr="00B949A9" w:rsidRDefault="008D6EAD" w:rsidP="008D6EAD">
            <w:pPr>
              <w:jc w:val="center"/>
              <w:rPr>
                <w:rFonts w:ascii="Myriad Pro" w:hAnsi="Myriad Pro"/>
                <w:b/>
                <w:sz w:val="20"/>
                <w:szCs w:val="20"/>
              </w:rPr>
            </w:pPr>
            <w:r w:rsidRPr="00F11F32">
              <w:rPr>
                <w:rFonts w:ascii="Myriad Pro" w:hAnsi="Myriad Pro"/>
                <w:sz w:val="20"/>
                <w:szCs w:val="20"/>
              </w:rPr>
              <w:t xml:space="preserve">Department of Family Medicine Community </w:t>
            </w:r>
            <w:proofErr w:type="gramStart"/>
            <w:r w:rsidRPr="00F11F32">
              <w:rPr>
                <w:rFonts w:ascii="Myriad Pro" w:hAnsi="Myriad Pro"/>
                <w:sz w:val="20"/>
                <w:szCs w:val="20"/>
              </w:rPr>
              <w:t>preceptor</w:t>
            </w:r>
            <w:proofErr w:type="gramEnd"/>
            <w:r w:rsidRPr="00F11F32">
              <w:rPr>
                <w:rFonts w:ascii="Myriad Pro" w:hAnsi="Myriad Pro"/>
                <w:sz w:val="20"/>
                <w:szCs w:val="20"/>
              </w:rPr>
              <w:t xml:space="preserve"> Retreat March 22, 2019</w:t>
            </w:r>
          </w:p>
        </w:tc>
        <w:tc>
          <w:tcPr>
            <w:tcW w:w="2206" w:type="dxa"/>
            <w:shd w:val="clear" w:color="auto" w:fill="FFFFFF" w:themeFill="background1"/>
            <w:vAlign w:val="center"/>
          </w:tcPr>
          <w:p w14:paraId="58FDF0F1" w14:textId="77777777" w:rsidR="008D6EAD" w:rsidRPr="00F11F32" w:rsidRDefault="008D6EAD" w:rsidP="008D6EAD">
            <w:pPr>
              <w:jc w:val="center"/>
              <w:rPr>
                <w:rFonts w:asciiTheme="majorHAnsi" w:hAnsiTheme="majorHAnsi" w:cstheme="majorHAnsi"/>
                <w:sz w:val="20"/>
                <w:szCs w:val="20"/>
              </w:rPr>
            </w:pPr>
            <w:r w:rsidRPr="00F11F32">
              <w:rPr>
                <w:rFonts w:asciiTheme="majorHAnsi" w:hAnsiTheme="majorHAnsi" w:cstheme="majorHAnsi"/>
                <w:sz w:val="20"/>
                <w:szCs w:val="20"/>
              </w:rPr>
              <w:t>My way is not your way: Sharing styles of supervision across community practices</w:t>
            </w:r>
          </w:p>
          <w:p w14:paraId="2912C529" w14:textId="77777777" w:rsidR="008D6EAD" w:rsidRPr="00F11F32" w:rsidRDefault="008D6EAD" w:rsidP="008D6EAD">
            <w:pPr>
              <w:jc w:val="center"/>
              <w:rPr>
                <w:rFonts w:asciiTheme="majorHAnsi" w:hAnsiTheme="majorHAnsi" w:cstheme="majorHAnsi"/>
                <w:sz w:val="20"/>
                <w:szCs w:val="20"/>
              </w:rPr>
            </w:pPr>
          </w:p>
          <w:p w14:paraId="63CDEB93" w14:textId="33BA8495" w:rsidR="008D6EAD" w:rsidRPr="00AE078E" w:rsidRDefault="008D6EAD" w:rsidP="008D6EAD">
            <w:pPr>
              <w:jc w:val="center"/>
              <w:rPr>
                <w:rFonts w:asciiTheme="majorHAnsi" w:hAnsiTheme="majorHAnsi" w:cstheme="majorHAnsi"/>
                <w:sz w:val="20"/>
                <w:szCs w:val="20"/>
              </w:rPr>
            </w:pPr>
            <w:r w:rsidRPr="00AE078E">
              <w:rPr>
                <w:rFonts w:asciiTheme="majorHAnsi" w:hAnsiTheme="majorHAnsi" w:cstheme="majorHAnsi"/>
                <w:sz w:val="20"/>
                <w:szCs w:val="20"/>
              </w:rPr>
              <w:t xml:space="preserve">Drs. Lisa Moore, Robin </w:t>
            </w:r>
            <w:proofErr w:type="spellStart"/>
            <w:r w:rsidRPr="00AE078E">
              <w:rPr>
                <w:rFonts w:asciiTheme="majorHAnsi" w:hAnsiTheme="majorHAnsi" w:cstheme="majorHAnsi"/>
                <w:sz w:val="20"/>
                <w:szCs w:val="20"/>
              </w:rPr>
              <w:t>Kennie</w:t>
            </w:r>
            <w:proofErr w:type="spellEnd"/>
            <w:r w:rsidRPr="00AE078E">
              <w:rPr>
                <w:rFonts w:asciiTheme="majorHAnsi" w:hAnsiTheme="majorHAnsi" w:cstheme="majorHAnsi"/>
                <w:sz w:val="20"/>
                <w:szCs w:val="20"/>
              </w:rPr>
              <w:t xml:space="preserve">, Ed Seale, </w:t>
            </w:r>
            <w:proofErr w:type="gramStart"/>
            <w:r w:rsidRPr="00AE078E">
              <w:rPr>
                <w:rFonts w:asciiTheme="majorHAnsi" w:hAnsiTheme="majorHAnsi" w:cstheme="majorHAnsi"/>
                <w:sz w:val="20"/>
                <w:szCs w:val="20"/>
              </w:rPr>
              <w:t>Christiane  Kuntz</w:t>
            </w:r>
            <w:proofErr w:type="gramEnd"/>
            <w:r w:rsidRPr="00AE078E">
              <w:rPr>
                <w:rFonts w:asciiTheme="majorHAnsi" w:hAnsiTheme="majorHAnsi" w:cstheme="majorHAnsi"/>
                <w:sz w:val="20"/>
                <w:szCs w:val="20"/>
              </w:rPr>
              <w:t xml:space="preserve">, </w:t>
            </w:r>
            <w:proofErr w:type="spellStart"/>
            <w:r w:rsidRPr="00AE078E">
              <w:rPr>
                <w:rFonts w:asciiTheme="majorHAnsi" w:hAnsiTheme="majorHAnsi" w:cstheme="majorHAnsi"/>
                <w:sz w:val="20"/>
                <w:szCs w:val="20"/>
              </w:rPr>
              <w:t>Nicollette</w:t>
            </w:r>
            <w:proofErr w:type="spellEnd"/>
            <w:r w:rsidRPr="00AE078E">
              <w:rPr>
                <w:rFonts w:asciiTheme="majorHAnsi" w:hAnsiTheme="majorHAnsi" w:cstheme="majorHAnsi"/>
                <w:sz w:val="20"/>
                <w:szCs w:val="20"/>
              </w:rPr>
              <w:t xml:space="preserve"> </w:t>
            </w:r>
            <w:proofErr w:type="spellStart"/>
            <w:r w:rsidRPr="00AE078E">
              <w:rPr>
                <w:rFonts w:asciiTheme="majorHAnsi" w:hAnsiTheme="majorHAnsi" w:cstheme="majorHAnsi"/>
                <w:sz w:val="20"/>
                <w:szCs w:val="20"/>
              </w:rPr>
              <w:t>Fellegi</w:t>
            </w:r>
            <w:proofErr w:type="spellEnd"/>
            <w:r w:rsidRPr="00AE078E">
              <w:rPr>
                <w:rFonts w:asciiTheme="majorHAnsi" w:hAnsiTheme="majorHAnsi" w:cstheme="majorHAnsi"/>
                <w:sz w:val="20"/>
                <w:szCs w:val="20"/>
              </w:rPr>
              <w:t>, &amp; Jeff Hovey</w:t>
            </w:r>
          </w:p>
        </w:tc>
        <w:tc>
          <w:tcPr>
            <w:tcW w:w="3349" w:type="dxa"/>
            <w:shd w:val="clear" w:color="auto" w:fill="FFFFFF" w:themeFill="background1"/>
            <w:vAlign w:val="center"/>
          </w:tcPr>
          <w:p w14:paraId="558D6DD7" w14:textId="72F4F53A" w:rsidR="008D6EAD" w:rsidRPr="00AE078E" w:rsidRDefault="008D6EAD" w:rsidP="008D6EAD">
            <w:pPr>
              <w:rPr>
                <w:rFonts w:asciiTheme="majorHAnsi" w:hAnsiTheme="majorHAnsi" w:cstheme="majorHAnsi"/>
                <w:bCs/>
                <w:sz w:val="20"/>
                <w:szCs w:val="20"/>
                <w:lang w:val="en-CA"/>
              </w:rPr>
            </w:pPr>
            <w:r w:rsidRPr="00AE078E">
              <w:rPr>
                <w:rFonts w:asciiTheme="majorHAnsi" w:hAnsiTheme="majorHAnsi" w:cstheme="majorHAnsi"/>
                <w:bCs/>
                <w:sz w:val="20"/>
                <w:szCs w:val="20"/>
                <w:lang w:val="en-CA"/>
              </w:rPr>
              <w:t>Participants will be able to:</w:t>
            </w:r>
          </w:p>
          <w:p w14:paraId="2DBBC47F" w14:textId="13D84E73" w:rsidR="008D6EAD" w:rsidRPr="00533874" w:rsidRDefault="008D6EAD" w:rsidP="008D6EAD">
            <w:pPr>
              <w:pStyle w:val="ListParagraph"/>
              <w:numPr>
                <w:ilvl w:val="0"/>
                <w:numId w:val="51"/>
              </w:numPr>
              <w:rPr>
                <w:rFonts w:asciiTheme="majorHAnsi" w:hAnsiTheme="majorHAnsi" w:cstheme="majorHAnsi"/>
                <w:bCs/>
                <w:sz w:val="20"/>
                <w:szCs w:val="20"/>
                <w:lang w:val="en-CA"/>
              </w:rPr>
            </w:pPr>
            <w:r w:rsidRPr="00533874">
              <w:rPr>
                <w:rFonts w:asciiTheme="majorHAnsi" w:hAnsiTheme="majorHAnsi" w:cstheme="majorHAnsi"/>
                <w:bCs/>
                <w:sz w:val="20"/>
                <w:szCs w:val="20"/>
                <w:lang w:val="en-CA"/>
              </w:rPr>
              <w:t>Reflect on their own context</w:t>
            </w:r>
            <w:r>
              <w:rPr>
                <w:rFonts w:asciiTheme="majorHAnsi" w:hAnsiTheme="majorHAnsi" w:cstheme="majorHAnsi"/>
                <w:bCs/>
                <w:sz w:val="20"/>
                <w:szCs w:val="20"/>
                <w:lang w:val="en-CA"/>
              </w:rPr>
              <w:t xml:space="preserve"> </w:t>
            </w:r>
            <w:r w:rsidRPr="00533874">
              <w:rPr>
                <w:rFonts w:asciiTheme="majorHAnsi" w:hAnsiTheme="majorHAnsi" w:cstheme="majorHAnsi"/>
                <w:bCs/>
                <w:sz w:val="20"/>
                <w:szCs w:val="20"/>
                <w:lang w:val="en-CA"/>
              </w:rPr>
              <w:t>specific teaching style.</w:t>
            </w:r>
          </w:p>
          <w:p w14:paraId="176E0B7D" w14:textId="0B6BC064" w:rsidR="008D6EAD" w:rsidRPr="00533874" w:rsidRDefault="008D6EAD" w:rsidP="008D6EAD">
            <w:pPr>
              <w:pStyle w:val="ListParagraph"/>
              <w:numPr>
                <w:ilvl w:val="0"/>
                <w:numId w:val="44"/>
              </w:numPr>
              <w:rPr>
                <w:rFonts w:asciiTheme="majorHAnsi" w:hAnsiTheme="majorHAnsi" w:cstheme="majorHAnsi"/>
                <w:bCs/>
                <w:sz w:val="20"/>
                <w:szCs w:val="20"/>
                <w:lang w:val="en-CA"/>
              </w:rPr>
            </w:pPr>
            <w:r w:rsidRPr="00533874">
              <w:rPr>
                <w:rFonts w:asciiTheme="majorHAnsi" w:hAnsiTheme="majorHAnsi" w:cstheme="majorHAnsi"/>
                <w:bCs/>
                <w:sz w:val="20"/>
                <w:szCs w:val="20"/>
                <w:lang w:val="en-CA"/>
              </w:rPr>
              <w:t>Identify one aspect of their own practice which could be altered to better address the needs of resident learners</w:t>
            </w:r>
          </w:p>
          <w:p w14:paraId="73BB7B98" w14:textId="77777777" w:rsidR="008D6EAD" w:rsidRPr="00AE078E" w:rsidRDefault="008D6EAD" w:rsidP="008D6EAD">
            <w:pPr>
              <w:jc w:val="center"/>
              <w:rPr>
                <w:rFonts w:asciiTheme="majorHAnsi" w:hAnsiTheme="majorHAnsi" w:cstheme="majorHAnsi"/>
                <w:bCs/>
                <w:sz w:val="20"/>
                <w:szCs w:val="20"/>
                <w:lang w:val="en-CA"/>
              </w:rPr>
            </w:pPr>
          </w:p>
          <w:p w14:paraId="6DD360FC"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613C83AE" w14:textId="1022B512"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699485D9" w14:textId="77777777" w:rsidR="008D6EAD" w:rsidRPr="00B949A9" w:rsidRDefault="008D6EAD" w:rsidP="008D6EAD">
            <w:pPr>
              <w:jc w:val="center"/>
              <w:rPr>
                <w:rFonts w:ascii="Myriad Pro" w:hAnsi="Myriad Pro"/>
                <w:b/>
                <w:sz w:val="20"/>
                <w:szCs w:val="20"/>
              </w:rPr>
            </w:pPr>
          </w:p>
        </w:tc>
      </w:tr>
      <w:tr w:rsidR="008D6EAD" w:rsidRPr="00B949A9" w14:paraId="3B919B8F" w14:textId="77777777" w:rsidTr="008D6EAD">
        <w:tc>
          <w:tcPr>
            <w:tcW w:w="1645" w:type="dxa"/>
            <w:shd w:val="clear" w:color="auto" w:fill="FFFFFF" w:themeFill="background1"/>
            <w:vAlign w:val="center"/>
          </w:tcPr>
          <w:p w14:paraId="152332A1" w14:textId="347D7D0D" w:rsidR="008D6EAD" w:rsidRPr="00B949A9" w:rsidRDefault="008D6EAD" w:rsidP="008D6EAD">
            <w:pPr>
              <w:jc w:val="center"/>
              <w:rPr>
                <w:rFonts w:ascii="Myriad Pro" w:hAnsi="Myriad Pro"/>
                <w:b/>
                <w:sz w:val="20"/>
                <w:szCs w:val="20"/>
              </w:rPr>
            </w:pPr>
            <w:r w:rsidRPr="00F11F32">
              <w:rPr>
                <w:rFonts w:ascii="Myriad Pro" w:hAnsi="Myriad Pro"/>
                <w:sz w:val="20"/>
                <w:szCs w:val="20"/>
              </w:rPr>
              <w:t xml:space="preserve">Department of Family Medicine Community </w:t>
            </w:r>
            <w:proofErr w:type="gramStart"/>
            <w:r w:rsidRPr="00F11F32">
              <w:rPr>
                <w:rFonts w:ascii="Myriad Pro" w:hAnsi="Myriad Pro"/>
                <w:sz w:val="20"/>
                <w:szCs w:val="20"/>
              </w:rPr>
              <w:t>preceptor</w:t>
            </w:r>
            <w:proofErr w:type="gramEnd"/>
            <w:r w:rsidRPr="00F11F32">
              <w:rPr>
                <w:rFonts w:ascii="Myriad Pro" w:hAnsi="Myriad Pro"/>
                <w:sz w:val="20"/>
                <w:szCs w:val="20"/>
              </w:rPr>
              <w:t xml:space="preserve"> Retreat March 22, 2019</w:t>
            </w:r>
          </w:p>
        </w:tc>
        <w:tc>
          <w:tcPr>
            <w:tcW w:w="2206" w:type="dxa"/>
            <w:shd w:val="clear" w:color="auto" w:fill="FFFFFF" w:themeFill="background1"/>
            <w:vAlign w:val="center"/>
          </w:tcPr>
          <w:p w14:paraId="6430398F" w14:textId="10B30B7B" w:rsidR="008D6EAD" w:rsidRDefault="008D6EAD" w:rsidP="008D6EAD">
            <w:pPr>
              <w:jc w:val="center"/>
              <w:rPr>
                <w:rFonts w:asciiTheme="majorHAnsi" w:hAnsiTheme="majorHAnsi" w:cstheme="majorHAnsi"/>
                <w:bCs/>
                <w:sz w:val="20"/>
                <w:szCs w:val="20"/>
                <w:lang w:val="en-CA"/>
              </w:rPr>
            </w:pPr>
            <w:r w:rsidRPr="00F11F32">
              <w:rPr>
                <w:rFonts w:asciiTheme="majorHAnsi" w:hAnsiTheme="majorHAnsi" w:cstheme="majorHAnsi"/>
                <w:bCs/>
                <w:sz w:val="20"/>
                <w:szCs w:val="20"/>
                <w:lang w:val="en-CA"/>
              </w:rPr>
              <w:t>How Frustrated Community Preceptors Can Best Support Struggling Medical Learners (without losing their minds!): Fundamentals of Essential Teaching Skills 2</w:t>
            </w:r>
          </w:p>
          <w:p w14:paraId="3FCC3863" w14:textId="189C0B7A" w:rsidR="008D6EAD" w:rsidRDefault="008D6EAD" w:rsidP="008D6EAD">
            <w:pPr>
              <w:jc w:val="center"/>
              <w:rPr>
                <w:rFonts w:asciiTheme="majorHAnsi" w:hAnsiTheme="majorHAnsi" w:cstheme="majorHAnsi"/>
                <w:bCs/>
                <w:sz w:val="20"/>
                <w:szCs w:val="20"/>
                <w:lang w:val="en-CA"/>
              </w:rPr>
            </w:pPr>
          </w:p>
          <w:p w14:paraId="3571152C" w14:textId="59E53A78" w:rsidR="008D6EAD" w:rsidRPr="00F11F32" w:rsidRDefault="008D6EAD" w:rsidP="008D6EAD">
            <w:pPr>
              <w:jc w:val="center"/>
              <w:rPr>
                <w:rFonts w:asciiTheme="majorHAnsi" w:hAnsiTheme="majorHAnsi" w:cstheme="majorHAnsi"/>
                <w:bCs/>
                <w:sz w:val="20"/>
                <w:szCs w:val="20"/>
                <w:lang w:val="en-CA"/>
              </w:rPr>
            </w:pPr>
            <w:r>
              <w:rPr>
                <w:rFonts w:asciiTheme="majorHAnsi" w:hAnsiTheme="majorHAnsi" w:cstheme="majorHAnsi"/>
                <w:bCs/>
                <w:sz w:val="20"/>
                <w:szCs w:val="20"/>
                <w:lang w:val="en-CA"/>
              </w:rPr>
              <w:t>Dr. Shirin Lal &amp; Dr. Eric Wooltorton</w:t>
            </w:r>
          </w:p>
          <w:p w14:paraId="025A06E2" w14:textId="77777777" w:rsidR="008D6EAD" w:rsidRPr="00B949A9" w:rsidRDefault="008D6EAD" w:rsidP="008D6EAD">
            <w:pPr>
              <w:jc w:val="center"/>
              <w:rPr>
                <w:rFonts w:ascii="Myriad Pro" w:hAnsi="Myriad Pro"/>
                <w:b/>
                <w:sz w:val="20"/>
                <w:szCs w:val="20"/>
              </w:rPr>
            </w:pPr>
          </w:p>
        </w:tc>
        <w:tc>
          <w:tcPr>
            <w:tcW w:w="3349" w:type="dxa"/>
            <w:shd w:val="clear" w:color="auto" w:fill="FFFFFF" w:themeFill="background1"/>
            <w:vAlign w:val="center"/>
          </w:tcPr>
          <w:p w14:paraId="1C33AFA6" w14:textId="79FAB8C7" w:rsidR="008D6EAD" w:rsidRPr="00F11F32" w:rsidRDefault="008D6EAD" w:rsidP="008D6EAD">
            <w:pPr>
              <w:rPr>
                <w:rFonts w:asciiTheme="majorHAnsi" w:hAnsiTheme="majorHAnsi" w:cstheme="majorHAnsi"/>
                <w:bCs/>
                <w:sz w:val="20"/>
                <w:szCs w:val="20"/>
                <w:lang w:val="en-CA"/>
              </w:rPr>
            </w:pPr>
            <w:r w:rsidRPr="00F11F32">
              <w:rPr>
                <w:rFonts w:asciiTheme="majorHAnsi" w:hAnsiTheme="majorHAnsi" w:cstheme="majorHAnsi"/>
                <w:bCs/>
                <w:sz w:val="20"/>
                <w:szCs w:val="20"/>
                <w:lang w:val="en-CA"/>
              </w:rPr>
              <w:t>Participants will be able to</w:t>
            </w:r>
          </w:p>
          <w:p w14:paraId="05E62B94" w14:textId="08A47884" w:rsidR="008D6EAD" w:rsidRPr="00F11F32" w:rsidRDefault="008D6EAD" w:rsidP="008D6EAD">
            <w:pPr>
              <w:pStyle w:val="ListParagraph"/>
              <w:numPr>
                <w:ilvl w:val="0"/>
                <w:numId w:val="43"/>
              </w:numPr>
              <w:rPr>
                <w:rFonts w:asciiTheme="majorHAnsi" w:hAnsiTheme="majorHAnsi" w:cstheme="majorHAnsi"/>
                <w:bCs/>
                <w:sz w:val="20"/>
                <w:szCs w:val="20"/>
                <w:lang w:val="en-CA"/>
              </w:rPr>
            </w:pPr>
            <w:r w:rsidRPr="00F11F32">
              <w:rPr>
                <w:rFonts w:asciiTheme="majorHAnsi" w:hAnsiTheme="majorHAnsi" w:cstheme="majorHAnsi"/>
                <w:bCs/>
                <w:sz w:val="20"/>
                <w:szCs w:val="20"/>
              </w:rPr>
              <w:t>Define a “struggling learner” and use specific language to describe how and why they are struggling</w:t>
            </w:r>
          </w:p>
          <w:p w14:paraId="6A22900D" w14:textId="2EAFB2A8" w:rsidR="008D6EAD" w:rsidRPr="00F11F32" w:rsidRDefault="008D6EAD" w:rsidP="008D6EAD">
            <w:pPr>
              <w:pStyle w:val="ListParagraph"/>
              <w:numPr>
                <w:ilvl w:val="0"/>
                <w:numId w:val="43"/>
              </w:numPr>
              <w:rPr>
                <w:rFonts w:asciiTheme="majorHAnsi" w:hAnsiTheme="majorHAnsi" w:cstheme="majorHAnsi"/>
                <w:bCs/>
                <w:sz w:val="20"/>
                <w:szCs w:val="20"/>
                <w:lang w:val="en-CA"/>
              </w:rPr>
            </w:pPr>
            <w:r w:rsidRPr="00F11F32">
              <w:rPr>
                <w:rFonts w:asciiTheme="majorHAnsi" w:hAnsiTheme="majorHAnsi" w:cstheme="majorHAnsi"/>
                <w:bCs/>
                <w:sz w:val="20"/>
                <w:szCs w:val="20"/>
              </w:rPr>
              <w:t xml:space="preserve">Follow a structured approach to identify and support struggling learners </w:t>
            </w:r>
          </w:p>
          <w:p w14:paraId="4AFD20E8" w14:textId="07FE0408" w:rsidR="008D6EAD" w:rsidRPr="00F11F32" w:rsidRDefault="008D6EAD" w:rsidP="008D6EAD">
            <w:pPr>
              <w:pStyle w:val="ListParagraph"/>
              <w:numPr>
                <w:ilvl w:val="0"/>
                <w:numId w:val="43"/>
              </w:numPr>
              <w:rPr>
                <w:rFonts w:asciiTheme="majorHAnsi" w:hAnsiTheme="majorHAnsi" w:cstheme="majorHAnsi"/>
                <w:bCs/>
                <w:sz w:val="20"/>
                <w:szCs w:val="20"/>
                <w:lang w:val="en-CA"/>
              </w:rPr>
            </w:pPr>
            <w:r w:rsidRPr="00F11F32">
              <w:rPr>
                <w:rFonts w:asciiTheme="majorHAnsi" w:hAnsiTheme="majorHAnsi" w:cstheme="majorHAnsi"/>
                <w:bCs/>
                <w:sz w:val="20"/>
                <w:szCs w:val="20"/>
              </w:rPr>
              <w:t>Write ‘SMART’ learning objectives as part of basic learning plans.</w:t>
            </w:r>
          </w:p>
          <w:p w14:paraId="6BE44A7B" w14:textId="0791EAA6" w:rsidR="008D6EAD" w:rsidRPr="00F11F32" w:rsidRDefault="008D6EAD" w:rsidP="008D6EAD">
            <w:pPr>
              <w:pStyle w:val="ListParagraph"/>
              <w:numPr>
                <w:ilvl w:val="0"/>
                <w:numId w:val="43"/>
              </w:numPr>
              <w:rPr>
                <w:rFonts w:asciiTheme="majorHAnsi" w:hAnsiTheme="majorHAnsi" w:cstheme="majorHAnsi"/>
                <w:bCs/>
                <w:sz w:val="20"/>
                <w:szCs w:val="20"/>
                <w:lang w:val="en-CA"/>
              </w:rPr>
            </w:pPr>
            <w:r w:rsidRPr="00F11F32">
              <w:rPr>
                <w:rFonts w:asciiTheme="majorHAnsi" w:hAnsiTheme="majorHAnsi" w:cstheme="majorHAnsi"/>
                <w:bCs/>
                <w:sz w:val="20"/>
                <w:szCs w:val="20"/>
              </w:rPr>
              <w:t>Demonstrate use a new technique to help assess a learner’s clinical reasoning and focus their case presentations (SNAPPS)</w:t>
            </w:r>
          </w:p>
          <w:p w14:paraId="300A4799" w14:textId="2D585C0D" w:rsidR="008D6EAD" w:rsidRPr="00F11F32" w:rsidRDefault="008D6EAD" w:rsidP="008D6EAD">
            <w:pPr>
              <w:pStyle w:val="ListParagraph"/>
              <w:numPr>
                <w:ilvl w:val="0"/>
                <w:numId w:val="43"/>
              </w:numPr>
              <w:rPr>
                <w:rFonts w:asciiTheme="majorHAnsi" w:hAnsiTheme="majorHAnsi" w:cstheme="majorHAnsi"/>
                <w:bCs/>
                <w:sz w:val="20"/>
                <w:szCs w:val="20"/>
                <w:lang w:val="en-CA"/>
              </w:rPr>
            </w:pPr>
            <w:r w:rsidRPr="00F11F32">
              <w:rPr>
                <w:rFonts w:asciiTheme="majorHAnsi" w:hAnsiTheme="majorHAnsi" w:cstheme="majorHAnsi"/>
                <w:bCs/>
                <w:sz w:val="20"/>
                <w:szCs w:val="20"/>
              </w:rPr>
              <w:t>Identify new strategies and resources to support learners struggling in community-based contexts</w:t>
            </w:r>
          </w:p>
          <w:p w14:paraId="52C6CF03"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300087CD" w14:textId="20FDB51D" w:rsidR="008D6EAD" w:rsidRPr="00B949A9" w:rsidRDefault="008D6EAD" w:rsidP="008D6EAD">
            <w:pPr>
              <w:jc w:val="center"/>
              <w:rPr>
                <w:rFonts w:ascii="Myriad Pro" w:hAnsi="Myriad Pro"/>
                <w:b/>
                <w:sz w:val="20"/>
                <w:szCs w:val="20"/>
              </w:rPr>
            </w:pPr>
            <w:r>
              <w:rPr>
                <w:rFonts w:ascii="Myriad Pro" w:hAnsi="Myriad Pro"/>
                <w:b/>
                <w:sz w:val="20"/>
                <w:szCs w:val="20"/>
              </w:rPr>
              <w:t>2</w:t>
            </w:r>
          </w:p>
        </w:tc>
        <w:tc>
          <w:tcPr>
            <w:tcW w:w="2739" w:type="dxa"/>
            <w:shd w:val="clear" w:color="auto" w:fill="FFFFFF" w:themeFill="background1"/>
            <w:vAlign w:val="center"/>
          </w:tcPr>
          <w:p w14:paraId="1F66888F" w14:textId="77777777" w:rsidR="008D6EAD" w:rsidRPr="00B949A9" w:rsidRDefault="008D6EAD" w:rsidP="008D6EAD">
            <w:pPr>
              <w:jc w:val="center"/>
              <w:rPr>
                <w:rFonts w:ascii="Myriad Pro" w:hAnsi="Myriad Pro"/>
                <w:b/>
                <w:sz w:val="20"/>
                <w:szCs w:val="20"/>
              </w:rPr>
            </w:pPr>
          </w:p>
        </w:tc>
      </w:tr>
      <w:tr w:rsidR="008D6EAD" w:rsidRPr="00B949A9" w14:paraId="52696771" w14:textId="77777777" w:rsidTr="008D6EAD">
        <w:tc>
          <w:tcPr>
            <w:tcW w:w="1645" w:type="dxa"/>
            <w:shd w:val="clear" w:color="auto" w:fill="FFFFFF" w:themeFill="background1"/>
            <w:vAlign w:val="center"/>
          </w:tcPr>
          <w:p w14:paraId="62A566D6" w14:textId="0C5E5D57" w:rsidR="008D6EAD" w:rsidRPr="00F11F32" w:rsidRDefault="008D6EAD" w:rsidP="008D6EAD">
            <w:pPr>
              <w:jc w:val="center"/>
              <w:rPr>
                <w:rFonts w:ascii="Myriad Pro" w:hAnsi="Myriad Pro"/>
                <w:sz w:val="20"/>
                <w:szCs w:val="20"/>
              </w:rPr>
            </w:pPr>
            <w:r w:rsidRPr="00F11F32">
              <w:rPr>
                <w:rFonts w:ascii="Myriad Pro" w:hAnsi="Myriad Pro"/>
                <w:sz w:val="20"/>
                <w:szCs w:val="20"/>
              </w:rPr>
              <w:t xml:space="preserve">Department of Family Medicine Community </w:t>
            </w:r>
            <w:proofErr w:type="gramStart"/>
            <w:r w:rsidRPr="00F11F32">
              <w:rPr>
                <w:rFonts w:ascii="Myriad Pro" w:hAnsi="Myriad Pro"/>
                <w:sz w:val="20"/>
                <w:szCs w:val="20"/>
              </w:rPr>
              <w:t>preceptor</w:t>
            </w:r>
            <w:proofErr w:type="gramEnd"/>
            <w:r w:rsidRPr="00F11F32">
              <w:rPr>
                <w:rFonts w:ascii="Myriad Pro" w:hAnsi="Myriad Pro"/>
                <w:sz w:val="20"/>
                <w:szCs w:val="20"/>
              </w:rPr>
              <w:t xml:space="preserve"> Retreat March 22, 2019</w:t>
            </w:r>
          </w:p>
        </w:tc>
        <w:tc>
          <w:tcPr>
            <w:tcW w:w="2206" w:type="dxa"/>
            <w:shd w:val="clear" w:color="auto" w:fill="FFFFFF" w:themeFill="background1"/>
            <w:vAlign w:val="center"/>
          </w:tcPr>
          <w:p w14:paraId="14BBAD7C" w14:textId="77777777" w:rsidR="008D6EAD" w:rsidRDefault="008D6EAD" w:rsidP="008D6EAD">
            <w:pPr>
              <w:jc w:val="center"/>
              <w:rPr>
                <w:rFonts w:asciiTheme="majorHAnsi" w:hAnsiTheme="majorHAnsi"/>
                <w:bCs/>
                <w:sz w:val="20"/>
                <w:szCs w:val="20"/>
                <w:lang w:val="en-CA"/>
              </w:rPr>
            </w:pPr>
            <w:r w:rsidRPr="0057055C">
              <w:rPr>
                <w:rFonts w:asciiTheme="majorHAnsi" w:hAnsiTheme="majorHAnsi"/>
                <w:bCs/>
                <w:sz w:val="20"/>
                <w:szCs w:val="20"/>
                <w:lang w:val="en-CA"/>
              </w:rPr>
              <w:t>A Review of the College and Departmental Mandate: What is a Community Preceptor’s Role in a ‘Competency‐Based’ Training System?</w:t>
            </w:r>
          </w:p>
          <w:p w14:paraId="03925FBC" w14:textId="77777777" w:rsidR="008D6EAD" w:rsidRDefault="008D6EAD" w:rsidP="008D6EAD">
            <w:pPr>
              <w:jc w:val="center"/>
              <w:rPr>
                <w:rFonts w:asciiTheme="majorHAnsi" w:hAnsiTheme="majorHAnsi"/>
                <w:bCs/>
                <w:sz w:val="20"/>
                <w:szCs w:val="20"/>
                <w:lang w:val="en-CA"/>
              </w:rPr>
            </w:pPr>
          </w:p>
          <w:p w14:paraId="7E670E8F" w14:textId="3E0D5617" w:rsidR="008D6EAD" w:rsidRPr="0057055C" w:rsidRDefault="008D6EAD" w:rsidP="008D6EAD">
            <w:pPr>
              <w:jc w:val="center"/>
              <w:rPr>
                <w:rFonts w:asciiTheme="majorHAnsi" w:hAnsiTheme="majorHAnsi"/>
                <w:b/>
                <w:sz w:val="20"/>
                <w:szCs w:val="20"/>
              </w:rPr>
            </w:pPr>
            <w:r>
              <w:rPr>
                <w:rFonts w:asciiTheme="majorHAnsi" w:hAnsiTheme="majorHAnsi"/>
                <w:bCs/>
                <w:sz w:val="20"/>
                <w:szCs w:val="20"/>
                <w:lang w:val="en-CA"/>
              </w:rPr>
              <w:t>Dr. David Tobin &amp; Dr. Eric Wooltorton</w:t>
            </w:r>
          </w:p>
        </w:tc>
        <w:tc>
          <w:tcPr>
            <w:tcW w:w="3349" w:type="dxa"/>
            <w:shd w:val="clear" w:color="auto" w:fill="FFFFFF" w:themeFill="background1"/>
            <w:vAlign w:val="center"/>
          </w:tcPr>
          <w:p w14:paraId="1523ADC0" w14:textId="77777777" w:rsidR="008D6EAD" w:rsidRPr="0057055C" w:rsidRDefault="008D6EAD" w:rsidP="008D6EAD">
            <w:pPr>
              <w:rPr>
                <w:rFonts w:asciiTheme="majorHAnsi" w:hAnsiTheme="majorHAnsi"/>
                <w:bCs/>
                <w:sz w:val="20"/>
                <w:szCs w:val="20"/>
                <w:lang w:val="en-CA"/>
              </w:rPr>
            </w:pPr>
            <w:r w:rsidRPr="0057055C">
              <w:rPr>
                <w:rFonts w:asciiTheme="majorHAnsi" w:hAnsiTheme="majorHAnsi"/>
                <w:bCs/>
                <w:sz w:val="20"/>
                <w:szCs w:val="20"/>
                <w:lang w:val="en-CA"/>
              </w:rPr>
              <w:t>Participants will be able to: </w:t>
            </w:r>
          </w:p>
          <w:p w14:paraId="14CD5C7E" w14:textId="0236B162" w:rsidR="008D6EAD" w:rsidRPr="0057055C" w:rsidRDefault="008D6EAD" w:rsidP="008D6EAD">
            <w:pPr>
              <w:pStyle w:val="ListParagraph"/>
              <w:numPr>
                <w:ilvl w:val="0"/>
                <w:numId w:val="42"/>
              </w:numPr>
              <w:rPr>
                <w:rFonts w:asciiTheme="majorHAnsi" w:hAnsiTheme="majorHAnsi"/>
                <w:bCs/>
                <w:sz w:val="20"/>
                <w:szCs w:val="20"/>
                <w:lang w:val="en-CA"/>
              </w:rPr>
            </w:pPr>
            <w:r w:rsidRPr="0057055C">
              <w:rPr>
                <w:rFonts w:asciiTheme="majorHAnsi" w:hAnsiTheme="majorHAnsi"/>
                <w:bCs/>
                <w:sz w:val="20"/>
                <w:szCs w:val="20"/>
                <w:lang w:val="en-CA"/>
              </w:rPr>
              <w:t>Describe the Department’s expectations for family medicine residents</w:t>
            </w:r>
          </w:p>
          <w:p w14:paraId="25621B07" w14:textId="1EF8F850" w:rsidR="008D6EAD" w:rsidRPr="0057055C" w:rsidRDefault="008D6EAD" w:rsidP="008D6EAD">
            <w:pPr>
              <w:pStyle w:val="ListParagraph"/>
              <w:numPr>
                <w:ilvl w:val="0"/>
                <w:numId w:val="42"/>
              </w:numPr>
              <w:rPr>
                <w:rFonts w:asciiTheme="majorHAnsi" w:hAnsiTheme="majorHAnsi"/>
                <w:bCs/>
                <w:sz w:val="20"/>
                <w:szCs w:val="20"/>
                <w:lang w:val="en-CA"/>
              </w:rPr>
            </w:pPr>
            <w:r w:rsidRPr="0057055C">
              <w:rPr>
                <w:rFonts w:asciiTheme="majorHAnsi" w:hAnsiTheme="majorHAnsi"/>
                <w:bCs/>
                <w:sz w:val="20"/>
                <w:szCs w:val="20"/>
                <w:lang w:val="en-CA"/>
              </w:rPr>
              <w:t xml:space="preserve">List three </w:t>
            </w:r>
            <w:proofErr w:type="gramStart"/>
            <w:r w:rsidRPr="0057055C">
              <w:rPr>
                <w:rFonts w:asciiTheme="majorHAnsi" w:hAnsiTheme="majorHAnsi"/>
                <w:bCs/>
                <w:sz w:val="20"/>
                <w:szCs w:val="20"/>
                <w:lang w:val="en-CA"/>
              </w:rPr>
              <w:t>key ways</w:t>
            </w:r>
            <w:proofErr w:type="gramEnd"/>
            <w:r w:rsidRPr="0057055C">
              <w:rPr>
                <w:rFonts w:asciiTheme="majorHAnsi" w:hAnsiTheme="majorHAnsi"/>
                <w:bCs/>
                <w:sz w:val="20"/>
                <w:szCs w:val="20"/>
                <w:lang w:val="en-CA"/>
              </w:rPr>
              <w:t xml:space="preserve"> a community preceptor’s role has changed in the modern era of competency-based medical education. </w:t>
            </w:r>
          </w:p>
          <w:p w14:paraId="52A67697"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57205566" w14:textId="11871194" w:rsidR="008D6EAD" w:rsidRPr="00B949A9" w:rsidRDefault="008D6EAD" w:rsidP="008D6EAD">
            <w:pPr>
              <w:jc w:val="center"/>
              <w:rPr>
                <w:rFonts w:ascii="Myriad Pro" w:hAnsi="Myriad Pro"/>
                <w:b/>
                <w:sz w:val="20"/>
                <w:szCs w:val="20"/>
              </w:rPr>
            </w:pPr>
            <w:r>
              <w:rPr>
                <w:rFonts w:ascii="Myriad Pro" w:hAnsi="Myriad Pro"/>
                <w:b/>
                <w:sz w:val="20"/>
                <w:szCs w:val="20"/>
              </w:rPr>
              <w:t>0.25</w:t>
            </w:r>
          </w:p>
        </w:tc>
        <w:tc>
          <w:tcPr>
            <w:tcW w:w="2739" w:type="dxa"/>
            <w:shd w:val="clear" w:color="auto" w:fill="FFFFFF" w:themeFill="background1"/>
            <w:vAlign w:val="center"/>
          </w:tcPr>
          <w:p w14:paraId="0E78FC08" w14:textId="77777777" w:rsidR="008D6EAD" w:rsidRPr="00B949A9" w:rsidRDefault="008D6EAD" w:rsidP="008D6EAD">
            <w:pPr>
              <w:jc w:val="center"/>
              <w:rPr>
                <w:rFonts w:ascii="Myriad Pro" w:hAnsi="Myriad Pro"/>
                <w:b/>
                <w:sz w:val="20"/>
                <w:szCs w:val="20"/>
              </w:rPr>
            </w:pPr>
          </w:p>
        </w:tc>
      </w:tr>
      <w:tr w:rsidR="008D6EAD" w:rsidRPr="00B949A9" w14:paraId="27469F54" w14:textId="77777777" w:rsidTr="00E67DCD">
        <w:tc>
          <w:tcPr>
            <w:tcW w:w="1645" w:type="dxa"/>
            <w:shd w:val="clear" w:color="auto" w:fill="FFFFFF" w:themeFill="background1"/>
            <w:vAlign w:val="center"/>
          </w:tcPr>
          <w:p w14:paraId="4404ED9C" w14:textId="7C98BDA1" w:rsidR="008D6EAD" w:rsidRPr="00B949A9" w:rsidRDefault="008D6EAD" w:rsidP="008D6EAD">
            <w:pPr>
              <w:jc w:val="center"/>
              <w:rPr>
                <w:rFonts w:ascii="Myriad Pro" w:hAnsi="Myriad Pro"/>
                <w:b/>
                <w:sz w:val="20"/>
                <w:szCs w:val="20"/>
              </w:rPr>
            </w:pPr>
            <w:r w:rsidRPr="00B949A9">
              <w:rPr>
                <w:rFonts w:ascii="Myriad Pro" w:hAnsi="Myriad Pro"/>
                <w:sz w:val="18"/>
                <w:szCs w:val="18"/>
              </w:rPr>
              <w:t>Department o</w:t>
            </w:r>
            <w:r>
              <w:rPr>
                <w:rFonts w:ascii="Myriad Pro" w:hAnsi="Myriad Pro"/>
                <w:sz w:val="18"/>
                <w:szCs w:val="18"/>
              </w:rPr>
              <w:t>f Family Medicine Retreat Oct 21</w:t>
            </w:r>
            <w:r w:rsidRPr="00B949A9">
              <w:rPr>
                <w:rFonts w:ascii="Myriad Pro" w:hAnsi="Myriad Pro"/>
                <w:sz w:val="18"/>
                <w:szCs w:val="18"/>
              </w:rPr>
              <w:t xml:space="preserve"> 2018</w:t>
            </w:r>
          </w:p>
        </w:tc>
        <w:tc>
          <w:tcPr>
            <w:tcW w:w="2206" w:type="dxa"/>
            <w:shd w:val="clear" w:color="auto" w:fill="FFFFFF" w:themeFill="background1"/>
            <w:vAlign w:val="center"/>
          </w:tcPr>
          <w:p w14:paraId="01828187" w14:textId="77777777" w:rsidR="008D6EAD" w:rsidRPr="003E2B75" w:rsidRDefault="008D6EAD" w:rsidP="008D6EAD">
            <w:pPr>
              <w:spacing w:after="80"/>
              <w:jc w:val="center"/>
              <w:rPr>
                <w:rFonts w:asciiTheme="majorHAnsi" w:hAnsiTheme="majorHAnsi" w:cstheme="majorHAnsi"/>
                <w:color w:val="000000" w:themeColor="text1"/>
                <w:sz w:val="20"/>
                <w:szCs w:val="20"/>
                <w:lang w:val="fr-CA"/>
              </w:rPr>
            </w:pPr>
            <w:r w:rsidRPr="003E2B75">
              <w:rPr>
                <w:rFonts w:asciiTheme="majorHAnsi" w:hAnsiTheme="majorHAnsi" w:cstheme="majorHAnsi"/>
                <w:color w:val="000000" w:themeColor="text1"/>
                <w:sz w:val="20"/>
                <w:szCs w:val="20"/>
                <w:lang w:val="fr-CA"/>
              </w:rPr>
              <w:t>L’impact de l’incertitude</w:t>
            </w:r>
          </w:p>
          <w:p w14:paraId="06AFCB73" w14:textId="77777777" w:rsidR="008D6EAD" w:rsidRPr="003E2B75" w:rsidRDefault="008D6EAD" w:rsidP="008D6EAD">
            <w:pPr>
              <w:spacing w:after="80"/>
              <w:jc w:val="center"/>
              <w:rPr>
                <w:rFonts w:asciiTheme="majorHAnsi" w:hAnsiTheme="majorHAnsi" w:cstheme="majorHAnsi"/>
                <w:color w:val="000000" w:themeColor="text1"/>
                <w:sz w:val="20"/>
                <w:szCs w:val="20"/>
                <w:lang w:val="fr-CA"/>
              </w:rPr>
            </w:pPr>
            <w:r w:rsidRPr="003E2B75">
              <w:rPr>
                <w:rFonts w:asciiTheme="majorHAnsi" w:hAnsiTheme="majorHAnsi" w:cstheme="majorHAnsi"/>
                <w:color w:val="000000" w:themeColor="text1"/>
                <w:sz w:val="20"/>
                <w:szCs w:val="20"/>
                <w:lang w:val="fr-CA"/>
              </w:rPr>
              <w:t>Comment gérer l’incertitude en médecine</w:t>
            </w:r>
          </w:p>
          <w:p w14:paraId="0A73B8AB" w14:textId="77777777" w:rsidR="008D6EAD" w:rsidRPr="00571A3C" w:rsidRDefault="008D6EAD" w:rsidP="008D6EAD">
            <w:pPr>
              <w:jc w:val="center"/>
              <w:rPr>
                <w:rFonts w:ascii="Myriad Pro" w:hAnsi="Myriad Pro"/>
                <w:b/>
                <w:sz w:val="20"/>
                <w:szCs w:val="20"/>
                <w:lang w:val="fr-FR"/>
              </w:rPr>
            </w:pPr>
          </w:p>
          <w:p w14:paraId="0C1C52D7" w14:textId="71FE25B0" w:rsidR="008D6EAD" w:rsidRPr="00571A3C" w:rsidRDefault="008D6EAD" w:rsidP="008D6EAD">
            <w:pPr>
              <w:jc w:val="center"/>
              <w:rPr>
                <w:rFonts w:asciiTheme="majorHAnsi" w:hAnsiTheme="majorHAnsi" w:cstheme="majorHAnsi"/>
                <w:sz w:val="20"/>
                <w:szCs w:val="20"/>
                <w:lang w:val="fr-FR"/>
              </w:rPr>
            </w:pPr>
            <w:r w:rsidRPr="00571A3C">
              <w:rPr>
                <w:rFonts w:asciiTheme="majorHAnsi" w:hAnsiTheme="majorHAnsi" w:cstheme="majorHAnsi"/>
                <w:sz w:val="20"/>
                <w:szCs w:val="20"/>
                <w:lang w:val="fr-FR"/>
              </w:rPr>
              <w:lastRenderedPageBreak/>
              <w:t>Dr. Jean Roy &amp; Dr. Michelle Anawati</w:t>
            </w:r>
          </w:p>
        </w:tc>
        <w:tc>
          <w:tcPr>
            <w:tcW w:w="3349" w:type="dxa"/>
            <w:shd w:val="clear" w:color="auto" w:fill="FFFFFF" w:themeFill="background1"/>
            <w:vAlign w:val="center"/>
          </w:tcPr>
          <w:p w14:paraId="1CE7E293" w14:textId="77777777" w:rsidR="008D6EAD" w:rsidRPr="00D37EC6" w:rsidRDefault="008D6EAD" w:rsidP="008D6EAD">
            <w:pPr>
              <w:rPr>
                <w:rFonts w:ascii="Myriad Pro" w:hAnsi="Myriad Pro"/>
                <w:sz w:val="19"/>
                <w:szCs w:val="19"/>
                <w:lang w:val="fr-CA"/>
              </w:rPr>
            </w:pPr>
            <w:r w:rsidRPr="00D37EC6">
              <w:rPr>
                <w:rFonts w:ascii="Myriad Pro" w:hAnsi="Myriad Pro"/>
                <w:sz w:val="19"/>
                <w:szCs w:val="19"/>
                <w:lang w:val="fr-CA"/>
              </w:rPr>
              <w:lastRenderedPageBreak/>
              <w:t>Faire face à l'incertitude est un défi que tous les médecins et surtout les médecins de famille doivent apprendre à gérer.</w:t>
            </w:r>
          </w:p>
          <w:p w14:paraId="06EBDF86" w14:textId="77777777" w:rsidR="008D6EAD" w:rsidRPr="00441F85" w:rsidRDefault="008D6EAD" w:rsidP="008D6EAD">
            <w:pPr>
              <w:pStyle w:val="ListParagraph"/>
              <w:numPr>
                <w:ilvl w:val="0"/>
                <w:numId w:val="41"/>
              </w:numPr>
              <w:rPr>
                <w:rFonts w:ascii="Helvetica Neue" w:eastAsia="Times New Roman" w:hAnsi="Helvetica Neue" w:cs="Times New Roman"/>
                <w:color w:val="000000" w:themeColor="text1"/>
                <w:sz w:val="19"/>
                <w:szCs w:val="19"/>
                <w:lang w:val="fr-CA"/>
              </w:rPr>
            </w:pPr>
            <w:r w:rsidRPr="00441F85">
              <w:rPr>
                <w:rFonts w:ascii="Helvetica Neue" w:eastAsia="Times New Roman" w:hAnsi="Helvetica Neue" w:cs="Times New Roman"/>
                <w:color w:val="000000" w:themeColor="text1"/>
                <w:sz w:val="19"/>
                <w:szCs w:val="19"/>
                <w:lang w:val="fr-CA"/>
              </w:rPr>
              <w:t xml:space="preserve">Expliquer la dynamique de la dyade certitude-incertitude </w:t>
            </w:r>
            <w:r w:rsidRPr="00441F85">
              <w:rPr>
                <w:rFonts w:ascii="Helvetica Neue" w:eastAsia="Times New Roman" w:hAnsi="Helvetica Neue" w:cs="Times New Roman"/>
                <w:color w:val="000000" w:themeColor="text1"/>
                <w:sz w:val="19"/>
                <w:szCs w:val="19"/>
                <w:lang w:val="fr-CA"/>
              </w:rPr>
              <w:lastRenderedPageBreak/>
              <w:t xml:space="preserve">dans la prise de décision médicale </w:t>
            </w:r>
          </w:p>
          <w:p w14:paraId="21EABB0C" w14:textId="77777777" w:rsidR="008D6EAD" w:rsidRPr="00441F85" w:rsidRDefault="008D6EAD" w:rsidP="008D6EAD">
            <w:pPr>
              <w:pStyle w:val="ListParagraph"/>
              <w:numPr>
                <w:ilvl w:val="0"/>
                <w:numId w:val="41"/>
              </w:numPr>
              <w:rPr>
                <w:rFonts w:ascii="Helvetica Neue" w:eastAsia="Times New Roman" w:hAnsi="Helvetica Neue" w:cs="Times New Roman"/>
                <w:color w:val="000000" w:themeColor="text1"/>
                <w:sz w:val="19"/>
                <w:szCs w:val="19"/>
                <w:lang w:val="fr-CA"/>
              </w:rPr>
            </w:pPr>
            <w:r w:rsidRPr="00441F85">
              <w:rPr>
                <w:rFonts w:ascii="Helvetica Neue" w:eastAsia="Times New Roman" w:hAnsi="Helvetica Neue" w:cs="Times New Roman"/>
                <w:color w:val="000000" w:themeColor="text1"/>
                <w:sz w:val="19"/>
                <w:szCs w:val="19"/>
                <w:lang w:val="fr-CA"/>
              </w:rPr>
              <w:t>Évaluer les stratégies de gestion de l’incertitude retrouvée dans la littérature afin de réduire le niveau d’anxiété du patient dans différentes situations cliniques</w:t>
            </w:r>
          </w:p>
          <w:p w14:paraId="35A2BB6D" w14:textId="45168B02" w:rsidR="008D6EAD" w:rsidRPr="00571A3C" w:rsidRDefault="008D6EAD" w:rsidP="008D6EAD">
            <w:pPr>
              <w:pStyle w:val="ListParagraph"/>
              <w:numPr>
                <w:ilvl w:val="0"/>
                <w:numId w:val="41"/>
              </w:numPr>
              <w:rPr>
                <w:rFonts w:ascii="Myriad Pro" w:hAnsi="Myriad Pro"/>
                <w:b/>
                <w:sz w:val="20"/>
                <w:szCs w:val="20"/>
                <w:lang w:val="fr-FR"/>
              </w:rPr>
            </w:pPr>
            <w:r w:rsidRPr="00B624A2">
              <w:rPr>
                <w:rFonts w:ascii="Helvetica Neue" w:eastAsia="Times New Roman" w:hAnsi="Helvetica Neue" w:cs="Times New Roman"/>
                <w:color w:val="000000" w:themeColor="text1"/>
                <w:sz w:val="19"/>
                <w:szCs w:val="19"/>
                <w:lang w:val="fr-CA"/>
              </w:rPr>
              <w:t>Encadrer vos externes ou résidents dans leur gestion de l’incertitude clinique</w:t>
            </w:r>
          </w:p>
        </w:tc>
        <w:tc>
          <w:tcPr>
            <w:tcW w:w="1040" w:type="dxa"/>
            <w:shd w:val="clear" w:color="auto" w:fill="FFFFFF" w:themeFill="background1"/>
            <w:vAlign w:val="center"/>
          </w:tcPr>
          <w:p w14:paraId="3EFD1CB7" w14:textId="3BC17A11"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1.5</w:t>
            </w:r>
          </w:p>
        </w:tc>
        <w:tc>
          <w:tcPr>
            <w:tcW w:w="2739" w:type="dxa"/>
            <w:shd w:val="clear" w:color="auto" w:fill="auto"/>
            <w:vAlign w:val="center"/>
          </w:tcPr>
          <w:p w14:paraId="0F436356" w14:textId="77777777" w:rsidR="008D6EAD" w:rsidRPr="00B949A9" w:rsidRDefault="008D6EAD" w:rsidP="008D6EAD">
            <w:pPr>
              <w:jc w:val="center"/>
              <w:rPr>
                <w:rFonts w:ascii="Myriad Pro" w:hAnsi="Myriad Pro"/>
                <w:b/>
                <w:sz w:val="20"/>
                <w:szCs w:val="20"/>
              </w:rPr>
            </w:pPr>
          </w:p>
        </w:tc>
      </w:tr>
      <w:tr w:rsidR="008D6EAD" w:rsidRPr="00B949A9" w14:paraId="4187445A" w14:textId="77777777" w:rsidTr="00E67DCD">
        <w:tc>
          <w:tcPr>
            <w:tcW w:w="1645" w:type="dxa"/>
            <w:shd w:val="clear" w:color="auto" w:fill="auto"/>
            <w:vAlign w:val="center"/>
          </w:tcPr>
          <w:p w14:paraId="4D0EECDB" w14:textId="58B243EE" w:rsidR="008D6EAD" w:rsidRPr="00B949A9" w:rsidRDefault="008D6EAD" w:rsidP="008D6EAD">
            <w:pPr>
              <w:jc w:val="center"/>
              <w:rPr>
                <w:rFonts w:ascii="Myriad Pro" w:hAnsi="Myriad Pro"/>
                <w:b/>
                <w:sz w:val="20"/>
                <w:szCs w:val="20"/>
              </w:rPr>
            </w:pPr>
            <w:r w:rsidRPr="00B949A9">
              <w:rPr>
                <w:rFonts w:ascii="Myriad Pro" w:hAnsi="Myriad Pro"/>
                <w:sz w:val="18"/>
                <w:szCs w:val="18"/>
              </w:rPr>
              <w:t>Department o</w:t>
            </w:r>
            <w:r>
              <w:rPr>
                <w:rFonts w:ascii="Myriad Pro" w:hAnsi="Myriad Pro"/>
                <w:sz w:val="18"/>
                <w:szCs w:val="18"/>
              </w:rPr>
              <w:t>f Family Medicine Retreat Oct 21</w:t>
            </w:r>
            <w:r w:rsidRPr="00B949A9">
              <w:rPr>
                <w:rFonts w:ascii="Myriad Pro" w:hAnsi="Myriad Pro"/>
                <w:sz w:val="18"/>
                <w:szCs w:val="18"/>
              </w:rPr>
              <w:t xml:space="preserve"> 2018</w:t>
            </w:r>
          </w:p>
        </w:tc>
        <w:tc>
          <w:tcPr>
            <w:tcW w:w="2206" w:type="dxa"/>
            <w:shd w:val="clear" w:color="auto" w:fill="auto"/>
            <w:vAlign w:val="center"/>
          </w:tcPr>
          <w:p w14:paraId="671A26C5" w14:textId="77777777" w:rsidR="008D6EAD" w:rsidRPr="003E2B75" w:rsidRDefault="008D6EAD" w:rsidP="008D6EAD">
            <w:pPr>
              <w:ind w:left="66"/>
              <w:jc w:val="center"/>
              <w:rPr>
                <w:rFonts w:asciiTheme="majorHAnsi" w:hAnsiTheme="majorHAnsi" w:cstheme="majorHAnsi"/>
                <w:color w:val="000000" w:themeColor="text1"/>
                <w:sz w:val="20"/>
                <w:szCs w:val="20"/>
              </w:rPr>
            </w:pPr>
            <w:r w:rsidRPr="003E2B75">
              <w:rPr>
                <w:rFonts w:asciiTheme="majorHAnsi" w:hAnsiTheme="majorHAnsi" w:cstheme="majorHAnsi"/>
                <w:color w:val="000000" w:themeColor="text1"/>
                <w:sz w:val="20"/>
                <w:szCs w:val="20"/>
              </w:rPr>
              <w:t>Short fiction to help us all reflect and find meaning in our lives and work</w:t>
            </w:r>
          </w:p>
          <w:p w14:paraId="62F0D542" w14:textId="77777777" w:rsidR="008D6EAD" w:rsidRPr="003E2B75" w:rsidRDefault="008D6EAD" w:rsidP="008D6EAD">
            <w:pPr>
              <w:jc w:val="center"/>
              <w:rPr>
                <w:rFonts w:asciiTheme="majorHAnsi" w:hAnsiTheme="majorHAnsi" w:cstheme="majorHAnsi"/>
                <w:b/>
                <w:sz w:val="20"/>
                <w:szCs w:val="20"/>
              </w:rPr>
            </w:pPr>
          </w:p>
          <w:p w14:paraId="50A15AE2" w14:textId="3B1973E7" w:rsidR="008D6EAD" w:rsidRPr="003E2B75" w:rsidRDefault="008D6EAD" w:rsidP="008D6EAD">
            <w:pPr>
              <w:jc w:val="center"/>
              <w:rPr>
                <w:rFonts w:ascii="Myriad Pro" w:hAnsi="Myriad Pro"/>
                <w:sz w:val="20"/>
                <w:szCs w:val="20"/>
              </w:rPr>
            </w:pPr>
            <w:r w:rsidRPr="003E2B75">
              <w:rPr>
                <w:rFonts w:asciiTheme="majorHAnsi" w:hAnsiTheme="majorHAnsi" w:cstheme="majorHAnsi"/>
                <w:sz w:val="20"/>
                <w:szCs w:val="20"/>
              </w:rPr>
              <w:t xml:space="preserve">Dr. Leonard Bloom, Dr. Denice </w:t>
            </w:r>
            <w:proofErr w:type="gramStart"/>
            <w:r w:rsidRPr="003E2B75">
              <w:rPr>
                <w:rFonts w:asciiTheme="majorHAnsi" w:hAnsiTheme="majorHAnsi" w:cstheme="majorHAnsi"/>
                <w:sz w:val="20"/>
                <w:szCs w:val="20"/>
              </w:rPr>
              <w:t>Lewis</w:t>
            </w:r>
            <w:proofErr w:type="gramEnd"/>
            <w:r w:rsidRPr="003E2B75">
              <w:rPr>
                <w:rFonts w:asciiTheme="majorHAnsi" w:hAnsiTheme="majorHAnsi" w:cstheme="majorHAnsi"/>
                <w:sz w:val="20"/>
                <w:szCs w:val="20"/>
              </w:rPr>
              <w:t xml:space="preserve"> and Dr. Alan Ng</w:t>
            </w:r>
          </w:p>
        </w:tc>
        <w:tc>
          <w:tcPr>
            <w:tcW w:w="3349" w:type="dxa"/>
            <w:shd w:val="clear" w:color="auto" w:fill="auto"/>
            <w:vAlign w:val="center"/>
          </w:tcPr>
          <w:p w14:paraId="272E624F" w14:textId="38056A5F" w:rsidR="008D6EAD" w:rsidRPr="003E2B75" w:rsidRDefault="008D6EAD" w:rsidP="008D6EAD">
            <w:pPr>
              <w:ind w:left="66"/>
              <w:rPr>
                <w:rFonts w:asciiTheme="majorHAnsi" w:hAnsiTheme="majorHAnsi" w:cstheme="majorHAnsi"/>
                <w:color w:val="000000" w:themeColor="text1"/>
                <w:sz w:val="20"/>
                <w:szCs w:val="20"/>
              </w:rPr>
            </w:pPr>
            <w:r w:rsidRPr="003E2B75">
              <w:rPr>
                <w:rFonts w:asciiTheme="majorHAnsi" w:hAnsiTheme="majorHAnsi" w:cstheme="majorHAnsi"/>
                <w:color w:val="000000" w:themeColor="text1"/>
                <w:sz w:val="20"/>
                <w:szCs w:val="20"/>
                <w:lang w:val="en-CA"/>
              </w:rPr>
              <w:t xml:space="preserve">Participants will be able to: </w:t>
            </w:r>
          </w:p>
          <w:p w14:paraId="397E28E5" w14:textId="77777777" w:rsidR="008D6EAD" w:rsidRPr="003E2B75" w:rsidRDefault="008D6EAD" w:rsidP="008D6EAD">
            <w:pPr>
              <w:pStyle w:val="ListParagraph"/>
              <w:numPr>
                <w:ilvl w:val="0"/>
                <w:numId w:val="40"/>
              </w:numPr>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Describe ways that narrative medicine can generate curiosity, revitalize doctor-patient relationships, and enhance learning patient-centred care.</w:t>
            </w:r>
          </w:p>
          <w:p w14:paraId="37F3BBDF" w14:textId="77777777" w:rsidR="008D6EAD" w:rsidRPr="003E2B75" w:rsidRDefault="008D6EAD" w:rsidP="008D6EAD">
            <w:pPr>
              <w:pStyle w:val="ListParagraph"/>
              <w:numPr>
                <w:ilvl w:val="0"/>
                <w:numId w:val="40"/>
              </w:numPr>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 xml:space="preserve">Critically analyze short stories and find meaning in their own experiences as a community member, </w:t>
            </w:r>
            <w:proofErr w:type="gramStart"/>
            <w:r w:rsidRPr="003E2B75">
              <w:rPr>
                <w:rFonts w:asciiTheme="majorHAnsi" w:hAnsiTheme="majorHAnsi" w:cstheme="majorHAnsi"/>
                <w:color w:val="000000" w:themeColor="text1"/>
                <w:sz w:val="20"/>
                <w:szCs w:val="20"/>
                <w:lang w:val="en-CA"/>
              </w:rPr>
              <w:t>clinician</w:t>
            </w:r>
            <w:proofErr w:type="gramEnd"/>
            <w:r w:rsidRPr="003E2B75">
              <w:rPr>
                <w:rFonts w:asciiTheme="majorHAnsi" w:hAnsiTheme="majorHAnsi" w:cstheme="majorHAnsi"/>
                <w:color w:val="000000" w:themeColor="text1"/>
                <w:sz w:val="20"/>
                <w:szCs w:val="20"/>
                <w:lang w:val="en-CA"/>
              </w:rPr>
              <w:t xml:space="preserve"> or medical educator.</w:t>
            </w:r>
          </w:p>
          <w:p w14:paraId="1C7B3C52" w14:textId="77777777" w:rsidR="008D6EAD" w:rsidRPr="003E2B75" w:rsidRDefault="008D6EAD" w:rsidP="008D6EAD">
            <w:pPr>
              <w:pStyle w:val="ListParagraph"/>
              <w:numPr>
                <w:ilvl w:val="0"/>
                <w:numId w:val="40"/>
              </w:numPr>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 xml:space="preserve">Develop practical strategies (resources to adapt, facilitation tools and scripts) for implementing narrative medicine in clinical teaching. </w:t>
            </w:r>
          </w:p>
          <w:p w14:paraId="3EC5D541" w14:textId="77777777" w:rsidR="008D6EAD" w:rsidRPr="003E2B75" w:rsidRDefault="008D6EAD" w:rsidP="008D6EAD">
            <w:pPr>
              <w:pStyle w:val="ListParagraph"/>
              <w:numPr>
                <w:ilvl w:val="0"/>
                <w:numId w:val="40"/>
              </w:numPr>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 xml:space="preserve">Propose at least one additional story or author for future faculty ‘reading </w:t>
            </w:r>
            <w:proofErr w:type="gramStart"/>
            <w:r w:rsidRPr="003E2B75">
              <w:rPr>
                <w:rFonts w:asciiTheme="majorHAnsi" w:hAnsiTheme="majorHAnsi" w:cstheme="majorHAnsi"/>
                <w:color w:val="000000" w:themeColor="text1"/>
                <w:sz w:val="20"/>
                <w:szCs w:val="20"/>
                <w:lang w:val="en-CA"/>
              </w:rPr>
              <w:t>clubs’</w:t>
            </w:r>
            <w:proofErr w:type="gramEnd"/>
            <w:r w:rsidRPr="003E2B75">
              <w:rPr>
                <w:rFonts w:asciiTheme="majorHAnsi" w:hAnsiTheme="majorHAnsi" w:cstheme="majorHAnsi"/>
                <w:color w:val="000000" w:themeColor="text1"/>
                <w:sz w:val="20"/>
                <w:szCs w:val="20"/>
                <w:lang w:val="en-CA"/>
              </w:rPr>
              <w:t>.</w:t>
            </w:r>
          </w:p>
          <w:p w14:paraId="59287B53" w14:textId="77777777" w:rsidR="008D6EAD" w:rsidRPr="00B949A9" w:rsidRDefault="008D6EAD" w:rsidP="008D6EAD">
            <w:pPr>
              <w:jc w:val="center"/>
              <w:rPr>
                <w:rFonts w:ascii="Myriad Pro" w:hAnsi="Myriad Pro"/>
                <w:b/>
                <w:sz w:val="20"/>
                <w:szCs w:val="20"/>
              </w:rPr>
            </w:pPr>
          </w:p>
        </w:tc>
        <w:tc>
          <w:tcPr>
            <w:tcW w:w="1040" w:type="dxa"/>
            <w:shd w:val="clear" w:color="auto" w:fill="auto"/>
            <w:vAlign w:val="center"/>
          </w:tcPr>
          <w:p w14:paraId="010FF639" w14:textId="42CE9641"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5C659EBB" w14:textId="77777777" w:rsidR="008D6EAD" w:rsidRPr="00B949A9" w:rsidRDefault="008D6EAD" w:rsidP="008D6EAD">
            <w:pPr>
              <w:jc w:val="center"/>
              <w:rPr>
                <w:rFonts w:ascii="Myriad Pro" w:hAnsi="Myriad Pro"/>
                <w:b/>
                <w:sz w:val="20"/>
                <w:szCs w:val="20"/>
              </w:rPr>
            </w:pPr>
          </w:p>
        </w:tc>
      </w:tr>
      <w:tr w:rsidR="008D6EAD" w:rsidRPr="00B949A9" w14:paraId="5A391C2B" w14:textId="77777777" w:rsidTr="00E67DCD">
        <w:tc>
          <w:tcPr>
            <w:tcW w:w="1645" w:type="dxa"/>
            <w:shd w:val="clear" w:color="auto" w:fill="FFFFFF" w:themeFill="background1"/>
            <w:vAlign w:val="center"/>
          </w:tcPr>
          <w:p w14:paraId="7707C494" w14:textId="010CA092" w:rsidR="008D6EAD" w:rsidRPr="00B949A9" w:rsidRDefault="008D6EAD" w:rsidP="008D6EAD">
            <w:pPr>
              <w:jc w:val="center"/>
              <w:rPr>
                <w:rFonts w:ascii="Myriad Pro" w:hAnsi="Myriad Pro"/>
                <w:b/>
                <w:sz w:val="20"/>
                <w:szCs w:val="20"/>
              </w:rPr>
            </w:pPr>
            <w:r w:rsidRPr="00B949A9">
              <w:rPr>
                <w:rFonts w:ascii="Myriad Pro" w:hAnsi="Myriad Pro"/>
                <w:sz w:val="18"/>
                <w:szCs w:val="18"/>
              </w:rPr>
              <w:t>Department o</w:t>
            </w:r>
            <w:r>
              <w:rPr>
                <w:rFonts w:ascii="Myriad Pro" w:hAnsi="Myriad Pro"/>
                <w:sz w:val="18"/>
                <w:szCs w:val="18"/>
              </w:rPr>
              <w:t>f Family Medicine Retreat Oct 21</w:t>
            </w:r>
            <w:r w:rsidRPr="00B949A9">
              <w:rPr>
                <w:rFonts w:ascii="Myriad Pro" w:hAnsi="Myriad Pro"/>
                <w:sz w:val="18"/>
                <w:szCs w:val="18"/>
              </w:rPr>
              <w:t xml:space="preserve"> 2018</w:t>
            </w:r>
          </w:p>
        </w:tc>
        <w:tc>
          <w:tcPr>
            <w:tcW w:w="2206" w:type="dxa"/>
            <w:shd w:val="clear" w:color="auto" w:fill="FFFFFF" w:themeFill="background1"/>
            <w:vAlign w:val="center"/>
          </w:tcPr>
          <w:p w14:paraId="68EFD5C6" w14:textId="53BF12E3" w:rsidR="008D6EAD" w:rsidRDefault="008D6EAD" w:rsidP="008D6EAD">
            <w:pPr>
              <w:jc w:val="center"/>
              <w:rPr>
                <w:rFonts w:ascii="Helvetica Neue" w:hAnsi="Helvetica Neue"/>
                <w:color w:val="000000" w:themeColor="text1"/>
                <w:sz w:val="19"/>
                <w:szCs w:val="19"/>
              </w:rPr>
            </w:pPr>
            <w:r w:rsidRPr="003E2B75">
              <w:rPr>
                <w:rFonts w:ascii="Helvetica Neue" w:hAnsi="Helvetica Neue"/>
                <w:color w:val="000000" w:themeColor="text1"/>
                <w:sz w:val="19"/>
                <w:szCs w:val="19"/>
              </w:rPr>
              <w:t>Interactive teaching strategies help resident</w:t>
            </w:r>
            <w:r>
              <w:rPr>
                <w:rFonts w:ascii="Helvetica Neue" w:hAnsi="Helvetica Neue"/>
                <w:color w:val="000000" w:themeColor="text1"/>
                <w:sz w:val="19"/>
                <w:szCs w:val="19"/>
              </w:rPr>
              <w:t>s learn to “choose” and “practic</w:t>
            </w:r>
            <w:r w:rsidRPr="003E2B75">
              <w:rPr>
                <w:rFonts w:ascii="Helvetica Neue" w:hAnsi="Helvetica Neue"/>
                <w:color w:val="000000" w:themeColor="text1"/>
                <w:sz w:val="19"/>
                <w:szCs w:val="19"/>
              </w:rPr>
              <w:t>e wisely</w:t>
            </w:r>
            <w:r w:rsidRPr="00A76DFF">
              <w:rPr>
                <w:rFonts w:ascii="Helvetica Neue" w:hAnsi="Helvetica Neue"/>
                <w:color w:val="000000" w:themeColor="text1"/>
                <w:sz w:val="19"/>
                <w:szCs w:val="19"/>
              </w:rPr>
              <w:t>”</w:t>
            </w:r>
          </w:p>
          <w:p w14:paraId="2DFA4AEA" w14:textId="77777777" w:rsidR="008D6EAD" w:rsidRDefault="008D6EAD" w:rsidP="008D6EAD">
            <w:pPr>
              <w:jc w:val="center"/>
              <w:rPr>
                <w:rFonts w:ascii="Helvetica Neue" w:hAnsi="Helvetica Neue"/>
                <w:color w:val="000000" w:themeColor="text1"/>
                <w:sz w:val="19"/>
                <w:szCs w:val="19"/>
              </w:rPr>
            </w:pPr>
          </w:p>
          <w:p w14:paraId="000D62CC" w14:textId="38CBF7B3" w:rsidR="008D6EAD" w:rsidRPr="00B949A9" w:rsidRDefault="008D6EAD" w:rsidP="008D6EAD">
            <w:pPr>
              <w:jc w:val="center"/>
              <w:rPr>
                <w:rFonts w:ascii="Myriad Pro" w:hAnsi="Myriad Pro"/>
                <w:b/>
                <w:sz w:val="20"/>
                <w:szCs w:val="20"/>
              </w:rPr>
            </w:pPr>
            <w:r>
              <w:rPr>
                <w:rFonts w:ascii="Helvetica Neue" w:hAnsi="Helvetica Neue"/>
                <w:color w:val="000000" w:themeColor="text1"/>
                <w:sz w:val="19"/>
                <w:szCs w:val="19"/>
              </w:rPr>
              <w:t xml:space="preserve">Dr. Cleo </w:t>
            </w:r>
            <w:proofErr w:type="spellStart"/>
            <w:r>
              <w:rPr>
                <w:rFonts w:ascii="Helvetica Neue" w:hAnsi="Helvetica Neue"/>
                <w:color w:val="000000" w:themeColor="text1"/>
                <w:sz w:val="19"/>
                <w:szCs w:val="19"/>
              </w:rPr>
              <w:t>Mavriplis</w:t>
            </w:r>
            <w:proofErr w:type="spellEnd"/>
            <w:r>
              <w:rPr>
                <w:rFonts w:ascii="Helvetica Neue" w:hAnsi="Helvetica Neue"/>
                <w:color w:val="000000" w:themeColor="text1"/>
                <w:sz w:val="19"/>
                <w:szCs w:val="19"/>
              </w:rPr>
              <w:t xml:space="preserve"> and Dr. </w:t>
            </w:r>
            <w:proofErr w:type="spellStart"/>
            <w:r>
              <w:rPr>
                <w:rFonts w:ascii="Helvetica Neue" w:hAnsi="Helvetica Neue"/>
                <w:color w:val="000000" w:themeColor="text1"/>
                <w:sz w:val="19"/>
                <w:szCs w:val="19"/>
              </w:rPr>
              <w:t>Lyne</w:t>
            </w:r>
            <w:proofErr w:type="spellEnd"/>
            <w:r>
              <w:rPr>
                <w:rFonts w:ascii="Helvetica Neue" w:hAnsi="Helvetica Neue"/>
                <w:color w:val="000000" w:themeColor="text1"/>
                <w:sz w:val="19"/>
                <w:szCs w:val="19"/>
              </w:rPr>
              <w:t xml:space="preserve"> </w:t>
            </w:r>
            <w:proofErr w:type="spellStart"/>
            <w:r>
              <w:rPr>
                <w:rFonts w:ascii="Helvetica Neue" w:hAnsi="Helvetica Neue"/>
                <w:color w:val="000000" w:themeColor="text1"/>
                <w:sz w:val="19"/>
                <w:szCs w:val="19"/>
              </w:rPr>
              <w:t>Pitre</w:t>
            </w:r>
            <w:proofErr w:type="spellEnd"/>
          </w:p>
        </w:tc>
        <w:tc>
          <w:tcPr>
            <w:tcW w:w="3349" w:type="dxa"/>
            <w:shd w:val="clear" w:color="auto" w:fill="FFFFFF" w:themeFill="background1"/>
            <w:vAlign w:val="center"/>
          </w:tcPr>
          <w:p w14:paraId="422A82C5" w14:textId="2B77A6AC" w:rsidR="008D6EAD" w:rsidRPr="003E2B75" w:rsidRDefault="008D6EAD" w:rsidP="008D6EAD">
            <w:pPr>
              <w:rPr>
                <w:rFonts w:ascii="Helvetica Neue" w:hAnsi="Helvetica Neue"/>
                <w:color w:val="000000" w:themeColor="text1"/>
                <w:sz w:val="19"/>
                <w:szCs w:val="19"/>
                <w:lang w:val="en-CA"/>
              </w:rPr>
            </w:pPr>
            <w:r w:rsidRPr="003E2B75">
              <w:rPr>
                <w:rFonts w:ascii="Helvetica Neue" w:hAnsi="Helvetica Neue"/>
                <w:color w:val="000000" w:themeColor="text1"/>
                <w:sz w:val="19"/>
                <w:szCs w:val="19"/>
                <w:lang w:val="en-CA"/>
              </w:rPr>
              <w:t xml:space="preserve">Participants will be able to: </w:t>
            </w:r>
          </w:p>
          <w:p w14:paraId="73E78446" w14:textId="77777777" w:rsidR="008D6EAD" w:rsidRPr="003E2B75" w:rsidRDefault="008D6EAD" w:rsidP="008D6EAD">
            <w:pPr>
              <w:pStyle w:val="ListParagraph"/>
              <w:numPr>
                <w:ilvl w:val="0"/>
                <w:numId w:val="39"/>
              </w:numPr>
              <w:rPr>
                <w:rFonts w:ascii="Helvetica Neue" w:hAnsi="Helvetica Neue"/>
                <w:color w:val="000000" w:themeColor="text1"/>
                <w:sz w:val="19"/>
                <w:szCs w:val="19"/>
                <w:lang w:val="en-CA"/>
              </w:rPr>
            </w:pPr>
            <w:r w:rsidRPr="003E2B75">
              <w:rPr>
                <w:rFonts w:ascii="Helvetica Neue" w:hAnsi="Helvetica Neue"/>
                <w:color w:val="000000" w:themeColor="text1"/>
                <w:sz w:val="19"/>
                <w:szCs w:val="19"/>
                <w:lang w:val="en-CA"/>
              </w:rPr>
              <w:t>Apply recent “practicing wisely” recommendations for several common screening procedures and treatments to problems commonly seen in clinical practice</w:t>
            </w:r>
          </w:p>
          <w:p w14:paraId="13CA60ED" w14:textId="77777777" w:rsidR="008D6EAD" w:rsidRPr="003E2B75" w:rsidRDefault="008D6EAD" w:rsidP="008D6EAD">
            <w:pPr>
              <w:pStyle w:val="ListParagraph"/>
              <w:numPr>
                <w:ilvl w:val="0"/>
                <w:numId w:val="39"/>
              </w:numPr>
              <w:rPr>
                <w:rFonts w:ascii="Helvetica Neue" w:hAnsi="Helvetica Neue"/>
                <w:color w:val="000000" w:themeColor="text1"/>
                <w:sz w:val="19"/>
                <w:szCs w:val="19"/>
                <w:lang w:val="en-CA"/>
              </w:rPr>
            </w:pPr>
            <w:r w:rsidRPr="003E2B75">
              <w:rPr>
                <w:rFonts w:ascii="Helvetica Neue" w:hAnsi="Helvetica Neue"/>
                <w:color w:val="000000" w:themeColor="text1"/>
                <w:sz w:val="19"/>
                <w:szCs w:val="19"/>
                <w:lang w:val="en-CA"/>
              </w:rPr>
              <w:t xml:space="preserve">Reflect on the pros and cons of using “experiential learning” as a substitute to lectures in their own clinical teaching. </w:t>
            </w:r>
          </w:p>
          <w:p w14:paraId="55F5225D" w14:textId="77777777" w:rsidR="008D6EAD" w:rsidRPr="003E2B75" w:rsidRDefault="008D6EAD" w:rsidP="008D6EAD">
            <w:pPr>
              <w:pStyle w:val="ListParagraph"/>
              <w:numPr>
                <w:ilvl w:val="0"/>
                <w:numId w:val="39"/>
              </w:numPr>
              <w:rPr>
                <w:rFonts w:ascii="Helvetica Neue" w:hAnsi="Helvetica Neue"/>
                <w:color w:val="000000" w:themeColor="text1"/>
                <w:sz w:val="19"/>
                <w:szCs w:val="19"/>
                <w:lang w:val="en-CA"/>
              </w:rPr>
            </w:pPr>
            <w:r w:rsidRPr="003E2B75">
              <w:rPr>
                <w:rFonts w:ascii="Helvetica Neue" w:hAnsi="Helvetica Neue"/>
                <w:color w:val="000000" w:themeColor="text1"/>
                <w:sz w:val="19"/>
                <w:szCs w:val="19"/>
                <w:lang w:val="en-CA"/>
              </w:rPr>
              <w:t>Discuss pros and cons of applying practicing wisely recommendations to individual patients</w:t>
            </w:r>
          </w:p>
          <w:p w14:paraId="1C93D77F"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6EBEDD21" w14:textId="5C78AFDE"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auto"/>
            <w:vAlign w:val="center"/>
          </w:tcPr>
          <w:p w14:paraId="2B363918" w14:textId="77777777" w:rsidR="008D6EAD" w:rsidRPr="00B949A9" w:rsidRDefault="008D6EAD" w:rsidP="008D6EAD">
            <w:pPr>
              <w:jc w:val="center"/>
              <w:rPr>
                <w:rFonts w:ascii="Myriad Pro" w:hAnsi="Myriad Pro"/>
                <w:b/>
                <w:sz w:val="20"/>
                <w:szCs w:val="20"/>
              </w:rPr>
            </w:pPr>
          </w:p>
        </w:tc>
      </w:tr>
      <w:tr w:rsidR="008D6EAD" w:rsidRPr="00B949A9" w14:paraId="181ECD09" w14:textId="77777777" w:rsidTr="008D6EAD">
        <w:tc>
          <w:tcPr>
            <w:tcW w:w="1645" w:type="dxa"/>
            <w:shd w:val="clear" w:color="auto" w:fill="auto"/>
            <w:vAlign w:val="center"/>
          </w:tcPr>
          <w:p w14:paraId="57F89E0B" w14:textId="3484B049" w:rsidR="008D6EAD" w:rsidRPr="003E2B75" w:rsidRDefault="008D6EAD" w:rsidP="008D6EAD">
            <w:pPr>
              <w:jc w:val="center"/>
              <w:rPr>
                <w:rFonts w:ascii="Myriad Pro" w:hAnsi="Myriad Pro"/>
                <w:b/>
                <w:color w:val="FFFFFF" w:themeColor="background1"/>
                <w:sz w:val="20"/>
                <w:szCs w:val="20"/>
              </w:rPr>
            </w:pPr>
            <w:r w:rsidRPr="00B949A9">
              <w:rPr>
                <w:rFonts w:ascii="Myriad Pro" w:hAnsi="Myriad Pro"/>
                <w:sz w:val="18"/>
                <w:szCs w:val="18"/>
              </w:rPr>
              <w:lastRenderedPageBreak/>
              <w:t>Department o</w:t>
            </w:r>
            <w:r>
              <w:rPr>
                <w:rFonts w:ascii="Myriad Pro" w:hAnsi="Myriad Pro"/>
                <w:sz w:val="18"/>
                <w:szCs w:val="18"/>
              </w:rPr>
              <w:t>f Family Medicine Retreat Oct 21</w:t>
            </w:r>
            <w:r w:rsidRPr="00B949A9">
              <w:rPr>
                <w:rFonts w:ascii="Myriad Pro" w:hAnsi="Myriad Pro"/>
                <w:sz w:val="18"/>
                <w:szCs w:val="18"/>
              </w:rPr>
              <w:t xml:space="preserve"> 2018</w:t>
            </w:r>
          </w:p>
        </w:tc>
        <w:tc>
          <w:tcPr>
            <w:tcW w:w="2206" w:type="dxa"/>
            <w:shd w:val="clear" w:color="auto" w:fill="auto"/>
            <w:vAlign w:val="center"/>
          </w:tcPr>
          <w:p w14:paraId="3E845DE1" w14:textId="3E11BFDF" w:rsidR="008D6EAD" w:rsidRPr="00571A3C" w:rsidRDefault="008D6EAD" w:rsidP="008D6EAD">
            <w:pPr>
              <w:jc w:val="cente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Everyone deserves a learning plan: Practical online tools to make writing an effective plan to support our learners </w:t>
            </w:r>
          </w:p>
          <w:p w14:paraId="49FA975E" w14:textId="2D8DC452" w:rsidR="008D6EAD" w:rsidRPr="00571A3C" w:rsidRDefault="008D6EAD" w:rsidP="008D6EAD">
            <w:pPr>
              <w:jc w:val="center"/>
              <w:rPr>
                <w:rFonts w:asciiTheme="majorHAnsi" w:hAnsiTheme="majorHAnsi" w:cstheme="majorHAnsi"/>
                <w:color w:val="000000" w:themeColor="text1"/>
                <w:sz w:val="20"/>
                <w:szCs w:val="20"/>
                <w:lang w:val="en-CA"/>
              </w:rPr>
            </w:pPr>
          </w:p>
          <w:p w14:paraId="32B14918" w14:textId="312898B1" w:rsidR="008D6EAD" w:rsidRPr="00571A3C" w:rsidRDefault="008D6EAD" w:rsidP="008D6EAD">
            <w:pPr>
              <w:jc w:val="cente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Dr. Alison Eyre and Dr. Carol Geller</w:t>
            </w:r>
          </w:p>
          <w:p w14:paraId="77D40095" w14:textId="77777777" w:rsidR="008D6EAD" w:rsidRPr="003E2B75" w:rsidRDefault="008D6EAD" w:rsidP="008D6EAD">
            <w:pPr>
              <w:jc w:val="center"/>
              <w:rPr>
                <w:rFonts w:asciiTheme="majorHAnsi" w:hAnsiTheme="majorHAnsi" w:cstheme="majorHAnsi"/>
                <w:b/>
                <w:color w:val="FFFFFF" w:themeColor="background1"/>
                <w:sz w:val="20"/>
                <w:szCs w:val="20"/>
              </w:rPr>
            </w:pPr>
          </w:p>
        </w:tc>
        <w:tc>
          <w:tcPr>
            <w:tcW w:w="3349" w:type="dxa"/>
            <w:shd w:val="clear" w:color="auto" w:fill="auto"/>
            <w:vAlign w:val="center"/>
          </w:tcPr>
          <w:p w14:paraId="6A1EEEA6" w14:textId="77777777" w:rsidR="008D6EAD" w:rsidRPr="00571A3C" w:rsidRDefault="008D6EAD" w:rsidP="008D6EAD">
            <w:pP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Participants will be able to:</w:t>
            </w:r>
          </w:p>
          <w:p w14:paraId="3FB65097" w14:textId="77777777" w:rsidR="008D6EAD" w:rsidRPr="003E2B75" w:rsidRDefault="008D6EAD" w:rsidP="008D6EAD">
            <w:pPr>
              <w:pStyle w:val="ListParagraph"/>
              <w:numPr>
                <w:ilvl w:val="0"/>
                <w:numId w:val="38"/>
              </w:numPr>
              <w:spacing w:after="160" w:line="259" w:lineRule="auto"/>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State the use of learning plans in competency based medical education</w:t>
            </w:r>
          </w:p>
          <w:p w14:paraId="503E751D" w14:textId="77777777" w:rsidR="008D6EAD" w:rsidRPr="003E2B75" w:rsidRDefault="008D6EAD" w:rsidP="008D6EAD">
            <w:pPr>
              <w:pStyle w:val="ListParagraph"/>
              <w:numPr>
                <w:ilvl w:val="0"/>
                <w:numId w:val="38"/>
              </w:numPr>
              <w:spacing w:after="160" w:line="259" w:lineRule="auto"/>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Explore the updated Academic Support Process (ASP) website and identify updated elements</w:t>
            </w:r>
          </w:p>
          <w:p w14:paraId="071FC596" w14:textId="77777777" w:rsidR="008D6EAD" w:rsidRPr="003E2B75" w:rsidRDefault="008D6EAD" w:rsidP="008D6EAD">
            <w:pPr>
              <w:pStyle w:val="ListParagraph"/>
              <w:numPr>
                <w:ilvl w:val="0"/>
                <w:numId w:val="38"/>
              </w:numPr>
              <w:spacing w:after="160" w:line="259" w:lineRule="auto"/>
              <w:rPr>
                <w:rFonts w:asciiTheme="majorHAnsi" w:hAnsiTheme="majorHAnsi" w:cstheme="majorHAnsi"/>
                <w:color w:val="000000" w:themeColor="text1"/>
                <w:sz w:val="20"/>
                <w:szCs w:val="20"/>
                <w:lang w:val="en-CA"/>
              </w:rPr>
            </w:pPr>
            <w:r w:rsidRPr="003E2B75">
              <w:rPr>
                <w:rFonts w:asciiTheme="majorHAnsi" w:hAnsiTheme="majorHAnsi" w:cstheme="majorHAnsi"/>
                <w:color w:val="000000" w:themeColor="text1"/>
                <w:sz w:val="20"/>
                <w:szCs w:val="20"/>
                <w:lang w:val="en-CA"/>
              </w:rPr>
              <w:t>Write learning plans for your learners using SMART learning objectives</w:t>
            </w:r>
          </w:p>
          <w:p w14:paraId="1B27463F" w14:textId="77777777" w:rsidR="008D6EAD" w:rsidRPr="003E2B75" w:rsidRDefault="008D6EAD" w:rsidP="008D6EAD">
            <w:pPr>
              <w:jc w:val="center"/>
              <w:rPr>
                <w:rFonts w:ascii="Myriad Pro" w:hAnsi="Myriad Pro"/>
                <w:b/>
                <w:color w:val="FFFFFF" w:themeColor="background1"/>
                <w:sz w:val="20"/>
                <w:szCs w:val="20"/>
              </w:rPr>
            </w:pPr>
          </w:p>
        </w:tc>
        <w:tc>
          <w:tcPr>
            <w:tcW w:w="1040" w:type="dxa"/>
            <w:shd w:val="clear" w:color="auto" w:fill="auto"/>
            <w:vAlign w:val="center"/>
          </w:tcPr>
          <w:p w14:paraId="4CBEAAF0" w14:textId="044621B9" w:rsidR="008D6EAD" w:rsidRPr="003E2B75" w:rsidRDefault="008D6EAD" w:rsidP="008D6EAD">
            <w:pPr>
              <w:jc w:val="center"/>
              <w:rPr>
                <w:rFonts w:ascii="Myriad Pro" w:hAnsi="Myriad Pro"/>
                <w:b/>
                <w:sz w:val="20"/>
                <w:szCs w:val="20"/>
              </w:rPr>
            </w:pPr>
            <w:r>
              <w:rPr>
                <w:rFonts w:ascii="Myriad Pro" w:hAnsi="Myriad Pro"/>
                <w:b/>
                <w:color w:val="FFFFFF" w:themeColor="background1"/>
                <w:sz w:val="20"/>
                <w:szCs w:val="20"/>
              </w:rPr>
              <w:t>1111</w:t>
            </w:r>
            <w:r>
              <w:rPr>
                <w:rFonts w:ascii="Myriad Pro" w:hAnsi="Myriad Pro"/>
                <w:b/>
                <w:sz w:val="20"/>
                <w:szCs w:val="20"/>
              </w:rPr>
              <w:t>1</w:t>
            </w:r>
          </w:p>
        </w:tc>
        <w:tc>
          <w:tcPr>
            <w:tcW w:w="2739" w:type="dxa"/>
            <w:shd w:val="clear" w:color="auto" w:fill="auto"/>
            <w:vAlign w:val="center"/>
          </w:tcPr>
          <w:p w14:paraId="49B0A10A" w14:textId="77777777" w:rsidR="008D6EAD" w:rsidRPr="003E2B75" w:rsidRDefault="008D6EAD" w:rsidP="008D6EAD">
            <w:pPr>
              <w:jc w:val="center"/>
              <w:rPr>
                <w:rFonts w:ascii="Myriad Pro" w:hAnsi="Myriad Pro"/>
                <w:b/>
                <w:color w:val="FFFFFF" w:themeColor="background1"/>
                <w:sz w:val="20"/>
                <w:szCs w:val="20"/>
              </w:rPr>
            </w:pPr>
          </w:p>
        </w:tc>
      </w:tr>
      <w:tr w:rsidR="008D6EAD" w:rsidRPr="00B949A9" w14:paraId="1E8BF523" w14:textId="77777777" w:rsidTr="00E67DCD">
        <w:tc>
          <w:tcPr>
            <w:tcW w:w="1645" w:type="dxa"/>
            <w:shd w:val="clear" w:color="auto" w:fill="auto"/>
            <w:vAlign w:val="center"/>
          </w:tcPr>
          <w:p w14:paraId="2157401B" w14:textId="4DA82A3F" w:rsidR="008D6EAD" w:rsidRPr="00B949A9" w:rsidRDefault="008D6EAD" w:rsidP="008D6EAD">
            <w:pPr>
              <w:jc w:val="center"/>
              <w:rPr>
                <w:rFonts w:ascii="Myriad Pro" w:hAnsi="Myriad Pro"/>
                <w:b/>
                <w:sz w:val="20"/>
                <w:szCs w:val="20"/>
              </w:rPr>
            </w:pPr>
            <w:r w:rsidRPr="00B949A9">
              <w:rPr>
                <w:rFonts w:ascii="Myriad Pro" w:hAnsi="Myriad Pro"/>
                <w:sz w:val="18"/>
                <w:szCs w:val="18"/>
              </w:rPr>
              <w:t>Department o</w:t>
            </w:r>
            <w:r>
              <w:rPr>
                <w:rFonts w:ascii="Myriad Pro" w:hAnsi="Myriad Pro"/>
                <w:sz w:val="18"/>
                <w:szCs w:val="18"/>
              </w:rPr>
              <w:t>f Family Medicine Retreat Oct 21</w:t>
            </w:r>
            <w:r w:rsidRPr="00B949A9">
              <w:rPr>
                <w:rFonts w:ascii="Myriad Pro" w:hAnsi="Myriad Pro"/>
                <w:sz w:val="18"/>
                <w:szCs w:val="18"/>
              </w:rPr>
              <w:t xml:space="preserve"> 2018</w:t>
            </w:r>
          </w:p>
        </w:tc>
        <w:tc>
          <w:tcPr>
            <w:tcW w:w="2206" w:type="dxa"/>
            <w:shd w:val="clear" w:color="auto" w:fill="auto"/>
            <w:vAlign w:val="center"/>
          </w:tcPr>
          <w:p w14:paraId="40C93086" w14:textId="61675ED7" w:rsidR="008D6EAD" w:rsidRPr="00571A3C" w:rsidRDefault="008D6EAD" w:rsidP="008D6EAD">
            <w:pPr>
              <w:pStyle w:val="NoSpacing"/>
              <w:ind w:left="41"/>
              <w:jc w:val="cente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Building better care of marginalized patients: generating maximum learner impact</w:t>
            </w:r>
          </w:p>
          <w:p w14:paraId="01575E4C" w14:textId="09AFF8BF" w:rsidR="008D6EAD" w:rsidRPr="00571A3C" w:rsidRDefault="008D6EAD" w:rsidP="008D6EAD">
            <w:pPr>
              <w:pStyle w:val="NoSpacing"/>
              <w:ind w:left="41"/>
              <w:jc w:val="cente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in a short amount of time</w:t>
            </w:r>
          </w:p>
          <w:p w14:paraId="3EE67115" w14:textId="298D073A" w:rsidR="008D6EAD" w:rsidRPr="00571A3C" w:rsidRDefault="008D6EAD" w:rsidP="008D6EAD">
            <w:pPr>
              <w:pStyle w:val="NoSpacing"/>
              <w:ind w:left="41"/>
              <w:jc w:val="center"/>
              <w:rPr>
                <w:rFonts w:asciiTheme="majorHAnsi" w:hAnsiTheme="majorHAnsi" w:cstheme="majorHAnsi"/>
                <w:color w:val="000000" w:themeColor="text1"/>
                <w:sz w:val="20"/>
                <w:szCs w:val="20"/>
                <w:lang w:val="en-CA"/>
              </w:rPr>
            </w:pPr>
          </w:p>
          <w:p w14:paraId="225AF252" w14:textId="441859F4" w:rsidR="008D6EAD" w:rsidRPr="000E320D" w:rsidRDefault="008D6EAD" w:rsidP="008D6EAD">
            <w:pPr>
              <w:pStyle w:val="NoSpacing"/>
              <w:ind w:left="41"/>
              <w:jc w:val="center"/>
              <w:rPr>
                <w:rFonts w:asciiTheme="majorHAnsi" w:hAnsiTheme="majorHAnsi" w:cstheme="majorHAnsi"/>
                <w:color w:val="000000" w:themeColor="text1"/>
                <w:sz w:val="20"/>
                <w:szCs w:val="20"/>
                <w:lang w:val="fr-CA"/>
              </w:rPr>
            </w:pPr>
            <w:r>
              <w:rPr>
                <w:rFonts w:asciiTheme="majorHAnsi" w:hAnsiTheme="majorHAnsi" w:cstheme="majorHAnsi"/>
                <w:color w:val="000000" w:themeColor="text1"/>
                <w:sz w:val="20"/>
                <w:szCs w:val="20"/>
                <w:lang w:val="fr-CA"/>
              </w:rPr>
              <w:t>Dr. Lara Kent</w:t>
            </w:r>
          </w:p>
          <w:p w14:paraId="2B431A43" w14:textId="77777777" w:rsidR="008D6EAD" w:rsidRPr="00B949A9" w:rsidRDefault="008D6EAD" w:rsidP="008D6EAD">
            <w:pPr>
              <w:jc w:val="center"/>
              <w:rPr>
                <w:rFonts w:ascii="Myriad Pro" w:hAnsi="Myriad Pro"/>
                <w:b/>
                <w:sz w:val="20"/>
                <w:szCs w:val="20"/>
              </w:rPr>
            </w:pPr>
          </w:p>
        </w:tc>
        <w:tc>
          <w:tcPr>
            <w:tcW w:w="3349" w:type="dxa"/>
            <w:shd w:val="clear" w:color="auto" w:fill="auto"/>
            <w:vAlign w:val="center"/>
          </w:tcPr>
          <w:p w14:paraId="370177D4" w14:textId="77777777" w:rsidR="008D6EAD" w:rsidRPr="00571A3C" w:rsidRDefault="008D6EAD" w:rsidP="008D6EAD">
            <w:pPr>
              <w:ind w:left="66"/>
              <w:rPr>
                <w:rFonts w:ascii="Helvetica Neue" w:hAnsi="Helvetica Neue"/>
                <w:color w:val="000000" w:themeColor="text1"/>
                <w:sz w:val="19"/>
                <w:szCs w:val="19"/>
                <w:lang w:val="en-CA"/>
              </w:rPr>
            </w:pPr>
            <w:r w:rsidRPr="00571A3C">
              <w:rPr>
                <w:rFonts w:ascii="Helvetica Neue" w:hAnsi="Helvetica Neue"/>
                <w:color w:val="000000" w:themeColor="text1"/>
                <w:sz w:val="19"/>
                <w:szCs w:val="19"/>
                <w:lang w:val="en-CA"/>
              </w:rPr>
              <w:t>Participants will be able to:</w:t>
            </w:r>
          </w:p>
          <w:p w14:paraId="4E5EDBCD" w14:textId="77777777" w:rsidR="008D6EAD" w:rsidRPr="00571A3C" w:rsidRDefault="008D6EAD" w:rsidP="008D6EAD">
            <w:pPr>
              <w:pStyle w:val="ListParagraph"/>
              <w:numPr>
                <w:ilvl w:val="0"/>
                <w:numId w:val="37"/>
              </w:numP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Discuss barriers to health care for newcomers, transgender, the elderly, and people living with addictions, mental illness, and poverty.</w:t>
            </w:r>
          </w:p>
          <w:p w14:paraId="1B654452" w14:textId="2D0A315F" w:rsidR="008D6EAD" w:rsidRPr="00571A3C" w:rsidRDefault="008D6EAD" w:rsidP="008D6EAD">
            <w:pPr>
              <w:pStyle w:val="ListParagraph"/>
              <w:numPr>
                <w:ilvl w:val="0"/>
                <w:numId w:val="37"/>
              </w:numP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Describe how to actively connect learners to training experiences in Community Health Centres to complement other undergraduate and postgraduate training experiences.</w:t>
            </w:r>
          </w:p>
          <w:p w14:paraId="16FAC2A7" w14:textId="77777777" w:rsidR="008D6EAD" w:rsidRPr="00571A3C" w:rsidRDefault="008D6EAD" w:rsidP="008D6EAD">
            <w:pPr>
              <w:pStyle w:val="ListParagraph"/>
              <w:numPr>
                <w:ilvl w:val="0"/>
                <w:numId w:val="37"/>
              </w:numPr>
              <w:rPr>
                <w:rFonts w:asciiTheme="majorHAnsi" w:hAnsiTheme="majorHAnsi" w:cstheme="majorHAnsi"/>
                <w:color w:val="000000" w:themeColor="text1"/>
                <w:sz w:val="20"/>
                <w:szCs w:val="20"/>
                <w:lang w:val="en-CA"/>
              </w:rPr>
            </w:pPr>
            <w:r w:rsidRPr="00571A3C">
              <w:rPr>
                <w:rFonts w:asciiTheme="majorHAnsi" w:hAnsiTheme="majorHAnsi" w:cstheme="majorHAnsi"/>
                <w:color w:val="000000" w:themeColor="text1"/>
                <w:sz w:val="20"/>
                <w:szCs w:val="20"/>
                <w:lang w:val="en-CA"/>
              </w:rPr>
              <w:t>Share strategies for having maximum impact when working with learners for only a short amount of time.</w:t>
            </w:r>
          </w:p>
          <w:p w14:paraId="485336A2" w14:textId="282334DF" w:rsidR="008D6EAD" w:rsidRPr="003E2B75" w:rsidRDefault="008D6EAD" w:rsidP="008D6EAD">
            <w:pPr>
              <w:jc w:val="center"/>
              <w:rPr>
                <w:rFonts w:asciiTheme="majorHAnsi" w:hAnsiTheme="majorHAnsi" w:cstheme="majorHAnsi"/>
                <w:b/>
                <w:sz w:val="20"/>
                <w:szCs w:val="20"/>
              </w:rPr>
            </w:pPr>
          </w:p>
        </w:tc>
        <w:tc>
          <w:tcPr>
            <w:tcW w:w="1040" w:type="dxa"/>
            <w:shd w:val="clear" w:color="auto" w:fill="auto"/>
            <w:vAlign w:val="center"/>
          </w:tcPr>
          <w:p w14:paraId="3B63CAD4" w14:textId="567079F3" w:rsidR="008D6EAD" w:rsidRPr="00B949A9" w:rsidRDefault="008D6EAD" w:rsidP="008D6EAD">
            <w:pPr>
              <w:jc w:val="center"/>
              <w:rPr>
                <w:rFonts w:ascii="Myriad Pro" w:hAnsi="Myriad Pro"/>
                <w:b/>
                <w:sz w:val="20"/>
                <w:szCs w:val="20"/>
              </w:rPr>
            </w:pPr>
            <w:r>
              <w:rPr>
                <w:rFonts w:ascii="Myriad Pro" w:hAnsi="Myriad Pro"/>
                <w:b/>
                <w:sz w:val="20"/>
                <w:szCs w:val="20"/>
              </w:rPr>
              <w:t>0.5</w:t>
            </w:r>
          </w:p>
        </w:tc>
        <w:tc>
          <w:tcPr>
            <w:tcW w:w="2739" w:type="dxa"/>
            <w:shd w:val="clear" w:color="auto" w:fill="FFFFFF" w:themeFill="background1"/>
            <w:vAlign w:val="center"/>
          </w:tcPr>
          <w:p w14:paraId="7E690905" w14:textId="77777777" w:rsidR="008D6EAD" w:rsidRPr="00B949A9" w:rsidRDefault="008D6EAD" w:rsidP="008D6EAD">
            <w:pPr>
              <w:jc w:val="center"/>
              <w:rPr>
                <w:rFonts w:ascii="Myriad Pro" w:hAnsi="Myriad Pro"/>
                <w:b/>
                <w:sz w:val="20"/>
                <w:szCs w:val="20"/>
              </w:rPr>
            </w:pPr>
          </w:p>
        </w:tc>
      </w:tr>
      <w:tr w:rsidR="008D6EAD" w:rsidRPr="00B949A9" w14:paraId="11B1FF12" w14:textId="77777777" w:rsidTr="008D6EAD">
        <w:tc>
          <w:tcPr>
            <w:tcW w:w="1645" w:type="dxa"/>
            <w:shd w:val="clear" w:color="auto" w:fill="FFFFFF" w:themeFill="background1"/>
            <w:vAlign w:val="center"/>
          </w:tcPr>
          <w:p w14:paraId="03FC9C84" w14:textId="265F5B3E" w:rsidR="008D6EAD" w:rsidRPr="00B949A9" w:rsidRDefault="008D6EAD" w:rsidP="008D6EAD">
            <w:pPr>
              <w:jc w:val="center"/>
              <w:rPr>
                <w:rFonts w:ascii="Myriad Pro" w:hAnsi="Myriad Pro"/>
                <w:b/>
                <w:sz w:val="20"/>
                <w:szCs w:val="20"/>
              </w:rPr>
            </w:pPr>
            <w:r w:rsidRPr="00B949A9">
              <w:rPr>
                <w:rFonts w:ascii="Myriad Pro" w:hAnsi="Myriad Pro"/>
                <w:sz w:val="18"/>
                <w:szCs w:val="18"/>
              </w:rPr>
              <w:t>Department o</w:t>
            </w:r>
            <w:r>
              <w:rPr>
                <w:rFonts w:ascii="Myriad Pro" w:hAnsi="Myriad Pro"/>
                <w:sz w:val="18"/>
                <w:szCs w:val="18"/>
              </w:rPr>
              <w:t>f Family Medicine Retreat Oct 20</w:t>
            </w:r>
            <w:r w:rsidRPr="00B949A9">
              <w:rPr>
                <w:rFonts w:ascii="Myriad Pro" w:hAnsi="Myriad Pro"/>
                <w:sz w:val="18"/>
                <w:szCs w:val="18"/>
              </w:rPr>
              <w:t xml:space="preserve"> 2018</w:t>
            </w:r>
          </w:p>
        </w:tc>
        <w:tc>
          <w:tcPr>
            <w:tcW w:w="2206" w:type="dxa"/>
            <w:shd w:val="clear" w:color="auto" w:fill="FFFFFF" w:themeFill="background1"/>
            <w:vAlign w:val="center"/>
          </w:tcPr>
          <w:p w14:paraId="3F845116" w14:textId="77777777" w:rsidR="008D6EAD" w:rsidRPr="000E320D" w:rsidRDefault="008D6EAD" w:rsidP="008D6EAD">
            <w:pPr>
              <w:jc w:val="center"/>
              <w:rPr>
                <w:rFonts w:asciiTheme="majorHAnsi" w:hAnsiTheme="majorHAnsi" w:cstheme="majorHAnsi"/>
                <w:bCs/>
                <w:iCs/>
                <w:sz w:val="20"/>
                <w:szCs w:val="20"/>
              </w:rPr>
            </w:pPr>
            <w:r w:rsidRPr="000E320D">
              <w:rPr>
                <w:rFonts w:asciiTheme="majorHAnsi" w:hAnsiTheme="majorHAnsi" w:cstheme="majorHAnsi"/>
                <w:bCs/>
                <w:iCs/>
                <w:sz w:val="20"/>
                <w:szCs w:val="20"/>
              </w:rPr>
              <w:t xml:space="preserve">Escape Challenges as educational tools:  The </w:t>
            </w:r>
            <w:proofErr w:type="spellStart"/>
            <w:r w:rsidRPr="000E320D">
              <w:rPr>
                <w:rFonts w:asciiTheme="majorHAnsi" w:hAnsiTheme="majorHAnsi" w:cstheme="majorHAnsi"/>
                <w:bCs/>
                <w:iCs/>
                <w:sz w:val="20"/>
                <w:szCs w:val="20"/>
              </w:rPr>
              <w:t>Calaboogies</w:t>
            </w:r>
            <w:proofErr w:type="spellEnd"/>
            <w:r w:rsidRPr="000E320D">
              <w:rPr>
                <w:rFonts w:asciiTheme="majorHAnsi" w:hAnsiTheme="majorHAnsi" w:cstheme="majorHAnsi"/>
                <w:bCs/>
                <w:iCs/>
                <w:sz w:val="20"/>
                <w:szCs w:val="20"/>
              </w:rPr>
              <w:t xml:space="preserve"> are coming!</w:t>
            </w:r>
          </w:p>
          <w:p w14:paraId="527B0F96" w14:textId="67DBC760" w:rsidR="008D6EAD" w:rsidRDefault="008D6EAD" w:rsidP="008D6EAD">
            <w:pPr>
              <w:jc w:val="center"/>
              <w:rPr>
                <w:rFonts w:asciiTheme="majorHAnsi" w:hAnsiTheme="majorHAnsi" w:cstheme="majorHAnsi"/>
                <w:bCs/>
                <w:iCs/>
                <w:sz w:val="20"/>
                <w:szCs w:val="20"/>
              </w:rPr>
            </w:pPr>
          </w:p>
          <w:p w14:paraId="757CA0AA" w14:textId="492C7E16" w:rsidR="008D6EAD" w:rsidRDefault="008D6EAD" w:rsidP="008D6EAD">
            <w:pPr>
              <w:jc w:val="center"/>
              <w:rPr>
                <w:rFonts w:asciiTheme="majorHAnsi" w:hAnsiTheme="majorHAnsi" w:cstheme="majorHAnsi"/>
                <w:bCs/>
                <w:iCs/>
                <w:sz w:val="20"/>
                <w:szCs w:val="20"/>
              </w:rPr>
            </w:pPr>
          </w:p>
          <w:p w14:paraId="4AEDF439" w14:textId="7D515866" w:rsidR="008D6EAD" w:rsidRPr="000E320D" w:rsidRDefault="008D6EAD" w:rsidP="008D6EAD">
            <w:pPr>
              <w:jc w:val="center"/>
              <w:rPr>
                <w:rFonts w:asciiTheme="majorHAnsi" w:hAnsiTheme="majorHAnsi" w:cstheme="majorHAnsi"/>
                <w:bCs/>
                <w:iCs/>
                <w:sz w:val="20"/>
                <w:szCs w:val="20"/>
              </w:rPr>
            </w:pPr>
            <w:r>
              <w:rPr>
                <w:rFonts w:asciiTheme="majorHAnsi" w:hAnsiTheme="majorHAnsi" w:cstheme="majorHAnsi"/>
                <w:bCs/>
                <w:iCs/>
                <w:sz w:val="20"/>
                <w:szCs w:val="20"/>
              </w:rPr>
              <w:t>Dr. Eric Wooltorton</w:t>
            </w:r>
          </w:p>
          <w:p w14:paraId="0D0D331F" w14:textId="52278DE3" w:rsidR="008D6EAD" w:rsidRPr="000E320D" w:rsidRDefault="008D6EAD" w:rsidP="008D6EAD">
            <w:pPr>
              <w:jc w:val="center"/>
              <w:rPr>
                <w:rFonts w:asciiTheme="majorHAnsi" w:hAnsiTheme="majorHAnsi" w:cstheme="majorHAnsi"/>
                <w:sz w:val="20"/>
                <w:szCs w:val="20"/>
              </w:rPr>
            </w:pPr>
          </w:p>
        </w:tc>
        <w:tc>
          <w:tcPr>
            <w:tcW w:w="3349" w:type="dxa"/>
            <w:shd w:val="clear" w:color="auto" w:fill="FFFFFF" w:themeFill="background1"/>
            <w:vAlign w:val="center"/>
          </w:tcPr>
          <w:p w14:paraId="676C1137" w14:textId="77777777" w:rsidR="008D6EAD" w:rsidRPr="000E320D" w:rsidRDefault="008D6EAD" w:rsidP="008D6EAD">
            <w:p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Participants will be able to: </w:t>
            </w:r>
          </w:p>
          <w:p w14:paraId="37DD5229" w14:textId="77777777" w:rsidR="008D6EAD" w:rsidRPr="000E320D" w:rsidRDefault="008D6EAD" w:rsidP="008D6EAD">
            <w:pPr>
              <w:pStyle w:val="ListParagraph"/>
              <w:numPr>
                <w:ilvl w:val="0"/>
                <w:numId w:val="36"/>
              </w:numPr>
              <w:rPr>
                <w:rFonts w:asciiTheme="majorHAnsi" w:hAnsiTheme="majorHAnsi" w:cstheme="majorHAnsi"/>
                <w:bCs/>
                <w:sz w:val="20"/>
                <w:szCs w:val="20"/>
                <w:lang w:val="en-CA"/>
              </w:rPr>
            </w:pPr>
            <w:r w:rsidRPr="000E320D">
              <w:rPr>
                <w:rFonts w:asciiTheme="majorHAnsi" w:hAnsiTheme="majorHAnsi" w:cstheme="majorHAnsi"/>
                <w:bCs/>
                <w:iCs/>
                <w:sz w:val="20"/>
                <w:szCs w:val="20"/>
              </w:rPr>
              <w:t xml:space="preserve">Identify how the teacher’s role shifts in game-based teaching strategies </w:t>
            </w:r>
          </w:p>
          <w:p w14:paraId="40A5B268" w14:textId="77777777" w:rsidR="008D6EAD" w:rsidRPr="000E320D" w:rsidRDefault="008D6EAD" w:rsidP="008D6EAD">
            <w:pPr>
              <w:pStyle w:val="ListParagraph"/>
              <w:numPr>
                <w:ilvl w:val="0"/>
                <w:numId w:val="36"/>
              </w:numPr>
              <w:rPr>
                <w:rFonts w:asciiTheme="majorHAnsi" w:hAnsiTheme="majorHAnsi" w:cstheme="majorHAnsi"/>
                <w:bCs/>
                <w:sz w:val="20"/>
                <w:szCs w:val="20"/>
                <w:lang w:val="en-CA"/>
              </w:rPr>
            </w:pPr>
            <w:r w:rsidRPr="000E320D">
              <w:rPr>
                <w:rFonts w:asciiTheme="majorHAnsi" w:hAnsiTheme="majorHAnsi" w:cstheme="majorHAnsi"/>
                <w:bCs/>
                <w:iCs/>
                <w:sz w:val="20"/>
                <w:szCs w:val="20"/>
              </w:rPr>
              <w:t xml:space="preserve">Reflect on how to apply these approaches in different contexts, and with any size of group </w:t>
            </w:r>
          </w:p>
          <w:p w14:paraId="2FBA0C82" w14:textId="77777777" w:rsidR="008D6EAD" w:rsidRPr="000E320D" w:rsidRDefault="008D6EAD" w:rsidP="008D6EAD">
            <w:pPr>
              <w:pStyle w:val="ListParagraph"/>
              <w:numPr>
                <w:ilvl w:val="0"/>
                <w:numId w:val="36"/>
              </w:numPr>
              <w:rPr>
                <w:rFonts w:asciiTheme="majorHAnsi" w:hAnsiTheme="majorHAnsi" w:cstheme="majorHAnsi"/>
                <w:bCs/>
                <w:sz w:val="20"/>
                <w:szCs w:val="20"/>
                <w:lang w:val="en-CA"/>
              </w:rPr>
            </w:pPr>
            <w:r w:rsidRPr="000E320D">
              <w:rPr>
                <w:rFonts w:asciiTheme="majorHAnsi" w:hAnsiTheme="majorHAnsi" w:cstheme="majorHAnsi"/>
                <w:bCs/>
                <w:iCs/>
                <w:sz w:val="20"/>
                <w:szCs w:val="20"/>
              </w:rPr>
              <w:t>List pros and cons of experiential learning using outcomes-based design.</w:t>
            </w:r>
          </w:p>
          <w:p w14:paraId="4E6EE475" w14:textId="77777777" w:rsidR="008D6EAD" w:rsidRPr="000E320D" w:rsidRDefault="008D6EAD" w:rsidP="008D6EAD">
            <w:pPr>
              <w:jc w:val="center"/>
              <w:rPr>
                <w:rFonts w:asciiTheme="majorHAnsi" w:hAnsiTheme="majorHAnsi" w:cstheme="majorHAnsi"/>
                <w:b/>
                <w:sz w:val="20"/>
                <w:szCs w:val="20"/>
              </w:rPr>
            </w:pPr>
          </w:p>
        </w:tc>
        <w:tc>
          <w:tcPr>
            <w:tcW w:w="1040" w:type="dxa"/>
            <w:shd w:val="clear" w:color="auto" w:fill="FFFFFF" w:themeFill="background1"/>
            <w:vAlign w:val="center"/>
          </w:tcPr>
          <w:p w14:paraId="0F3F3F30" w14:textId="01F01666"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0867D062" w14:textId="77777777" w:rsidR="008D6EAD" w:rsidRPr="00B949A9" w:rsidRDefault="008D6EAD" w:rsidP="008D6EAD">
            <w:pPr>
              <w:jc w:val="center"/>
              <w:rPr>
                <w:rFonts w:ascii="Myriad Pro" w:hAnsi="Myriad Pro"/>
                <w:b/>
                <w:sz w:val="20"/>
                <w:szCs w:val="20"/>
              </w:rPr>
            </w:pPr>
          </w:p>
        </w:tc>
      </w:tr>
      <w:tr w:rsidR="008D6EAD" w:rsidRPr="00B949A9" w14:paraId="3FA55657" w14:textId="77777777" w:rsidTr="008D6EAD">
        <w:tc>
          <w:tcPr>
            <w:tcW w:w="1645" w:type="dxa"/>
            <w:shd w:val="clear" w:color="auto" w:fill="FFFFFF" w:themeFill="background1"/>
            <w:vAlign w:val="center"/>
          </w:tcPr>
          <w:p w14:paraId="54A415D5"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w:t>
            </w:r>
            <w:r>
              <w:rPr>
                <w:rFonts w:ascii="Myriad Pro" w:hAnsi="Myriad Pro"/>
                <w:sz w:val="18"/>
                <w:szCs w:val="18"/>
              </w:rPr>
              <w:t>f Family Medicine Retreat Oct 20</w:t>
            </w:r>
            <w:r w:rsidRPr="00B949A9">
              <w:rPr>
                <w:rFonts w:ascii="Myriad Pro" w:hAnsi="Myriad Pro"/>
                <w:sz w:val="18"/>
                <w:szCs w:val="18"/>
              </w:rPr>
              <w:t xml:space="preserve"> 2018</w:t>
            </w:r>
            <w:r w:rsidRPr="00B949A9">
              <w:rPr>
                <w:rFonts w:ascii="Myriad Pro" w:hAnsi="Myriad Pro"/>
                <w:sz w:val="18"/>
                <w:szCs w:val="18"/>
                <w:vertAlign w:val="superscript"/>
              </w:rPr>
              <w:sym w:font="Wingdings" w:char="F077"/>
            </w:r>
          </w:p>
          <w:p w14:paraId="5CA7E76D" w14:textId="77777777" w:rsidR="008D6EAD" w:rsidRPr="00B949A9" w:rsidRDefault="008D6EAD" w:rsidP="008D6EAD">
            <w:pPr>
              <w:jc w:val="center"/>
              <w:rPr>
                <w:rFonts w:ascii="Myriad Pro" w:hAnsi="Myriad Pro"/>
                <w:b/>
                <w:sz w:val="20"/>
                <w:szCs w:val="20"/>
              </w:rPr>
            </w:pPr>
          </w:p>
        </w:tc>
        <w:tc>
          <w:tcPr>
            <w:tcW w:w="2206" w:type="dxa"/>
            <w:shd w:val="clear" w:color="auto" w:fill="FFFFFF" w:themeFill="background1"/>
            <w:vAlign w:val="center"/>
          </w:tcPr>
          <w:p w14:paraId="6A2C6C8F" w14:textId="77777777" w:rsidR="008D6EAD" w:rsidRDefault="008D6EAD" w:rsidP="008D6EAD">
            <w:pPr>
              <w:jc w:val="center"/>
              <w:rPr>
                <w:rFonts w:asciiTheme="majorHAnsi" w:hAnsiTheme="majorHAnsi" w:cstheme="majorHAnsi"/>
                <w:bCs/>
                <w:sz w:val="20"/>
              </w:rPr>
            </w:pPr>
            <w:r w:rsidRPr="000E320D">
              <w:rPr>
                <w:rFonts w:asciiTheme="majorHAnsi" w:hAnsiTheme="majorHAnsi" w:cstheme="majorHAnsi"/>
                <w:bCs/>
                <w:sz w:val="20"/>
              </w:rPr>
              <w:t>Teaching (and living!) resilience – the science of mastering life’s greatest challenges</w:t>
            </w:r>
          </w:p>
          <w:p w14:paraId="4D0188CF" w14:textId="77777777" w:rsidR="008D6EAD" w:rsidRDefault="008D6EAD" w:rsidP="008D6EAD">
            <w:pPr>
              <w:jc w:val="center"/>
              <w:rPr>
                <w:rFonts w:asciiTheme="majorHAnsi" w:hAnsiTheme="majorHAnsi" w:cstheme="majorHAnsi"/>
                <w:bCs/>
                <w:sz w:val="20"/>
              </w:rPr>
            </w:pPr>
          </w:p>
          <w:p w14:paraId="3066277A" w14:textId="01B3E6B1" w:rsidR="008D6EAD" w:rsidRPr="000E320D" w:rsidRDefault="008D6EAD" w:rsidP="008D6EAD">
            <w:pPr>
              <w:jc w:val="center"/>
              <w:rPr>
                <w:rFonts w:asciiTheme="majorHAnsi" w:hAnsiTheme="majorHAnsi" w:cstheme="majorHAnsi"/>
                <w:sz w:val="20"/>
                <w:szCs w:val="20"/>
              </w:rPr>
            </w:pPr>
            <w:r>
              <w:rPr>
                <w:rFonts w:asciiTheme="majorHAnsi" w:hAnsiTheme="majorHAnsi" w:cstheme="majorHAnsi"/>
                <w:bCs/>
                <w:sz w:val="20"/>
              </w:rPr>
              <w:t xml:space="preserve">Dr. Kay-Anne </w:t>
            </w:r>
            <w:proofErr w:type="spellStart"/>
            <w:r>
              <w:rPr>
                <w:rFonts w:asciiTheme="majorHAnsi" w:hAnsiTheme="majorHAnsi" w:cstheme="majorHAnsi"/>
                <w:bCs/>
                <w:sz w:val="20"/>
              </w:rPr>
              <w:t>Haykal</w:t>
            </w:r>
            <w:proofErr w:type="spellEnd"/>
          </w:p>
        </w:tc>
        <w:tc>
          <w:tcPr>
            <w:tcW w:w="3349" w:type="dxa"/>
            <w:shd w:val="clear" w:color="auto" w:fill="FFFFFF" w:themeFill="background1"/>
            <w:vAlign w:val="center"/>
          </w:tcPr>
          <w:p w14:paraId="4DA336C8" w14:textId="77777777" w:rsidR="008D6EAD" w:rsidRPr="00441F85" w:rsidRDefault="008D6EAD" w:rsidP="008D6EAD">
            <w:pPr>
              <w:rPr>
                <w:rFonts w:ascii="Myriad Pro" w:hAnsi="Myriad Pro"/>
                <w:color w:val="000000" w:themeColor="text1"/>
                <w:sz w:val="19"/>
                <w:szCs w:val="19"/>
              </w:rPr>
            </w:pPr>
            <w:r w:rsidRPr="00441F85">
              <w:rPr>
                <w:rFonts w:ascii="Myriad Pro" w:hAnsi="Myriad Pro"/>
                <w:color w:val="000000" w:themeColor="text1"/>
                <w:sz w:val="19"/>
                <w:szCs w:val="19"/>
              </w:rPr>
              <w:t>Participants will be able to:</w:t>
            </w:r>
          </w:p>
          <w:p w14:paraId="09797E36" w14:textId="77777777" w:rsidR="008D6EAD" w:rsidRPr="00441F85" w:rsidRDefault="008D6EAD" w:rsidP="008D6EAD">
            <w:pPr>
              <w:pStyle w:val="ListParagraph"/>
              <w:numPr>
                <w:ilvl w:val="0"/>
                <w:numId w:val="35"/>
              </w:numPr>
              <w:rPr>
                <w:rFonts w:ascii="Myriad Pro" w:hAnsi="Myriad Pro"/>
                <w:color w:val="000000" w:themeColor="text1"/>
                <w:sz w:val="19"/>
                <w:szCs w:val="19"/>
              </w:rPr>
            </w:pPr>
            <w:r w:rsidRPr="00441F85">
              <w:rPr>
                <w:rFonts w:ascii="Myriad Pro" w:hAnsi="Myriad Pro"/>
                <w:color w:val="000000" w:themeColor="text1"/>
                <w:sz w:val="19"/>
                <w:szCs w:val="19"/>
              </w:rPr>
              <w:t xml:space="preserve">Explain resiliency and the importance of resiliency in medical school, </w:t>
            </w:r>
            <w:proofErr w:type="gramStart"/>
            <w:r w:rsidRPr="00441F85">
              <w:rPr>
                <w:rFonts w:ascii="Myriad Pro" w:hAnsi="Myriad Pro"/>
                <w:color w:val="000000" w:themeColor="text1"/>
                <w:sz w:val="19"/>
                <w:szCs w:val="19"/>
              </w:rPr>
              <w:t>residency</w:t>
            </w:r>
            <w:proofErr w:type="gramEnd"/>
            <w:r w:rsidRPr="00441F85">
              <w:rPr>
                <w:rFonts w:ascii="Myriad Pro" w:hAnsi="Myriad Pro"/>
                <w:color w:val="000000" w:themeColor="text1"/>
                <w:sz w:val="19"/>
                <w:szCs w:val="19"/>
              </w:rPr>
              <w:t xml:space="preserve"> and their professional careers, particularly how it contributes to wellness and self-care</w:t>
            </w:r>
          </w:p>
          <w:p w14:paraId="14EB9225" w14:textId="77777777" w:rsidR="008D6EAD" w:rsidRPr="00441F85" w:rsidRDefault="008D6EAD" w:rsidP="008D6EAD">
            <w:pPr>
              <w:pStyle w:val="ListParagraph"/>
              <w:numPr>
                <w:ilvl w:val="0"/>
                <w:numId w:val="35"/>
              </w:numPr>
              <w:rPr>
                <w:rFonts w:ascii="Myriad Pro" w:hAnsi="Myriad Pro"/>
                <w:color w:val="000000" w:themeColor="text1"/>
                <w:sz w:val="19"/>
                <w:szCs w:val="19"/>
              </w:rPr>
            </w:pPr>
            <w:r w:rsidRPr="00441F85">
              <w:rPr>
                <w:rFonts w:ascii="Myriad Pro" w:hAnsi="Myriad Pro"/>
                <w:color w:val="000000" w:themeColor="text1"/>
                <w:sz w:val="19"/>
                <w:szCs w:val="19"/>
              </w:rPr>
              <w:t xml:space="preserve">Discuss the many components, skills and </w:t>
            </w:r>
            <w:r w:rsidRPr="00441F85">
              <w:rPr>
                <w:rFonts w:ascii="Myriad Pro" w:hAnsi="Myriad Pro"/>
                <w:color w:val="000000" w:themeColor="text1"/>
                <w:sz w:val="19"/>
                <w:szCs w:val="19"/>
              </w:rPr>
              <w:lastRenderedPageBreak/>
              <w:t>factors that contribute to one’s ability to be resilient</w:t>
            </w:r>
          </w:p>
          <w:p w14:paraId="2C525595" w14:textId="77777777" w:rsidR="008D6EAD" w:rsidRPr="00441F85" w:rsidRDefault="008D6EAD" w:rsidP="008D6EAD">
            <w:pPr>
              <w:pStyle w:val="ListParagraph"/>
              <w:numPr>
                <w:ilvl w:val="0"/>
                <w:numId w:val="35"/>
              </w:numPr>
              <w:rPr>
                <w:rFonts w:ascii="Myriad Pro" w:hAnsi="Myriad Pro"/>
                <w:color w:val="000000" w:themeColor="text1"/>
                <w:sz w:val="19"/>
                <w:szCs w:val="19"/>
              </w:rPr>
            </w:pPr>
            <w:r w:rsidRPr="00441F85">
              <w:rPr>
                <w:rFonts w:ascii="Myriad Pro" w:hAnsi="Myriad Pro"/>
                <w:color w:val="000000" w:themeColor="text1"/>
                <w:sz w:val="19"/>
                <w:szCs w:val="19"/>
              </w:rPr>
              <w:t xml:space="preserve">Perform a </w:t>
            </w:r>
            <w:r>
              <w:rPr>
                <w:rFonts w:ascii="Myriad Pro" w:hAnsi="Myriad Pro"/>
                <w:color w:val="000000" w:themeColor="text1"/>
                <w:sz w:val="19"/>
                <w:szCs w:val="19"/>
              </w:rPr>
              <w:t>self-e</w:t>
            </w:r>
            <w:r w:rsidRPr="00441F85">
              <w:rPr>
                <w:rFonts w:ascii="Myriad Pro" w:hAnsi="Myriad Pro"/>
                <w:color w:val="000000" w:themeColor="text1"/>
                <w:sz w:val="19"/>
                <w:szCs w:val="19"/>
              </w:rPr>
              <w:t>valuation to determine their current levels of personal wellness and resiliency</w:t>
            </w:r>
          </w:p>
          <w:p w14:paraId="6DA9FB2F" w14:textId="77777777" w:rsidR="008D6EAD" w:rsidRPr="00441F85" w:rsidRDefault="008D6EAD" w:rsidP="008D6EAD">
            <w:pPr>
              <w:pStyle w:val="ListParagraph"/>
              <w:numPr>
                <w:ilvl w:val="0"/>
                <w:numId w:val="35"/>
              </w:numPr>
              <w:rPr>
                <w:rFonts w:ascii="Myriad Pro" w:hAnsi="Myriad Pro"/>
                <w:color w:val="000000" w:themeColor="text1"/>
                <w:sz w:val="19"/>
                <w:szCs w:val="19"/>
              </w:rPr>
            </w:pPr>
            <w:r w:rsidRPr="00441F85">
              <w:rPr>
                <w:rFonts w:ascii="Myriad Pro" w:hAnsi="Myriad Pro"/>
                <w:color w:val="000000" w:themeColor="text1"/>
                <w:sz w:val="19"/>
                <w:szCs w:val="19"/>
              </w:rPr>
              <w:t>Demonstrate methods, techniques and tools that improve resilien</w:t>
            </w:r>
            <w:r>
              <w:rPr>
                <w:rFonts w:ascii="Myriad Pro" w:hAnsi="Myriad Pro"/>
                <w:color w:val="000000" w:themeColor="text1"/>
                <w:sz w:val="19"/>
                <w:szCs w:val="19"/>
              </w:rPr>
              <w:t>ce</w:t>
            </w:r>
            <w:r w:rsidRPr="00441F85">
              <w:rPr>
                <w:rFonts w:ascii="Myriad Pro" w:hAnsi="Myriad Pro"/>
                <w:color w:val="000000" w:themeColor="text1"/>
                <w:sz w:val="19"/>
                <w:szCs w:val="19"/>
              </w:rPr>
              <w:t xml:space="preserve"> in both their personal and professional lives.</w:t>
            </w:r>
          </w:p>
          <w:p w14:paraId="5A0535DB" w14:textId="2D1633E9" w:rsidR="008D6EAD" w:rsidRPr="000E320D" w:rsidRDefault="008D6EAD" w:rsidP="008D6EAD">
            <w:pPr>
              <w:pStyle w:val="ListParagraph"/>
              <w:numPr>
                <w:ilvl w:val="0"/>
                <w:numId w:val="35"/>
              </w:numPr>
              <w:jc w:val="center"/>
              <w:rPr>
                <w:rFonts w:ascii="Myriad Pro" w:hAnsi="Myriad Pro"/>
                <w:b/>
                <w:sz w:val="20"/>
                <w:szCs w:val="20"/>
              </w:rPr>
            </w:pPr>
            <w:r w:rsidRPr="000E320D">
              <w:rPr>
                <w:rFonts w:ascii="Myriad Pro" w:hAnsi="Myriad Pro"/>
                <w:color w:val="000000" w:themeColor="text1"/>
                <w:sz w:val="19"/>
                <w:szCs w:val="19"/>
              </w:rPr>
              <w:t>Identify and utilize resources to improve their wellness and resilience.</w:t>
            </w:r>
          </w:p>
        </w:tc>
        <w:tc>
          <w:tcPr>
            <w:tcW w:w="1040" w:type="dxa"/>
            <w:shd w:val="clear" w:color="auto" w:fill="FFFFFF" w:themeFill="background1"/>
            <w:vAlign w:val="center"/>
          </w:tcPr>
          <w:p w14:paraId="14EFF7CA" w14:textId="6DA5D38A"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5501C311" w14:textId="77777777" w:rsidR="008D6EAD" w:rsidRPr="00B949A9" w:rsidRDefault="008D6EAD" w:rsidP="008D6EAD">
            <w:pPr>
              <w:jc w:val="center"/>
              <w:rPr>
                <w:rFonts w:ascii="Myriad Pro" w:hAnsi="Myriad Pro"/>
                <w:b/>
                <w:sz w:val="20"/>
                <w:szCs w:val="20"/>
              </w:rPr>
            </w:pPr>
          </w:p>
        </w:tc>
      </w:tr>
      <w:tr w:rsidR="008D6EAD" w:rsidRPr="00B949A9" w14:paraId="4FD2FA14" w14:textId="77777777" w:rsidTr="008D6EAD">
        <w:tc>
          <w:tcPr>
            <w:tcW w:w="1645" w:type="dxa"/>
            <w:shd w:val="clear" w:color="auto" w:fill="FFFFFF" w:themeFill="background1"/>
            <w:vAlign w:val="center"/>
          </w:tcPr>
          <w:p w14:paraId="7B10C8E5"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w:t>
            </w:r>
            <w:r>
              <w:rPr>
                <w:rFonts w:ascii="Myriad Pro" w:hAnsi="Myriad Pro"/>
                <w:sz w:val="18"/>
                <w:szCs w:val="18"/>
              </w:rPr>
              <w:t>f Family Medicine Retreat Oct 20</w:t>
            </w:r>
            <w:r w:rsidRPr="00B949A9">
              <w:rPr>
                <w:rFonts w:ascii="Myriad Pro" w:hAnsi="Myriad Pro"/>
                <w:sz w:val="18"/>
                <w:szCs w:val="18"/>
              </w:rPr>
              <w:t xml:space="preserve"> 2018</w:t>
            </w:r>
            <w:r w:rsidRPr="00B949A9">
              <w:rPr>
                <w:rFonts w:ascii="Myriad Pro" w:hAnsi="Myriad Pro"/>
                <w:sz w:val="18"/>
                <w:szCs w:val="18"/>
                <w:vertAlign w:val="superscript"/>
              </w:rPr>
              <w:sym w:font="Wingdings" w:char="F077"/>
            </w:r>
          </w:p>
          <w:p w14:paraId="09B5724C" w14:textId="77777777" w:rsidR="008D6EAD" w:rsidRPr="00B949A9" w:rsidRDefault="008D6EAD" w:rsidP="008D6EAD">
            <w:pPr>
              <w:jc w:val="center"/>
              <w:rPr>
                <w:rFonts w:ascii="Myriad Pro" w:hAnsi="Myriad Pro"/>
                <w:b/>
                <w:sz w:val="20"/>
                <w:szCs w:val="20"/>
              </w:rPr>
            </w:pPr>
          </w:p>
        </w:tc>
        <w:tc>
          <w:tcPr>
            <w:tcW w:w="2206" w:type="dxa"/>
            <w:shd w:val="clear" w:color="auto" w:fill="FFFFFF" w:themeFill="background1"/>
            <w:vAlign w:val="center"/>
          </w:tcPr>
          <w:p w14:paraId="50073525" w14:textId="77777777" w:rsidR="008D6EAD" w:rsidRDefault="008D6EAD" w:rsidP="008D6EAD">
            <w:pPr>
              <w:jc w:val="center"/>
              <w:rPr>
                <w:rFonts w:ascii="Helvetica Neue" w:hAnsi="Helvetica Neue"/>
                <w:bCs/>
                <w:sz w:val="20"/>
                <w:lang w:val="en-CA"/>
              </w:rPr>
            </w:pPr>
            <w:r w:rsidRPr="00F502E2">
              <w:rPr>
                <w:rFonts w:ascii="Helvetica Neue" w:hAnsi="Helvetica Neue"/>
                <w:bCs/>
                <w:sz w:val="20"/>
                <w:lang w:val="en-CA"/>
              </w:rPr>
              <w:t>Teaching in-patient medicine: shared challenges and solutions</w:t>
            </w:r>
          </w:p>
          <w:p w14:paraId="5E9F290D" w14:textId="77777777" w:rsidR="008D6EAD" w:rsidRDefault="008D6EAD" w:rsidP="008D6EAD">
            <w:pPr>
              <w:jc w:val="center"/>
              <w:rPr>
                <w:rFonts w:ascii="Helvetica Neue" w:hAnsi="Helvetica Neue"/>
                <w:bCs/>
                <w:sz w:val="20"/>
                <w:lang w:val="en-CA"/>
              </w:rPr>
            </w:pPr>
          </w:p>
          <w:p w14:paraId="10EE8E93" w14:textId="2608F28F" w:rsidR="008D6EAD" w:rsidRPr="000E320D" w:rsidRDefault="008D6EAD" w:rsidP="008D6EAD">
            <w:pPr>
              <w:jc w:val="center"/>
              <w:rPr>
                <w:rFonts w:asciiTheme="majorHAnsi" w:hAnsiTheme="majorHAnsi" w:cstheme="majorHAnsi"/>
                <w:sz w:val="20"/>
                <w:szCs w:val="20"/>
              </w:rPr>
            </w:pPr>
            <w:r w:rsidRPr="000E320D">
              <w:rPr>
                <w:rFonts w:asciiTheme="majorHAnsi" w:hAnsiTheme="majorHAnsi" w:cstheme="majorHAnsi"/>
                <w:sz w:val="20"/>
                <w:szCs w:val="20"/>
              </w:rPr>
              <w:t xml:space="preserve">Drs. Jason </w:t>
            </w:r>
            <w:proofErr w:type="spellStart"/>
            <w:r w:rsidRPr="000E320D">
              <w:rPr>
                <w:rFonts w:asciiTheme="majorHAnsi" w:hAnsiTheme="majorHAnsi" w:cstheme="majorHAnsi"/>
                <w:sz w:val="20"/>
                <w:szCs w:val="20"/>
              </w:rPr>
              <w:t>Leclair</w:t>
            </w:r>
            <w:proofErr w:type="spellEnd"/>
            <w:r w:rsidRPr="000E320D">
              <w:rPr>
                <w:rFonts w:asciiTheme="majorHAnsi" w:hAnsiTheme="majorHAnsi" w:cstheme="majorHAnsi"/>
                <w:sz w:val="20"/>
                <w:szCs w:val="20"/>
              </w:rPr>
              <w:t xml:space="preserve">, Margaret </w:t>
            </w:r>
            <w:proofErr w:type="spellStart"/>
            <w:r w:rsidRPr="000E320D">
              <w:rPr>
                <w:rFonts w:asciiTheme="majorHAnsi" w:hAnsiTheme="majorHAnsi" w:cstheme="majorHAnsi"/>
                <w:sz w:val="20"/>
                <w:szCs w:val="20"/>
              </w:rPr>
              <w:t>Gluszynski</w:t>
            </w:r>
            <w:proofErr w:type="spellEnd"/>
            <w:r w:rsidRPr="000E320D">
              <w:rPr>
                <w:rFonts w:asciiTheme="majorHAnsi" w:hAnsiTheme="majorHAnsi" w:cstheme="majorHAnsi"/>
                <w:sz w:val="20"/>
                <w:szCs w:val="20"/>
              </w:rPr>
              <w:t>, Neel Chadha &amp; Elizabeth Gottman</w:t>
            </w:r>
          </w:p>
        </w:tc>
        <w:tc>
          <w:tcPr>
            <w:tcW w:w="3349" w:type="dxa"/>
            <w:shd w:val="clear" w:color="auto" w:fill="FFFFFF" w:themeFill="background1"/>
            <w:vAlign w:val="center"/>
          </w:tcPr>
          <w:p w14:paraId="47E6540D" w14:textId="6DC6676B" w:rsidR="008D6EAD" w:rsidRPr="000E320D" w:rsidRDefault="008D6EAD" w:rsidP="008D6EAD">
            <w:pPr>
              <w:pStyle w:val="NoSpacing"/>
              <w:rPr>
                <w:rFonts w:ascii="Helvetica Neue" w:hAnsi="Helvetica Neue"/>
                <w:bCs/>
                <w:sz w:val="20"/>
                <w:lang w:val="en-CA"/>
              </w:rPr>
            </w:pPr>
            <w:r w:rsidRPr="000E320D">
              <w:rPr>
                <w:rFonts w:ascii="Myriad Pro" w:hAnsi="Myriad Pro"/>
                <w:color w:val="000000" w:themeColor="text1"/>
                <w:sz w:val="19"/>
                <w:szCs w:val="19"/>
              </w:rPr>
              <w:t xml:space="preserve"> </w:t>
            </w:r>
            <w:r w:rsidRPr="000E320D">
              <w:rPr>
                <w:rFonts w:ascii="Helvetica Neue" w:hAnsi="Helvetica Neue"/>
                <w:bCs/>
                <w:sz w:val="20"/>
                <w:lang w:val="en-CA"/>
              </w:rPr>
              <w:t>Participants will be able to:</w:t>
            </w:r>
          </w:p>
          <w:p w14:paraId="6A334193" w14:textId="77777777" w:rsidR="008D6EAD" w:rsidRPr="000E320D" w:rsidRDefault="008D6EAD" w:rsidP="008D6EAD">
            <w:pPr>
              <w:pStyle w:val="ListParagraph"/>
              <w:numPr>
                <w:ilvl w:val="0"/>
                <w:numId w:val="34"/>
              </w:num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 xml:space="preserve">Identify the resident learning objectives for the hospital service they feel most and least comfortable assessing (as medical teachers) </w:t>
            </w:r>
          </w:p>
          <w:p w14:paraId="4B678FD9" w14:textId="77777777" w:rsidR="008D6EAD" w:rsidRPr="000E320D" w:rsidRDefault="008D6EAD" w:rsidP="008D6EAD">
            <w:pPr>
              <w:pStyle w:val="ListParagraph"/>
              <w:numPr>
                <w:ilvl w:val="0"/>
                <w:numId w:val="34"/>
              </w:num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 xml:space="preserve">Discuss approaches to help learners with common challenges including: </w:t>
            </w:r>
          </w:p>
          <w:p w14:paraId="5F0663CD" w14:textId="77777777" w:rsidR="008D6EAD" w:rsidRPr="000E320D" w:rsidRDefault="008D6EAD" w:rsidP="008D6EAD">
            <w:pPr>
              <w:pStyle w:val="ListParagraph"/>
              <w:numPr>
                <w:ilvl w:val="0"/>
                <w:numId w:val="34"/>
              </w:num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Gaps in attitudes, knowledge (including clinical reasoning), and skills</w:t>
            </w:r>
          </w:p>
          <w:p w14:paraId="132FA5DD" w14:textId="77777777" w:rsidR="008D6EAD" w:rsidRPr="000E320D" w:rsidRDefault="008D6EAD" w:rsidP="008D6EAD">
            <w:pPr>
              <w:pStyle w:val="ListParagraph"/>
              <w:numPr>
                <w:ilvl w:val="0"/>
                <w:numId w:val="34"/>
              </w:num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Stress (including clinical workload, duty hours, cognitive load or facing complex patients or family situations)</w:t>
            </w:r>
          </w:p>
          <w:p w14:paraId="25FAC277" w14:textId="77777777" w:rsidR="008D6EAD" w:rsidRPr="000E320D" w:rsidRDefault="008D6EAD" w:rsidP="008D6EAD">
            <w:pPr>
              <w:pStyle w:val="ListParagraph"/>
              <w:numPr>
                <w:ilvl w:val="0"/>
                <w:numId w:val="34"/>
              </w:numPr>
              <w:rPr>
                <w:rFonts w:asciiTheme="majorHAnsi" w:hAnsiTheme="majorHAnsi" w:cstheme="majorHAnsi"/>
                <w:bCs/>
                <w:sz w:val="20"/>
                <w:szCs w:val="20"/>
                <w:lang w:val="en-CA"/>
              </w:rPr>
            </w:pPr>
            <w:r w:rsidRPr="000E320D">
              <w:rPr>
                <w:rFonts w:asciiTheme="majorHAnsi" w:hAnsiTheme="majorHAnsi" w:cstheme="majorHAnsi"/>
                <w:bCs/>
                <w:sz w:val="20"/>
                <w:szCs w:val="20"/>
                <w:lang w:val="en-CA"/>
              </w:rPr>
              <w:t>Using a “centered in family medicine” approach in hospital contexts</w:t>
            </w:r>
          </w:p>
          <w:p w14:paraId="2AE06363" w14:textId="77777777" w:rsidR="008D6EAD" w:rsidRPr="000E320D" w:rsidRDefault="008D6EAD" w:rsidP="008D6EAD">
            <w:pPr>
              <w:pStyle w:val="ListParagraph"/>
              <w:numPr>
                <w:ilvl w:val="0"/>
                <w:numId w:val="33"/>
              </w:numPr>
              <w:jc w:val="center"/>
              <w:rPr>
                <w:rFonts w:ascii="Myriad Pro" w:hAnsi="Myriad Pro"/>
                <w:b/>
                <w:color w:val="FFFFFF" w:themeColor="background1"/>
                <w:sz w:val="20"/>
                <w:szCs w:val="20"/>
              </w:rPr>
            </w:pPr>
          </w:p>
        </w:tc>
        <w:tc>
          <w:tcPr>
            <w:tcW w:w="1040" w:type="dxa"/>
            <w:shd w:val="clear" w:color="auto" w:fill="FFFFFF" w:themeFill="background1"/>
            <w:vAlign w:val="center"/>
          </w:tcPr>
          <w:p w14:paraId="7D519977" w14:textId="758C9E75"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3E795587" w14:textId="77777777" w:rsidR="008D6EAD" w:rsidRPr="00B949A9" w:rsidRDefault="008D6EAD" w:rsidP="008D6EAD">
            <w:pPr>
              <w:jc w:val="center"/>
              <w:rPr>
                <w:rFonts w:ascii="Myriad Pro" w:hAnsi="Myriad Pro"/>
                <w:b/>
                <w:sz w:val="20"/>
                <w:szCs w:val="20"/>
              </w:rPr>
            </w:pPr>
          </w:p>
        </w:tc>
      </w:tr>
      <w:tr w:rsidR="008D6EAD" w:rsidRPr="00B949A9" w14:paraId="7E001D50" w14:textId="77777777" w:rsidTr="008D6EAD">
        <w:tc>
          <w:tcPr>
            <w:tcW w:w="1645" w:type="dxa"/>
            <w:shd w:val="clear" w:color="auto" w:fill="FFFFFF" w:themeFill="background1"/>
            <w:vAlign w:val="center"/>
          </w:tcPr>
          <w:p w14:paraId="73A4E531" w14:textId="1530A1F5"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w:t>
            </w:r>
            <w:r>
              <w:rPr>
                <w:rFonts w:ascii="Myriad Pro" w:hAnsi="Myriad Pro"/>
                <w:sz w:val="18"/>
                <w:szCs w:val="18"/>
              </w:rPr>
              <w:t>f Family Medicine Retreat Oct 20</w:t>
            </w:r>
            <w:r w:rsidRPr="00B949A9">
              <w:rPr>
                <w:rFonts w:ascii="Myriad Pro" w:hAnsi="Myriad Pro"/>
                <w:sz w:val="18"/>
                <w:szCs w:val="18"/>
              </w:rPr>
              <w:t xml:space="preserve"> 2018</w:t>
            </w:r>
            <w:r w:rsidRPr="00B949A9">
              <w:rPr>
                <w:rFonts w:ascii="Myriad Pro" w:hAnsi="Myriad Pro"/>
                <w:sz w:val="18"/>
                <w:szCs w:val="18"/>
                <w:vertAlign w:val="superscript"/>
              </w:rPr>
              <w:sym w:font="Wingdings" w:char="F077"/>
            </w:r>
          </w:p>
          <w:p w14:paraId="11F16A20" w14:textId="77777777" w:rsidR="008D6EAD" w:rsidRPr="00B949A9" w:rsidRDefault="008D6EAD" w:rsidP="008D6EAD">
            <w:pPr>
              <w:jc w:val="center"/>
              <w:rPr>
                <w:rFonts w:ascii="Myriad Pro" w:hAnsi="Myriad Pro"/>
                <w:b/>
                <w:sz w:val="20"/>
                <w:szCs w:val="20"/>
              </w:rPr>
            </w:pPr>
          </w:p>
        </w:tc>
        <w:tc>
          <w:tcPr>
            <w:tcW w:w="2206" w:type="dxa"/>
            <w:shd w:val="clear" w:color="auto" w:fill="FFFFFF" w:themeFill="background1"/>
            <w:vAlign w:val="center"/>
          </w:tcPr>
          <w:p w14:paraId="00BE0616" w14:textId="77777777" w:rsidR="008D6EAD" w:rsidRPr="0066541A" w:rsidRDefault="008D6EAD" w:rsidP="008D6EAD">
            <w:pPr>
              <w:pStyle w:val="NoSpacing"/>
              <w:ind w:left="41"/>
              <w:jc w:val="center"/>
              <w:rPr>
                <w:rFonts w:ascii="Helvetica Neue" w:hAnsi="Helvetica Neue"/>
                <w:bCs/>
                <w:sz w:val="20"/>
              </w:rPr>
            </w:pPr>
            <w:r w:rsidRPr="0066541A">
              <w:rPr>
                <w:rFonts w:ascii="Helvetica Neue" w:hAnsi="Helvetica Neue"/>
                <w:bCs/>
                <w:sz w:val="20"/>
              </w:rPr>
              <w:t xml:space="preserve">Medical cannabis and </w:t>
            </w:r>
            <w:proofErr w:type="gramStart"/>
            <w:r w:rsidRPr="0066541A">
              <w:rPr>
                <w:rFonts w:ascii="Helvetica Neue" w:hAnsi="Helvetica Neue"/>
                <w:bCs/>
                <w:sz w:val="20"/>
              </w:rPr>
              <w:t>prescribing:</w:t>
            </w:r>
            <w:proofErr w:type="gramEnd"/>
            <w:r w:rsidRPr="0066541A">
              <w:rPr>
                <w:rFonts w:ascii="Helvetica Neue" w:hAnsi="Helvetica Neue"/>
                <w:bCs/>
                <w:sz w:val="20"/>
              </w:rPr>
              <w:t xml:space="preserve"> when and how”</w:t>
            </w:r>
          </w:p>
          <w:p w14:paraId="268F071E" w14:textId="77777777" w:rsidR="008D6EAD" w:rsidRDefault="008D6EAD" w:rsidP="008D6EAD">
            <w:pPr>
              <w:jc w:val="center"/>
              <w:rPr>
                <w:rFonts w:ascii="Myriad Pro" w:hAnsi="Myriad Pro"/>
                <w:b/>
                <w:sz w:val="20"/>
                <w:szCs w:val="20"/>
              </w:rPr>
            </w:pPr>
          </w:p>
          <w:p w14:paraId="4090720D" w14:textId="77777777" w:rsidR="008D6EAD" w:rsidRPr="0066541A" w:rsidRDefault="008D6EAD" w:rsidP="008D6EAD">
            <w:pPr>
              <w:pStyle w:val="NoSpacing"/>
              <w:ind w:left="41"/>
              <w:rPr>
                <w:rFonts w:ascii="Helvetica Neue" w:hAnsi="Helvetica Neue"/>
                <w:bCs/>
                <w:sz w:val="20"/>
              </w:rPr>
            </w:pPr>
            <w:r w:rsidRPr="0066541A">
              <w:rPr>
                <w:rFonts w:ascii="Helvetica Neue" w:hAnsi="Helvetica Neue"/>
                <w:bCs/>
                <w:sz w:val="20"/>
              </w:rPr>
              <w:t xml:space="preserve">Roland </w:t>
            </w:r>
            <w:proofErr w:type="spellStart"/>
            <w:r w:rsidRPr="0066541A">
              <w:rPr>
                <w:rFonts w:ascii="Helvetica Neue" w:hAnsi="Helvetica Neue"/>
                <w:bCs/>
                <w:sz w:val="20"/>
              </w:rPr>
              <w:t>Halil</w:t>
            </w:r>
            <w:proofErr w:type="spellEnd"/>
            <w:r w:rsidRPr="0066541A">
              <w:rPr>
                <w:rFonts w:ascii="Helvetica Neue" w:hAnsi="Helvetica Neue"/>
                <w:bCs/>
                <w:sz w:val="20"/>
              </w:rPr>
              <w:t xml:space="preserve"> PharmD</w:t>
            </w:r>
          </w:p>
          <w:p w14:paraId="75810106" w14:textId="14FC1A70" w:rsidR="008D6EAD" w:rsidRPr="00B949A9" w:rsidRDefault="008D6EAD" w:rsidP="008D6EAD">
            <w:pPr>
              <w:jc w:val="center"/>
              <w:rPr>
                <w:rFonts w:ascii="Myriad Pro" w:hAnsi="Myriad Pro"/>
                <w:b/>
                <w:sz w:val="20"/>
                <w:szCs w:val="20"/>
              </w:rPr>
            </w:pPr>
          </w:p>
        </w:tc>
        <w:tc>
          <w:tcPr>
            <w:tcW w:w="3349" w:type="dxa"/>
            <w:shd w:val="clear" w:color="auto" w:fill="FFFFFF" w:themeFill="background1"/>
            <w:vAlign w:val="center"/>
          </w:tcPr>
          <w:p w14:paraId="10F461F8" w14:textId="77777777" w:rsidR="008D6EAD" w:rsidRPr="00F502E2" w:rsidRDefault="008D6EAD" w:rsidP="008D6EAD">
            <w:p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 xml:space="preserve">Participants will be able to </w:t>
            </w:r>
            <w:r w:rsidRPr="00F502E2">
              <w:rPr>
                <w:rFonts w:asciiTheme="majorHAnsi" w:hAnsiTheme="majorHAnsi" w:cstheme="majorHAnsi"/>
                <w:bCs/>
                <w:sz w:val="20"/>
                <w:szCs w:val="20"/>
                <w:u w:val="single"/>
                <w:lang w:val="en-CA"/>
              </w:rPr>
              <w:t>teach learners</w:t>
            </w:r>
            <w:r w:rsidRPr="00F502E2">
              <w:rPr>
                <w:rFonts w:asciiTheme="majorHAnsi" w:hAnsiTheme="majorHAnsi" w:cstheme="majorHAnsi"/>
                <w:bCs/>
                <w:sz w:val="20"/>
                <w:szCs w:val="20"/>
                <w:lang w:val="en-CA"/>
              </w:rPr>
              <w:t xml:space="preserve"> to:</w:t>
            </w:r>
          </w:p>
          <w:p w14:paraId="0A5F3326" w14:textId="77777777" w:rsidR="008D6EAD" w:rsidRPr="00F502E2" w:rsidRDefault="008D6EAD" w:rsidP="008D6EAD">
            <w:pPr>
              <w:pStyle w:val="ListParagraph"/>
              <w:numPr>
                <w:ilvl w:val="0"/>
                <w:numId w:val="32"/>
              </w:num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Describe the regulatory framework around medical cannabis</w:t>
            </w:r>
          </w:p>
          <w:p w14:paraId="0139FA4C" w14:textId="77777777" w:rsidR="008D6EAD" w:rsidRPr="00F502E2" w:rsidRDefault="008D6EAD" w:rsidP="008D6EAD">
            <w:pPr>
              <w:pStyle w:val="ListParagraph"/>
              <w:numPr>
                <w:ilvl w:val="0"/>
                <w:numId w:val="32"/>
              </w:num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Describe an approach to prescribing and managing patients using medical cannabis</w:t>
            </w:r>
          </w:p>
          <w:p w14:paraId="2843DFA5" w14:textId="77777777" w:rsidR="008D6EAD" w:rsidRPr="00F502E2" w:rsidRDefault="008D6EAD" w:rsidP="008D6EAD">
            <w:pPr>
              <w:pStyle w:val="ListParagraph"/>
              <w:numPr>
                <w:ilvl w:val="0"/>
                <w:numId w:val="32"/>
              </w:num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 xml:space="preserve">Describe areas of therapeutics which may benefit from the use of medical cannabis. </w:t>
            </w:r>
          </w:p>
          <w:p w14:paraId="4EE792F6" w14:textId="77777777" w:rsidR="008D6EAD" w:rsidRPr="00F502E2" w:rsidRDefault="008D6EAD" w:rsidP="008D6EAD">
            <w:pPr>
              <w:pStyle w:val="ListParagraph"/>
              <w:numPr>
                <w:ilvl w:val="0"/>
                <w:numId w:val="32"/>
              </w:num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 xml:space="preserve">Choose an appropriate cannabis formulation. </w:t>
            </w:r>
          </w:p>
          <w:p w14:paraId="24FDBA6D" w14:textId="77777777" w:rsidR="008D6EAD" w:rsidRPr="00F502E2" w:rsidRDefault="008D6EAD" w:rsidP="008D6EAD">
            <w:pPr>
              <w:pStyle w:val="ListParagraph"/>
              <w:numPr>
                <w:ilvl w:val="0"/>
                <w:numId w:val="32"/>
              </w:numPr>
              <w:rPr>
                <w:rFonts w:asciiTheme="majorHAnsi" w:hAnsiTheme="majorHAnsi" w:cstheme="majorHAnsi"/>
                <w:bCs/>
                <w:sz w:val="20"/>
                <w:szCs w:val="20"/>
                <w:lang w:val="en-CA"/>
              </w:rPr>
            </w:pPr>
            <w:r w:rsidRPr="00F502E2">
              <w:rPr>
                <w:rFonts w:asciiTheme="majorHAnsi" w:hAnsiTheme="majorHAnsi" w:cstheme="majorHAnsi"/>
                <w:bCs/>
                <w:sz w:val="20"/>
                <w:szCs w:val="20"/>
                <w:lang w:val="en-CA"/>
              </w:rPr>
              <w:t>Complete a medical cannabis authorization form</w:t>
            </w:r>
          </w:p>
          <w:p w14:paraId="7111343E"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3C0E3279" w14:textId="2E15F216"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07B320DB" w14:textId="77777777" w:rsidR="008D6EAD" w:rsidRPr="00B949A9" w:rsidRDefault="008D6EAD" w:rsidP="008D6EAD">
            <w:pPr>
              <w:jc w:val="center"/>
              <w:rPr>
                <w:rFonts w:ascii="Myriad Pro" w:hAnsi="Myriad Pro"/>
                <w:b/>
                <w:sz w:val="20"/>
                <w:szCs w:val="20"/>
              </w:rPr>
            </w:pPr>
          </w:p>
        </w:tc>
      </w:tr>
      <w:tr w:rsidR="008D6EAD" w:rsidRPr="00B949A9" w14:paraId="75D670C2" w14:textId="77777777" w:rsidTr="008D6EAD">
        <w:tc>
          <w:tcPr>
            <w:tcW w:w="1645" w:type="dxa"/>
            <w:shd w:val="clear" w:color="auto" w:fill="FFFFFF" w:themeFill="background1"/>
            <w:vAlign w:val="center"/>
          </w:tcPr>
          <w:p w14:paraId="2C3F8775" w14:textId="70169134"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w:t>
            </w:r>
            <w:r>
              <w:rPr>
                <w:rFonts w:ascii="Myriad Pro" w:hAnsi="Myriad Pro"/>
                <w:sz w:val="18"/>
                <w:szCs w:val="18"/>
              </w:rPr>
              <w:t>f Family Medicine Retreat Oct 19</w:t>
            </w:r>
            <w:r w:rsidRPr="00B949A9">
              <w:rPr>
                <w:rFonts w:ascii="Myriad Pro" w:hAnsi="Myriad Pro"/>
                <w:sz w:val="18"/>
                <w:szCs w:val="18"/>
              </w:rPr>
              <w:t xml:space="preserve"> 2018</w:t>
            </w:r>
            <w:r w:rsidRPr="00B949A9">
              <w:rPr>
                <w:rFonts w:ascii="Myriad Pro" w:hAnsi="Myriad Pro"/>
                <w:sz w:val="18"/>
                <w:szCs w:val="18"/>
                <w:vertAlign w:val="superscript"/>
              </w:rPr>
              <w:sym w:font="Wingdings" w:char="F077"/>
            </w:r>
          </w:p>
          <w:p w14:paraId="4899620B" w14:textId="77777777" w:rsidR="008D6EAD" w:rsidRPr="00B949A9" w:rsidRDefault="008D6EAD" w:rsidP="008D6EAD">
            <w:pPr>
              <w:jc w:val="center"/>
              <w:rPr>
                <w:rFonts w:ascii="Myriad Pro" w:hAnsi="Myriad Pro"/>
                <w:b/>
                <w:sz w:val="20"/>
                <w:szCs w:val="20"/>
              </w:rPr>
            </w:pPr>
          </w:p>
        </w:tc>
        <w:tc>
          <w:tcPr>
            <w:tcW w:w="2206" w:type="dxa"/>
            <w:shd w:val="clear" w:color="auto" w:fill="FFFFFF" w:themeFill="background1"/>
            <w:vAlign w:val="center"/>
          </w:tcPr>
          <w:p w14:paraId="759168B1" w14:textId="77777777" w:rsidR="008D6EAD" w:rsidRPr="00121A5A" w:rsidRDefault="008D6EAD" w:rsidP="008D6EAD">
            <w:pPr>
              <w:jc w:val="center"/>
              <w:rPr>
                <w:rFonts w:asciiTheme="majorHAnsi" w:hAnsiTheme="majorHAnsi" w:cstheme="majorHAnsi"/>
                <w:bCs/>
                <w:sz w:val="20"/>
                <w:lang w:val="en-CA"/>
              </w:rPr>
            </w:pPr>
            <w:r w:rsidRPr="00121A5A">
              <w:rPr>
                <w:rFonts w:asciiTheme="majorHAnsi" w:hAnsiTheme="majorHAnsi" w:cstheme="majorHAnsi"/>
                <w:bCs/>
                <w:sz w:val="20"/>
                <w:lang w:val="en-CA"/>
              </w:rPr>
              <w:t>Living and Teaching our Social Accountability Mandate</w:t>
            </w:r>
          </w:p>
          <w:p w14:paraId="1849B17E" w14:textId="77777777" w:rsidR="008D6EAD" w:rsidRPr="00121A5A" w:rsidRDefault="008D6EAD" w:rsidP="008D6EAD">
            <w:pPr>
              <w:jc w:val="center"/>
              <w:rPr>
                <w:rFonts w:asciiTheme="majorHAnsi" w:hAnsiTheme="majorHAnsi" w:cstheme="majorHAnsi"/>
                <w:bCs/>
                <w:sz w:val="20"/>
                <w:lang w:val="en-CA"/>
              </w:rPr>
            </w:pPr>
          </w:p>
          <w:p w14:paraId="3F5316EA" w14:textId="183E5322" w:rsidR="008D6EAD" w:rsidRPr="00B949A9" w:rsidRDefault="008D6EAD" w:rsidP="008D6EAD">
            <w:pPr>
              <w:jc w:val="center"/>
              <w:rPr>
                <w:rFonts w:ascii="Myriad Pro" w:hAnsi="Myriad Pro"/>
                <w:b/>
                <w:sz w:val="20"/>
                <w:szCs w:val="20"/>
              </w:rPr>
            </w:pPr>
            <w:r w:rsidRPr="00121A5A">
              <w:rPr>
                <w:rFonts w:asciiTheme="majorHAnsi" w:hAnsiTheme="majorHAnsi" w:cstheme="majorHAnsi"/>
                <w:bCs/>
                <w:sz w:val="20"/>
                <w:lang w:val="en-CA"/>
              </w:rPr>
              <w:t>Dr. Mike Kirlew</w:t>
            </w:r>
          </w:p>
        </w:tc>
        <w:tc>
          <w:tcPr>
            <w:tcW w:w="3349" w:type="dxa"/>
            <w:shd w:val="clear" w:color="auto" w:fill="FFFFFF" w:themeFill="background1"/>
            <w:vAlign w:val="center"/>
          </w:tcPr>
          <w:p w14:paraId="04C3F1A5" w14:textId="77777777" w:rsidR="008D6EAD" w:rsidRPr="00FD4AD4" w:rsidRDefault="008D6EAD" w:rsidP="008D6EAD">
            <w:pPr>
              <w:pStyle w:val="NoSpacing"/>
              <w:ind w:left="41"/>
              <w:rPr>
                <w:rFonts w:ascii="Helvetica Neue" w:hAnsi="Helvetica Neue"/>
                <w:bCs/>
                <w:iCs/>
                <w:sz w:val="20"/>
              </w:rPr>
            </w:pPr>
            <w:r w:rsidRPr="00FD4AD4">
              <w:rPr>
                <w:rFonts w:ascii="Helvetica Neue" w:hAnsi="Helvetica Neue"/>
                <w:bCs/>
                <w:iCs/>
                <w:sz w:val="20"/>
              </w:rPr>
              <w:t xml:space="preserve">Participants will be able to: </w:t>
            </w:r>
          </w:p>
          <w:p w14:paraId="6C1A001C" w14:textId="6B4114F1" w:rsidR="008D6EAD" w:rsidRPr="00FD4AD4" w:rsidRDefault="008D6EAD" w:rsidP="008D6EAD">
            <w:pPr>
              <w:pStyle w:val="NoSpacing"/>
              <w:numPr>
                <w:ilvl w:val="0"/>
                <w:numId w:val="31"/>
              </w:numPr>
              <w:rPr>
                <w:rFonts w:ascii="Helvetica Neue" w:hAnsi="Helvetica Neue"/>
                <w:bCs/>
                <w:iCs/>
                <w:sz w:val="20"/>
              </w:rPr>
            </w:pPr>
            <w:r w:rsidRPr="00FD4AD4">
              <w:rPr>
                <w:rFonts w:ascii="Helvetica Neue" w:hAnsi="Helvetica Neue"/>
                <w:bCs/>
                <w:iCs/>
                <w:sz w:val="20"/>
              </w:rPr>
              <w:t>Describe social determinants of health affecting Indigenous populations</w:t>
            </w:r>
          </w:p>
          <w:p w14:paraId="3C8322B7" w14:textId="5DA4422E" w:rsidR="008D6EAD" w:rsidRPr="00FD4AD4" w:rsidRDefault="008D6EAD" w:rsidP="008D6EAD">
            <w:pPr>
              <w:pStyle w:val="NoSpacing"/>
              <w:numPr>
                <w:ilvl w:val="0"/>
                <w:numId w:val="31"/>
              </w:numPr>
              <w:rPr>
                <w:rFonts w:ascii="Helvetica Neue" w:hAnsi="Helvetica Neue"/>
                <w:bCs/>
                <w:iCs/>
                <w:sz w:val="20"/>
              </w:rPr>
            </w:pPr>
            <w:r w:rsidRPr="00FD4AD4">
              <w:rPr>
                <w:rFonts w:ascii="Helvetica Neue" w:hAnsi="Helvetica Neue"/>
                <w:bCs/>
                <w:iCs/>
                <w:sz w:val="20"/>
              </w:rPr>
              <w:t>Identify to medical learners how system-related factors in the health care system disproportionately affect vulnerable populations</w:t>
            </w:r>
          </w:p>
          <w:p w14:paraId="0DD799BB" w14:textId="018BD1E1" w:rsidR="008D6EAD" w:rsidRPr="00FD4AD4" w:rsidRDefault="008D6EAD" w:rsidP="008D6EAD">
            <w:pPr>
              <w:pStyle w:val="NoSpacing"/>
              <w:numPr>
                <w:ilvl w:val="0"/>
                <w:numId w:val="31"/>
              </w:numPr>
              <w:rPr>
                <w:rFonts w:ascii="Helvetica Neue" w:hAnsi="Helvetica Neue"/>
                <w:bCs/>
                <w:iCs/>
                <w:sz w:val="20"/>
              </w:rPr>
            </w:pPr>
            <w:r w:rsidRPr="00FD4AD4">
              <w:rPr>
                <w:rFonts w:ascii="Helvetica Neue" w:hAnsi="Helvetica Neue"/>
                <w:bCs/>
                <w:iCs/>
                <w:sz w:val="20"/>
              </w:rPr>
              <w:t xml:space="preserve">Describe ways physicians, as leaders and educators, can counteract systemic inequities and build healthier populations </w:t>
            </w:r>
          </w:p>
          <w:p w14:paraId="71A2DD74"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1016B22A" w14:textId="6BFF5F2E"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51BDB505" w14:textId="77777777" w:rsidR="008D6EAD" w:rsidRPr="00B949A9" w:rsidRDefault="008D6EAD" w:rsidP="008D6EAD">
            <w:pPr>
              <w:jc w:val="center"/>
              <w:rPr>
                <w:rFonts w:ascii="Myriad Pro" w:hAnsi="Myriad Pro"/>
                <w:b/>
                <w:sz w:val="20"/>
                <w:szCs w:val="20"/>
              </w:rPr>
            </w:pPr>
          </w:p>
        </w:tc>
      </w:tr>
      <w:tr w:rsidR="008D6EAD" w:rsidRPr="00B949A9" w14:paraId="507DD179" w14:textId="77777777" w:rsidTr="008D6EAD">
        <w:tc>
          <w:tcPr>
            <w:tcW w:w="1645" w:type="dxa"/>
            <w:shd w:val="clear" w:color="auto" w:fill="FFFFFF" w:themeFill="background1"/>
            <w:vAlign w:val="center"/>
          </w:tcPr>
          <w:p w14:paraId="6D8264E3" w14:textId="77777777" w:rsidR="008D6EAD" w:rsidRDefault="008D6EAD" w:rsidP="008D6EAD">
            <w:pPr>
              <w:jc w:val="center"/>
              <w:rPr>
                <w:rFonts w:ascii="Myriad Pro" w:hAnsi="Myriad Pro"/>
                <w:b/>
                <w:sz w:val="20"/>
                <w:szCs w:val="20"/>
              </w:rPr>
            </w:pPr>
            <w:r>
              <w:rPr>
                <w:rFonts w:ascii="Myriad Pro" w:hAnsi="Myriad Pro"/>
                <w:b/>
                <w:sz w:val="20"/>
                <w:szCs w:val="20"/>
              </w:rPr>
              <w:t>September 25, 2018</w:t>
            </w:r>
          </w:p>
          <w:p w14:paraId="6195BAC2" w14:textId="3E655C30"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675D68DD" w14:textId="77777777" w:rsidR="008D6EAD" w:rsidRDefault="008D6EAD" w:rsidP="008D6EAD">
            <w:pPr>
              <w:jc w:val="center"/>
              <w:rPr>
                <w:rFonts w:asciiTheme="majorHAnsi" w:hAnsiTheme="majorHAnsi" w:cstheme="majorHAnsi"/>
                <w:bCs/>
                <w:sz w:val="20"/>
                <w:szCs w:val="20"/>
                <w:lang w:val="en-CA"/>
              </w:rPr>
            </w:pPr>
            <w:r w:rsidRPr="00385B64">
              <w:rPr>
                <w:rFonts w:asciiTheme="majorHAnsi" w:hAnsiTheme="majorHAnsi" w:cstheme="majorHAnsi"/>
                <w:bCs/>
                <w:sz w:val="20"/>
                <w:szCs w:val="20"/>
                <w:lang w:val="en-CA"/>
              </w:rPr>
              <w:t>Simulated Office Oral Examinations: Benefits of standardization and lessons for teaching Patient-Centred Interviewing in clinical setting</w:t>
            </w:r>
          </w:p>
          <w:p w14:paraId="06AA3B29" w14:textId="77777777" w:rsidR="008D6EAD" w:rsidRDefault="008D6EAD" w:rsidP="008D6EAD">
            <w:pPr>
              <w:jc w:val="center"/>
              <w:rPr>
                <w:rFonts w:asciiTheme="majorHAnsi" w:hAnsiTheme="majorHAnsi" w:cstheme="majorHAnsi"/>
                <w:bCs/>
                <w:sz w:val="20"/>
                <w:szCs w:val="20"/>
                <w:lang w:val="en-CA"/>
              </w:rPr>
            </w:pPr>
          </w:p>
          <w:p w14:paraId="482A8762" w14:textId="7FB6503B" w:rsidR="008D6EAD" w:rsidRPr="00385B64" w:rsidRDefault="008D6EAD" w:rsidP="008D6EAD">
            <w:pPr>
              <w:jc w:val="center"/>
              <w:rPr>
                <w:rFonts w:asciiTheme="majorHAnsi" w:hAnsiTheme="majorHAnsi" w:cstheme="majorHAnsi"/>
                <w:sz w:val="20"/>
                <w:szCs w:val="20"/>
              </w:rPr>
            </w:pPr>
            <w:r>
              <w:rPr>
                <w:rFonts w:asciiTheme="majorHAnsi" w:hAnsiTheme="majorHAnsi" w:cstheme="majorHAnsi"/>
                <w:sz w:val="20"/>
                <w:szCs w:val="20"/>
              </w:rPr>
              <w:t xml:space="preserve">Dr. Kendall Noel &amp; DR. Claudia </w:t>
            </w:r>
            <w:proofErr w:type="spellStart"/>
            <w:r>
              <w:rPr>
                <w:rFonts w:asciiTheme="majorHAnsi" w:hAnsiTheme="majorHAnsi" w:cstheme="majorHAnsi"/>
                <w:sz w:val="20"/>
                <w:szCs w:val="20"/>
              </w:rPr>
              <w:t>Hubbes</w:t>
            </w:r>
            <w:proofErr w:type="spellEnd"/>
          </w:p>
        </w:tc>
        <w:tc>
          <w:tcPr>
            <w:tcW w:w="3349" w:type="dxa"/>
            <w:shd w:val="clear" w:color="auto" w:fill="FFFFFF" w:themeFill="background1"/>
            <w:vAlign w:val="center"/>
          </w:tcPr>
          <w:p w14:paraId="5E2D6031" w14:textId="77777777" w:rsidR="008D6EAD" w:rsidRPr="00385B64" w:rsidRDefault="008D6EAD" w:rsidP="008D6EAD">
            <w:pPr>
              <w:rPr>
                <w:rFonts w:asciiTheme="majorHAnsi" w:hAnsiTheme="majorHAnsi" w:cstheme="majorHAnsi"/>
                <w:bCs/>
                <w:iCs/>
                <w:sz w:val="20"/>
                <w:szCs w:val="20"/>
                <w:lang w:val="en-CA"/>
              </w:rPr>
            </w:pPr>
            <w:r w:rsidRPr="00385B64">
              <w:rPr>
                <w:rFonts w:asciiTheme="majorHAnsi" w:hAnsiTheme="majorHAnsi" w:cstheme="majorHAnsi"/>
                <w:bCs/>
                <w:sz w:val="20"/>
                <w:szCs w:val="20"/>
                <w:lang w:val="en-CA"/>
              </w:rPr>
              <w:t>Participants will be able to: </w:t>
            </w:r>
          </w:p>
          <w:p w14:paraId="0DD0311D" w14:textId="77777777" w:rsidR="008D6EAD" w:rsidRPr="00385B64" w:rsidRDefault="008D6EAD" w:rsidP="008D6EAD">
            <w:pPr>
              <w:rPr>
                <w:rFonts w:asciiTheme="majorHAnsi" w:hAnsiTheme="majorHAnsi" w:cstheme="majorHAnsi"/>
                <w:bCs/>
                <w:iCs/>
                <w:sz w:val="20"/>
                <w:szCs w:val="20"/>
                <w:lang w:val="en-CA"/>
              </w:rPr>
            </w:pPr>
            <w:r w:rsidRPr="00385B64">
              <w:rPr>
                <w:rFonts w:asciiTheme="majorHAnsi" w:hAnsiTheme="majorHAnsi" w:cstheme="majorHAnsi"/>
                <w:bCs/>
                <w:sz w:val="20"/>
                <w:szCs w:val="20"/>
                <w:lang w:val="en-CA"/>
              </w:rPr>
              <w:t xml:space="preserve">1. Value practice </w:t>
            </w:r>
            <w:r w:rsidRPr="00385B64">
              <w:rPr>
                <w:rFonts w:asciiTheme="majorHAnsi" w:hAnsiTheme="majorHAnsi" w:cstheme="majorHAnsi"/>
                <w:bCs/>
                <w:iCs/>
                <w:sz w:val="20"/>
                <w:szCs w:val="20"/>
                <w:lang w:val="en-CA"/>
              </w:rPr>
              <w:t>simulated office orals (SOOs) as formative feedback tools, which also predict resident certification examination performance</w:t>
            </w:r>
          </w:p>
          <w:p w14:paraId="06F8DBF0" w14:textId="77777777" w:rsidR="008D6EAD" w:rsidRPr="00385B64" w:rsidRDefault="008D6EAD" w:rsidP="008D6EAD">
            <w:pPr>
              <w:rPr>
                <w:rFonts w:asciiTheme="majorHAnsi" w:hAnsiTheme="majorHAnsi" w:cstheme="majorHAnsi"/>
                <w:bCs/>
                <w:sz w:val="20"/>
                <w:szCs w:val="20"/>
                <w:lang w:val="en-CA"/>
              </w:rPr>
            </w:pPr>
            <w:r w:rsidRPr="00385B64">
              <w:rPr>
                <w:rFonts w:asciiTheme="majorHAnsi" w:hAnsiTheme="majorHAnsi" w:cstheme="majorHAnsi"/>
                <w:bCs/>
                <w:iCs/>
                <w:sz w:val="20"/>
                <w:szCs w:val="20"/>
                <w:lang w:val="en-CA"/>
              </w:rPr>
              <w:t>2. Adapt personal</w:t>
            </w:r>
            <w:r w:rsidRPr="00385B64">
              <w:rPr>
                <w:rFonts w:asciiTheme="majorHAnsi" w:hAnsiTheme="majorHAnsi" w:cstheme="majorHAnsi"/>
                <w:bCs/>
                <w:sz w:val="20"/>
                <w:szCs w:val="20"/>
                <w:lang w:val="en-CA"/>
              </w:rPr>
              <w:t xml:space="preserve"> approaches to assessment and role-playing as a standardized patient </w:t>
            </w:r>
          </w:p>
          <w:p w14:paraId="141A34B9" w14:textId="77777777" w:rsidR="008D6EAD" w:rsidRPr="00385B64" w:rsidRDefault="008D6EAD" w:rsidP="008D6EAD">
            <w:pPr>
              <w:rPr>
                <w:rFonts w:asciiTheme="majorHAnsi" w:hAnsiTheme="majorHAnsi" w:cstheme="majorHAnsi"/>
                <w:bCs/>
                <w:sz w:val="20"/>
                <w:szCs w:val="20"/>
                <w:lang w:val="en-CA"/>
              </w:rPr>
            </w:pPr>
            <w:r w:rsidRPr="00385B64">
              <w:rPr>
                <w:rFonts w:asciiTheme="majorHAnsi" w:hAnsiTheme="majorHAnsi" w:cstheme="majorHAnsi"/>
                <w:bCs/>
                <w:sz w:val="20"/>
                <w:szCs w:val="20"/>
                <w:lang w:val="en-CA"/>
              </w:rPr>
              <w:t xml:space="preserve">3. Deliver improved formative feedback in practice examination and other medical education contexts </w:t>
            </w:r>
          </w:p>
          <w:p w14:paraId="22988B74"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512A943E" w14:textId="4BEE1C40"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6985E3B7" w14:textId="77777777" w:rsidR="008D6EAD" w:rsidRPr="00B949A9" w:rsidRDefault="008D6EAD" w:rsidP="008D6EAD">
            <w:pPr>
              <w:jc w:val="center"/>
              <w:rPr>
                <w:rFonts w:ascii="Myriad Pro" w:hAnsi="Myriad Pro"/>
                <w:b/>
                <w:sz w:val="20"/>
                <w:szCs w:val="20"/>
              </w:rPr>
            </w:pPr>
          </w:p>
        </w:tc>
      </w:tr>
      <w:tr w:rsidR="008D6EAD" w:rsidRPr="00B949A9" w14:paraId="50BAD6CD" w14:textId="77777777" w:rsidTr="008D6EAD">
        <w:tc>
          <w:tcPr>
            <w:tcW w:w="1645" w:type="dxa"/>
            <w:shd w:val="clear" w:color="auto" w:fill="FFFFFF" w:themeFill="background1"/>
            <w:vAlign w:val="center"/>
          </w:tcPr>
          <w:p w14:paraId="0743F8D2" w14:textId="77777777" w:rsidR="008D6EAD" w:rsidRDefault="008D6EAD" w:rsidP="008D6EAD">
            <w:pPr>
              <w:jc w:val="center"/>
              <w:rPr>
                <w:rFonts w:ascii="Myriad Pro" w:hAnsi="Myriad Pro"/>
                <w:b/>
                <w:sz w:val="20"/>
                <w:szCs w:val="20"/>
              </w:rPr>
            </w:pPr>
            <w:r>
              <w:rPr>
                <w:rFonts w:ascii="Myriad Pro" w:hAnsi="Myriad Pro"/>
                <w:b/>
                <w:sz w:val="20"/>
                <w:szCs w:val="20"/>
              </w:rPr>
              <w:t>September 25, 2018</w:t>
            </w:r>
          </w:p>
          <w:p w14:paraId="4C67AB08" w14:textId="55AD56CC"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14FC7CBB" w14:textId="7133F116" w:rsidR="008D6EAD" w:rsidRDefault="008D6EAD" w:rsidP="008D6EAD">
            <w:pPr>
              <w:jc w:val="center"/>
              <w:rPr>
                <w:rFonts w:ascii="Helvetica Neue" w:hAnsi="Helvetica Neue"/>
                <w:bCs/>
                <w:iCs/>
                <w:lang w:val="en-CA"/>
              </w:rPr>
            </w:pPr>
            <w:r w:rsidRPr="00385B64">
              <w:rPr>
                <w:rFonts w:asciiTheme="majorHAnsi" w:hAnsiTheme="majorHAnsi" w:cstheme="majorHAnsi"/>
                <w:bCs/>
                <w:iCs/>
                <w:sz w:val="20"/>
                <w:szCs w:val="20"/>
                <w:lang w:val="en-CA"/>
              </w:rPr>
              <w:t xml:space="preserve">Fundamentals of Essential Teaching Skills 2: </w:t>
            </w:r>
            <w:r w:rsidRPr="00385B64">
              <w:rPr>
                <w:rFonts w:asciiTheme="majorHAnsi" w:hAnsiTheme="majorHAnsi" w:cstheme="majorHAnsi"/>
                <w:bCs/>
                <w:iCs/>
                <w:sz w:val="20"/>
                <w:szCs w:val="20"/>
              </w:rPr>
              <w:t>“</w:t>
            </w:r>
            <w:r w:rsidRPr="00385B64">
              <w:rPr>
                <w:rFonts w:asciiTheme="majorHAnsi" w:hAnsiTheme="majorHAnsi" w:cstheme="majorHAnsi"/>
                <w:bCs/>
                <w:iCs/>
                <w:sz w:val="20"/>
                <w:szCs w:val="20"/>
                <w:lang w:val="en-CA"/>
              </w:rPr>
              <w:t>Supporting Struggling Medical Learners (without losing our minds</w:t>
            </w:r>
            <w:r w:rsidRPr="00385B64">
              <w:rPr>
                <w:rFonts w:ascii="Helvetica Neue" w:hAnsi="Helvetica Neue"/>
                <w:bCs/>
                <w:iCs/>
                <w:lang w:val="en-CA"/>
              </w:rPr>
              <w:t>!)”</w:t>
            </w:r>
          </w:p>
          <w:p w14:paraId="70B4C111" w14:textId="615F8E8D" w:rsidR="008D6EAD" w:rsidRDefault="008D6EAD" w:rsidP="008D6EAD">
            <w:pPr>
              <w:jc w:val="center"/>
              <w:rPr>
                <w:rFonts w:ascii="Helvetica Neue" w:hAnsi="Helvetica Neue"/>
                <w:bCs/>
                <w:iCs/>
                <w:lang w:val="en-CA"/>
              </w:rPr>
            </w:pPr>
          </w:p>
          <w:p w14:paraId="29ECAE49" w14:textId="66F6A50E" w:rsidR="008D6EAD" w:rsidRPr="00385B64" w:rsidRDefault="008D6EAD" w:rsidP="008D6EAD">
            <w:pPr>
              <w:jc w:val="center"/>
              <w:rPr>
                <w:rFonts w:asciiTheme="majorHAnsi" w:hAnsiTheme="majorHAnsi" w:cstheme="majorHAnsi"/>
                <w:b/>
                <w:bCs/>
                <w:iCs/>
                <w:sz w:val="20"/>
                <w:szCs w:val="20"/>
                <w:lang w:val="en-CA"/>
              </w:rPr>
            </w:pPr>
            <w:r w:rsidRPr="00385B64">
              <w:rPr>
                <w:rFonts w:asciiTheme="majorHAnsi" w:hAnsiTheme="majorHAnsi" w:cstheme="majorHAnsi"/>
                <w:bCs/>
                <w:iCs/>
                <w:sz w:val="20"/>
                <w:szCs w:val="20"/>
                <w:lang w:val="en-CA"/>
              </w:rPr>
              <w:t>Dr. Eric Wooltorton &amp; Dr. Vikas Bhagirath</w:t>
            </w:r>
          </w:p>
          <w:p w14:paraId="40192E98" w14:textId="77777777" w:rsidR="008D6EAD" w:rsidRPr="00B949A9" w:rsidRDefault="008D6EAD" w:rsidP="008D6EAD">
            <w:pPr>
              <w:jc w:val="center"/>
              <w:rPr>
                <w:rFonts w:ascii="Myriad Pro" w:hAnsi="Myriad Pro"/>
                <w:b/>
                <w:sz w:val="20"/>
                <w:szCs w:val="20"/>
              </w:rPr>
            </w:pPr>
          </w:p>
        </w:tc>
        <w:tc>
          <w:tcPr>
            <w:tcW w:w="3349" w:type="dxa"/>
            <w:shd w:val="clear" w:color="auto" w:fill="FFFFFF" w:themeFill="background1"/>
            <w:vAlign w:val="center"/>
          </w:tcPr>
          <w:p w14:paraId="57B32138" w14:textId="77777777" w:rsidR="008D6EAD" w:rsidRPr="00385B64" w:rsidRDefault="008D6EAD" w:rsidP="008D6EAD">
            <w:pPr>
              <w:rPr>
                <w:rFonts w:asciiTheme="majorHAnsi" w:hAnsiTheme="majorHAnsi" w:cstheme="majorHAnsi"/>
                <w:bCs/>
                <w:sz w:val="20"/>
                <w:szCs w:val="20"/>
                <w:lang w:val="en-CA"/>
              </w:rPr>
            </w:pPr>
            <w:r w:rsidRPr="00385B64">
              <w:rPr>
                <w:rFonts w:asciiTheme="majorHAnsi" w:hAnsiTheme="majorHAnsi" w:cstheme="majorHAnsi"/>
                <w:bCs/>
                <w:sz w:val="20"/>
                <w:szCs w:val="20"/>
                <w:lang w:val="en-CA"/>
              </w:rPr>
              <w:t>Participants will be able to: </w:t>
            </w:r>
          </w:p>
          <w:p w14:paraId="0E0E5513" w14:textId="66E27ED5" w:rsidR="008D6EAD" w:rsidRPr="00385B64" w:rsidRDefault="008D6EAD" w:rsidP="008D6EAD">
            <w:pPr>
              <w:pStyle w:val="ListParagraph"/>
              <w:numPr>
                <w:ilvl w:val="0"/>
                <w:numId w:val="30"/>
              </w:numPr>
              <w:rPr>
                <w:rFonts w:asciiTheme="majorHAnsi" w:hAnsiTheme="majorHAnsi" w:cstheme="majorHAnsi"/>
                <w:bCs/>
                <w:iCs/>
                <w:sz w:val="20"/>
                <w:szCs w:val="20"/>
                <w:lang w:val="en-CA"/>
              </w:rPr>
            </w:pPr>
            <w:r w:rsidRPr="00385B64">
              <w:rPr>
                <w:rFonts w:asciiTheme="majorHAnsi" w:hAnsiTheme="majorHAnsi" w:cstheme="majorHAnsi"/>
                <w:bCs/>
                <w:iCs/>
                <w:sz w:val="20"/>
                <w:szCs w:val="20"/>
                <w:lang w:val="en-CA"/>
              </w:rPr>
              <w:t>Define a “struggling learner” and specific language to describe how and why they are struggling</w:t>
            </w:r>
          </w:p>
          <w:p w14:paraId="56E26F1A" w14:textId="77777777" w:rsidR="008D6EAD" w:rsidRPr="00385B64" w:rsidRDefault="008D6EAD" w:rsidP="008D6EAD">
            <w:pPr>
              <w:pStyle w:val="ListParagraph"/>
              <w:numPr>
                <w:ilvl w:val="0"/>
                <w:numId w:val="30"/>
              </w:numPr>
              <w:rPr>
                <w:rFonts w:asciiTheme="majorHAnsi" w:hAnsiTheme="majorHAnsi" w:cstheme="majorHAnsi"/>
                <w:bCs/>
                <w:iCs/>
                <w:sz w:val="20"/>
                <w:szCs w:val="20"/>
                <w:lang w:val="en-CA"/>
              </w:rPr>
            </w:pPr>
            <w:r w:rsidRPr="00385B64">
              <w:rPr>
                <w:rFonts w:asciiTheme="majorHAnsi" w:hAnsiTheme="majorHAnsi" w:cstheme="majorHAnsi"/>
                <w:bCs/>
                <w:iCs/>
                <w:sz w:val="20"/>
                <w:szCs w:val="20"/>
                <w:lang w:val="en-CA"/>
              </w:rPr>
              <w:t>Follow a structured approach to identify and supporting struggling learners</w:t>
            </w:r>
          </w:p>
          <w:p w14:paraId="47CD10EF" w14:textId="1A28A9F1" w:rsidR="008D6EAD" w:rsidRPr="00385B64" w:rsidRDefault="008D6EAD" w:rsidP="008D6EAD">
            <w:pPr>
              <w:pStyle w:val="ListParagraph"/>
              <w:numPr>
                <w:ilvl w:val="0"/>
                <w:numId w:val="30"/>
              </w:numPr>
              <w:rPr>
                <w:rFonts w:asciiTheme="majorHAnsi" w:hAnsiTheme="majorHAnsi" w:cstheme="majorHAnsi"/>
                <w:bCs/>
                <w:iCs/>
                <w:sz w:val="20"/>
                <w:szCs w:val="20"/>
                <w:lang w:val="en-CA"/>
              </w:rPr>
            </w:pPr>
            <w:r w:rsidRPr="00385B64">
              <w:rPr>
                <w:rFonts w:asciiTheme="majorHAnsi" w:hAnsiTheme="majorHAnsi" w:cstheme="majorHAnsi"/>
                <w:bCs/>
                <w:iCs/>
                <w:sz w:val="20"/>
                <w:szCs w:val="20"/>
                <w:lang w:val="en-CA"/>
              </w:rPr>
              <w:t>Write ‘SMART’ learning objectives</w:t>
            </w:r>
          </w:p>
          <w:p w14:paraId="210F8E85" w14:textId="77777777" w:rsidR="008D6EAD" w:rsidRPr="00385B64" w:rsidRDefault="008D6EAD" w:rsidP="008D6EAD">
            <w:pPr>
              <w:pStyle w:val="ListParagraph"/>
              <w:numPr>
                <w:ilvl w:val="0"/>
                <w:numId w:val="30"/>
              </w:numPr>
              <w:rPr>
                <w:rFonts w:asciiTheme="majorHAnsi" w:hAnsiTheme="majorHAnsi" w:cstheme="majorHAnsi"/>
                <w:bCs/>
                <w:iCs/>
                <w:sz w:val="20"/>
                <w:szCs w:val="20"/>
                <w:lang w:val="en-CA"/>
              </w:rPr>
            </w:pPr>
            <w:r w:rsidRPr="00385B64">
              <w:rPr>
                <w:rFonts w:asciiTheme="majorHAnsi" w:hAnsiTheme="majorHAnsi" w:cstheme="majorHAnsi"/>
                <w:bCs/>
                <w:iCs/>
                <w:sz w:val="20"/>
                <w:szCs w:val="20"/>
                <w:lang w:val="en-CA"/>
              </w:rPr>
              <w:t xml:space="preserve">Use a technique to help </w:t>
            </w:r>
            <w:proofErr w:type="gramStart"/>
            <w:r w:rsidRPr="00385B64">
              <w:rPr>
                <w:rFonts w:asciiTheme="majorHAnsi" w:hAnsiTheme="majorHAnsi" w:cstheme="majorHAnsi"/>
                <w:bCs/>
                <w:iCs/>
                <w:sz w:val="20"/>
                <w:szCs w:val="20"/>
                <w:lang w:val="en-CA"/>
              </w:rPr>
              <w:t>learner’s</w:t>
            </w:r>
            <w:proofErr w:type="gramEnd"/>
            <w:r w:rsidRPr="00385B64">
              <w:rPr>
                <w:rFonts w:asciiTheme="majorHAnsi" w:hAnsiTheme="majorHAnsi" w:cstheme="majorHAnsi"/>
                <w:bCs/>
                <w:iCs/>
                <w:sz w:val="20"/>
                <w:szCs w:val="20"/>
                <w:lang w:val="en-CA"/>
              </w:rPr>
              <w:t xml:space="preserve"> with case presentations and clinical reasoning (One Minute Preceptor, SNAPPS)</w:t>
            </w:r>
          </w:p>
          <w:p w14:paraId="6CDB5B28" w14:textId="77777777" w:rsidR="008D6EAD" w:rsidRPr="00385B64" w:rsidRDefault="008D6EAD" w:rsidP="008D6EAD">
            <w:pPr>
              <w:pStyle w:val="ListParagraph"/>
              <w:numPr>
                <w:ilvl w:val="0"/>
                <w:numId w:val="30"/>
              </w:numPr>
              <w:rPr>
                <w:rFonts w:asciiTheme="majorHAnsi" w:hAnsiTheme="majorHAnsi" w:cstheme="majorHAnsi"/>
                <w:bCs/>
                <w:iCs/>
                <w:sz w:val="20"/>
                <w:szCs w:val="20"/>
              </w:rPr>
            </w:pPr>
            <w:r w:rsidRPr="00385B64">
              <w:rPr>
                <w:rFonts w:asciiTheme="majorHAnsi" w:hAnsiTheme="majorHAnsi" w:cstheme="majorHAnsi"/>
                <w:bCs/>
                <w:iCs/>
                <w:sz w:val="20"/>
                <w:szCs w:val="20"/>
                <w:lang w:val="en-CA"/>
              </w:rPr>
              <w:t>Identify resources relevant to helping struggling learners (and medical educators)</w:t>
            </w:r>
          </w:p>
          <w:p w14:paraId="211D4B25"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7BD8A0AE" w14:textId="61BFEF8A"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40993609" w14:textId="77777777" w:rsidR="008D6EAD" w:rsidRPr="00B949A9" w:rsidRDefault="008D6EAD" w:rsidP="008D6EAD">
            <w:pPr>
              <w:jc w:val="center"/>
              <w:rPr>
                <w:rFonts w:ascii="Myriad Pro" w:hAnsi="Myriad Pro"/>
                <w:b/>
                <w:sz w:val="20"/>
                <w:szCs w:val="20"/>
              </w:rPr>
            </w:pPr>
          </w:p>
        </w:tc>
      </w:tr>
      <w:tr w:rsidR="008D6EAD" w:rsidRPr="00B949A9" w14:paraId="473E2020" w14:textId="77777777" w:rsidTr="008D6EAD">
        <w:tc>
          <w:tcPr>
            <w:tcW w:w="1645" w:type="dxa"/>
            <w:shd w:val="clear" w:color="auto" w:fill="FFFFFF" w:themeFill="background1"/>
            <w:vAlign w:val="center"/>
          </w:tcPr>
          <w:p w14:paraId="0C0AA40E" w14:textId="77777777" w:rsidR="008D6EAD" w:rsidRDefault="008D6EAD" w:rsidP="008D6EAD">
            <w:pPr>
              <w:jc w:val="center"/>
              <w:rPr>
                <w:rFonts w:ascii="Myriad Pro" w:hAnsi="Myriad Pro"/>
                <w:b/>
                <w:sz w:val="20"/>
                <w:szCs w:val="20"/>
              </w:rPr>
            </w:pPr>
            <w:r>
              <w:rPr>
                <w:rFonts w:ascii="Myriad Pro" w:hAnsi="Myriad Pro"/>
                <w:b/>
                <w:sz w:val="20"/>
                <w:szCs w:val="20"/>
              </w:rPr>
              <w:t>September 25, 2018</w:t>
            </w:r>
          </w:p>
          <w:p w14:paraId="3FB3A0AE" w14:textId="0D9B736B" w:rsidR="008D6EAD" w:rsidRPr="00B949A9" w:rsidRDefault="008D6EAD" w:rsidP="008D6EAD">
            <w:pPr>
              <w:jc w:val="center"/>
              <w:rPr>
                <w:rFonts w:ascii="Myriad Pro" w:hAnsi="Myriad Pro"/>
                <w:b/>
                <w:sz w:val="20"/>
                <w:szCs w:val="20"/>
              </w:rPr>
            </w:pPr>
            <w:r w:rsidRPr="00C3071B">
              <w:rPr>
                <w:rFonts w:ascii="Myriad Pro" w:hAnsi="Myriad Pro"/>
                <w:sz w:val="18"/>
                <w:szCs w:val="18"/>
              </w:rPr>
              <w:lastRenderedPageBreak/>
              <w:t>Department of Family Medicine FD Half Day</w:t>
            </w:r>
            <w:r>
              <w:rPr>
                <w:rFonts w:ascii="Myriad Pro" w:hAnsi="Myriad Pro"/>
                <w:sz w:val="18"/>
                <w:szCs w:val="18"/>
              </w:rPr>
              <w:t>*</w:t>
            </w:r>
          </w:p>
        </w:tc>
        <w:tc>
          <w:tcPr>
            <w:tcW w:w="2206" w:type="dxa"/>
            <w:shd w:val="clear" w:color="auto" w:fill="FFFFFF" w:themeFill="background1"/>
            <w:vAlign w:val="center"/>
          </w:tcPr>
          <w:p w14:paraId="63229B99" w14:textId="77777777" w:rsidR="008D6EAD" w:rsidRDefault="008D6EAD" w:rsidP="008D6EAD">
            <w:pPr>
              <w:jc w:val="center"/>
              <w:rPr>
                <w:rFonts w:ascii="Helvetica Neue" w:hAnsi="Helvetica Neue"/>
                <w:b/>
                <w:bCs/>
              </w:rPr>
            </w:pPr>
            <w:r>
              <w:rPr>
                <w:rFonts w:asciiTheme="majorHAnsi" w:hAnsiTheme="majorHAnsi" w:cstheme="majorHAnsi"/>
                <w:bCs/>
                <w:sz w:val="20"/>
                <w:szCs w:val="20"/>
              </w:rPr>
              <w:lastRenderedPageBreak/>
              <w:t>“</w:t>
            </w:r>
            <w:r w:rsidRPr="00E56E2F">
              <w:rPr>
                <w:rFonts w:asciiTheme="majorHAnsi" w:hAnsiTheme="majorHAnsi" w:cstheme="majorHAnsi"/>
                <w:bCs/>
                <w:sz w:val="20"/>
                <w:szCs w:val="20"/>
              </w:rPr>
              <w:t xml:space="preserve">Doctor, heal thyself! How all physicians can </w:t>
            </w:r>
            <w:r w:rsidRPr="00E56E2F">
              <w:rPr>
                <w:rFonts w:asciiTheme="majorHAnsi" w:hAnsiTheme="majorHAnsi" w:cstheme="majorHAnsi"/>
                <w:bCs/>
                <w:sz w:val="20"/>
                <w:szCs w:val="20"/>
              </w:rPr>
              <w:lastRenderedPageBreak/>
              <w:t>model and teach workplace resilience</w:t>
            </w:r>
            <w:r w:rsidRPr="00E56E2F">
              <w:rPr>
                <w:rFonts w:ascii="Helvetica Neue" w:hAnsi="Helvetica Neue"/>
                <w:b/>
                <w:bCs/>
              </w:rPr>
              <w:t>”</w:t>
            </w:r>
          </w:p>
          <w:p w14:paraId="52854DC3" w14:textId="77777777" w:rsidR="008D6EAD" w:rsidRDefault="008D6EAD" w:rsidP="008D6EAD">
            <w:pPr>
              <w:jc w:val="center"/>
              <w:rPr>
                <w:rFonts w:ascii="Helvetica Neue" w:hAnsi="Helvetica Neue"/>
                <w:b/>
                <w:bCs/>
              </w:rPr>
            </w:pPr>
          </w:p>
          <w:p w14:paraId="6927FB24" w14:textId="7BF13919" w:rsidR="008D6EAD" w:rsidRPr="00B949A9" w:rsidRDefault="008D6EAD" w:rsidP="008D6EAD">
            <w:pPr>
              <w:jc w:val="center"/>
              <w:rPr>
                <w:rFonts w:ascii="Myriad Pro" w:hAnsi="Myriad Pro"/>
                <w:b/>
                <w:sz w:val="20"/>
                <w:szCs w:val="20"/>
              </w:rPr>
            </w:pPr>
            <w:r>
              <w:rPr>
                <w:rFonts w:ascii="Myriad Pro" w:hAnsi="Myriad Pro"/>
                <w:b/>
                <w:sz w:val="20"/>
                <w:szCs w:val="20"/>
              </w:rPr>
              <w:t xml:space="preserve">Dr. Michael </w:t>
            </w:r>
            <w:proofErr w:type="spellStart"/>
            <w:r>
              <w:rPr>
                <w:rFonts w:ascii="Myriad Pro" w:hAnsi="Myriad Pro"/>
                <w:b/>
                <w:sz w:val="20"/>
                <w:szCs w:val="20"/>
              </w:rPr>
              <w:t>Besemann</w:t>
            </w:r>
            <w:proofErr w:type="spellEnd"/>
          </w:p>
        </w:tc>
        <w:tc>
          <w:tcPr>
            <w:tcW w:w="3349" w:type="dxa"/>
            <w:shd w:val="clear" w:color="auto" w:fill="FFFFFF" w:themeFill="background1"/>
            <w:vAlign w:val="center"/>
          </w:tcPr>
          <w:p w14:paraId="42109DE9" w14:textId="77777777" w:rsidR="008D6EAD" w:rsidRPr="00E56E2F" w:rsidRDefault="008D6EAD" w:rsidP="008D6EAD">
            <w:pPr>
              <w:pStyle w:val="NoSpacing"/>
              <w:ind w:left="41"/>
              <w:rPr>
                <w:rFonts w:ascii="Helvetica Neue" w:hAnsi="Helvetica Neue"/>
                <w:bCs/>
                <w:sz w:val="20"/>
                <w:lang w:val="en-CA"/>
              </w:rPr>
            </w:pPr>
            <w:r w:rsidRPr="00E56E2F">
              <w:rPr>
                <w:rFonts w:ascii="Helvetica Neue" w:hAnsi="Helvetica Neue"/>
                <w:bCs/>
                <w:sz w:val="20"/>
                <w:lang w:val="en-CA"/>
              </w:rPr>
              <w:lastRenderedPageBreak/>
              <w:t>Participants will be able to: </w:t>
            </w:r>
          </w:p>
          <w:p w14:paraId="1286D907" w14:textId="64B321C4"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t>Define resiliency</w:t>
            </w:r>
          </w:p>
          <w:p w14:paraId="5A408BCD" w14:textId="75C70707"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lastRenderedPageBreak/>
              <w:t>List key elements that may contribute to resiliency</w:t>
            </w:r>
          </w:p>
          <w:p w14:paraId="79402264" w14:textId="6F65A022"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t>Identify areas in their own lives (including as medical educators) and practices that may require attention</w:t>
            </w:r>
          </w:p>
          <w:p w14:paraId="2C745E40" w14:textId="28BD3DA7"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t>Elaborate an action plan for themselves and others (learners) with concrete steps on how to improve resiliency</w:t>
            </w:r>
          </w:p>
          <w:p w14:paraId="075083E9" w14:textId="7EF2E889"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t>Understand that practice satisfaction can be significantly increased through subtle perceptual changes accessible to all clinicians</w:t>
            </w:r>
          </w:p>
          <w:p w14:paraId="36E14023" w14:textId="47CFCACD" w:rsidR="008D6EAD" w:rsidRPr="00E56E2F" w:rsidRDefault="008D6EAD" w:rsidP="008D6EAD">
            <w:pPr>
              <w:pStyle w:val="NoSpacing"/>
              <w:numPr>
                <w:ilvl w:val="0"/>
                <w:numId w:val="29"/>
              </w:numPr>
              <w:rPr>
                <w:rFonts w:ascii="Helvetica Neue" w:hAnsi="Helvetica Neue"/>
                <w:bCs/>
                <w:iCs/>
                <w:sz w:val="20"/>
              </w:rPr>
            </w:pPr>
            <w:r w:rsidRPr="00E56E2F">
              <w:rPr>
                <w:rFonts w:ascii="Helvetica Neue" w:hAnsi="Helvetica Neue"/>
                <w:bCs/>
                <w:iCs/>
                <w:sz w:val="20"/>
              </w:rPr>
              <w:t>Understand the importance of acceptance and forgiveness in mitigating practice stress</w:t>
            </w:r>
          </w:p>
          <w:p w14:paraId="3DDA7C4E" w14:textId="42C7FF57" w:rsidR="008D6EAD" w:rsidRPr="00E56E2F" w:rsidRDefault="008D6EAD" w:rsidP="008D6EAD">
            <w:pPr>
              <w:pStyle w:val="ListParagraph"/>
              <w:rPr>
                <w:rFonts w:ascii="Myriad Pro" w:hAnsi="Myriad Pro"/>
                <w:b/>
                <w:sz w:val="20"/>
                <w:szCs w:val="20"/>
              </w:rPr>
            </w:pPr>
          </w:p>
        </w:tc>
        <w:tc>
          <w:tcPr>
            <w:tcW w:w="1040" w:type="dxa"/>
            <w:shd w:val="clear" w:color="auto" w:fill="FFFFFF" w:themeFill="background1"/>
            <w:vAlign w:val="center"/>
          </w:tcPr>
          <w:p w14:paraId="01DF8937" w14:textId="26ED0941"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1.5</w:t>
            </w:r>
          </w:p>
        </w:tc>
        <w:tc>
          <w:tcPr>
            <w:tcW w:w="2739" w:type="dxa"/>
            <w:shd w:val="clear" w:color="auto" w:fill="FFFFFF" w:themeFill="background1"/>
            <w:vAlign w:val="center"/>
          </w:tcPr>
          <w:p w14:paraId="779FC464" w14:textId="77777777" w:rsidR="008D6EAD" w:rsidRPr="00B949A9" w:rsidRDefault="008D6EAD" w:rsidP="008D6EAD">
            <w:pPr>
              <w:jc w:val="center"/>
              <w:rPr>
                <w:rFonts w:ascii="Myriad Pro" w:hAnsi="Myriad Pro"/>
                <w:b/>
                <w:sz w:val="20"/>
                <w:szCs w:val="20"/>
              </w:rPr>
            </w:pPr>
          </w:p>
        </w:tc>
      </w:tr>
      <w:tr w:rsidR="008D6EAD" w:rsidRPr="00B949A9" w14:paraId="0FE7466F" w14:textId="77777777" w:rsidTr="008D6EAD">
        <w:tc>
          <w:tcPr>
            <w:tcW w:w="1645" w:type="dxa"/>
            <w:shd w:val="clear" w:color="auto" w:fill="FFFFFF" w:themeFill="background1"/>
            <w:vAlign w:val="center"/>
          </w:tcPr>
          <w:p w14:paraId="269F3029" w14:textId="77777777" w:rsidR="008D6EAD" w:rsidRDefault="008D6EAD" w:rsidP="008D6EAD">
            <w:pPr>
              <w:jc w:val="center"/>
              <w:rPr>
                <w:rFonts w:ascii="Myriad Pro" w:hAnsi="Myriad Pro"/>
                <w:b/>
                <w:sz w:val="20"/>
                <w:szCs w:val="20"/>
              </w:rPr>
            </w:pPr>
            <w:r>
              <w:rPr>
                <w:rFonts w:ascii="Myriad Pro" w:hAnsi="Myriad Pro"/>
                <w:b/>
                <w:sz w:val="20"/>
                <w:szCs w:val="20"/>
              </w:rPr>
              <w:t>September 25, 2018</w:t>
            </w:r>
          </w:p>
          <w:p w14:paraId="4884209F" w14:textId="440757A8"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47FD9ACE" w14:textId="77777777" w:rsidR="008D6EAD" w:rsidRPr="00A76DFF" w:rsidRDefault="008D6EAD" w:rsidP="008D6EAD">
            <w:pPr>
              <w:jc w:val="center"/>
              <w:rPr>
                <w:rFonts w:ascii="Helvetica Neue" w:hAnsi="Helvetica Neue"/>
                <w:bCs/>
                <w:sz w:val="20"/>
              </w:rPr>
            </w:pPr>
            <w:r w:rsidRPr="00A76DFF">
              <w:rPr>
                <w:rFonts w:ascii="Helvetica Neue" w:hAnsi="Helvetica Neue"/>
                <w:bCs/>
                <w:sz w:val="20"/>
              </w:rPr>
              <w:t>Medical Education Stress Points: Opportunities and tools to assess resilience in our learners</w:t>
            </w:r>
          </w:p>
          <w:p w14:paraId="1F7031C7" w14:textId="77777777" w:rsidR="008D6EAD" w:rsidRPr="00A76DFF" w:rsidRDefault="008D6EAD" w:rsidP="008D6EAD">
            <w:pPr>
              <w:jc w:val="center"/>
              <w:rPr>
                <w:rFonts w:ascii="Helvetica Neue" w:hAnsi="Helvetica Neue"/>
                <w:bCs/>
                <w:sz w:val="20"/>
              </w:rPr>
            </w:pPr>
          </w:p>
          <w:p w14:paraId="0FE45552" w14:textId="0A8C90BD" w:rsidR="008D6EAD" w:rsidRPr="00B949A9" w:rsidRDefault="008D6EAD" w:rsidP="008D6EAD">
            <w:pPr>
              <w:jc w:val="center"/>
              <w:rPr>
                <w:rFonts w:ascii="Myriad Pro" w:hAnsi="Myriad Pro"/>
                <w:b/>
                <w:sz w:val="20"/>
                <w:szCs w:val="20"/>
              </w:rPr>
            </w:pPr>
            <w:r w:rsidRPr="00A76DFF">
              <w:rPr>
                <w:rFonts w:ascii="Helvetica Neue" w:hAnsi="Helvetica Neue"/>
                <w:bCs/>
                <w:sz w:val="20"/>
              </w:rPr>
              <w:t>Dr. David Tobin</w:t>
            </w:r>
          </w:p>
        </w:tc>
        <w:tc>
          <w:tcPr>
            <w:tcW w:w="3349" w:type="dxa"/>
            <w:shd w:val="clear" w:color="auto" w:fill="FFFFFF" w:themeFill="background1"/>
            <w:vAlign w:val="center"/>
          </w:tcPr>
          <w:p w14:paraId="7EA1A5D2" w14:textId="77777777" w:rsidR="008D6EAD" w:rsidRDefault="008D6EAD" w:rsidP="008D6EAD">
            <w:pPr>
              <w:pStyle w:val="NoSpacing"/>
              <w:ind w:left="41"/>
              <w:rPr>
                <w:rFonts w:ascii="Helvetica Neue" w:hAnsi="Helvetica Neue"/>
                <w:bCs/>
                <w:sz w:val="20"/>
                <w:lang w:val="en-CA"/>
              </w:rPr>
            </w:pPr>
            <w:r w:rsidRPr="009A5C06">
              <w:rPr>
                <w:rFonts w:ascii="Helvetica Neue" w:hAnsi="Helvetica Neue"/>
                <w:bCs/>
                <w:sz w:val="20"/>
                <w:lang w:val="en-CA"/>
              </w:rPr>
              <w:t>Participants will be able to: </w:t>
            </w:r>
          </w:p>
          <w:p w14:paraId="1A635616" w14:textId="1B9849AB" w:rsidR="008D6EAD" w:rsidRPr="00E56E2F" w:rsidRDefault="008D6EAD" w:rsidP="008D6EAD">
            <w:pPr>
              <w:pStyle w:val="ListParagraph"/>
              <w:numPr>
                <w:ilvl w:val="0"/>
                <w:numId w:val="28"/>
              </w:numPr>
              <w:rPr>
                <w:rFonts w:asciiTheme="majorHAnsi" w:hAnsiTheme="majorHAnsi" w:cstheme="majorHAnsi"/>
                <w:bCs/>
                <w:sz w:val="20"/>
                <w:szCs w:val="20"/>
                <w:lang w:val="en-CA"/>
              </w:rPr>
            </w:pPr>
            <w:r w:rsidRPr="00E56E2F">
              <w:rPr>
                <w:rFonts w:asciiTheme="majorHAnsi" w:hAnsiTheme="majorHAnsi" w:cstheme="majorHAnsi"/>
                <w:bCs/>
                <w:sz w:val="20"/>
                <w:szCs w:val="20"/>
                <w:lang w:val="en-CA"/>
              </w:rPr>
              <w:t>Predict common stress points in a residency program, where learners will be required to be resilient (including medical errors, academic pressures, transitions, return from leaves, personal or family illness, disconnects with peers and faculty)</w:t>
            </w:r>
          </w:p>
          <w:p w14:paraId="420711F5" w14:textId="77777777" w:rsidR="008D6EAD" w:rsidRPr="00E56E2F" w:rsidRDefault="008D6EAD" w:rsidP="008D6EAD">
            <w:pPr>
              <w:pStyle w:val="ListParagraph"/>
              <w:numPr>
                <w:ilvl w:val="0"/>
                <w:numId w:val="28"/>
              </w:numPr>
              <w:rPr>
                <w:rFonts w:asciiTheme="majorHAnsi" w:hAnsiTheme="majorHAnsi" w:cstheme="majorHAnsi"/>
                <w:bCs/>
                <w:sz w:val="20"/>
                <w:szCs w:val="20"/>
                <w:lang w:val="en-CA"/>
              </w:rPr>
            </w:pPr>
            <w:r w:rsidRPr="00E56E2F">
              <w:rPr>
                <w:rFonts w:asciiTheme="majorHAnsi" w:hAnsiTheme="majorHAnsi" w:cstheme="majorHAnsi"/>
                <w:bCs/>
                <w:sz w:val="20"/>
                <w:szCs w:val="20"/>
                <w:lang w:val="en-CA"/>
              </w:rPr>
              <w:t>2. Describe signs of resiliency breakdown and distinguish ‘burnout’ from ‘depression’</w:t>
            </w:r>
          </w:p>
          <w:p w14:paraId="2448C2A4" w14:textId="77777777" w:rsidR="008D6EAD" w:rsidRPr="00E56E2F" w:rsidRDefault="008D6EAD" w:rsidP="008D6EAD">
            <w:pPr>
              <w:pStyle w:val="ListParagraph"/>
              <w:numPr>
                <w:ilvl w:val="0"/>
                <w:numId w:val="28"/>
              </w:numPr>
              <w:rPr>
                <w:rFonts w:asciiTheme="majorHAnsi" w:hAnsiTheme="majorHAnsi" w:cstheme="majorHAnsi"/>
                <w:sz w:val="20"/>
                <w:szCs w:val="20"/>
                <w:lang w:val="en-CA"/>
              </w:rPr>
            </w:pPr>
            <w:r w:rsidRPr="00E56E2F">
              <w:rPr>
                <w:rFonts w:asciiTheme="majorHAnsi" w:hAnsiTheme="majorHAnsi" w:cstheme="majorHAnsi"/>
                <w:bCs/>
                <w:sz w:val="20"/>
                <w:szCs w:val="20"/>
                <w:lang w:val="en-CA"/>
              </w:rPr>
              <w:t>3. Offer practical resources (</w:t>
            </w:r>
            <w:proofErr w:type="spellStart"/>
            <w:proofErr w:type="gramStart"/>
            <w:r w:rsidRPr="00E56E2F">
              <w:rPr>
                <w:rFonts w:asciiTheme="majorHAnsi" w:hAnsiTheme="majorHAnsi" w:cstheme="majorHAnsi"/>
                <w:bCs/>
                <w:sz w:val="20"/>
                <w:szCs w:val="20"/>
                <w:lang w:val="en-CA"/>
              </w:rPr>
              <w:t>eg</w:t>
            </w:r>
            <w:proofErr w:type="spellEnd"/>
            <w:proofErr w:type="gramEnd"/>
            <w:r w:rsidRPr="00E56E2F">
              <w:rPr>
                <w:rFonts w:asciiTheme="majorHAnsi" w:hAnsiTheme="majorHAnsi" w:cstheme="majorHAnsi"/>
                <w:bCs/>
                <w:sz w:val="20"/>
                <w:szCs w:val="20"/>
                <w:lang w:val="en-CA"/>
              </w:rPr>
              <w:t xml:space="preserve"> </w:t>
            </w:r>
            <w:r w:rsidRPr="00E56E2F">
              <w:rPr>
                <w:rFonts w:asciiTheme="majorHAnsi" w:hAnsiTheme="majorHAnsi" w:cstheme="majorHAnsi"/>
                <w:sz w:val="20"/>
                <w:szCs w:val="20"/>
                <w:lang w:val="en-CA"/>
              </w:rPr>
              <w:t xml:space="preserve">Brief Resilience Scale) </w:t>
            </w:r>
            <w:r w:rsidRPr="00E56E2F">
              <w:rPr>
                <w:rFonts w:asciiTheme="majorHAnsi" w:hAnsiTheme="majorHAnsi" w:cstheme="majorHAnsi"/>
                <w:bCs/>
                <w:sz w:val="20"/>
                <w:szCs w:val="20"/>
                <w:lang w:val="en-CA"/>
              </w:rPr>
              <w:t xml:space="preserve">and approaches to help learners assess and build their own resilience </w:t>
            </w:r>
          </w:p>
          <w:p w14:paraId="34FAFBBD" w14:textId="77777777" w:rsidR="008D6EAD" w:rsidRPr="00E56E2F" w:rsidRDefault="008D6EAD" w:rsidP="008D6EAD">
            <w:pPr>
              <w:rPr>
                <w:rFonts w:asciiTheme="majorHAnsi" w:hAnsiTheme="majorHAnsi" w:cstheme="majorHAnsi"/>
                <w:bCs/>
                <w:sz w:val="20"/>
                <w:szCs w:val="20"/>
                <w:lang w:val="en-CA"/>
              </w:rPr>
            </w:pPr>
          </w:p>
          <w:p w14:paraId="45A9F14C"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239AC787" w14:textId="4D995264"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03E5547F" w14:textId="77777777" w:rsidR="008D6EAD" w:rsidRPr="00B949A9" w:rsidRDefault="008D6EAD" w:rsidP="008D6EAD">
            <w:pPr>
              <w:jc w:val="center"/>
              <w:rPr>
                <w:rFonts w:ascii="Myriad Pro" w:hAnsi="Myriad Pro"/>
                <w:b/>
                <w:sz w:val="20"/>
                <w:szCs w:val="20"/>
              </w:rPr>
            </w:pPr>
          </w:p>
        </w:tc>
      </w:tr>
      <w:tr w:rsidR="008D6EAD" w:rsidRPr="00B949A9" w14:paraId="356875B5" w14:textId="77777777" w:rsidTr="008D6EAD">
        <w:tc>
          <w:tcPr>
            <w:tcW w:w="1645" w:type="dxa"/>
            <w:shd w:val="clear" w:color="auto" w:fill="FFFFFF" w:themeFill="background1"/>
            <w:vAlign w:val="center"/>
          </w:tcPr>
          <w:p w14:paraId="4E51D9B4" w14:textId="77777777" w:rsidR="008D6EAD" w:rsidRDefault="008D6EAD" w:rsidP="008D6EAD">
            <w:pPr>
              <w:jc w:val="center"/>
              <w:rPr>
                <w:rFonts w:ascii="Myriad Pro" w:hAnsi="Myriad Pro"/>
                <w:b/>
                <w:sz w:val="20"/>
                <w:szCs w:val="20"/>
              </w:rPr>
            </w:pPr>
            <w:r>
              <w:rPr>
                <w:rFonts w:ascii="Myriad Pro" w:hAnsi="Myriad Pro"/>
                <w:b/>
                <w:sz w:val="20"/>
                <w:szCs w:val="20"/>
              </w:rPr>
              <w:t>September 25, 2018</w:t>
            </w:r>
          </w:p>
          <w:p w14:paraId="579B7940" w14:textId="1706C884"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2CB75062" w14:textId="77777777" w:rsidR="008D6EAD" w:rsidRPr="0095489D" w:rsidRDefault="008D6EAD" w:rsidP="008D6EAD">
            <w:pPr>
              <w:pStyle w:val="NoSpacing"/>
              <w:ind w:left="41"/>
              <w:jc w:val="center"/>
              <w:rPr>
                <w:rFonts w:ascii="Helvetica Neue" w:hAnsi="Helvetica Neue"/>
                <w:bCs/>
                <w:sz w:val="20"/>
              </w:rPr>
            </w:pPr>
            <w:r w:rsidRPr="0095489D">
              <w:rPr>
                <w:rFonts w:ascii="Helvetica Neue" w:hAnsi="Helvetica Neue"/>
                <w:bCs/>
                <w:sz w:val="20"/>
              </w:rPr>
              <w:t>Tech Times - Reducing our scholarly struggles: New tools to help find and retrieve free articles”</w:t>
            </w:r>
          </w:p>
          <w:p w14:paraId="681C686A" w14:textId="77777777" w:rsidR="008D6EAD" w:rsidRPr="0095489D" w:rsidRDefault="008D6EAD" w:rsidP="008D6EAD">
            <w:pPr>
              <w:jc w:val="center"/>
              <w:rPr>
                <w:rFonts w:ascii="Myriad Pro" w:hAnsi="Myriad Pro"/>
                <w:sz w:val="20"/>
                <w:szCs w:val="20"/>
              </w:rPr>
            </w:pPr>
          </w:p>
          <w:p w14:paraId="028771DB" w14:textId="10C6CDE6" w:rsidR="008D6EAD" w:rsidRPr="00B949A9" w:rsidRDefault="008D6EAD" w:rsidP="008D6EAD">
            <w:pPr>
              <w:jc w:val="center"/>
              <w:rPr>
                <w:rFonts w:ascii="Myriad Pro" w:hAnsi="Myriad Pro"/>
                <w:b/>
                <w:sz w:val="20"/>
                <w:szCs w:val="20"/>
              </w:rPr>
            </w:pPr>
            <w:r w:rsidRPr="0095489D">
              <w:rPr>
                <w:rFonts w:ascii="Myriad Pro" w:hAnsi="Myriad Pro"/>
                <w:sz w:val="20"/>
                <w:szCs w:val="20"/>
              </w:rPr>
              <w:t>Lindsay Sikora</w:t>
            </w:r>
          </w:p>
        </w:tc>
        <w:tc>
          <w:tcPr>
            <w:tcW w:w="3349" w:type="dxa"/>
            <w:shd w:val="clear" w:color="auto" w:fill="FFFFFF" w:themeFill="background1"/>
            <w:vAlign w:val="center"/>
          </w:tcPr>
          <w:p w14:paraId="466EE2D0" w14:textId="77777777" w:rsidR="008D6EAD" w:rsidRPr="00E56E2F" w:rsidRDefault="008D6EAD" w:rsidP="008D6EAD">
            <w:pPr>
              <w:pStyle w:val="NoSpacing"/>
              <w:ind w:left="41"/>
              <w:rPr>
                <w:rFonts w:ascii="Helvetica Neue" w:hAnsi="Helvetica Neue"/>
                <w:bCs/>
                <w:iCs/>
                <w:sz w:val="20"/>
              </w:rPr>
            </w:pPr>
            <w:r w:rsidRPr="00E56E2F">
              <w:rPr>
                <w:rFonts w:ascii="Helvetica Neue" w:hAnsi="Helvetica Neue"/>
                <w:bCs/>
                <w:iCs/>
                <w:sz w:val="20"/>
              </w:rPr>
              <w:t xml:space="preserve">Participants will be able to demonstrate to medical learners how to: </w:t>
            </w:r>
          </w:p>
          <w:p w14:paraId="27002F83" w14:textId="46359BD3" w:rsidR="008D6EAD" w:rsidRPr="00E56E2F" w:rsidRDefault="008D6EAD" w:rsidP="008D6EAD">
            <w:pPr>
              <w:pStyle w:val="NoSpacing"/>
              <w:numPr>
                <w:ilvl w:val="0"/>
                <w:numId w:val="27"/>
              </w:numPr>
              <w:rPr>
                <w:rFonts w:ascii="Helvetica Neue" w:hAnsi="Helvetica Neue"/>
                <w:bCs/>
                <w:iCs/>
                <w:sz w:val="20"/>
              </w:rPr>
            </w:pPr>
            <w:r w:rsidRPr="00E56E2F">
              <w:rPr>
                <w:rFonts w:ascii="Helvetica Neue" w:hAnsi="Helvetica Neue"/>
                <w:bCs/>
                <w:iCs/>
                <w:sz w:val="20"/>
              </w:rPr>
              <w:t xml:space="preserve">Demonstrate to how to quickly perform online searches using free online aggregators of the medical </w:t>
            </w:r>
            <w:r w:rsidRPr="00E56E2F">
              <w:rPr>
                <w:rFonts w:ascii="Helvetica Neue" w:hAnsi="Helvetica Neue"/>
                <w:bCs/>
                <w:iCs/>
                <w:sz w:val="20"/>
              </w:rPr>
              <w:lastRenderedPageBreak/>
              <w:t>literature (including PubMed and Google scholar)</w:t>
            </w:r>
          </w:p>
          <w:p w14:paraId="4D2B8849" w14:textId="5BBDE64F" w:rsidR="008D6EAD" w:rsidRPr="00E56E2F" w:rsidRDefault="008D6EAD" w:rsidP="008D6EAD">
            <w:pPr>
              <w:pStyle w:val="NoSpacing"/>
              <w:numPr>
                <w:ilvl w:val="0"/>
                <w:numId w:val="27"/>
              </w:numPr>
              <w:rPr>
                <w:rFonts w:ascii="Helvetica Neue" w:hAnsi="Helvetica Neue"/>
                <w:bCs/>
                <w:iCs/>
                <w:sz w:val="20"/>
              </w:rPr>
            </w:pPr>
            <w:r w:rsidRPr="00E56E2F">
              <w:rPr>
                <w:rFonts w:ascii="Helvetica Neue" w:hAnsi="Helvetica Neue"/>
                <w:bCs/>
                <w:iCs/>
                <w:sz w:val="20"/>
              </w:rPr>
              <w:t>Demonstrate how to access and download uOttawa library digital holdings using a uOttawa ID card</w:t>
            </w:r>
          </w:p>
          <w:p w14:paraId="1A182E3D" w14:textId="1F393B18" w:rsidR="008D6EAD" w:rsidRPr="00E56E2F" w:rsidRDefault="008D6EAD" w:rsidP="008D6EAD">
            <w:pPr>
              <w:pStyle w:val="NoSpacing"/>
              <w:numPr>
                <w:ilvl w:val="0"/>
                <w:numId w:val="27"/>
              </w:numPr>
              <w:rPr>
                <w:rFonts w:ascii="Helvetica Neue" w:hAnsi="Helvetica Neue"/>
                <w:bCs/>
                <w:iCs/>
              </w:rPr>
            </w:pPr>
            <w:r w:rsidRPr="00E56E2F">
              <w:rPr>
                <w:rFonts w:ascii="Helvetica Neue" w:hAnsi="Helvetica Neue"/>
                <w:bCs/>
                <w:iCs/>
                <w:sz w:val="20"/>
              </w:rPr>
              <w:t>Use freely available reference manager software to catalog articles and easy import them into word-processing software (</w:t>
            </w:r>
            <w:proofErr w:type="spellStart"/>
            <w:proofErr w:type="gramStart"/>
            <w:r w:rsidRPr="00E56E2F">
              <w:rPr>
                <w:rFonts w:ascii="Helvetica Neue" w:hAnsi="Helvetica Neue"/>
                <w:bCs/>
                <w:iCs/>
                <w:sz w:val="20"/>
              </w:rPr>
              <w:t>eg</w:t>
            </w:r>
            <w:proofErr w:type="spellEnd"/>
            <w:proofErr w:type="gramEnd"/>
            <w:r w:rsidRPr="00E56E2F">
              <w:rPr>
                <w:rFonts w:ascii="Helvetica Neue" w:hAnsi="Helvetica Neue"/>
                <w:bCs/>
                <w:iCs/>
                <w:sz w:val="20"/>
              </w:rPr>
              <w:t xml:space="preserve"> Mendeley)</w:t>
            </w:r>
            <w:r w:rsidRPr="00E56E2F">
              <w:rPr>
                <w:rFonts w:ascii="Helvetica Neue" w:hAnsi="Helvetica Neue"/>
                <w:bCs/>
                <w:iCs/>
              </w:rPr>
              <w:t> </w:t>
            </w:r>
          </w:p>
          <w:p w14:paraId="21279DBA"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07DAA0C6" w14:textId="172EDB0C"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0.5</w:t>
            </w:r>
          </w:p>
        </w:tc>
        <w:tc>
          <w:tcPr>
            <w:tcW w:w="2739" w:type="dxa"/>
            <w:shd w:val="clear" w:color="auto" w:fill="FFFFFF" w:themeFill="background1"/>
            <w:vAlign w:val="center"/>
          </w:tcPr>
          <w:p w14:paraId="695678E2" w14:textId="77777777" w:rsidR="008D6EAD" w:rsidRPr="00B949A9" w:rsidRDefault="008D6EAD" w:rsidP="008D6EAD">
            <w:pPr>
              <w:jc w:val="center"/>
              <w:rPr>
                <w:rFonts w:ascii="Myriad Pro" w:hAnsi="Myriad Pro"/>
                <w:b/>
                <w:sz w:val="20"/>
                <w:szCs w:val="20"/>
              </w:rPr>
            </w:pPr>
          </w:p>
        </w:tc>
      </w:tr>
      <w:tr w:rsidR="008D6EAD" w:rsidRPr="00B949A9" w14:paraId="7669E412" w14:textId="77777777" w:rsidTr="008D6EAD">
        <w:tc>
          <w:tcPr>
            <w:tcW w:w="1645" w:type="dxa"/>
            <w:shd w:val="clear" w:color="auto" w:fill="FFFFFF" w:themeFill="background1"/>
            <w:vAlign w:val="center"/>
          </w:tcPr>
          <w:p w14:paraId="516C0722" w14:textId="77777777" w:rsidR="008D6EAD" w:rsidRPr="00BF6C51" w:rsidRDefault="008D6EAD" w:rsidP="008D6EAD">
            <w:pPr>
              <w:jc w:val="center"/>
              <w:rPr>
                <w:rFonts w:asciiTheme="majorHAnsi" w:hAnsiTheme="majorHAnsi" w:cstheme="majorHAnsi"/>
                <w:sz w:val="20"/>
                <w:szCs w:val="20"/>
              </w:rPr>
            </w:pPr>
            <w:r w:rsidRPr="00BF6C51">
              <w:rPr>
                <w:rFonts w:asciiTheme="majorHAnsi" w:hAnsiTheme="majorHAnsi" w:cstheme="majorHAnsi"/>
                <w:sz w:val="20"/>
                <w:szCs w:val="20"/>
              </w:rPr>
              <w:t>June 15, 2018</w:t>
            </w:r>
          </w:p>
          <w:p w14:paraId="71BACF52" w14:textId="385A8B81"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4987C14A" w14:textId="77777777" w:rsidR="008D6EAD" w:rsidRPr="00BF6C51" w:rsidRDefault="008D6EAD" w:rsidP="008D6EAD">
            <w:pPr>
              <w:jc w:val="center"/>
              <w:rPr>
                <w:rFonts w:ascii="Myriad Pro" w:hAnsi="Myriad Pro"/>
                <w:sz w:val="20"/>
                <w:szCs w:val="20"/>
              </w:rPr>
            </w:pPr>
            <w:r w:rsidRPr="00BF6C51">
              <w:rPr>
                <w:rFonts w:ascii="Myriad Pro" w:hAnsi="Myriad Pro"/>
                <w:sz w:val="20"/>
                <w:szCs w:val="20"/>
              </w:rPr>
              <w:t>Fundamentals of ETS 1</w:t>
            </w:r>
          </w:p>
          <w:p w14:paraId="0B72F124" w14:textId="77777777" w:rsidR="008D6EAD" w:rsidRPr="00BF6C51" w:rsidRDefault="008D6EAD" w:rsidP="008D6EAD">
            <w:pPr>
              <w:jc w:val="center"/>
              <w:rPr>
                <w:rFonts w:ascii="Myriad Pro" w:hAnsi="Myriad Pro"/>
                <w:sz w:val="20"/>
                <w:szCs w:val="20"/>
              </w:rPr>
            </w:pPr>
          </w:p>
          <w:p w14:paraId="26B06265" w14:textId="10F0D900" w:rsidR="008D6EAD" w:rsidRPr="00B949A9" w:rsidRDefault="008D6EAD" w:rsidP="008D6EAD">
            <w:pPr>
              <w:jc w:val="center"/>
              <w:rPr>
                <w:rFonts w:ascii="Myriad Pro" w:hAnsi="Myriad Pro"/>
                <w:b/>
                <w:sz w:val="20"/>
                <w:szCs w:val="20"/>
              </w:rPr>
            </w:pPr>
            <w:r w:rsidRPr="00BF6C51">
              <w:rPr>
                <w:rFonts w:ascii="Myriad Pro" w:hAnsi="Myriad Pro"/>
                <w:sz w:val="20"/>
                <w:szCs w:val="20"/>
              </w:rPr>
              <w:t>Dr. Eric Wooltorton</w:t>
            </w:r>
          </w:p>
        </w:tc>
        <w:tc>
          <w:tcPr>
            <w:tcW w:w="3349" w:type="dxa"/>
            <w:shd w:val="clear" w:color="auto" w:fill="FFFFFF" w:themeFill="background1"/>
            <w:vAlign w:val="center"/>
          </w:tcPr>
          <w:p w14:paraId="046FF3D9" w14:textId="77777777" w:rsidR="008D6EAD" w:rsidRPr="00BF6C51" w:rsidRDefault="008D6EAD" w:rsidP="008D6EAD">
            <w:pPr>
              <w:pStyle w:val="NoSpacing"/>
              <w:rPr>
                <w:rFonts w:ascii="Calibri" w:hAnsi="Calibri" w:cs="Calibri"/>
                <w:sz w:val="20"/>
                <w:szCs w:val="20"/>
              </w:rPr>
            </w:pPr>
            <w:r w:rsidRPr="00BF6C51">
              <w:rPr>
                <w:rFonts w:ascii="Calibri" w:hAnsi="Calibri" w:cs="Calibri"/>
                <w:sz w:val="20"/>
                <w:szCs w:val="20"/>
              </w:rPr>
              <w:t>Participants will be able to</w:t>
            </w:r>
          </w:p>
          <w:sdt>
            <w:sdtPr>
              <w:rPr>
                <w:rFonts w:ascii="Calibri" w:eastAsiaTheme="minorEastAsia" w:hAnsi="Calibri" w:cs="Calibri"/>
                <w:sz w:val="20"/>
                <w:szCs w:val="20"/>
              </w:rPr>
              <w:id w:val="-722445403"/>
            </w:sdtPr>
            <w:sdtEndPr>
              <w:rPr>
                <w:sz w:val="24"/>
                <w:szCs w:val="24"/>
              </w:rPr>
            </w:sdtEndPr>
            <w:sdtContent>
              <w:p w14:paraId="55EA7A70" w14:textId="77777777" w:rsidR="008D6EAD" w:rsidRPr="00BF6C51" w:rsidRDefault="008D6EAD" w:rsidP="008D6EAD">
                <w:pPr>
                  <w:pStyle w:val="NoSpacing"/>
                  <w:numPr>
                    <w:ilvl w:val="0"/>
                    <w:numId w:val="26"/>
                  </w:numPr>
                  <w:rPr>
                    <w:rFonts w:ascii="Calibri" w:hAnsi="Calibri" w:cs="Calibri"/>
                    <w:sz w:val="20"/>
                    <w:szCs w:val="20"/>
                    <w:lang w:val="en-CA"/>
                  </w:rPr>
                </w:pPr>
                <w:r w:rsidRPr="00BF6C51">
                  <w:rPr>
                    <w:rFonts w:ascii="Calibri" w:hAnsi="Calibri" w:cs="Calibri"/>
                    <w:bCs/>
                    <w:sz w:val="20"/>
                    <w:szCs w:val="20"/>
                  </w:rPr>
                  <w:t>Describe</w:t>
                </w:r>
                <w:r w:rsidRPr="00BF6C51">
                  <w:rPr>
                    <w:rFonts w:ascii="Calibri" w:hAnsi="Calibri" w:cs="Calibri"/>
                    <w:sz w:val="20"/>
                    <w:szCs w:val="20"/>
                  </w:rPr>
                  <w:t xml:space="preserve"> how a “competency-based” approach to teaching medical learners differs from traditional “time based” approaches</w:t>
                </w:r>
              </w:p>
              <w:p w14:paraId="1F67F3C8" w14:textId="77777777" w:rsidR="008D6EAD" w:rsidRPr="00BF6C51" w:rsidRDefault="008D6EAD" w:rsidP="008D6EAD">
                <w:pPr>
                  <w:pStyle w:val="NoSpacing"/>
                  <w:numPr>
                    <w:ilvl w:val="0"/>
                    <w:numId w:val="26"/>
                  </w:numPr>
                  <w:rPr>
                    <w:rFonts w:ascii="Calibri" w:hAnsi="Calibri" w:cs="Calibri"/>
                    <w:sz w:val="20"/>
                    <w:szCs w:val="20"/>
                    <w:lang w:val="en-CA"/>
                  </w:rPr>
                </w:pPr>
                <w:r w:rsidRPr="00BF6C51">
                  <w:rPr>
                    <w:rFonts w:ascii="Calibri" w:hAnsi="Calibri" w:cs="Calibri"/>
                    <w:bCs/>
                    <w:sz w:val="20"/>
                    <w:szCs w:val="20"/>
                  </w:rPr>
                  <w:t>List</w:t>
                </w:r>
                <w:r w:rsidRPr="00BF6C51">
                  <w:rPr>
                    <w:rFonts w:ascii="Calibri" w:hAnsi="Calibri" w:cs="Calibri"/>
                    <w:sz w:val="20"/>
                    <w:szCs w:val="20"/>
                  </w:rPr>
                  <w:t xml:space="preserve"> characteristics of effective feedback</w:t>
                </w:r>
              </w:p>
              <w:p w14:paraId="57BB7BDB" w14:textId="71FFF201" w:rsidR="008D6EAD" w:rsidRPr="00BF6C51" w:rsidRDefault="008D6EAD" w:rsidP="008D6EAD">
                <w:pPr>
                  <w:pStyle w:val="ListParagraph"/>
                  <w:numPr>
                    <w:ilvl w:val="0"/>
                    <w:numId w:val="26"/>
                  </w:numPr>
                  <w:jc w:val="center"/>
                  <w:rPr>
                    <w:rFonts w:ascii="Myriad Pro" w:hAnsi="Myriad Pro"/>
                    <w:b/>
                    <w:sz w:val="20"/>
                    <w:szCs w:val="20"/>
                  </w:rPr>
                </w:pPr>
                <w:r w:rsidRPr="00BF6C51">
                  <w:rPr>
                    <w:rFonts w:ascii="Calibri" w:hAnsi="Calibri" w:cs="Calibri"/>
                    <w:bCs/>
                    <w:sz w:val="20"/>
                    <w:szCs w:val="20"/>
                  </w:rPr>
                  <w:t xml:space="preserve">Observe </w:t>
                </w:r>
                <w:r w:rsidRPr="00BF6C51">
                  <w:rPr>
                    <w:rFonts w:ascii="Calibri" w:hAnsi="Calibri" w:cs="Calibri"/>
                    <w:sz w:val="20"/>
                    <w:szCs w:val="20"/>
                  </w:rPr>
                  <w:t xml:space="preserve">a medical learner and </w:t>
                </w:r>
                <w:r w:rsidRPr="00BF6C51">
                  <w:rPr>
                    <w:rFonts w:ascii="Calibri" w:hAnsi="Calibri" w:cs="Calibri"/>
                    <w:bCs/>
                    <w:sz w:val="20"/>
                    <w:szCs w:val="20"/>
                  </w:rPr>
                  <w:t>provide</w:t>
                </w:r>
                <w:r w:rsidRPr="00BF6C51">
                  <w:rPr>
                    <w:rFonts w:ascii="Calibri" w:hAnsi="Calibri" w:cs="Calibri"/>
                    <w:sz w:val="20"/>
                    <w:szCs w:val="20"/>
                  </w:rPr>
                  <w:t xml:space="preserve"> constructive feedback using a variety of current assessment tools</w:t>
                </w:r>
              </w:p>
            </w:sdtContent>
          </w:sdt>
        </w:tc>
        <w:tc>
          <w:tcPr>
            <w:tcW w:w="1040" w:type="dxa"/>
            <w:shd w:val="clear" w:color="auto" w:fill="FFFFFF" w:themeFill="background1"/>
            <w:vAlign w:val="center"/>
          </w:tcPr>
          <w:p w14:paraId="4E8B5F1E" w14:textId="4C7926AE"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shd w:val="clear" w:color="auto" w:fill="FFFFFF" w:themeFill="background1"/>
            <w:vAlign w:val="center"/>
          </w:tcPr>
          <w:p w14:paraId="53CCE494" w14:textId="77777777" w:rsidR="008D6EAD" w:rsidRPr="00B949A9" w:rsidRDefault="008D6EAD" w:rsidP="008D6EAD">
            <w:pPr>
              <w:jc w:val="center"/>
              <w:rPr>
                <w:rFonts w:ascii="Myriad Pro" w:hAnsi="Myriad Pro"/>
                <w:b/>
                <w:sz w:val="20"/>
                <w:szCs w:val="20"/>
              </w:rPr>
            </w:pPr>
          </w:p>
        </w:tc>
      </w:tr>
      <w:tr w:rsidR="008D6EAD" w:rsidRPr="00B949A9" w14:paraId="427E636B" w14:textId="77777777" w:rsidTr="008D6EAD">
        <w:tc>
          <w:tcPr>
            <w:tcW w:w="1645" w:type="dxa"/>
            <w:shd w:val="clear" w:color="auto" w:fill="FFFFFF" w:themeFill="background1"/>
            <w:vAlign w:val="center"/>
          </w:tcPr>
          <w:p w14:paraId="12AC55C0" w14:textId="77777777" w:rsidR="008D6EAD" w:rsidRPr="00BF6C51" w:rsidRDefault="008D6EAD" w:rsidP="008D6EAD">
            <w:pPr>
              <w:jc w:val="center"/>
              <w:rPr>
                <w:rFonts w:asciiTheme="majorHAnsi" w:hAnsiTheme="majorHAnsi" w:cstheme="majorHAnsi"/>
                <w:sz w:val="20"/>
                <w:szCs w:val="20"/>
              </w:rPr>
            </w:pPr>
            <w:r w:rsidRPr="00BF6C51">
              <w:rPr>
                <w:rFonts w:asciiTheme="majorHAnsi" w:hAnsiTheme="majorHAnsi" w:cstheme="majorHAnsi"/>
                <w:sz w:val="20"/>
                <w:szCs w:val="20"/>
              </w:rPr>
              <w:t>June 15, 2018</w:t>
            </w:r>
          </w:p>
          <w:p w14:paraId="093DA04E" w14:textId="78625F65"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4F590B9D" w14:textId="77777777" w:rsidR="008D6EAD" w:rsidRPr="00F706D0" w:rsidRDefault="008D6EAD" w:rsidP="008D6EAD">
            <w:pPr>
              <w:jc w:val="center"/>
              <w:rPr>
                <w:rFonts w:asciiTheme="majorHAnsi" w:eastAsia="Times New Roman" w:hAnsiTheme="majorHAnsi" w:cstheme="majorHAnsi"/>
                <w:bCs/>
                <w:color w:val="000000"/>
                <w:sz w:val="20"/>
                <w:szCs w:val="20"/>
                <w:lang w:val="fr-FR"/>
              </w:rPr>
            </w:pPr>
            <w:r w:rsidRPr="00F706D0">
              <w:rPr>
                <w:rFonts w:asciiTheme="majorHAnsi" w:eastAsia="Times New Roman" w:hAnsiTheme="majorHAnsi" w:cstheme="majorHAnsi"/>
                <w:bCs/>
                <w:color w:val="000000"/>
                <w:sz w:val="20"/>
                <w:szCs w:val="20"/>
                <w:lang w:val="fr-FR"/>
              </w:rPr>
              <w:t>Développer le raisonnement clinique chez nos apprenants</w:t>
            </w:r>
          </w:p>
          <w:p w14:paraId="1F2EE936" w14:textId="11A04FDD" w:rsidR="008D6EAD" w:rsidRDefault="008D6EAD" w:rsidP="008D6EAD">
            <w:pPr>
              <w:jc w:val="center"/>
              <w:rPr>
                <w:rFonts w:ascii="Helvetica Neue" w:eastAsia="Times New Roman" w:hAnsi="Helvetica Neue"/>
                <w:b/>
                <w:bCs/>
                <w:color w:val="000000"/>
                <w:sz w:val="20"/>
                <w:szCs w:val="20"/>
                <w:lang w:val="fr-FR"/>
              </w:rPr>
            </w:pPr>
          </w:p>
          <w:p w14:paraId="4E247FAA" w14:textId="4280C71F" w:rsidR="008D6EAD" w:rsidRPr="00F706D0" w:rsidRDefault="008D6EAD" w:rsidP="008D6EAD">
            <w:pPr>
              <w:jc w:val="center"/>
              <w:rPr>
                <w:rFonts w:ascii="Helvetica Neue" w:eastAsia="Times New Roman" w:hAnsi="Helvetica Neue"/>
                <w:bCs/>
                <w:color w:val="000000"/>
                <w:sz w:val="20"/>
                <w:szCs w:val="20"/>
                <w:lang w:val="fr-FR"/>
              </w:rPr>
            </w:pPr>
            <w:r>
              <w:rPr>
                <w:rFonts w:ascii="Helvetica Neue" w:eastAsia="Times New Roman" w:hAnsi="Helvetica Neue"/>
                <w:bCs/>
                <w:color w:val="000000"/>
                <w:sz w:val="20"/>
                <w:szCs w:val="20"/>
                <w:lang w:val="fr-FR"/>
              </w:rPr>
              <w:t xml:space="preserve">Dre Louise </w:t>
            </w:r>
            <w:proofErr w:type="spellStart"/>
            <w:r>
              <w:rPr>
                <w:rFonts w:ascii="Helvetica Neue" w:eastAsia="Times New Roman" w:hAnsi="Helvetica Neue"/>
                <w:bCs/>
                <w:color w:val="000000"/>
                <w:sz w:val="20"/>
                <w:szCs w:val="20"/>
                <w:lang w:val="fr-FR"/>
              </w:rPr>
              <w:t>Laram</w:t>
            </w:r>
            <w:r w:rsidRPr="00F706D0">
              <w:rPr>
                <w:rFonts w:asciiTheme="majorHAnsi" w:hAnsiTheme="majorHAnsi" w:cstheme="majorHAnsi"/>
                <w:sz w:val="20"/>
                <w:szCs w:val="20"/>
                <w:lang w:val="fr-FR"/>
              </w:rPr>
              <w:t>é</w:t>
            </w:r>
            <w:r w:rsidRPr="00F706D0">
              <w:rPr>
                <w:rFonts w:ascii="Helvetica Neue" w:eastAsia="Times New Roman" w:hAnsi="Helvetica Neue"/>
                <w:bCs/>
                <w:color w:val="000000"/>
                <w:sz w:val="20"/>
                <w:szCs w:val="20"/>
                <w:lang w:val="fr-FR"/>
              </w:rPr>
              <w:t>e</w:t>
            </w:r>
            <w:proofErr w:type="spellEnd"/>
          </w:p>
          <w:p w14:paraId="1C3B9306" w14:textId="261F7096" w:rsidR="008D6EAD" w:rsidRPr="00B949A9" w:rsidRDefault="008D6EAD" w:rsidP="008D6EAD">
            <w:pPr>
              <w:jc w:val="center"/>
              <w:rPr>
                <w:rFonts w:ascii="Myriad Pro" w:hAnsi="Myriad Pro"/>
                <w:b/>
                <w:sz w:val="20"/>
                <w:szCs w:val="20"/>
              </w:rPr>
            </w:pPr>
          </w:p>
        </w:tc>
        <w:tc>
          <w:tcPr>
            <w:tcW w:w="3349" w:type="dxa"/>
            <w:shd w:val="clear" w:color="auto" w:fill="FFFFFF" w:themeFill="background1"/>
            <w:vAlign w:val="center"/>
          </w:tcPr>
          <w:p w14:paraId="7832D222" w14:textId="2A339DFE" w:rsidR="008D6EAD" w:rsidRPr="00571A3C" w:rsidRDefault="008D6EAD" w:rsidP="008D6EAD">
            <w:pPr>
              <w:pStyle w:val="NoSpacing"/>
              <w:rPr>
                <w:rFonts w:asciiTheme="majorHAnsi" w:hAnsiTheme="majorHAnsi" w:cstheme="majorHAnsi"/>
                <w:sz w:val="20"/>
                <w:szCs w:val="20"/>
                <w:lang w:val="fr-FR"/>
              </w:rPr>
            </w:pPr>
            <w:r w:rsidRPr="00F706D0">
              <w:rPr>
                <w:rFonts w:asciiTheme="majorHAnsi" w:hAnsiTheme="majorHAnsi" w:cstheme="majorHAnsi"/>
                <w:sz w:val="20"/>
                <w:szCs w:val="20"/>
                <w:lang w:val="fr-CA"/>
              </w:rPr>
              <w:t>Raisonnement clinique comprendre comment je pense pour mieux l’enseigner :</w:t>
            </w:r>
          </w:p>
          <w:p w14:paraId="50B44BA0" w14:textId="69825B15" w:rsidR="008D6EAD" w:rsidRPr="00571A3C" w:rsidRDefault="008D6EAD" w:rsidP="008D6EAD">
            <w:pPr>
              <w:pStyle w:val="NoSpacing"/>
              <w:numPr>
                <w:ilvl w:val="0"/>
                <w:numId w:val="25"/>
              </w:numPr>
              <w:rPr>
                <w:rFonts w:asciiTheme="majorHAnsi" w:hAnsiTheme="majorHAnsi" w:cstheme="majorHAnsi"/>
                <w:sz w:val="20"/>
                <w:szCs w:val="20"/>
                <w:lang w:val="fr-FR"/>
              </w:rPr>
            </w:pPr>
            <w:r w:rsidRPr="00F706D0">
              <w:rPr>
                <w:rFonts w:asciiTheme="majorHAnsi" w:hAnsiTheme="majorHAnsi" w:cstheme="majorHAnsi"/>
                <w:sz w:val="20"/>
                <w:szCs w:val="20"/>
                <w:lang w:val="fr-CA"/>
              </w:rPr>
              <w:t>Expliquer la notion de raisonnement clinique</w:t>
            </w:r>
          </w:p>
          <w:p w14:paraId="698B10AE" w14:textId="48ED2C84" w:rsidR="008D6EAD" w:rsidRPr="00571A3C" w:rsidRDefault="008D6EAD" w:rsidP="008D6EAD">
            <w:pPr>
              <w:pStyle w:val="NoSpacing"/>
              <w:numPr>
                <w:ilvl w:val="0"/>
                <w:numId w:val="25"/>
              </w:numPr>
              <w:rPr>
                <w:rFonts w:asciiTheme="majorHAnsi" w:hAnsiTheme="majorHAnsi" w:cstheme="majorHAnsi"/>
                <w:color w:val="26282A"/>
                <w:sz w:val="20"/>
                <w:szCs w:val="20"/>
                <w:lang w:val="fr-FR"/>
              </w:rPr>
            </w:pPr>
            <w:r w:rsidRPr="00F706D0">
              <w:rPr>
                <w:rFonts w:asciiTheme="majorHAnsi" w:hAnsiTheme="majorHAnsi" w:cstheme="majorHAnsi"/>
                <w:color w:val="26282A"/>
                <w:sz w:val="20"/>
                <w:szCs w:val="20"/>
                <w:lang w:val="fr-CA"/>
              </w:rPr>
              <w:t>Prendre conscience dans l’action de son propre processus de raisonnement</w:t>
            </w:r>
          </w:p>
          <w:p w14:paraId="5E0311B1" w14:textId="4DD18F68" w:rsidR="008D6EAD" w:rsidRPr="00571A3C" w:rsidRDefault="008D6EAD" w:rsidP="008D6EAD">
            <w:pPr>
              <w:pStyle w:val="NoSpacing"/>
              <w:numPr>
                <w:ilvl w:val="0"/>
                <w:numId w:val="25"/>
              </w:numPr>
              <w:rPr>
                <w:rFonts w:asciiTheme="majorHAnsi" w:hAnsiTheme="majorHAnsi" w:cstheme="majorHAnsi"/>
                <w:color w:val="26282A"/>
                <w:sz w:val="20"/>
                <w:szCs w:val="20"/>
                <w:lang w:val="fr-FR"/>
              </w:rPr>
            </w:pPr>
            <w:r w:rsidRPr="00F706D0">
              <w:rPr>
                <w:rFonts w:asciiTheme="majorHAnsi" w:hAnsiTheme="majorHAnsi" w:cstheme="majorHAnsi"/>
                <w:sz w:val="20"/>
                <w:szCs w:val="20"/>
                <w:lang w:val="fr-CA"/>
              </w:rPr>
              <w:t xml:space="preserve">Discuter de stratégies </w:t>
            </w:r>
            <w:r w:rsidRPr="00F706D0">
              <w:rPr>
                <w:rFonts w:asciiTheme="majorHAnsi" w:hAnsiTheme="majorHAnsi" w:cstheme="majorHAnsi"/>
                <w:sz w:val="20"/>
                <w:szCs w:val="20"/>
                <w:lang w:val="fr-FR"/>
              </w:rPr>
              <w:t>favorisant le développement du raisonnement clinique</w:t>
            </w:r>
          </w:p>
          <w:p w14:paraId="36CAA438" w14:textId="7B775F3F" w:rsidR="008D6EAD" w:rsidRPr="00571A3C" w:rsidRDefault="008D6EAD" w:rsidP="008D6EAD">
            <w:pPr>
              <w:pStyle w:val="ydp669c4eeeyiv5235705487msonormal"/>
              <w:ind w:firstLine="60"/>
              <w:rPr>
                <w:rFonts w:asciiTheme="majorHAnsi" w:hAnsiTheme="majorHAnsi" w:cstheme="majorHAnsi"/>
                <w:color w:val="26282A"/>
                <w:sz w:val="20"/>
                <w:szCs w:val="20"/>
                <w:lang w:val="fr-FR"/>
              </w:rPr>
            </w:pPr>
          </w:p>
          <w:p w14:paraId="348419FB" w14:textId="77777777" w:rsidR="008D6EAD" w:rsidRPr="00571A3C" w:rsidRDefault="008D6EAD" w:rsidP="008D6EAD">
            <w:pPr>
              <w:jc w:val="center"/>
              <w:rPr>
                <w:rFonts w:ascii="Myriad Pro" w:hAnsi="Myriad Pro"/>
                <w:b/>
                <w:sz w:val="20"/>
                <w:szCs w:val="20"/>
                <w:lang w:val="fr-FR"/>
              </w:rPr>
            </w:pPr>
          </w:p>
        </w:tc>
        <w:tc>
          <w:tcPr>
            <w:tcW w:w="1040" w:type="dxa"/>
            <w:shd w:val="clear" w:color="auto" w:fill="FFFFFF" w:themeFill="background1"/>
            <w:vAlign w:val="center"/>
          </w:tcPr>
          <w:p w14:paraId="4AE592FE" w14:textId="0C331C0A"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6444E7D3" w14:textId="77777777" w:rsidR="008D6EAD" w:rsidRPr="00B949A9" w:rsidRDefault="008D6EAD" w:rsidP="008D6EAD">
            <w:pPr>
              <w:jc w:val="center"/>
              <w:rPr>
                <w:rFonts w:ascii="Myriad Pro" w:hAnsi="Myriad Pro"/>
                <w:b/>
                <w:sz w:val="20"/>
                <w:szCs w:val="20"/>
              </w:rPr>
            </w:pPr>
          </w:p>
        </w:tc>
      </w:tr>
      <w:tr w:rsidR="008D6EAD" w:rsidRPr="00B949A9" w14:paraId="36576822" w14:textId="77777777" w:rsidTr="008D6EAD">
        <w:tc>
          <w:tcPr>
            <w:tcW w:w="1645" w:type="dxa"/>
            <w:shd w:val="clear" w:color="auto" w:fill="FFFFFF" w:themeFill="background1"/>
            <w:vAlign w:val="center"/>
          </w:tcPr>
          <w:p w14:paraId="75826CE0" w14:textId="77777777" w:rsidR="008D6EAD" w:rsidRPr="00BF6C51" w:rsidRDefault="008D6EAD" w:rsidP="008D6EAD">
            <w:pPr>
              <w:jc w:val="center"/>
              <w:rPr>
                <w:rFonts w:asciiTheme="majorHAnsi" w:hAnsiTheme="majorHAnsi" w:cstheme="majorHAnsi"/>
                <w:sz w:val="20"/>
                <w:szCs w:val="20"/>
              </w:rPr>
            </w:pPr>
            <w:r w:rsidRPr="00BF6C51">
              <w:rPr>
                <w:rFonts w:asciiTheme="majorHAnsi" w:hAnsiTheme="majorHAnsi" w:cstheme="majorHAnsi"/>
                <w:sz w:val="20"/>
                <w:szCs w:val="20"/>
              </w:rPr>
              <w:t>June 15, 2018</w:t>
            </w:r>
          </w:p>
          <w:p w14:paraId="3EF99A93" w14:textId="03973109" w:rsidR="008D6EAD" w:rsidRPr="00B949A9" w:rsidRDefault="008D6EAD" w:rsidP="008D6EAD">
            <w:pPr>
              <w:jc w:val="center"/>
              <w:rPr>
                <w:rFonts w:ascii="Myriad Pro" w:hAnsi="Myriad Pro"/>
                <w:b/>
                <w:sz w:val="20"/>
                <w:szCs w:val="20"/>
              </w:rPr>
            </w:pPr>
            <w:r w:rsidRPr="00BF6C51">
              <w:rPr>
                <w:rFonts w:ascii="Myriad Pro" w:hAnsi="Myriad Pro"/>
                <w:sz w:val="18"/>
                <w:szCs w:val="18"/>
              </w:rPr>
              <w:t>Department of Family Medicine</w:t>
            </w:r>
            <w:r w:rsidRPr="00C3071B">
              <w:rPr>
                <w:rFonts w:ascii="Myriad Pro" w:hAnsi="Myriad Pro"/>
                <w:sz w:val="18"/>
                <w:szCs w:val="18"/>
              </w:rPr>
              <w:t xml:space="preserve"> FD Half Day</w:t>
            </w:r>
            <w:r>
              <w:rPr>
                <w:rFonts w:ascii="Myriad Pro" w:hAnsi="Myriad Pro"/>
                <w:sz w:val="18"/>
                <w:szCs w:val="18"/>
              </w:rPr>
              <w:t>*</w:t>
            </w:r>
          </w:p>
        </w:tc>
        <w:tc>
          <w:tcPr>
            <w:tcW w:w="2206" w:type="dxa"/>
            <w:shd w:val="clear" w:color="auto" w:fill="FFFFFF" w:themeFill="background1"/>
            <w:vAlign w:val="center"/>
          </w:tcPr>
          <w:p w14:paraId="68384071" w14:textId="3C7B537E" w:rsidR="008D6EAD" w:rsidRDefault="008D6EAD" w:rsidP="008D6EAD">
            <w:pPr>
              <w:pStyle w:val="NoSpacing"/>
              <w:jc w:val="center"/>
              <w:rPr>
                <w:rFonts w:asciiTheme="majorHAnsi" w:hAnsiTheme="majorHAnsi" w:cstheme="majorHAnsi"/>
                <w:sz w:val="20"/>
                <w:szCs w:val="20"/>
              </w:rPr>
            </w:pPr>
            <w:r w:rsidRPr="008C4491">
              <w:rPr>
                <w:rFonts w:asciiTheme="majorHAnsi" w:hAnsiTheme="majorHAnsi" w:cstheme="majorHAnsi"/>
                <w:sz w:val="20"/>
                <w:szCs w:val="20"/>
              </w:rPr>
              <w:t xml:space="preserve">Landing in Common Ground”: Helping learners use the Patient </w:t>
            </w:r>
            <w:proofErr w:type="spellStart"/>
            <w:r w:rsidRPr="008C4491">
              <w:rPr>
                <w:rFonts w:asciiTheme="majorHAnsi" w:hAnsiTheme="majorHAnsi" w:cstheme="majorHAnsi"/>
                <w:sz w:val="20"/>
                <w:szCs w:val="20"/>
              </w:rPr>
              <w:t>Centred</w:t>
            </w:r>
            <w:proofErr w:type="spellEnd"/>
            <w:r w:rsidRPr="008C4491">
              <w:rPr>
                <w:rFonts w:asciiTheme="majorHAnsi" w:hAnsiTheme="majorHAnsi" w:cstheme="majorHAnsi"/>
                <w:sz w:val="20"/>
                <w:szCs w:val="20"/>
              </w:rPr>
              <w:t> Communication Method to negotiate a care plan, close the interview and self-reflect</w:t>
            </w:r>
          </w:p>
          <w:p w14:paraId="623ED93F" w14:textId="77777777" w:rsidR="008D6EAD" w:rsidRPr="008C4491" w:rsidRDefault="008D6EAD" w:rsidP="008D6EAD">
            <w:pPr>
              <w:pStyle w:val="NoSpacing"/>
              <w:jc w:val="center"/>
              <w:rPr>
                <w:rFonts w:asciiTheme="majorHAnsi" w:hAnsiTheme="majorHAnsi" w:cstheme="majorHAnsi"/>
                <w:sz w:val="20"/>
                <w:szCs w:val="20"/>
              </w:rPr>
            </w:pPr>
          </w:p>
          <w:p w14:paraId="08ABBF17" w14:textId="510D1B50" w:rsidR="008D6EAD" w:rsidRPr="00B949A9" w:rsidRDefault="008D6EAD" w:rsidP="008D6EAD">
            <w:pPr>
              <w:jc w:val="center"/>
              <w:rPr>
                <w:rFonts w:ascii="Myriad Pro" w:hAnsi="Myriad Pro"/>
                <w:b/>
                <w:sz w:val="20"/>
                <w:szCs w:val="20"/>
              </w:rPr>
            </w:pPr>
            <w:r w:rsidRPr="008C4491">
              <w:rPr>
                <w:rFonts w:asciiTheme="majorHAnsi" w:hAnsiTheme="majorHAnsi" w:cstheme="majorHAnsi"/>
                <w:sz w:val="20"/>
                <w:szCs w:val="20"/>
              </w:rPr>
              <w:lastRenderedPageBreak/>
              <w:t>Dr Monica Brewer, Dr Alan Ng</w:t>
            </w:r>
          </w:p>
        </w:tc>
        <w:tc>
          <w:tcPr>
            <w:tcW w:w="3349" w:type="dxa"/>
            <w:shd w:val="clear" w:color="auto" w:fill="FFFFFF" w:themeFill="background1"/>
            <w:vAlign w:val="center"/>
          </w:tcPr>
          <w:p w14:paraId="1DDFC7E6" w14:textId="77777777" w:rsidR="008D6EAD" w:rsidRPr="008C4491" w:rsidRDefault="008D6EAD" w:rsidP="008D6EAD">
            <w:pPr>
              <w:pStyle w:val="NoSpacing"/>
              <w:jc w:val="center"/>
              <w:rPr>
                <w:rFonts w:asciiTheme="majorHAnsi" w:hAnsiTheme="majorHAnsi" w:cstheme="majorHAnsi"/>
                <w:sz w:val="20"/>
                <w:szCs w:val="20"/>
              </w:rPr>
            </w:pPr>
            <w:r w:rsidRPr="008C4491">
              <w:rPr>
                <w:rFonts w:asciiTheme="majorHAnsi" w:hAnsiTheme="majorHAnsi" w:cstheme="majorHAnsi"/>
                <w:sz w:val="20"/>
                <w:szCs w:val="20"/>
              </w:rPr>
              <w:lastRenderedPageBreak/>
              <w:t>Participants will be able to</w:t>
            </w:r>
          </w:p>
          <w:p w14:paraId="2D048C6F" w14:textId="5D0CE7EF" w:rsidR="008D6EAD" w:rsidRPr="008C4491" w:rsidRDefault="008D6EAD" w:rsidP="008D6EAD">
            <w:pPr>
              <w:pStyle w:val="NoSpacing"/>
              <w:numPr>
                <w:ilvl w:val="0"/>
                <w:numId w:val="24"/>
              </w:numPr>
              <w:rPr>
                <w:rFonts w:asciiTheme="majorHAnsi" w:hAnsiTheme="majorHAnsi" w:cstheme="majorHAnsi"/>
                <w:sz w:val="20"/>
                <w:szCs w:val="20"/>
              </w:rPr>
            </w:pPr>
            <w:r w:rsidRPr="008C4491">
              <w:rPr>
                <w:rFonts w:asciiTheme="majorHAnsi" w:hAnsiTheme="majorHAnsi" w:cstheme="majorHAnsi"/>
                <w:sz w:val="20"/>
                <w:szCs w:val="20"/>
              </w:rPr>
              <w:t>Describe program expectations for learners co-developing management plans with patients</w:t>
            </w:r>
          </w:p>
          <w:p w14:paraId="228C5BE9" w14:textId="14C4890B" w:rsidR="008D6EAD" w:rsidRPr="008C4491" w:rsidRDefault="008D6EAD" w:rsidP="008D6EAD">
            <w:pPr>
              <w:pStyle w:val="NoSpacing"/>
              <w:numPr>
                <w:ilvl w:val="0"/>
                <w:numId w:val="24"/>
              </w:numPr>
              <w:jc w:val="center"/>
              <w:rPr>
                <w:rFonts w:asciiTheme="majorHAnsi" w:hAnsiTheme="majorHAnsi" w:cstheme="majorHAnsi"/>
                <w:sz w:val="20"/>
                <w:szCs w:val="20"/>
              </w:rPr>
            </w:pPr>
            <w:r w:rsidRPr="008C4491">
              <w:rPr>
                <w:rFonts w:asciiTheme="majorHAnsi" w:hAnsiTheme="majorHAnsi" w:cstheme="majorHAnsi"/>
                <w:sz w:val="20"/>
                <w:szCs w:val="20"/>
              </w:rPr>
              <w:t>Assist learners dealing with visits</w:t>
            </w:r>
            <w:r>
              <w:rPr>
                <w:rFonts w:asciiTheme="majorHAnsi" w:hAnsiTheme="majorHAnsi" w:cstheme="majorHAnsi"/>
                <w:sz w:val="20"/>
                <w:szCs w:val="20"/>
              </w:rPr>
              <w:t xml:space="preserve"> where </w:t>
            </w:r>
            <w:r w:rsidRPr="008C4491">
              <w:rPr>
                <w:rFonts w:asciiTheme="majorHAnsi" w:hAnsiTheme="majorHAnsi" w:cstheme="majorHAnsi"/>
                <w:sz w:val="20"/>
                <w:szCs w:val="20"/>
              </w:rPr>
              <w:t>the patient's and physician’s expectations vary</w:t>
            </w:r>
          </w:p>
          <w:p w14:paraId="7DAECE76" w14:textId="231893CE" w:rsidR="008D6EAD" w:rsidRPr="008C4491" w:rsidRDefault="008D6EAD" w:rsidP="008D6EAD">
            <w:pPr>
              <w:pStyle w:val="NoSpacing"/>
              <w:numPr>
                <w:ilvl w:val="0"/>
                <w:numId w:val="24"/>
              </w:numPr>
              <w:rPr>
                <w:rFonts w:asciiTheme="majorHAnsi" w:hAnsiTheme="majorHAnsi" w:cstheme="majorHAnsi"/>
                <w:sz w:val="20"/>
                <w:szCs w:val="20"/>
              </w:rPr>
            </w:pPr>
            <w:r w:rsidRPr="008C4491">
              <w:rPr>
                <w:rFonts w:asciiTheme="majorHAnsi" w:hAnsiTheme="majorHAnsi" w:cstheme="majorHAnsi"/>
                <w:sz w:val="20"/>
                <w:szCs w:val="20"/>
              </w:rPr>
              <w:lastRenderedPageBreak/>
              <w:t>Encourage learners to assess (and regulate) personal emotional reactions through "</w:t>
            </w:r>
            <w:proofErr w:type="spellStart"/>
            <w:r w:rsidRPr="008C4491">
              <w:rPr>
                <w:rFonts w:asciiTheme="majorHAnsi" w:hAnsiTheme="majorHAnsi" w:cstheme="majorHAnsi"/>
                <w:sz w:val="20"/>
                <w:szCs w:val="20"/>
              </w:rPr>
              <w:t>self care</w:t>
            </w:r>
            <w:proofErr w:type="spellEnd"/>
            <w:r w:rsidRPr="008C4491">
              <w:rPr>
                <w:rFonts w:asciiTheme="majorHAnsi" w:hAnsiTheme="majorHAnsi" w:cstheme="majorHAnsi"/>
                <w:sz w:val="20"/>
                <w:szCs w:val="20"/>
              </w:rPr>
              <w:t>"</w:t>
            </w:r>
          </w:p>
          <w:p w14:paraId="36337662" w14:textId="00EAFD96" w:rsidR="008D6EAD" w:rsidRPr="008C4491" w:rsidRDefault="008D6EAD" w:rsidP="008D6EAD">
            <w:pPr>
              <w:pStyle w:val="NoSpacing"/>
              <w:numPr>
                <w:ilvl w:val="0"/>
                <w:numId w:val="24"/>
              </w:numPr>
              <w:rPr>
                <w:rFonts w:asciiTheme="majorHAnsi" w:hAnsiTheme="majorHAnsi" w:cstheme="majorHAnsi"/>
                <w:sz w:val="20"/>
                <w:szCs w:val="20"/>
              </w:rPr>
            </w:pPr>
            <w:r w:rsidRPr="008C4491">
              <w:rPr>
                <w:rFonts w:asciiTheme="majorHAnsi" w:hAnsiTheme="majorHAnsi" w:cstheme="majorHAnsi"/>
                <w:sz w:val="20"/>
                <w:szCs w:val="20"/>
              </w:rPr>
              <w:t xml:space="preserve">Document feedback using a "Patient </w:t>
            </w:r>
            <w:proofErr w:type="spellStart"/>
            <w:r w:rsidRPr="008C4491">
              <w:rPr>
                <w:rFonts w:asciiTheme="majorHAnsi" w:hAnsiTheme="majorHAnsi" w:cstheme="majorHAnsi"/>
                <w:sz w:val="20"/>
                <w:szCs w:val="20"/>
              </w:rPr>
              <w:t>Centred</w:t>
            </w:r>
            <w:proofErr w:type="spellEnd"/>
            <w:r w:rsidRPr="008C4491">
              <w:rPr>
                <w:rFonts w:asciiTheme="majorHAnsi" w:hAnsiTheme="majorHAnsi" w:cstheme="majorHAnsi"/>
                <w:sz w:val="20"/>
                <w:szCs w:val="20"/>
              </w:rPr>
              <w:t xml:space="preserve"> Clinical Method" field note</w:t>
            </w:r>
          </w:p>
          <w:p w14:paraId="3FCE85FC"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70F6E9F6" w14:textId="0B3ED141" w:rsidR="008D6EAD" w:rsidRPr="00B949A9" w:rsidRDefault="008D6EAD" w:rsidP="008D6EAD">
            <w:pPr>
              <w:jc w:val="center"/>
              <w:rPr>
                <w:rFonts w:ascii="Myriad Pro" w:hAnsi="Myriad Pro"/>
                <w:b/>
                <w:sz w:val="20"/>
                <w:szCs w:val="20"/>
              </w:rPr>
            </w:pPr>
            <w:r>
              <w:rPr>
                <w:rFonts w:ascii="Myriad Pro" w:hAnsi="Myriad Pro"/>
                <w:b/>
                <w:sz w:val="20"/>
                <w:szCs w:val="20"/>
              </w:rPr>
              <w:lastRenderedPageBreak/>
              <w:t>1</w:t>
            </w:r>
          </w:p>
        </w:tc>
        <w:tc>
          <w:tcPr>
            <w:tcW w:w="2739" w:type="dxa"/>
            <w:shd w:val="clear" w:color="auto" w:fill="FFFFFF" w:themeFill="background1"/>
            <w:vAlign w:val="center"/>
          </w:tcPr>
          <w:p w14:paraId="4B7A8544" w14:textId="77777777" w:rsidR="008D6EAD" w:rsidRPr="00B949A9" w:rsidRDefault="008D6EAD" w:rsidP="008D6EAD">
            <w:pPr>
              <w:jc w:val="center"/>
              <w:rPr>
                <w:rFonts w:ascii="Myriad Pro" w:hAnsi="Myriad Pro"/>
                <w:b/>
                <w:sz w:val="20"/>
                <w:szCs w:val="20"/>
              </w:rPr>
            </w:pPr>
          </w:p>
        </w:tc>
      </w:tr>
      <w:tr w:rsidR="008D6EAD" w:rsidRPr="00B949A9" w14:paraId="7817E3D3" w14:textId="77777777" w:rsidTr="008D6EAD">
        <w:tc>
          <w:tcPr>
            <w:tcW w:w="1645" w:type="dxa"/>
            <w:shd w:val="clear" w:color="auto" w:fill="FFFFFF" w:themeFill="background1"/>
            <w:vAlign w:val="center"/>
          </w:tcPr>
          <w:p w14:paraId="5A634EF7" w14:textId="77777777" w:rsidR="008D6EAD" w:rsidRPr="00A76DFF" w:rsidRDefault="008D6EAD" w:rsidP="008D6EAD">
            <w:pPr>
              <w:jc w:val="center"/>
              <w:rPr>
                <w:rFonts w:asciiTheme="majorHAnsi" w:hAnsiTheme="majorHAnsi" w:cstheme="majorHAnsi"/>
                <w:sz w:val="20"/>
                <w:szCs w:val="20"/>
              </w:rPr>
            </w:pPr>
            <w:r w:rsidRPr="00A76DFF">
              <w:rPr>
                <w:rFonts w:asciiTheme="majorHAnsi" w:hAnsiTheme="majorHAnsi" w:cstheme="majorHAnsi"/>
                <w:sz w:val="20"/>
                <w:szCs w:val="20"/>
              </w:rPr>
              <w:t>June 15, 2018</w:t>
            </w:r>
          </w:p>
          <w:p w14:paraId="71D7423C" w14:textId="5D34BE5D" w:rsidR="008D6EAD" w:rsidRPr="00A76DFF" w:rsidRDefault="008D6EAD" w:rsidP="008D6EAD">
            <w:pPr>
              <w:jc w:val="center"/>
              <w:rPr>
                <w:rFonts w:ascii="Myriad Pro" w:hAnsi="Myriad Pro"/>
                <w:sz w:val="20"/>
                <w:szCs w:val="20"/>
              </w:rPr>
            </w:pPr>
            <w:r w:rsidRPr="00A76DFF">
              <w:rPr>
                <w:rFonts w:ascii="Myriad Pro" w:hAnsi="Myriad Pro"/>
                <w:sz w:val="18"/>
                <w:szCs w:val="18"/>
              </w:rPr>
              <w:t>Department of Family Medicine FD Half Day*</w:t>
            </w:r>
          </w:p>
        </w:tc>
        <w:tc>
          <w:tcPr>
            <w:tcW w:w="2206" w:type="dxa"/>
            <w:shd w:val="clear" w:color="auto" w:fill="FFFFFF" w:themeFill="background1"/>
            <w:vAlign w:val="center"/>
          </w:tcPr>
          <w:p w14:paraId="43B69C27" w14:textId="77777777" w:rsidR="008D6EAD" w:rsidRPr="00A76DFF" w:rsidRDefault="008D6EAD" w:rsidP="008D6EAD">
            <w:pPr>
              <w:pStyle w:val="NoSpacing"/>
              <w:jc w:val="center"/>
              <w:rPr>
                <w:rStyle w:val="ydpb17ae5e8yiv6686797920"/>
                <w:rFonts w:asciiTheme="majorHAnsi" w:hAnsiTheme="majorHAnsi" w:cstheme="majorHAnsi"/>
                <w:color w:val="26282A"/>
                <w:sz w:val="20"/>
                <w:szCs w:val="20"/>
              </w:rPr>
            </w:pPr>
            <w:r w:rsidRPr="00A76DFF">
              <w:rPr>
                <w:rStyle w:val="ydpb17ae5e8yiv6686797920"/>
                <w:rFonts w:ascii="Helvetica" w:hAnsi="Helvetica"/>
                <w:color w:val="26282A"/>
                <w:sz w:val="20"/>
                <w:szCs w:val="20"/>
                <w:u w:val="single"/>
              </w:rPr>
              <w:t>“</w:t>
            </w:r>
            <w:r w:rsidRPr="00A76DFF">
              <w:rPr>
                <w:rStyle w:val="ydpb17ae5e8yiv6686797920"/>
                <w:rFonts w:asciiTheme="majorHAnsi" w:hAnsiTheme="majorHAnsi" w:cstheme="majorHAnsi"/>
                <w:bCs/>
                <w:color w:val="26282A"/>
                <w:sz w:val="20"/>
                <w:szCs w:val="20"/>
              </w:rPr>
              <w:t>That Journal Club was terrible!”: Tips for starting a successful journal club (and keeping it running) in your office setting</w:t>
            </w:r>
            <w:r w:rsidRPr="00A76DFF">
              <w:rPr>
                <w:rStyle w:val="ydpb17ae5e8yiv6686797920"/>
                <w:rFonts w:asciiTheme="majorHAnsi" w:hAnsiTheme="majorHAnsi" w:cstheme="majorHAnsi"/>
                <w:color w:val="26282A"/>
                <w:sz w:val="20"/>
                <w:szCs w:val="20"/>
              </w:rPr>
              <w:t xml:space="preserve">" </w:t>
            </w:r>
          </w:p>
          <w:p w14:paraId="15ADF177" w14:textId="77777777" w:rsidR="008D6EAD" w:rsidRPr="00A76DFF" w:rsidRDefault="008D6EAD" w:rsidP="008D6EAD">
            <w:pPr>
              <w:pStyle w:val="NoSpacing"/>
              <w:jc w:val="center"/>
              <w:rPr>
                <w:rStyle w:val="ydpb17ae5e8yiv6686797920"/>
                <w:rFonts w:asciiTheme="majorHAnsi" w:hAnsiTheme="majorHAnsi" w:cstheme="majorHAnsi"/>
                <w:color w:val="26282A"/>
                <w:sz w:val="20"/>
                <w:szCs w:val="20"/>
              </w:rPr>
            </w:pPr>
          </w:p>
          <w:p w14:paraId="2F2A828A" w14:textId="4F915670" w:rsidR="008D6EAD" w:rsidRPr="00A76DFF" w:rsidRDefault="008D6EAD" w:rsidP="008D6EAD">
            <w:pPr>
              <w:pStyle w:val="NoSpacing"/>
              <w:jc w:val="center"/>
              <w:rPr>
                <w:rFonts w:asciiTheme="majorHAnsi" w:hAnsiTheme="majorHAnsi" w:cstheme="majorHAnsi"/>
              </w:rPr>
            </w:pPr>
            <w:r w:rsidRPr="00A76DFF">
              <w:rPr>
                <w:rStyle w:val="ydpb17ae5e8yiv6686797920"/>
                <w:rFonts w:asciiTheme="majorHAnsi" w:hAnsiTheme="majorHAnsi" w:cstheme="majorHAnsi"/>
                <w:color w:val="26282A"/>
                <w:sz w:val="20"/>
                <w:szCs w:val="20"/>
              </w:rPr>
              <w:t>Dr Ed Seale</w:t>
            </w:r>
          </w:p>
          <w:p w14:paraId="6A14DEBF" w14:textId="77777777" w:rsidR="008D6EAD" w:rsidRPr="00A76DFF" w:rsidRDefault="008D6EAD" w:rsidP="008D6EAD">
            <w:pPr>
              <w:jc w:val="center"/>
              <w:rPr>
                <w:rFonts w:ascii="Myriad Pro" w:hAnsi="Myriad Pro"/>
                <w:sz w:val="20"/>
                <w:szCs w:val="20"/>
              </w:rPr>
            </w:pPr>
          </w:p>
        </w:tc>
        <w:tc>
          <w:tcPr>
            <w:tcW w:w="3349" w:type="dxa"/>
            <w:shd w:val="clear" w:color="auto" w:fill="FFFFFF" w:themeFill="background1"/>
            <w:vAlign w:val="center"/>
          </w:tcPr>
          <w:p w14:paraId="1EFD0F4F" w14:textId="77777777" w:rsidR="008D6EAD" w:rsidRDefault="008D6EAD" w:rsidP="008D6EAD">
            <w:pPr>
              <w:pStyle w:val="NoSpacing"/>
            </w:pPr>
            <w:r>
              <w:rPr>
                <w:rStyle w:val="ydpb17ae5e8yiv6686797920"/>
                <w:rFonts w:ascii="Helvetica" w:hAnsi="Helvetica"/>
                <w:color w:val="26282A"/>
                <w:sz w:val="20"/>
                <w:szCs w:val="20"/>
              </w:rPr>
              <w:t xml:space="preserve">Participants will be able to: </w:t>
            </w:r>
          </w:p>
          <w:p w14:paraId="6D4106D7" w14:textId="1238B9BD" w:rsidR="008D6EAD" w:rsidRDefault="008D6EAD" w:rsidP="008D6EAD">
            <w:pPr>
              <w:pStyle w:val="NoSpacing"/>
              <w:numPr>
                <w:ilvl w:val="0"/>
                <w:numId w:val="23"/>
              </w:numPr>
            </w:pPr>
            <w:r>
              <w:rPr>
                <w:rStyle w:val="ydpb17ae5e8yiv6686797920"/>
                <w:rFonts w:ascii="Helvetica" w:hAnsi="Helvetica"/>
                <w:color w:val="26282A"/>
                <w:sz w:val="20"/>
                <w:szCs w:val="20"/>
              </w:rPr>
              <w:t>Describe the roles journal clubs play in different medical education contexts</w:t>
            </w:r>
          </w:p>
          <w:p w14:paraId="3DB23568" w14:textId="253A38E4" w:rsidR="008D6EAD" w:rsidRPr="008C4491" w:rsidRDefault="008D6EAD" w:rsidP="008D6EAD">
            <w:pPr>
              <w:pStyle w:val="ListParagraph"/>
              <w:numPr>
                <w:ilvl w:val="0"/>
                <w:numId w:val="23"/>
              </w:numPr>
              <w:rPr>
                <w:rFonts w:ascii="Myriad Pro" w:hAnsi="Myriad Pro"/>
                <w:b/>
                <w:sz w:val="20"/>
                <w:szCs w:val="20"/>
              </w:rPr>
            </w:pPr>
            <w:r w:rsidRPr="008C4491">
              <w:rPr>
                <w:rStyle w:val="ydpb17ae5e8yiv6686797920"/>
                <w:rFonts w:ascii="Helvetica" w:eastAsia="Times New Roman" w:hAnsi="Helvetica"/>
                <w:color w:val="26282A"/>
                <w:sz w:val="20"/>
                <w:szCs w:val="20"/>
              </w:rPr>
              <w:t>Identify and share criteria for a successful (and unsuccessful) journal club</w:t>
            </w:r>
          </w:p>
        </w:tc>
        <w:tc>
          <w:tcPr>
            <w:tcW w:w="1040" w:type="dxa"/>
            <w:shd w:val="clear" w:color="auto" w:fill="FFFFFF" w:themeFill="background1"/>
            <w:vAlign w:val="center"/>
          </w:tcPr>
          <w:p w14:paraId="78B79F75" w14:textId="7B758C50" w:rsidR="008D6EAD" w:rsidRPr="00B949A9" w:rsidRDefault="008D6EAD" w:rsidP="008D6EAD">
            <w:pPr>
              <w:jc w:val="center"/>
              <w:rPr>
                <w:rFonts w:ascii="Myriad Pro" w:hAnsi="Myriad Pro"/>
                <w:b/>
                <w:sz w:val="20"/>
                <w:szCs w:val="20"/>
              </w:rPr>
            </w:pPr>
            <w:r>
              <w:rPr>
                <w:rFonts w:ascii="Myriad Pro" w:hAnsi="Myriad Pro"/>
                <w:b/>
                <w:sz w:val="20"/>
                <w:szCs w:val="20"/>
              </w:rPr>
              <w:t>0.75</w:t>
            </w:r>
          </w:p>
        </w:tc>
        <w:tc>
          <w:tcPr>
            <w:tcW w:w="2739" w:type="dxa"/>
            <w:shd w:val="clear" w:color="auto" w:fill="FFFFFF" w:themeFill="background1"/>
            <w:vAlign w:val="center"/>
          </w:tcPr>
          <w:p w14:paraId="376D530D" w14:textId="77777777" w:rsidR="008D6EAD" w:rsidRPr="00B949A9" w:rsidRDefault="008D6EAD" w:rsidP="008D6EAD">
            <w:pPr>
              <w:jc w:val="center"/>
              <w:rPr>
                <w:rFonts w:ascii="Myriad Pro" w:hAnsi="Myriad Pro"/>
                <w:b/>
                <w:sz w:val="20"/>
                <w:szCs w:val="20"/>
              </w:rPr>
            </w:pPr>
          </w:p>
        </w:tc>
      </w:tr>
      <w:tr w:rsidR="008D6EAD" w:rsidRPr="00B949A9" w14:paraId="0022C7AB" w14:textId="77777777" w:rsidTr="008D6EAD">
        <w:tc>
          <w:tcPr>
            <w:tcW w:w="1645" w:type="dxa"/>
            <w:shd w:val="clear" w:color="auto" w:fill="FFFFFF" w:themeFill="background1"/>
            <w:vAlign w:val="center"/>
          </w:tcPr>
          <w:p w14:paraId="4CA155DB" w14:textId="77777777" w:rsidR="008D6EAD" w:rsidRPr="00103FA2" w:rsidRDefault="008D6EAD" w:rsidP="008D6EAD">
            <w:pPr>
              <w:jc w:val="center"/>
              <w:rPr>
                <w:rFonts w:asciiTheme="majorHAnsi" w:hAnsiTheme="majorHAnsi" w:cstheme="majorHAnsi"/>
                <w:b/>
                <w:sz w:val="20"/>
                <w:szCs w:val="20"/>
              </w:rPr>
            </w:pPr>
            <w:r w:rsidRPr="00103FA2">
              <w:rPr>
                <w:rFonts w:asciiTheme="majorHAnsi" w:hAnsiTheme="majorHAnsi" w:cstheme="majorHAnsi"/>
                <w:b/>
                <w:sz w:val="20"/>
                <w:szCs w:val="20"/>
              </w:rPr>
              <w:t>June 15, 2018</w:t>
            </w:r>
          </w:p>
          <w:p w14:paraId="511B0770" w14:textId="4B77F071" w:rsidR="008D6EAD" w:rsidRPr="00B949A9"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r>
              <w:rPr>
                <w:rFonts w:ascii="Myriad Pro" w:hAnsi="Myriad Pro"/>
                <w:sz w:val="18"/>
                <w:szCs w:val="18"/>
              </w:rPr>
              <w:t>*</w:t>
            </w:r>
          </w:p>
        </w:tc>
        <w:tc>
          <w:tcPr>
            <w:tcW w:w="2206" w:type="dxa"/>
            <w:shd w:val="clear" w:color="auto" w:fill="FFFFFF" w:themeFill="background1"/>
            <w:vAlign w:val="center"/>
          </w:tcPr>
          <w:p w14:paraId="3B4CBC06" w14:textId="77777777" w:rsidR="008D6EAD" w:rsidRPr="00103FA2" w:rsidRDefault="008D6EAD" w:rsidP="008D6EAD">
            <w:pPr>
              <w:jc w:val="center"/>
              <w:rPr>
                <w:rFonts w:asciiTheme="majorHAnsi" w:eastAsia="Times New Roman" w:hAnsiTheme="majorHAnsi" w:cstheme="majorHAnsi"/>
                <w:bCs/>
                <w:color w:val="000000"/>
                <w:sz w:val="20"/>
                <w:szCs w:val="20"/>
              </w:rPr>
            </w:pPr>
            <w:r w:rsidRPr="00103FA2">
              <w:rPr>
                <w:rFonts w:asciiTheme="majorHAnsi" w:eastAsia="Times New Roman" w:hAnsiTheme="majorHAnsi" w:cstheme="majorHAnsi"/>
                <w:bCs/>
                <w:color w:val="000000"/>
                <w:sz w:val="20"/>
                <w:szCs w:val="20"/>
              </w:rPr>
              <w:t>Recognizing (and mitigating) cognitive bias in our learners: “It's all Bias to Me!”</w:t>
            </w:r>
          </w:p>
          <w:p w14:paraId="71BDA2D3" w14:textId="77777777" w:rsidR="008D6EAD" w:rsidRPr="00103FA2" w:rsidRDefault="008D6EAD" w:rsidP="008D6EAD">
            <w:pPr>
              <w:jc w:val="center"/>
              <w:rPr>
                <w:rFonts w:asciiTheme="majorHAnsi" w:eastAsia="Times New Roman" w:hAnsiTheme="majorHAnsi" w:cstheme="majorHAnsi"/>
                <w:bCs/>
                <w:color w:val="000000"/>
                <w:sz w:val="20"/>
                <w:szCs w:val="20"/>
              </w:rPr>
            </w:pPr>
          </w:p>
          <w:p w14:paraId="14F93D1D" w14:textId="5067DAB2" w:rsidR="008D6EAD" w:rsidRPr="00103FA2" w:rsidRDefault="008D6EAD" w:rsidP="008D6EAD">
            <w:pPr>
              <w:jc w:val="center"/>
              <w:rPr>
                <w:rFonts w:ascii="Myriad Pro" w:hAnsi="Myriad Pro"/>
                <w:sz w:val="20"/>
                <w:szCs w:val="20"/>
              </w:rPr>
            </w:pPr>
            <w:r w:rsidRPr="00103FA2">
              <w:rPr>
                <w:rFonts w:asciiTheme="majorHAnsi" w:eastAsia="Times New Roman" w:hAnsiTheme="majorHAnsi" w:cstheme="majorHAnsi"/>
                <w:bCs/>
                <w:color w:val="000000"/>
                <w:sz w:val="20"/>
                <w:szCs w:val="20"/>
              </w:rPr>
              <w:t>Dr. Eric Wooltorton &amp; Dr. Madeleine Montpetit</w:t>
            </w:r>
            <w:r w:rsidRPr="00103FA2">
              <w:rPr>
                <w:rFonts w:ascii="Helvetica Neue" w:eastAsia="Times New Roman" w:hAnsi="Helvetica Neue"/>
                <w:bCs/>
                <w:color w:val="000000"/>
                <w:sz w:val="20"/>
                <w:szCs w:val="20"/>
              </w:rPr>
              <w:t xml:space="preserve">  </w:t>
            </w:r>
            <w:r w:rsidRPr="00103FA2">
              <w:rPr>
                <w:rFonts w:ascii="Helvetica Neue" w:eastAsia="Times New Roman" w:hAnsi="Helvetica Neue"/>
                <w:color w:val="000000"/>
                <w:sz w:val="20"/>
                <w:szCs w:val="20"/>
              </w:rPr>
              <w:t> </w:t>
            </w:r>
            <w:r w:rsidRPr="00103FA2">
              <w:rPr>
                <w:rFonts w:ascii="Myriad Pro" w:hAnsi="Myriad Pro"/>
                <w:sz w:val="20"/>
                <w:szCs w:val="20"/>
              </w:rPr>
              <w:t> </w:t>
            </w:r>
          </w:p>
        </w:tc>
        <w:tc>
          <w:tcPr>
            <w:tcW w:w="3349" w:type="dxa"/>
            <w:shd w:val="clear" w:color="auto" w:fill="FFFFFF" w:themeFill="background1"/>
            <w:vAlign w:val="center"/>
          </w:tcPr>
          <w:p w14:paraId="3C301008" w14:textId="77777777" w:rsidR="008D6EAD" w:rsidRDefault="008D6EAD" w:rsidP="008D6EAD">
            <w:pPr>
              <w:pStyle w:val="NormalWeb"/>
              <w:spacing w:before="96" w:beforeAutospacing="0" w:after="0" w:afterAutospacing="0"/>
              <w:textAlignment w:val="baseline"/>
              <w:rPr>
                <w:rFonts w:ascii="Helvetica" w:hAnsi="Helvetica"/>
              </w:rPr>
            </w:pPr>
            <w:r>
              <w:rPr>
                <w:rFonts w:ascii="Helvetica Neue" w:eastAsia="Times New Roman" w:hAnsi="Helvetica Neue" w:cs="Helvetica"/>
                <w:color w:val="000000"/>
              </w:rPr>
              <w:t>Participants will be able to: </w:t>
            </w:r>
          </w:p>
          <w:p w14:paraId="1AE3DD59" w14:textId="15CAB545" w:rsidR="008D6EAD" w:rsidRDefault="008D6EAD" w:rsidP="008D6EAD">
            <w:pPr>
              <w:pStyle w:val="ydp314a4795yiv5162278168gmail-m7319494704670689116gmail-msolistparagraph"/>
              <w:numPr>
                <w:ilvl w:val="0"/>
                <w:numId w:val="22"/>
              </w:numPr>
              <w:spacing w:before="0" w:beforeAutospacing="0" w:after="0" w:afterAutospacing="0"/>
              <w:textAlignment w:val="baseline"/>
              <w:rPr>
                <w:rFonts w:ascii="Helvetica" w:hAnsi="Helvetica"/>
                <w:sz w:val="20"/>
                <w:szCs w:val="20"/>
              </w:rPr>
            </w:pPr>
            <w:r>
              <w:rPr>
                <w:rFonts w:ascii="Helvetica Neue" w:eastAsia="Times New Roman" w:hAnsi="Helvetica Neue"/>
                <w:color w:val="000000"/>
                <w:sz w:val="20"/>
                <w:szCs w:val="20"/>
              </w:rPr>
              <w:t>Identify common cognitive biases that present themselves in medical education settings</w:t>
            </w:r>
          </w:p>
          <w:p w14:paraId="32AF5C06" w14:textId="49836525" w:rsidR="008D6EAD" w:rsidRDefault="008D6EAD" w:rsidP="008D6EAD">
            <w:pPr>
              <w:pStyle w:val="ydp314a4795yiv5162278168gmail-m7319494704670689116gmail-msolistparagraph"/>
              <w:numPr>
                <w:ilvl w:val="0"/>
                <w:numId w:val="22"/>
              </w:numPr>
              <w:spacing w:before="0" w:beforeAutospacing="0" w:after="0" w:afterAutospacing="0"/>
              <w:textAlignment w:val="baseline"/>
              <w:rPr>
                <w:rFonts w:ascii="Helvetica" w:hAnsi="Helvetica"/>
                <w:sz w:val="20"/>
                <w:szCs w:val="20"/>
              </w:rPr>
            </w:pPr>
            <w:r>
              <w:rPr>
                <w:rFonts w:ascii="Helvetica Neue" w:eastAsia="Times New Roman" w:hAnsi="Helvetica Neue"/>
                <w:color w:val="000000"/>
                <w:sz w:val="20"/>
                <w:szCs w:val="20"/>
              </w:rPr>
              <w:t>Recognize cognitive biases in case scenarios depicting clinical /educational encounters.</w:t>
            </w:r>
          </w:p>
          <w:p w14:paraId="0C6A30F8" w14:textId="73182811" w:rsidR="008D6EAD" w:rsidRPr="0078697D" w:rsidRDefault="008D6EAD" w:rsidP="008D6EAD">
            <w:pPr>
              <w:pStyle w:val="ydp314a4795yiv5162278168gmail-m7319494704670689116gmail-msolistparagraph"/>
              <w:numPr>
                <w:ilvl w:val="0"/>
                <w:numId w:val="22"/>
              </w:numPr>
              <w:spacing w:before="0" w:beforeAutospacing="0" w:after="0" w:afterAutospacing="0"/>
              <w:textAlignment w:val="baseline"/>
              <w:rPr>
                <w:rFonts w:ascii="Helvetica" w:hAnsi="Helvetica"/>
                <w:sz w:val="20"/>
                <w:szCs w:val="20"/>
              </w:rPr>
            </w:pPr>
            <w:r>
              <w:rPr>
                <w:rFonts w:ascii="Helvetica Neue" w:eastAsia="Times New Roman" w:hAnsi="Helvetica Neue"/>
                <w:color w:val="000000"/>
                <w:sz w:val="20"/>
                <w:szCs w:val="20"/>
              </w:rPr>
              <w:t>Recommend practical strategies to help teacher and learner mitigate the impact of cognitive bias in the clinical teaching environment.</w:t>
            </w:r>
            <w:r>
              <w:rPr>
                <w:rFonts w:ascii="Helvetica Neue" w:hAnsi="Helvetica Neue"/>
                <w:color w:val="000000"/>
                <w:sz w:val="20"/>
                <w:szCs w:val="20"/>
              </w:rPr>
              <w:t xml:space="preserve"> </w:t>
            </w:r>
          </w:p>
          <w:p w14:paraId="38AA4AD1" w14:textId="77777777" w:rsidR="008D6EAD" w:rsidRPr="00B949A9" w:rsidRDefault="008D6EAD" w:rsidP="008D6EAD">
            <w:pPr>
              <w:jc w:val="center"/>
              <w:rPr>
                <w:rFonts w:ascii="Myriad Pro" w:hAnsi="Myriad Pro"/>
                <w:b/>
                <w:sz w:val="20"/>
                <w:szCs w:val="20"/>
              </w:rPr>
            </w:pPr>
          </w:p>
        </w:tc>
        <w:tc>
          <w:tcPr>
            <w:tcW w:w="1040" w:type="dxa"/>
            <w:shd w:val="clear" w:color="auto" w:fill="FFFFFF" w:themeFill="background1"/>
            <w:vAlign w:val="center"/>
          </w:tcPr>
          <w:p w14:paraId="78050020" w14:textId="5B01C70B" w:rsidR="008D6EAD" w:rsidRPr="00B949A9" w:rsidRDefault="008D6EAD" w:rsidP="008D6EAD">
            <w:pPr>
              <w:jc w:val="center"/>
              <w:rPr>
                <w:rFonts w:ascii="Myriad Pro" w:hAnsi="Myriad Pro"/>
                <w:b/>
                <w:sz w:val="20"/>
                <w:szCs w:val="20"/>
              </w:rPr>
            </w:pPr>
            <w:r>
              <w:rPr>
                <w:rFonts w:ascii="Myriad Pro" w:hAnsi="Myriad Pro"/>
                <w:b/>
                <w:sz w:val="20"/>
                <w:szCs w:val="20"/>
              </w:rPr>
              <w:t>1</w:t>
            </w:r>
          </w:p>
        </w:tc>
        <w:tc>
          <w:tcPr>
            <w:tcW w:w="2739" w:type="dxa"/>
            <w:shd w:val="clear" w:color="auto" w:fill="FFFFFF" w:themeFill="background1"/>
            <w:vAlign w:val="center"/>
          </w:tcPr>
          <w:p w14:paraId="72E2C169" w14:textId="77777777" w:rsidR="008D6EAD" w:rsidRPr="00B949A9" w:rsidRDefault="008D6EAD" w:rsidP="008D6EAD">
            <w:pPr>
              <w:jc w:val="center"/>
              <w:rPr>
                <w:rFonts w:ascii="Myriad Pro" w:hAnsi="Myriad Pro"/>
                <w:b/>
                <w:sz w:val="20"/>
                <w:szCs w:val="20"/>
              </w:rPr>
            </w:pPr>
          </w:p>
        </w:tc>
      </w:tr>
      <w:tr w:rsidR="008D6EAD" w:rsidRPr="00B949A9" w14:paraId="3F5334F0" w14:textId="77777777" w:rsidTr="00E67DCD">
        <w:tc>
          <w:tcPr>
            <w:tcW w:w="1645" w:type="dxa"/>
            <w:shd w:val="clear" w:color="auto" w:fill="FFFFFF" w:themeFill="background1"/>
            <w:vAlign w:val="center"/>
          </w:tcPr>
          <w:p w14:paraId="3234DE73" w14:textId="1E9690AE" w:rsidR="008D6EAD" w:rsidRPr="00C3071B" w:rsidRDefault="008D6EAD" w:rsidP="008D6EAD">
            <w:pPr>
              <w:jc w:val="center"/>
              <w:rPr>
                <w:rFonts w:ascii="Myriad Pro" w:hAnsi="Myriad Pro"/>
                <w:b/>
                <w:sz w:val="20"/>
                <w:szCs w:val="20"/>
              </w:rPr>
            </w:pPr>
            <w:r w:rsidRPr="00C3071B">
              <w:rPr>
                <w:rFonts w:ascii="Myriad Pro" w:hAnsi="Myriad Pro"/>
                <w:b/>
                <w:sz w:val="20"/>
                <w:szCs w:val="20"/>
              </w:rPr>
              <w:t>June 15</w:t>
            </w:r>
            <w:r>
              <w:rPr>
                <w:rFonts w:ascii="Myriad Pro" w:hAnsi="Myriad Pro"/>
                <w:b/>
                <w:sz w:val="20"/>
                <w:szCs w:val="20"/>
              </w:rPr>
              <w:t>, 2018</w:t>
            </w:r>
          </w:p>
          <w:p w14:paraId="344E5A4E" w14:textId="1D9395F1" w:rsidR="008D6EAD" w:rsidRPr="00C3071B" w:rsidRDefault="008D6EAD" w:rsidP="008D6EAD">
            <w:pPr>
              <w:jc w:val="center"/>
              <w:rPr>
                <w:rFonts w:ascii="Myriad Pro" w:hAnsi="Myriad Pro"/>
                <w:b/>
                <w:sz w:val="20"/>
                <w:szCs w:val="20"/>
              </w:rPr>
            </w:pPr>
            <w:r w:rsidRPr="00C3071B">
              <w:rPr>
                <w:rFonts w:ascii="Myriad Pro" w:hAnsi="Myriad Pro"/>
                <w:sz w:val="18"/>
                <w:szCs w:val="18"/>
              </w:rPr>
              <w:t>Department of Family Medicine FD Half Day*</w:t>
            </w:r>
          </w:p>
        </w:tc>
        <w:tc>
          <w:tcPr>
            <w:tcW w:w="2206" w:type="dxa"/>
            <w:shd w:val="clear" w:color="auto" w:fill="FFFFFF" w:themeFill="background1"/>
            <w:vAlign w:val="center"/>
          </w:tcPr>
          <w:p w14:paraId="7E192C57" w14:textId="67CA5980" w:rsidR="008D6EAD" w:rsidRDefault="008D6EAD" w:rsidP="008D6EAD">
            <w:pPr>
              <w:pStyle w:val="NoSpacing"/>
              <w:jc w:val="center"/>
              <w:rPr>
                <w:rFonts w:ascii="Myriad Pro" w:hAnsi="Myriad Pro"/>
                <w:sz w:val="18"/>
                <w:szCs w:val="18"/>
              </w:rPr>
            </w:pPr>
            <w:r w:rsidRPr="00C3071B">
              <w:rPr>
                <w:rFonts w:ascii="Myriad Pro" w:hAnsi="Myriad Pro"/>
                <w:sz w:val="18"/>
                <w:szCs w:val="18"/>
              </w:rPr>
              <w:t>“Recognizing (and re-thinking) the practical impact of emotions on faculty performance as educators “</w:t>
            </w:r>
          </w:p>
          <w:p w14:paraId="58D87012" w14:textId="025043F3" w:rsidR="008D6EAD" w:rsidRDefault="008D6EAD" w:rsidP="008D6EAD">
            <w:pPr>
              <w:pStyle w:val="NoSpacing"/>
              <w:jc w:val="center"/>
              <w:rPr>
                <w:rFonts w:ascii="Myriad Pro" w:hAnsi="Myriad Pro"/>
                <w:sz w:val="18"/>
                <w:szCs w:val="18"/>
              </w:rPr>
            </w:pPr>
          </w:p>
          <w:p w14:paraId="5C4B79D9" w14:textId="2D420785" w:rsidR="008D6EAD" w:rsidRPr="00C3071B" w:rsidRDefault="008D6EAD" w:rsidP="008D6EAD">
            <w:pPr>
              <w:pStyle w:val="NoSpacing"/>
              <w:jc w:val="center"/>
              <w:rPr>
                <w:rFonts w:ascii="Myriad Pro" w:hAnsi="Myriad Pro"/>
                <w:sz w:val="18"/>
                <w:szCs w:val="18"/>
              </w:rPr>
            </w:pPr>
            <w:r>
              <w:rPr>
                <w:rFonts w:ascii="Myriad Pro" w:hAnsi="Myriad Pro"/>
                <w:sz w:val="18"/>
                <w:szCs w:val="18"/>
              </w:rPr>
              <w:t>Dr. Vicki Leblanc</w:t>
            </w:r>
          </w:p>
          <w:p w14:paraId="3CEB3907" w14:textId="77777777" w:rsidR="008D6EAD" w:rsidRPr="00C3071B" w:rsidRDefault="008D6EAD" w:rsidP="008D6EAD">
            <w:pPr>
              <w:jc w:val="center"/>
              <w:rPr>
                <w:rFonts w:ascii="Myriad Pro" w:hAnsi="Myriad Pro"/>
                <w:b/>
                <w:sz w:val="20"/>
                <w:szCs w:val="20"/>
              </w:rPr>
            </w:pPr>
          </w:p>
        </w:tc>
        <w:tc>
          <w:tcPr>
            <w:tcW w:w="3349" w:type="dxa"/>
            <w:shd w:val="clear" w:color="auto" w:fill="FFFFFF" w:themeFill="background1"/>
            <w:vAlign w:val="center"/>
          </w:tcPr>
          <w:p w14:paraId="1D455BAB" w14:textId="77777777" w:rsidR="008D6EAD" w:rsidRPr="00C3071B" w:rsidRDefault="008D6EAD" w:rsidP="008D6EAD">
            <w:pPr>
              <w:rPr>
                <w:rFonts w:ascii="Myriad Pro" w:hAnsi="Myriad Pro"/>
                <w:sz w:val="18"/>
                <w:szCs w:val="18"/>
              </w:rPr>
            </w:pPr>
            <w:r w:rsidRPr="00C3071B">
              <w:rPr>
                <w:rFonts w:ascii="Myriad Pro" w:hAnsi="Myriad Pro"/>
                <w:sz w:val="18"/>
                <w:szCs w:val="18"/>
              </w:rPr>
              <w:t>Participants will be able to:</w:t>
            </w:r>
          </w:p>
          <w:p w14:paraId="26C8B5DA" w14:textId="13AB6024" w:rsidR="008D6EAD" w:rsidRPr="00C3071B" w:rsidRDefault="008D6EAD" w:rsidP="008D6EAD">
            <w:pPr>
              <w:pStyle w:val="NoSpacing"/>
              <w:numPr>
                <w:ilvl w:val="0"/>
                <w:numId w:val="21"/>
              </w:numPr>
              <w:rPr>
                <w:rFonts w:ascii="Myriad Pro" w:hAnsi="Myriad Pro"/>
                <w:sz w:val="18"/>
                <w:szCs w:val="18"/>
              </w:rPr>
            </w:pPr>
            <w:r w:rsidRPr="00C3071B">
              <w:rPr>
                <w:rFonts w:ascii="Myriad Pro" w:hAnsi="Myriad Pro" w:cs="Tahoma"/>
                <w:sz w:val="18"/>
                <w:szCs w:val="18"/>
              </w:rPr>
              <w:t xml:space="preserve">Recognize the integral relationship between emotions and emotions, clinical </w:t>
            </w:r>
            <w:proofErr w:type="gramStart"/>
            <w:r w:rsidRPr="00C3071B">
              <w:rPr>
                <w:rFonts w:ascii="Myriad Pro" w:hAnsi="Myriad Pro" w:cs="Tahoma"/>
                <w:sz w:val="18"/>
                <w:szCs w:val="18"/>
              </w:rPr>
              <w:t>learning</w:t>
            </w:r>
            <w:proofErr w:type="gramEnd"/>
            <w:r w:rsidRPr="00C3071B">
              <w:rPr>
                <w:rFonts w:ascii="Myriad Pro" w:hAnsi="Myriad Pro" w:cs="Tahoma"/>
                <w:sz w:val="18"/>
                <w:szCs w:val="18"/>
              </w:rPr>
              <w:t xml:space="preserve"> and performance</w:t>
            </w:r>
          </w:p>
          <w:p w14:paraId="7CF52463" w14:textId="4CA531A5" w:rsidR="008D6EAD" w:rsidRPr="00C3071B" w:rsidRDefault="008D6EAD" w:rsidP="008D6EAD">
            <w:pPr>
              <w:pStyle w:val="NoSpacing"/>
              <w:numPr>
                <w:ilvl w:val="0"/>
                <w:numId w:val="21"/>
              </w:numPr>
              <w:rPr>
                <w:rFonts w:ascii="Myriad Pro" w:hAnsi="Myriad Pro"/>
                <w:sz w:val="18"/>
                <w:szCs w:val="18"/>
              </w:rPr>
            </w:pPr>
            <w:r w:rsidRPr="00C3071B">
              <w:rPr>
                <w:rFonts w:ascii="Myriad Pro" w:hAnsi="Myriad Pro" w:cs="Tahoma"/>
                <w:sz w:val="18"/>
                <w:szCs w:val="18"/>
              </w:rPr>
              <w:t xml:space="preserve">Identify ways emotions can impact the various roles of medical educators. </w:t>
            </w:r>
          </w:p>
          <w:p w14:paraId="0B54761C" w14:textId="24300679" w:rsidR="008D6EAD" w:rsidRPr="00C3071B" w:rsidRDefault="008D6EAD" w:rsidP="008D6EAD">
            <w:pPr>
              <w:pStyle w:val="NoSpacing"/>
              <w:numPr>
                <w:ilvl w:val="0"/>
                <w:numId w:val="21"/>
              </w:numPr>
              <w:rPr>
                <w:rFonts w:ascii="Myriad Pro" w:hAnsi="Myriad Pro"/>
                <w:sz w:val="18"/>
                <w:szCs w:val="18"/>
              </w:rPr>
            </w:pPr>
            <w:r w:rsidRPr="00C3071B">
              <w:rPr>
                <w:rFonts w:ascii="Myriad Pro" w:hAnsi="Myriad Pro"/>
                <w:sz w:val="18"/>
                <w:szCs w:val="18"/>
              </w:rPr>
              <w:t>Discuss conceptual models and practical tools for learners and medical educators to recognize, address, and “work with” emotions</w:t>
            </w:r>
          </w:p>
          <w:p w14:paraId="26F7A174" w14:textId="77777777" w:rsidR="008D6EAD" w:rsidRPr="00C3071B" w:rsidRDefault="008D6EAD" w:rsidP="008D6EAD">
            <w:pPr>
              <w:jc w:val="center"/>
              <w:rPr>
                <w:rFonts w:ascii="Myriad Pro" w:hAnsi="Myriad Pro"/>
                <w:b/>
                <w:sz w:val="20"/>
                <w:szCs w:val="20"/>
              </w:rPr>
            </w:pPr>
          </w:p>
        </w:tc>
        <w:tc>
          <w:tcPr>
            <w:tcW w:w="1040" w:type="dxa"/>
            <w:shd w:val="clear" w:color="auto" w:fill="FFFFFF" w:themeFill="background1"/>
            <w:vAlign w:val="center"/>
          </w:tcPr>
          <w:p w14:paraId="04F9A5CD" w14:textId="3EF513B4" w:rsidR="008D6EAD" w:rsidRPr="00B949A9" w:rsidRDefault="008D6EAD" w:rsidP="008D6EAD">
            <w:pPr>
              <w:jc w:val="center"/>
              <w:rPr>
                <w:rFonts w:ascii="Myriad Pro" w:hAnsi="Myriad Pro"/>
                <w:b/>
                <w:sz w:val="20"/>
                <w:szCs w:val="20"/>
              </w:rPr>
            </w:pPr>
            <w:r>
              <w:rPr>
                <w:rFonts w:ascii="Myriad Pro" w:hAnsi="Myriad Pro"/>
                <w:b/>
                <w:sz w:val="20"/>
                <w:szCs w:val="20"/>
              </w:rPr>
              <w:t>1.5</w:t>
            </w:r>
          </w:p>
        </w:tc>
        <w:tc>
          <w:tcPr>
            <w:tcW w:w="2739" w:type="dxa"/>
          </w:tcPr>
          <w:p w14:paraId="785A67F6" w14:textId="77777777" w:rsidR="008D6EAD" w:rsidRPr="00B949A9" w:rsidRDefault="008D6EAD" w:rsidP="008D6EAD">
            <w:pPr>
              <w:jc w:val="center"/>
              <w:rPr>
                <w:rFonts w:ascii="Myriad Pro" w:hAnsi="Myriad Pro"/>
                <w:b/>
                <w:sz w:val="20"/>
                <w:szCs w:val="20"/>
              </w:rPr>
            </w:pPr>
          </w:p>
        </w:tc>
      </w:tr>
      <w:tr w:rsidR="008D6EAD" w:rsidRPr="00B949A9" w14:paraId="1A1074C9" w14:textId="77777777" w:rsidTr="008D6EAD">
        <w:trPr>
          <w:trHeight w:val="2895"/>
        </w:trPr>
        <w:tc>
          <w:tcPr>
            <w:tcW w:w="1645" w:type="dxa"/>
            <w:vAlign w:val="center"/>
          </w:tcPr>
          <w:p w14:paraId="61776A0C" w14:textId="65E8F1D7" w:rsidR="008D6EAD" w:rsidRPr="00B949A9" w:rsidRDefault="008D6EAD" w:rsidP="008D6EAD">
            <w:pPr>
              <w:jc w:val="center"/>
              <w:rPr>
                <w:rFonts w:ascii="Myriad Pro" w:hAnsi="Myriad Pro"/>
                <w:sz w:val="18"/>
                <w:szCs w:val="18"/>
              </w:rPr>
            </w:pPr>
            <w:r w:rsidRPr="00B949A9">
              <w:rPr>
                <w:rFonts w:ascii="Myriad Pro" w:hAnsi="Myriad Pro"/>
                <w:sz w:val="18"/>
                <w:szCs w:val="18"/>
              </w:rPr>
              <w:lastRenderedPageBreak/>
              <w:t>Mar 9</w:t>
            </w:r>
            <w:proofErr w:type="gramStart"/>
            <w:r w:rsidRPr="00B949A9">
              <w:rPr>
                <w:rFonts w:ascii="Myriad Pro" w:hAnsi="Myriad Pro"/>
                <w:sz w:val="18"/>
                <w:szCs w:val="18"/>
              </w:rPr>
              <w:t xml:space="preserve"> 2018</w:t>
            </w:r>
            <w:proofErr w:type="gramEnd"/>
          </w:p>
          <w:p w14:paraId="5CE9516D" w14:textId="1BB68765"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78BA5224" w14:textId="7B17B03A" w:rsidR="008D6EAD" w:rsidRPr="00B949A9" w:rsidRDefault="008D6EAD" w:rsidP="008D6EAD">
            <w:pPr>
              <w:jc w:val="center"/>
              <w:rPr>
                <w:rFonts w:ascii="Myriad Pro" w:hAnsi="Myriad Pro"/>
                <w:b/>
                <w:sz w:val="18"/>
                <w:szCs w:val="18"/>
              </w:rPr>
            </w:pPr>
            <w:r w:rsidRPr="00B949A9">
              <w:rPr>
                <w:rFonts w:ascii="Myriad Pro" w:hAnsi="Myriad Pro"/>
                <w:b/>
                <w:sz w:val="18"/>
                <w:szCs w:val="18"/>
              </w:rPr>
              <w:t xml:space="preserve">“Why academic faculty need a teaching portfolio” </w:t>
            </w:r>
            <w:r w:rsidRPr="00B949A9">
              <w:rPr>
                <w:rFonts w:ascii="Myriad Pro" w:hAnsi="Myriad Pro"/>
                <w:sz w:val="18"/>
                <w:szCs w:val="18"/>
              </w:rPr>
              <w:t>(Part 2 of 3 longitudinal series)</w:t>
            </w:r>
          </w:p>
          <w:p w14:paraId="33704548" w14:textId="77777777" w:rsidR="008D6EAD" w:rsidRPr="00B949A9" w:rsidRDefault="008D6EAD" w:rsidP="008D6EAD">
            <w:pPr>
              <w:jc w:val="center"/>
              <w:rPr>
                <w:rFonts w:ascii="Myriad Pro" w:hAnsi="Myriad Pro"/>
                <w:sz w:val="18"/>
                <w:szCs w:val="18"/>
              </w:rPr>
            </w:pPr>
          </w:p>
          <w:p w14:paraId="7DE5A2BA" w14:textId="1EEE34E7"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Dr Dianne </w:t>
            </w:r>
            <w:proofErr w:type="spellStart"/>
            <w:r w:rsidRPr="00B949A9">
              <w:rPr>
                <w:rFonts w:ascii="Myriad Pro" w:hAnsi="Myriad Pro"/>
                <w:sz w:val="18"/>
                <w:szCs w:val="18"/>
              </w:rPr>
              <w:t>Delva</w:t>
            </w:r>
            <w:proofErr w:type="spellEnd"/>
            <w:r w:rsidRPr="00B949A9">
              <w:rPr>
                <w:rFonts w:ascii="Myriad Pro" w:hAnsi="Myriad Pro"/>
                <w:sz w:val="18"/>
                <w:szCs w:val="18"/>
              </w:rPr>
              <w:t>, Dr Douglas Archibald</w:t>
            </w:r>
          </w:p>
        </w:tc>
        <w:tc>
          <w:tcPr>
            <w:tcW w:w="3349" w:type="dxa"/>
            <w:vAlign w:val="center"/>
          </w:tcPr>
          <w:p w14:paraId="3BF78092" w14:textId="67541F02" w:rsidR="008D6EAD" w:rsidRPr="00B949A9" w:rsidRDefault="008D6EAD" w:rsidP="008D6EAD">
            <w:pPr>
              <w:rPr>
                <w:rFonts w:ascii="Myriad Pro" w:hAnsi="Myriad Pro"/>
                <w:sz w:val="18"/>
                <w:szCs w:val="18"/>
              </w:rPr>
            </w:pPr>
            <w:r w:rsidRPr="00B949A9">
              <w:rPr>
                <w:rFonts w:ascii="Myriad Pro" w:hAnsi="Myriad Pro"/>
                <w:sz w:val="18"/>
                <w:szCs w:val="18"/>
              </w:rPr>
              <w:t>Participants will be able to:</w:t>
            </w:r>
          </w:p>
          <w:p w14:paraId="210C455F" w14:textId="7826A133" w:rsidR="008D6EAD" w:rsidRPr="00DB70CD" w:rsidRDefault="008D6EAD" w:rsidP="008D6EAD">
            <w:pPr>
              <w:pStyle w:val="ListParagraph"/>
              <w:numPr>
                <w:ilvl w:val="0"/>
                <w:numId w:val="20"/>
              </w:numPr>
              <w:ind w:left="229" w:hanging="207"/>
              <w:rPr>
                <w:rFonts w:ascii="Myriad Pro" w:hAnsi="Myriad Pro"/>
                <w:sz w:val="18"/>
                <w:szCs w:val="18"/>
              </w:rPr>
            </w:pPr>
            <w:r w:rsidRPr="00DB70CD">
              <w:rPr>
                <w:rFonts w:ascii="Myriad Pro" w:hAnsi="Myriad Pro"/>
                <w:sz w:val="18"/>
                <w:szCs w:val="18"/>
              </w:rPr>
              <w:t>Describe how a teaching portfolio is a tool to improve the quality of our teaching.</w:t>
            </w:r>
          </w:p>
          <w:p w14:paraId="6ECE094D" w14:textId="640DB383" w:rsidR="008D6EAD" w:rsidRPr="00DB70CD" w:rsidRDefault="008D6EAD" w:rsidP="008D6EAD">
            <w:pPr>
              <w:pStyle w:val="ListParagraph"/>
              <w:numPr>
                <w:ilvl w:val="0"/>
                <w:numId w:val="20"/>
              </w:numPr>
              <w:ind w:left="229" w:hanging="207"/>
              <w:rPr>
                <w:rFonts w:ascii="Myriad Pro" w:hAnsi="Myriad Pro"/>
                <w:sz w:val="18"/>
                <w:szCs w:val="18"/>
              </w:rPr>
            </w:pPr>
            <w:r w:rsidRPr="00DB70CD">
              <w:rPr>
                <w:rFonts w:ascii="Myriad Pro" w:hAnsi="Myriad Pro"/>
                <w:sz w:val="18"/>
                <w:szCs w:val="18"/>
              </w:rPr>
              <w:t>Discuss why all academic faculty can benefit from a structured reflection on our roles as clinician teachers/ medical educators (regardless of whether we are planning to apply for promotion!)</w:t>
            </w:r>
          </w:p>
          <w:p w14:paraId="7147CD39" w14:textId="4F14CA96" w:rsidR="008D6EAD" w:rsidRPr="00DB70CD" w:rsidRDefault="008D6EAD" w:rsidP="008D6EAD">
            <w:pPr>
              <w:pStyle w:val="ListParagraph"/>
              <w:numPr>
                <w:ilvl w:val="0"/>
                <w:numId w:val="20"/>
              </w:numPr>
              <w:ind w:left="229" w:hanging="207"/>
              <w:rPr>
                <w:rFonts w:ascii="Myriad Pro" w:hAnsi="Myriad Pro"/>
                <w:sz w:val="18"/>
                <w:szCs w:val="18"/>
              </w:rPr>
            </w:pPr>
            <w:r w:rsidRPr="00DB70CD">
              <w:rPr>
                <w:rFonts w:ascii="Myriad Pro" w:hAnsi="Myriad Pro"/>
                <w:sz w:val="18"/>
                <w:szCs w:val="18"/>
              </w:rPr>
              <w:t>Discuss how to assess one’s own teaching and identify and present evidence of teaching innovation and success.</w:t>
            </w:r>
          </w:p>
          <w:p w14:paraId="6DA0BB7E" w14:textId="78236D81" w:rsidR="008D6EAD" w:rsidRPr="00DB70CD" w:rsidRDefault="008D6EAD" w:rsidP="008D6EAD">
            <w:pPr>
              <w:pStyle w:val="ListParagraph"/>
              <w:numPr>
                <w:ilvl w:val="0"/>
                <w:numId w:val="20"/>
              </w:numPr>
              <w:ind w:left="229" w:hanging="207"/>
              <w:rPr>
                <w:rFonts w:ascii="Myriad Pro" w:hAnsi="Myriad Pro"/>
                <w:sz w:val="18"/>
                <w:szCs w:val="18"/>
              </w:rPr>
            </w:pPr>
            <w:r w:rsidRPr="00DB70CD">
              <w:rPr>
                <w:rFonts w:ascii="Myriad Pro" w:hAnsi="Myriad Pro"/>
                <w:sz w:val="18"/>
                <w:szCs w:val="18"/>
              </w:rPr>
              <w:t>Identify examples of teaching dossiers which could be adapted, and adopted in their own portfolios</w:t>
            </w:r>
          </w:p>
        </w:tc>
        <w:tc>
          <w:tcPr>
            <w:tcW w:w="1040" w:type="dxa"/>
            <w:vAlign w:val="center"/>
          </w:tcPr>
          <w:p w14:paraId="4A45CFC7" w14:textId="407584F7"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7340DAA2" w14:textId="77777777" w:rsidR="008D6EAD" w:rsidRPr="00B949A9" w:rsidRDefault="008D6EAD" w:rsidP="008D6EAD">
            <w:pPr>
              <w:rPr>
                <w:rFonts w:ascii="Myriad Pro" w:hAnsi="Myriad Pro"/>
                <w:sz w:val="20"/>
                <w:szCs w:val="20"/>
              </w:rPr>
            </w:pPr>
          </w:p>
        </w:tc>
      </w:tr>
      <w:tr w:rsidR="008D6EAD" w:rsidRPr="00B949A9" w14:paraId="3D846183" w14:textId="77777777" w:rsidTr="008D6EAD">
        <w:trPr>
          <w:trHeight w:val="3120"/>
        </w:trPr>
        <w:tc>
          <w:tcPr>
            <w:tcW w:w="1645" w:type="dxa"/>
            <w:vAlign w:val="center"/>
          </w:tcPr>
          <w:p w14:paraId="43FC9AC8"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Mar 9</w:t>
            </w:r>
            <w:proofErr w:type="gramStart"/>
            <w:r w:rsidRPr="00B949A9">
              <w:rPr>
                <w:rFonts w:ascii="Myriad Pro" w:hAnsi="Myriad Pro"/>
                <w:sz w:val="18"/>
                <w:szCs w:val="18"/>
              </w:rPr>
              <w:t xml:space="preserve"> 2018</w:t>
            </w:r>
            <w:proofErr w:type="gramEnd"/>
          </w:p>
          <w:p w14:paraId="045D0748" w14:textId="4D5958F0"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4E33A052" w14:textId="2F5F88F2" w:rsidR="008D6EAD" w:rsidRPr="00B949A9" w:rsidRDefault="008D6EAD" w:rsidP="008D6EAD">
            <w:pPr>
              <w:jc w:val="center"/>
              <w:rPr>
                <w:rFonts w:ascii="Myriad Pro" w:hAnsi="Myriad Pro"/>
                <w:b/>
                <w:sz w:val="18"/>
                <w:szCs w:val="18"/>
              </w:rPr>
            </w:pPr>
            <w:r w:rsidRPr="00B949A9">
              <w:rPr>
                <w:rFonts w:ascii="Myriad Pro" w:hAnsi="Myriad Pro"/>
                <w:b/>
                <w:sz w:val="18"/>
                <w:szCs w:val="18"/>
              </w:rPr>
              <w:t>‘FIFE with style!’: Helping learners to demonstrate active listening skills, context integration, and exploration of a patient’s illness experience</w:t>
            </w:r>
          </w:p>
          <w:p w14:paraId="7859E39B" w14:textId="77777777" w:rsidR="008D6EAD" w:rsidRPr="00B949A9" w:rsidRDefault="008D6EAD" w:rsidP="008D6EAD">
            <w:pPr>
              <w:jc w:val="center"/>
              <w:rPr>
                <w:rFonts w:ascii="Myriad Pro" w:hAnsi="Myriad Pro"/>
                <w:b/>
                <w:sz w:val="18"/>
                <w:szCs w:val="18"/>
              </w:rPr>
            </w:pPr>
          </w:p>
          <w:p w14:paraId="7FED1AD6" w14:textId="2D9A5A55" w:rsidR="008D6EAD" w:rsidRPr="00B949A9" w:rsidRDefault="008D6EAD" w:rsidP="008D6EAD">
            <w:pPr>
              <w:jc w:val="center"/>
              <w:rPr>
                <w:rFonts w:ascii="Myriad Pro" w:hAnsi="Myriad Pro"/>
                <w:sz w:val="18"/>
                <w:szCs w:val="18"/>
              </w:rPr>
            </w:pPr>
            <w:r w:rsidRPr="00B949A9">
              <w:rPr>
                <w:rFonts w:ascii="Myriad Pro" w:hAnsi="Myriad Pro"/>
                <w:sz w:val="18"/>
                <w:szCs w:val="18"/>
              </w:rPr>
              <w:t>Dr Monica Brewer, Dr Alan Ng</w:t>
            </w:r>
          </w:p>
        </w:tc>
        <w:tc>
          <w:tcPr>
            <w:tcW w:w="3349" w:type="dxa"/>
            <w:vAlign w:val="center"/>
          </w:tcPr>
          <w:p w14:paraId="213CB89A" w14:textId="7F157856" w:rsidR="008D6EAD" w:rsidRPr="00B949A9" w:rsidRDefault="008D6EAD" w:rsidP="008D6EAD">
            <w:pPr>
              <w:rPr>
                <w:rFonts w:ascii="Myriad Pro" w:hAnsi="Myriad Pro"/>
                <w:sz w:val="18"/>
                <w:szCs w:val="18"/>
              </w:rPr>
            </w:pPr>
            <w:r w:rsidRPr="00B949A9">
              <w:rPr>
                <w:rFonts w:ascii="Myriad Pro" w:hAnsi="Myriad Pro"/>
                <w:sz w:val="18"/>
                <w:szCs w:val="18"/>
              </w:rPr>
              <w:t>Participants will be able to:</w:t>
            </w:r>
          </w:p>
          <w:p w14:paraId="3182B8F9" w14:textId="77777777" w:rsidR="008D6EAD" w:rsidRPr="00B949A9" w:rsidRDefault="008D6EAD" w:rsidP="008D6EAD">
            <w:pPr>
              <w:rPr>
                <w:rFonts w:ascii="Myriad Pro" w:hAnsi="Myriad Pro"/>
                <w:sz w:val="18"/>
                <w:szCs w:val="18"/>
              </w:rPr>
            </w:pPr>
            <w:r w:rsidRPr="00B949A9">
              <w:rPr>
                <w:rFonts w:ascii="Myriad Pro" w:hAnsi="Myriad Pro"/>
                <w:sz w:val="18"/>
                <w:szCs w:val="18"/>
              </w:rPr>
              <w:t xml:space="preserve">a.      Describe competencies consistent with being an “active listener” (verbal and non- verbal cues, use of silence, not interrupting, open ended questioning, affirmations, </w:t>
            </w:r>
            <w:proofErr w:type="gramStart"/>
            <w:r w:rsidRPr="00B949A9">
              <w:rPr>
                <w:rFonts w:ascii="Myriad Pro" w:hAnsi="Myriad Pro"/>
                <w:sz w:val="18"/>
                <w:szCs w:val="18"/>
              </w:rPr>
              <w:t>reflections</w:t>
            </w:r>
            <w:proofErr w:type="gramEnd"/>
            <w:r w:rsidRPr="00B949A9">
              <w:rPr>
                <w:rFonts w:ascii="Myriad Pro" w:hAnsi="Myriad Pro"/>
                <w:sz w:val="18"/>
                <w:szCs w:val="18"/>
              </w:rPr>
              <w:t xml:space="preserve"> and summaries)</w:t>
            </w:r>
          </w:p>
          <w:p w14:paraId="7EFEF7CD" w14:textId="75B685EE" w:rsidR="008D6EAD" w:rsidRPr="00B949A9" w:rsidRDefault="008D6EAD" w:rsidP="008D6EAD">
            <w:pPr>
              <w:rPr>
                <w:rFonts w:ascii="Myriad Pro" w:hAnsi="Myriad Pro"/>
                <w:sz w:val="18"/>
                <w:szCs w:val="18"/>
              </w:rPr>
            </w:pPr>
            <w:r w:rsidRPr="00B949A9">
              <w:rPr>
                <w:rFonts w:ascii="Myriad Pro" w:hAnsi="Myriad Pro"/>
                <w:sz w:val="18"/>
                <w:szCs w:val="18"/>
              </w:rPr>
              <w:t xml:space="preserve">b.      Assist learners to identify, explore, </w:t>
            </w:r>
            <w:proofErr w:type="gramStart"/>
            <w:r w:rsidRPr="00B949A9">
              <w:rPr>
                <w:rFonts w:ascii="Myriad Pro" w:hAnsi="Myriad Pro"/>
                <w:sz w:val="18"/>
                <w:szCs w:val="18"/>
              </w:rPr>
              <w:t>confirm</w:t>
            </w:r>
            <w:proofErr w:type="gramEnd"/>
            <w:r w:rsidRPr="00B949A9">
              <w:rPr>
                <w:rFonts w:ascii="Myriad Pro" w:hAnsi="Myriad Pro"/>
                <w:sz w:val="18"/>
                <w:szCs w:val="18"/>
              </w:rPr>
              <w:t xml:space="preserve"> and validate elements of a patient’s illness experience including their Feelings/Fears, Ideas, effect of Function &amp; Expectations of the visits</w:t>
            </w:r>
          </w:p>
          <w:p w14:paraId="16758164" w14:textId="77777777" w:rsidR="008D6EAD" w:rsidRPr="00B949A9" w:rsidRDefault="008D6EAD" w:rsidP="008D6EAD">
            <w:pPr>
              <w:rPr>
                <w:rFonts w:ascii="Myriad Pro" w:hAnsi="Myriad Pro"/>
                <w:sz w:val="18"/>
                <w:szCs w:val="18"/>
              </w:rPr>
            </w:pPr>
            <w:r w:rsidRPr="00B949A9">
              <w:rPr>
                <w:rFonts w:ascii="Myriad Pro" w:hAnsi="Myriad Pro"/>
                <w:sz w:val="18"/>
                <w:szCs w:val="18"/>
              </w:rPr>
              <w:t>c.       Encourage learners to have curiosity about relevant life context and reflect it back to the patient</w:t>
            </w:r>
          </w:p>
          <w:p w14:paraId="462B8119" w14:textId="3B69C2AE" w:rsidR="008D6EAD" w:rsidRPr="00B949A9" w:rsidRDefault="008D6EAD" w:rsidP="008D6EAD">
            <w:pPr>
              <w:rPr>
                <w:rFonts w:ascii="Myriad Pro" w:hAnsi="Myriad Pro"/>
                <w:sz w:val="18"/>
                <w:szCs w:val="18"/>
              </w:rPr>
            </w:pPr>
            <w:r w:rsidRPr="00B949A9">
              <w:rPr>
                <w:rFonts w:ascii="Myriad Pro" w:hAnsi="Myriad Pro"/>
                <w:sz w:val="18"/>
                <w:szCs w:val="18"/>
              </w:rPr>
              <w:t xml:space="preserve">d.      Document feedback for learners using a "Patient </w:t>
            </w:r>
            <w:proofErr w:type="spellStart"/>
            <w:r w:rsidRPr="00B949A9">
              <w:rPr>
                <w:rFonts w:ascii="Myriad Pro" w:hAnsi="Myriad Pro"/>
                <w:sz w:val="18"/>
                <w:szCs w:val="18"/>
              </w:rPr>
              <w:t>Centred</w:t>
            </w:r>
            <w:proofErr w:type="spellEnd"/>
            <w:r w:rsidRPr="00B949A9">
              <w:rPr>
                <w:rFonts w:ascii="Myriad Pro" w:hAnsi="Myriad Pro"/>
                <w:sz w:val="18"/>
                <w:szCs w:val="18"/>
              </w:rPr>
              <w:t xml:space="preserve"> Clinical Method" field note</w:t>
            </w:r>
          </w:p>
        </w:tc>
        <w:tc>
          <w:tcPr>
            <w:tcW w:w="1040" w:type="dxa"/>
            <w:vAlign w:val="center"/>
          </w:tcPr>
          <w:p w14:paraId="0E047194" w14:textId="777ACEF2"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5B85F7E8" w14:textId="77777777" w:rsidR="008D6EAD" w:rsidRPr="00B949A9" w:rsidRDefault="008D6EAD" w:rsidP="008D6EAD">
            <w:pPr>
              <w:rPr>
                <w:rFonts w:ascii="Myriad Pro" w:hAnsi="Myriad Pro"/>
                <w:sz w:val="20"/>
                <w:szCs w:val="20"/>
              </w:rPr>
            </w:pPr>
          </w:p>
        </w:tc>
      </w:tr>
      <w:tr w:rsidR="008D6EAD" w:rsidRPr="00B949A9" w14:paraId="1057FD93" w14:textId="77777777" w:rsidTr="008D6EAD">
        <w:tc>
          <w:tcPr>
            <w:tcW w:w="1645" w:type="dxa"/>
            <w:vAlign w:val="center"/>
          </w:tcPr>
          <w:p w14:paraId="307C9258"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Mar 9</w:t>
            </w:r>
            <w:proofErr w:type="gramStart"/>
            <w:r w:rsidRPr="00B949A9">
              <w:rPr>
                <w:rFonts w:ascii="Myriad Pro" w:hAnsi="Myriad Pro"/>
                <w:sz w:val="18"/>
                <w:szCs w:val="18"/>
              </w:rPr>
              <w:t xml:space="preserve"> 2018</w:t>
            </w:r>
            <w:proofErr w:type="gramEnd"/>
          </w:p>
          <w:p w14:paraId="1A9DBD74" w14:textId="1272744A"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Department of Family Medicine FD Half Day </w:t>
            </w:r>
            <w:r w:rsidRPr="00B949A9">
              <w:rPr>
                <w:rFonts w:ascii="Myriad Pro" w:hAnsi="Myriad Pro"/>
                <w:sz w:val="18"/>
                <w:szCs w:val="18"/>
                <w:vertAlign w:val="superscript"/>
              </w:rPr>
              <w:sym w:font="Wingdings" w:char="F077"/>
            </w:r>
          </w:p>
        </w:tc>
        <w:tc>
          <w:tcPr>
            <w:tcW w:w="2206" w:type="dxa"/>
            <w:vAlign w:val="center"/>
          </w:tcPr>
          <w:p w14:paraId="695F42BC" w14:textId="77777777" w:rsidR="008D6EAD" w:rsidRPr="00B949A9" w:rsidRDefault="008D6EAD" w:rsidP="008D6EAD">
            <w:pPr>
              <w:jc w:val="center"/>
              <w:rPr>
                <w:rFonts w:ascii="Myriad Pro" w:hAnsi="Myriad Pro"/>
                <w:b/>
                <w:sz w:val="18"/>
                <w:szCs w:val="18"/>
              </w:rPr>
            </w:pPr>
            <w:r w:rsidRPr="00B949A9">
              <w:rPr>
                <w:rFonts w:ascii="Myriad Pro" w:hAnsi="Myriad Pro"/>
                <w:b/>
                <w:sz w:val="18"/>
                <w:szCs w:val="18"/>
              </w:rPr>
              <w:t>Practical tips on assessing learners’ cognitive biases</w:t>
            </w:r>
          </w:p>
          <w:p w14:paraId="3D567558" w14:textId="77777777" w:rsidR="008D6EAD" w:rsidRPr="00B949A9" w:rsidRDefault="008D6EAD" w:rsidP="008D6EAD">
            <w:pPr>
              <w:jc w:val="center"/>
              <w:rPr>
                <w:rFonts w:ascii="Myriad Pro" w:hAnsi="Myriad Pro"/>
                <w:sz w:val="18"/>
                <w:szCs w:val="18"/>
              </w:rPr>
            </w:pPr>
          </w:p>
          <w:p w14:paraId="3079BCF8" w14:textId="069013B2" w:rsidR="008D6EAD" w:rsidRPr="00B949A9" w:rsidRDefault="008D6EAD" w:rsidP="008D6EAD">
            <w:pPr>
              <w:jc w:val="center"/>
              <w:rPr>
                <w:rFonts w:ascii="Myriad Pro" w:hAnsi="Myriad Pro"/>
                <w:sz w:val="18"/>
                <w:szCs w:val="18"/>
              </w:rPr>
            </w:pPr>
            <w:r w:rsidRPr="00B949A9">
              <w:rPr>
                <w:rFonts w:ascii="Myriad Pro" w:hAnsi="Myriad Pro"/>
                <w:sz w:val="18"/>
                <w:szCs w:val="18"/>
              </w:rPr>
              <w:t>Dr Madeleine Montpetit</w:t>
            </w:r>
          </w:p>
        </w:tc>
        <w:tc>
          <w:tcPr>
            <w:tcW w:w="3349" w:type="dxa"/>
            <w:vAlign w:val="center"/>
          </w:tcPr>
          <w:p w14:paraId="56ED838B" w14:textId="763D040D" w:rsidR="008D6EAD" w:rsidRPr="00B949A9" w:rsidRDefault="008D6EAD" w:rsidP="008D6EAD">
            <w:pPr>
              <w:rPr>
                <w:rFonts w:ascii="Myriad Pro" w:hAnsi="Myriad Pro"/>
                <w:sz w:val="18"/>
                <w:szCs w:val="18"/>
                <w:lang w:val="en-CA"/>
              </w:rPr>
            </w:pPr>
            <w:r w:rsidRPr="00B949A9">
              <w:rPr>
                <w:rFonts w:ascii="Myriad Pro" w:hAnsi="Myriad Pro"/>
                <w:sz w:val="18"/>
                <w:szCs w:val="18"/>
                <w:lang w:val="en-CA"/>
              </w:rPr>
              <w:t>Participants will be able to:</w:t>
            </w:r>
          </w:p>
          <w:p w14:paraId="4105D3E2" w14:textId="32A44A1A" w:rsidR="008D6EAD" w:rsidRPr="00B949A9" w:rsidRDefault="008D6EAD" w:rsidP="008D6EAD">
            <w:pPr>
              <w:pStyle w:val="ListParagraph"/>
              <w:numPr>
                <w:ilvl w:val="0"/>
                <w:numId w:val="2"/>
              </w:numPr>
              <w:rPr>
                <w:rFonts w:ascii="Myriad Pro" w:hAnsi="Myriad Pro"/>
                <w:sz w:val="18"/>
                <w:szCs w:val="18"/>
                <w:lang w:val="en-CA"/>
              </w:rPr>
            </w:pPr>
            <w:r w:rsidRPr="00B949A9">
              <w:rPr>
                <w:rFonts w:ascii="Myriad Pro" w:hAnsi="Myriad Pro"/>
                <w:sz w:val="18"/>
                <w:szCs w:val="18"/>
                <w:lang w:val="en-CA"/>
              </w:rPr>
              <w:t>Describe how cognitive errors or bias present in medical education settings</w:t>
            </w:r>
          </w:p>
          <w:p w14:paraId="56C474FD" w14:textId="77777777" w:rsidR="008D6EAD" w:rsidRPr="00B949A9" w:rsidRDefault="008D6EAD" w:rsidP="008D6EAD">
            <w:pPr>
              <w:pStyle w:val="ListParagraph"/>
              <w:numPr>
                <w:ilvl w:val="0"/>
                <w:numId w:val="2"/>
              </w:numPr>
              <w:rPr>
                <w:rFonts w:ascii="Myriad Pro" w:hAnsi="Myriad Pro"/>
                <w:sz w:val="18"/>
                <w:szCs w:val="18"/>
                <w:lang w:val="en-CA"/>
              </w:rPr>
            </w:pPr>
            <w:r w:rsidRPr="00B949A9">
              <w:rPr>
                <w:rFonts w:ascii="Myriad Pro" w:hAnsi="Myriad Pro"/>
                <w:sz w:val="18"/>
                <w:szCs w:val="18"/>
                <w:lang w:val="en-CA"/>
              </w:rPr>
              <w:t>Categorize cognitive errors seen for two case scenarios involving learners</w:t>
            </w:r>
          </w:p>
          <w:p w14:paraId="495347EA" w14:textId="49C8E799" w:rsidR="008D6EAD" w:rsidRPr="00B949A9" w:rsidRDefault="008D6EAD" w:rsidP="008D6EAD">
            <w:pPr>
              <w:pStyle w:val="ListParagraph"/>
              <w:numPr>
                <w:ilvl w:val="0"/>
                <w:numId w:val="2"/>
              </w:numPr>
              <w:rPr>
                <w:rFonts w:ascii="Myriad Pro" w:hAnsi="Myriad Pro"/>
                <w:sz w:val="18"/>
                <w:szCs w:val="18"/>
                <w:lang w:val="en-CA"/>
              </w:rPr>
            </w:pPr>
            <w:r w:rsidRPr="00B949A9">
              <w:rPr>
                <w:rFonts w:ascii="Myriad Pro" w:hAnsi="Myriad Pro"/>
                <w:sz w:val="18"/>
                <w:szCs w:val="18"/>
                <w:lang w:val="en-CA"/>
              </w:rPr>
              <w:t>Describe practical strategies to help learners reflect on their own biases, and take steps to minimize these</w:t>
            </w:r>
          </w:p>
        </w:tc>
        <w:tc>
          <w:tcPr>
            <w:tcW w:w="1040" w:type="dxa"/>
            <w:vAlign w:val="center"/>
          </w:tcPr>
          <w:p w14:paraId="1AFAC356" w14:textId="59A50CED" w:rsidR="008D6EAD" w:rsidRPr="00B949A9" w:rsidRDefault="008D6EAD" w:rsidP="008D6EAD">
            <w:pPr>
              <w:jc w:val="center"/>
              <w:rPr>
                <w:rFonts w:ascii="Myriad Pro" w:hAnsi="Myriad Pro"/>
                <w:sz w:val="28"/>
                <w:szCs w:val="20"/>
              </w:rPr>
            </w:pPr>
            <w:r w:rsidRPr="00B949A9">
              <w:rPr>
                <w:rFonts w:ascii="Myriad Pro" w:hAnsi="Myriad Pro"/>
                <w:sz w:val="28"/>
                <w:szCs w:val="20"/>
              </w:rPr>
              <w:t>0.75</w:t>
            </w:r>
          </w:p>
        </w:tc>
        <w:tc>
          <w:tcPr>
            <w:tcW w:w="2739" w:type="dxa"/>
          </w:tcPr>
          <w:p w14:paraId="2124803A" w14:textId="77777777" w:rsidR="008D6EAD" w:rsidRPr="00B949A9" w:rsidRDefault="008D6EAD" w:rsidP="008D6EAD">
            <w:pPr>
              <w:rPr>
                <w:rFonts w:ascii="Myriad Pro" w:hAnsi="Myriad Pro"/>
                <w:sz w:val="20"/>
                <w:szCs w:val="20"/>
              </w:rPr>
            </w:pPr>
          </w:p>
        </w:tc>
      </w:tr>
      <w:tr w:rsidR="008D6EAD" w:rsidRPr="00B949A9" w14:paraId="0FE8CD82" w14:textId="77777777" w:rsidTr="008D6EAD">
        <w:tc>
          <w:tcPr>
            <w:tcW w:w="1645" w:type="dxa"/>
            <w:vAlign w:val="center"/>
          </w:tcPr>
          <w:p w14:paraId="22920C5A"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Mar 9</w:t>
            </w:r>
            <w:proofErr w:type="gramStart"/>
            <w:r w:rsidRPr="00B949A9">
              <w:rPr>
                <w:rFonts w:ascii="Myriad Pro" w:hAnsi="Myriad Pro"/>
                <w:sz w:val="18"/>
                <w:szCs w:val="18"/>
              </w:rPr>
              <w:t xml:space="preserve"> 2018</w:t>
            </w:r>
            <w:proofErr w:type="gramEnd"/>
          </w:p>
          <w:p w14:paraId="1AA7B557" w14:textId="033905B8"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7B466BF3"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“Rocking the Mentorship Challenge”: excelling at your role as a mentor for family medicine learners.</w:t>
            </w:r>
          </w:p>
          <w:p w14:paraId="6ACAAB73" w14:textId="77777777" w:rsidR="008D6EAD" w:rsidRPr="00B949A9" w:rsidRDefault="008D6EAD" w:rsidP="008D6EAD">
            <w:pPr>
              <w:jc w:val="center"/>
              <w:rPr>
                <w:rFonts w:ascii="Myriad Pro" w:hAnsi="Myriad Pro"/>
                <w:sz w:val="18"/>
                <w:szCs w:val="18"/>
              </w:rPr>
            </w:pPr>
          </w:p>
          <w:p w14:paraId="2EE48247" w14:textId="7C205176"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Dr Sohil </w:t>
            </w:r>
            <w:proofErr w:type="spellStart"/>
            <w:r w:rsidRPr="00B949A9">
              <w:rPr>
                <w:rFonts w:ascii="Myriad Pro" w:hAnsi="Myriad Pro"/>
                <w:sz w:val="18"/>
                <w:szCs w:val="18"/>
              </w:rPr>
              <w:t>Rangwala</w:t>
            </w:r>
            <w:proofErr w:type="spellEnd"/>
          </w:p>
        </w:tc>
        <w:tc>
          <w:tcPr>
            <w:tcW w:w="3349" w:type="dxa"/>
            <w:vAlign w:val="center"/>
          </w:tcPr>
          <w:p w14:paraId="26098383" w14:textId="1DD16C06" w:rsidR="008D6EAD" w:rsidRPr="00B949A9" w:rsidRDefault="008D6EAD" w:rsidP="008D6EAD">
            <w:pPr>
              <w:rPr>
                <w:rFonts w:ascii="Myriad Pro" w:hAnsi="Myriad Pro"/>
                <w:sz w:val="18"/>
                <w:szCs w:val="18"/>
              </w:rPr>
            </w:pPr>
            <w:r w:rsidRPr="00B949A9">
              <w:rPr>
                <w:rFonts w:ascii="Myriad Pro" w:hAnsi="Myriad Pro"/>
                <w:sz w:val="18"/>
                <w:szCs w:val="18"/>
              </w:rPr>
              <w:t>Participants will be able to:</w:t>
            </w:r>
          </w:p>
          <w:p w14:paraId="78BB78A0" w14:textId="3C898341" w:rsidR="008D6EAD" w:rsidRPr="00B949A9" w:rsidRDefault="008D6EAD" w:rsidP="008D6EAD">
            <w:pPr>
              <w:pStyle w:val="ListParagraph"/>
              <w:numPr>
                <w:ilvl w:val="0"/>
                <w:numId w:val="3"/>
              </w:numPr>
              <w:rPr>
                <w:rFonts w:ascii="Myriad Pro" w:hAnsi="Myriad Pro"/>
                <w:sz w:val="18"/>
                <w:szCs w:val="18"/>
              </w:rPr>
            </w:pPr>
            <w:r w:rsidRPr="00B949A9">
              <w:rPr>
                <w:rFonts w:ascii="Myriad Pro" w:hAnsi="Myriad Pro"/>
                <w:sz w:val="18"/>
                <w:szCs w:val="18"/>
              </w:rPr>
              <w:t>Implement strategies on how to be an effective mentor and identify challenges that exist with being a mentor</w:t>
            </w:r>
          </w:p>
          <w:p w14:paraId="4B0F8896" w14:textId="2ACEA2AD" w:rsidR="008D6EAD" w:rsidRPr="00B949A9" w:rsidRDefault="008D6EAD" w:rsidP="008D6EAD">
            <w:pPr>
              <w:pStyle w:val="ListParagraph"/>
              <w:numPr>
                <w:ilvl w:val="0"/>
                <w:numId w:val="3"/>
              </w:numPr>
              <w:rPr>
                <w:rFonts w:ascii="Myriad Pro" w:hAnsi="Myriad Pro"/>
                <w:sz w:val="18"/>
                <w:szCs w:val="18"/>
              </w:rPr>
            </w:pPr>
            <w:r w:rsidRPr="00B949A9">
              <w:rPr>
                <w:rFonts w:ascii="Myriad Pro" w:hAnsi="Myriad Pro"/>
                <w:sz w:val="18"/>
                <w:szCs w:val="18"/>
              </w:rPr>
              <w:lastRenderedPageBreak/>
              <w:t>Develop an approach on how to best take an interest in a learner’s career goals, foster development of the learner’s professional identity, and coach learners for ‘deep learning’ from the challenges they will eventually face,</w:t>
            </w:r>
          </w:p>
          <w:p w14:paraId="0F66B610" w14:textId="4E450B68" w:rsidR="008D6EAD" w:rsidRPr="00B949A9" w:rsidRDefault="008D6EAD" w:rsidP="008D6EAD">
            <w:pPr>
              <w:pStyle w:val="ListParagraph"/>
              <w:numPr>
                <w:ilvl w:val="0"/>
                <w:numId w:val="3"/>
              </w:numPr>
              <w:rPr>
                <w:rFonts w:ascii="Myriad Pro" w:hAnsi="Myriad Pro"/>
                <w:sz w:val="18"/>
                <w:szCs w:val="18"/>
              </w:rPr>
            </w:pPr>
            <w:r w:rsidRPr="00B949A9">
              <w:rPr>
                <w:rFonts w:ascii="Myriad Pro" w:hAnsi="Myriad Pro"/>
                <w:sz w:val="18"/>
                <w:szCs w:val="18"/>
              </w:rPr>
              <w:t>Develop and share personal strategies to become a reflective medical educator consistent with the Fundamental Teaching Activities framework</w:t>
            </w:r>
          </w:p>
        </w:tc>
        <w:tc>
          <w:tcPr>
            <w:tcW w:w="1040" w:type="dxa"/>
            <w:vAlign w:val="center"/>
          </w:tcPr>
          <w:p w14:paraId="7263363D" w14:textId="6CF44378" w:rsidR="008D6EAD" w:rsidRPr="00B949A9" w:rsidRDefault="008D6EAD" w:rsidP="008D6EAD">
            <w:pPr>
              <w:jc w:val="center"/>
              <w:rPr>
                <w:rFonts w:ascii="Myriad Pro" w:hAnsi="Myriad Pro"/>
                <w:sz w:val="28"/>
                <w:szCs w:val="20"/>
              </w:rPr>
            </w:pPr>
            <w:r w:rsidRPr="00B949A9">
              <w:rPr>
                <w:rFonts w:ascii="Myriad Pro" w:hAnsi="Myriad Pro"/>
                <w:sz w:val="28"/>
                <w:szCs w:val="20"/>
              </w:rPr>
              <w:lastRenderedPageBreak/>
              <w:t>0.75</w:t>
            </w:r>
          </w:p>
        </w:tc>
        <w:tc>
          <w:tcPr>
            <w:tcW w:w="2739" w:type="dxa"/>
          </w:tcPr>
          <w:p w14:paraId="6324A55D" w14:textId="77777777" w:rsidR="008D6EAD" w:rsidRPr="00B949A9" w:rsidRDefault="008D6EAD" w:rsidP="008D6EAD">
            <w:pPr>
              <w:rPr>
                <w:rFonts w:ascii="Myriad Pro" w:hAnsi="Myriad Pro"/>
                <w:sz w:val="20"/>
                <w:szCs w:val="20"/>
              </w:rPr>
            </w:pPr>
          </w:p>
        </w:tc>
      </w:tr>
      <w:tr w:rsidR="008D6EAD" w:rsidRPr="00B949A9" w14:paraId="2E13C94F" w14:textId="77777777" w:rsidTr="008D6EAD">
        <w:tc>
          <w:tcPr>
            <w:tcW w:w="1645" w:type="dxa"/>
            <w:vAlign w:val="center"/>
          </w:tcPr>
          <w:p w14:paraId="7CFD1CFA"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Mar 9</w:t>
            </w:r>
            <w:proofErr w:type="gramStart"/>
            <w:r w:rsidRPr="00B949A9">
              <w:rPr>
                <w:rFonts w:ascii="Myriad Pro" w:hAnsi="Myriad Pro"/>
                <w:sz w:val="18"/>
                <w:szCs w:val="18"/>
              </w:rPr>
              <w:t xml:space="preserve"> 2018</w:t>
            </w:r>
            <w:proofErr w:type="gramEnd"/>
          </w:p>
          <w:p w14:paraId="68740B76" w14:textId="4BE8553E"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316663E6" w14:textId="0629DB0E" w:rsidR="008D6EAD" w:rsidRPr="00B949A9" w:rsidRDefault="008D6EAD" w:rsidP="008D6EAD">
            <w:pPr>
              <w:jc w:val="center"/>
              <w:rPr>
                <w:rFonts w:ascii="Myriad Pro" w:hAnsi="Myriad Pro"/>
                <w:sz w:val="18"/>
                <w:szCs w:val="18"/>
              </w:rPr>
            </w:pPr>
            <w:r w:rsidRPr="00B949A9">
              <w:rPr>
                <w:rFonts w:ascii="Myriad Pro" w:hAnsi="Myriad Pro"/>
                <w:sz w:val="18"/>
                <w:szCs w:val="18"/>
              </w:rPr>
              <w:t>“</w:t>
            </w:r>
            <w:r w:rsidRPr="00B949A9">
              <w:rPr>
                <w:rFonts w:ascii="Myriad Pro" w:hAnsi="Myriad Pro"/>
                <w:b/>
                <w:sz w:val="18"/>
                <w:szCs w:val="18"/>
              </w:rPr>
              <w:t>e-Faculty Development: Connecting Faculty to Free Online Resources to be a Better Medical Educator”</w:t>
            </w:r>
          </w:p>
          <w:p w14:paraId="40134F5D" w14:textId="77777777" w:rsidR="008D6EAD" w:rsidRPr="00B949A9" w:rsidRDefault="008D6EAD" w:rsidP="008D6EAD">
            <w:pPr>
              <w:jc w:val="center"/>
              <w:rPr>
                <w:rFonts w:ascii="Myriad Pro" w:hAnsi="Myriad Pro"/>
                <w:sz w:val="18"/>
                <w:szCs w:val="18"/>
              </w:rPr>
            </w:pPr>
          </w:p>
          <w:p w14:paraId="46E8A2AE" w14:textId="3FD87056" w:rsidR="008D6EAD" w:rsidRPr="00B949A9" w:rsidRDefault="008D6EAD" w:rsidP="008D6EAD">
            <w:pPr>
              <w:jc w:val="center"/>
              <w:rPr>
                <w:rFonts w:ascii="Myriad Pro" w:hAnsi="Myriad Pro"/>
                <w:sz w:val="18"/>
                <w:szCs w:val="18"/>
              </w:rPr>
            </w:pPr>
            <w:r w:rsidRPr="00B949A9">
              <w:rPr>
                <w:rFonts w:ascii="Myriad Pro" w:hAnsi="Myriad Pro"/>
                <w:sz w:val="18"/>
                <w:szCs w:val="18"/>
              </w:rPr>
              <w:t>Dr Eric Wooltorton</w:t>
            </w:r>
          </w:p>
        </w:tc>
        <w:tc>
          <w:tcPr>
            <w:tcW w:w="3349" w:type="dxa"/>
            <w:vAlign w:val="center"/>
          </w:tcPr>
          <w:p w14:paraId="6F71130E" w14:textId="0EC55665" w:rsidR="008D6EAD" w:rsidRPr="00B949A9" w:rsidRDefault="008D6EAD" w:rsidP="008D6EAD">
            <w:pPr>
              <w:rPr>
                <w:rFonts w:ascii="Myriad Pro" w:hAnsi="Myriad Pro"/>
                <w:sz w:val="18"/>
                <w:szCs w:val="18"/>
              </w:rPr>
            </w:pPr>
            <w:r w:rsidRPr="00B949A9">
              <w:rPr>
                <w:rFonts w:ascii="Myriad Pro" w:hAnsi="Myriad Pro"/>
                <w:sz w:val="18"/>
                <w:szCs w:val="18"/>
              </w:rPr>
              <w:t>Participants will be able to:</w:t>
            </w:r>
          </w:p>
          <w:p w14:paraId="5BAF5542" w14:textId="43901DE8" w:rsidR="008D6EAD" w:rsidRPr="00B949A9" w:rsidRDefault="008D6EAD" w:rsidP="008D6EAD">
            <w:pPr>
              <w:pStyle w:val="ListParagraph"/>
              <w:numPr>
                <w:ilvl w:val="0"/>
                <w:numId w:val="4"/>
              </w:numPr>
              <w:rPr>
                <w:rFonts w:ascii="Myriad Pro" w:hAnsi="Myriad Pro"/>
                <w:sz w:val="18"/>
                <w:szCs w:val="18"/>
              </w:rPr>
            </w:pPr>
            <w:r w:rsidRPr="00B949A9">
              <w:rPr>
                <w:rFonts w:ascii="Myriad Pro" w:hAnsi="Myriad Pro"/>
                <w:sz w:val="18"/>
                <w:szCs w:val="18"/>
              </w:rPr>
              <w:t>Demonstrate access to courses in the uOttawa Learning Management System “Brightspace”</w:t>
            </w:r>
          </w:p>
          <w:p w14:paraId="7066AB8D" w14:textId="0AD8367C" w:rsidR="008D6EAD" w:rsidRPr="00B949A9" w:rsidRDefault="008D6EAD" w:rsidP="008D6EAD">
            <w:pPr>
              <w:pStyle w:val="ListParagraph"/>
              <w:numPr>
                <w:ilvl w:val="0"/>
                <w:numId w:val="4"/>
              </w:numPr>
              <w:rPr>
                <w:rFonts w:ascii="Myriad Pro" w:hAnsi="Myriad Pro"/>
                <w:sz w:val="18"/>
                <w:szCs w:val="18"/>
              </w:rPr>
            </w:pPr>
            <w:r w:rsidRPr="00B949A9">
              <w:rPr>
                <w:rFonts w:ascii="Myriad Pro" w:hAnsi="Myriad Pro"/>
                <w:sz w:val="18"/>
                <w:szCs w:val="18"/>
              </w:rPr>
              <w:t>Recognize how online learning allows asynchronous access to FD materials to apply, adapt and adopt in their own teaching practice</w:t>
            </w:r>
          </w:p>
          <w:p w14:paraId="65B5CDDE" w14:textId="56CDB022" w:rsidR="008D6EAD" w:rsidRPr="00B949A9" w:rsidRDefault="008D6EAD" w:rsidP="008D6EAD">
            <w:pPr>
              <w:pStyle w:val="ListParagraph"/>
              <w:numPr>
                <w:ilvl w:val="0"/>
                <w:numId w:val="4"/>
              </w:numPr>
              <w:rPr>
                <w:rFonts w:ascii="Myriad Pro" w:hAnsi="Myriad Pro"/>
                <w:sz w:val="18"/>
                <w:szCs w:val="18"/>
              </w:rPr>
            </w:pPr>
            <w:r w:rsidRPr="00B949A9">
              <w:rPr>
                <w:rFonts w:ascii="Myriad Pro" w:hAnsi="Myriad Pro"/>
                <w:sz w:val="18"/>
                <w:szCs w:val="18"/>
              </w:rPr>
              <w:t>Initiate an online “course” for existing FD material (an accredited uOttawa course on how to run Morbidity and Mortality Rounds).</w:t>
            </w:r>
          </w:p>
        </w:tc>
        <w:tc>
          <w:tcPr>
            <w:tcW w:w="1040" w:type="dxa"/>
            <w:vAlign w:val="center"/>
          </w:tcPr>
          <w:p w14:paraId="0AA7A3A1" w14:textId="2BEAE231"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5C3D1321" w14:textId="77777777" w:rsidR="008D6EAD" w:rsidRPr="00B949A9" w:rsidRDefault="008D6EAD" w:rsidP="008D6EAD">
            <w:pPr>
              <w:rPr>
                <w:rFonts w:ascii="Myriad Pro" w:hAnsi="Myriad Pro"/>
                <w:sz w:val="20"/>
                <w:szCs w:val="20"/>
              </w:rPr>
            </w:pPr>
          </w:p>
        </w:tc>
      </w:tr>
      <w:tr w:rsidR="008D6EAD" w:rsidRPr="00B949A9" w14:paraId="3280CC1E" w14:textId="77777777" w:rsidTr="008D6EAD">
        <w:tc>
          <w:tcPr>
            <w:tcW w:w="1645" w:type="dxa"/>
            <w:vAlign w:val="center"/>
          </w:tcPr>
          <w:p w14:paraId="5A93785C" w14:textId="5CB7D6F7" w:rsidR="008D6EAD" w:rsidRPr="00B949A9" w:rsidRDefault="008D6EAD" w:rsidP="008D6EAD">
            <w:pPr>
              <w:jc w:val="center"/>
              <w:rPr>
                <w:rFonts w:ascii="Myriad Pro" w:hAnsi="Myriad Pro"/>
                <w:sz w:val="18"/>
                <w:szCs w:val="18"/>
              </w:rPr>
            </w:pPr>
            <w:r w:rsidRPr="00B949A9">
              <w:rPr>
                <w:rFonts w:ascii="Myriad Pro" w:hAnsi="Myriad Pro"/>
                <w:sz w:val="18"/>
                <w:szCs w:val="18"/>
              </w:rPr>
              <w:t>Dec 6</w:t>
            </w:r>
            <w:proofErr w:type="gramStart"/>
            <w:r w:rsidRPr="00B949A9">
              <w:rPr>
                <w:rFonts w:ascii="Myriad Pro" w:hAnsi="Myriad Pro"/>
                <w:sz w:val="18"/>
                <w:szCs w:val="18"/>
              </w:rPr>
              <w:t xml:space="preserve"> 2017</w:t>
            </w:r>
            <w:proofErr w:type="gramEnd"/>
          </w:p>
          <w:p w14:paraId="57AFC6F0" w14:textId="1618BE70"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12D8DC69" w14:textId="23AEE76C" w:rsidR="008D6EAD" w:rsidRPr="00B949A9" w:rsidRDefault="008D6EAD" w:rsidP="008D6EAD">
            <w:pPr>
              <w:ind w:right="4"/>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“Building your teaching dossier for promotion, and to be a better medical educator”</w:t>
            </w:r>
          </w:p>
          <w:p w14:paraId="06ADEA56" w14:textId="42A6726A" w:rsidR="008D6EAD" w:rsidRPr="00B949A9" w:rsidRDefault="008D6EAD" w:rsidP="008D6EAD">
            <w:pPr>
              <w:jc w:val="center"/>
              <w:rPr>
                <w:rFonts w:ascii="Myriad Pro" w:hAnsi="Myriad Pro"/>
                <w:sz w:val="18"/>
                <w:szCs w:val="18"/>
              </w:rPr>
            </w:pPr>
            <w:r w:rsidRPr="00B949A9">
              <w:rPr>
                <w:rFonts w:ascii="Myriad Pro" w:hAnsi="Myriad Pro"/>
                <w:sz w:val="18"/>
                <w:szCs w:val="18"/>
              </w:rPr>
              <w:t>[Part 1 of 3 longitudinal series]</w:t>
            </w:r>
          </w:p>
          <w:p w14:paraId="6765F0F8" w14:textId="77777777" w:rsidR="008D6EAD" w:rsidRPr="00B949A9" w:rsidRDefault="008D6EAD" w:rsidP="008D6EAD">
            <w:pPr>
              <w:jc w:val="center"/>
              <w:rPr>
                <w:rFonts w:ascii="Myriad Pro" w:hAnsi="Myriad Pro"/>
                <w:sz w:val="18"/>
                <w:szCs w:val="18"/>
              </w:rPr>
            </w:pPr>
          </w:p>
          <w:p w14:paraId="0D6FCF37" w14:textId="59039FD6"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Dr Dianne </w:t>
            </w:r>
            <w:proofErr w:type="spellStart"/>
            <w:r w:rsidRPr="00B949A9">
              <w:rPr>
                <w:rFonts w:ascii="Myriad Pro" w:hAnsi="Myriad Pro"/>
                <w:sz w:val="18"/>
                <w:szCs w:val="18"/>
              </w:rPr>
              <w:t>Delva</w:t>
            </w:r>
            <w:proofErr w:type="spellEnd"/>
            <w:r w:rsidRPr="00B949A9">
              <w:rPr>
                <w:rFonts w:ascii="Myriad Pro" w:hAnsi="Myriad Pro"/>
                <w:sz w:val="18"/>
                <w:szCs w:val="18"/>
              </w:rPr>
              <w:t>, Dr Douglas Archibald</w:t>
            </w:r>
          </w:p>
        </w:tc>
        <w:tc>
          <w:tcPr>
            <w:tcW w:w="3349" w:type="dxa"/>
            <w:vAlign w:val="center"/>
          </w:tcPr>
          <w:p w14:paraId="0F29EC67" w14:textId="07F0F2CE" w:rsidR="008D6EAD" w:rsidRPr="00B949A9" w:rsidRDefault="008D6EAD" w:rsidP="008D6EAD">
            <w:pPr>
              <w:ind w:right="4"/>
              <w:rPr>
                <w:rFonts w:ascii="Myriad Pro" w:eastAsia="Times New Roman" w:hAnsi="Myriad Pro" w:cs="Times New Roman"/>
                <w:color w:val="000000"/>
                <w:sz w:val="18"/>
                <w:szCs w:val="18"/>
                <w:lang w:val="en-CA"/>
              </w:rPr>
            </w:pPr>
            <w:r w:rsidRPr="00B949A9">
              <w:rPr>
                <w:rFonts w:ascii="Myriad Pro" w:eastAsia="Times New Roman" w:hAnsi="Myriad Pro" w:cs="Times New Roman"/>
                <w:color w:val="000000"/>
                <w:sz w:val="18"/>
                <w:szCs w:val="18"/>
                <w:lang w:val="en-CA"/>
              </w:rPr>
              <w:t>Participants will be able to:</w:t>
            </w:r>
          </w:p>
          <w:p w14:paraId="565ED29B" w14:textId="77777777" w:rsidR="008D6EAD" w:rsidRPr="00B949A9" w:rsidRDefault="008D6EAD" w:rsidP="008D6EAD">
            <w:pPr>
              <w:pStyle w:val="ListParagraph"/>
              <w:numPr>
                <w:ilvl w:val="0"/>
                <w:numId w:val="5"/>
              </w:numPr>
              <w:ind w:left="284" w:right="4" w:hanging="284"/>
              <w:rPr>
                <w:rFonts w:ascii="Myriad Pro" w:eastAsia="Times New Roman" w:hAnsi="Myriad Pro" w:cs="Times New Roman"/>
                <w:color w:val="000000"/>
                <w:sz w:val="18"/>
                <w:szCs w:val="18"/>
                <w:lang w:val="en-CA"/>
              </w:rPr>
            </w:pPr>
            <w:r w:rsidRPr="00B949A9">
              <w:rPr>
                <w:rFonts w:ascii="Myriad Pro" w:eastAsia="Times New Roman" w:hAnsi="Myriad Pro" w:cs="Times New Roman"/>
                <w:color w:val="000000"/>
                <w:sz w:val="18"/>
                <w:szCs w:val="18"/>
                <w:lang w:val="en-CA"/>
              </w:rPr>
              <w:t>Describe why having a “personal teaching philosophy” makes us better medical educators</w:t>
            </w:r>
          </w:p>
          <w:p w14:paraId="0EC25E13" w14:textId="77777777" w:rsidR="008D6EAD" w:rsidRPr="00B949A9" w:rsidRDefault="008D6EAD" w:rsidP="008D6EAD">
            <w:pPr>
              <w:pStyle w:val="ListParagraph"/>
              <w:numPr>
                <w:ilvl w:val="0"/>
                <w:numId w:val="5"/>
              </w:numPr>
              <w:ind w:left="284" w:right="4" w:hanging="284"/>
              <w:rPr>
                <w:rFonts w:ascii="Myriad Pro" w:eastAsia="Times New Roman" w:hAnsi="Myriad Pro" w:cs="Times New Roman"/>
                <w:color w:val="000000"/>
                <w:sz w:val="18"/>
                <w:szCs w:val="18"/>
                <w:lang w:val="en-CA"/>
              </w:rPr>
            </w:pPr>
            <w:r w:rsidRPr="00B949A9">
              <w:rPr>
                <w:rFonts w:ascii="Myriad Pro" w:eastAsia="Times New Roman" w:hAnsi="Myriad Pro" w:cs="Times New Roman"/>
                <w:color w:val="000000"/>
                <w:sz w:val="18"/>
                <w:szCs w:val="18"/>
                <w:lang w:val="en-CA"/>
              </w:rPr>
              <w:t>Describe why each faculty member should have a teaching dossier</w:t>
            </w:r>
          </w:p>
          <w:p w14:paraId="519FC99B" w14:textId="77777777" w:rsidR="008D6EAD" w:rsidRPr="00B949A9" w:rsidRDefault="008D6EAD" w:rsidP="008D6EAD">
            <w:pPr>
              <w:pStyle w:val="ListParagraph"/>
              <w:numPr>
                <w:ilvl w:val="0"/>
                <w:numId w:val="5"/>
              </w:numPr>
              <w:ind w:left="284" w:right="4" w:hanging="284"/>
              <w:rPr>
                <w:rFonts w:ascii="Myriad Pro" w:eastAsia="Times New Roman" w:hAnsi="Myriad Pro" w:cs="Times New Roman"/>
                <w:color w:val="000000"/>
                <w:sz w:val="18"/>
                <w:szCs w:val="18"/>
                <w:lang w:val="en-CA"/>
              </w:rPr>
            </w:pPr>
            <w:r w:rsidRPr="00B949A9">
              <w:rPr>
                <w:rFonts w:ascii="Myriad Pro" w:eastAsia="Times New Roman" w:hAnsi="Myriad Pro" w:cs="Times New Roman"/>
                <w:color w:val="000000"/>
                <w:sz w:val="18"/>
                <w:szCs w:val="18"/>
                <w:lang w:val="en-CA"/>
              </w:rPr>
              <w:t>List key elements of a teaching dossier</w:t>
            </w:r>
          </w:p>
          <w:p w14:paraId="7A061CD1" w14:textId="77777777" w:rsidR="008D6EAD" w:rsidRPr="00B949A9" w:rsidRDefault="008D6EAD" w:rsidP="008D6EAD">
            <w:pPr>
              <w:pStyle w:val="ListParagraph"/>
              <w:numPr>
                <w:ilvl w:val="0"/>
                <w:numId w:val="5"/>
              </w:numPr>
              <w:ind w:left="284" w:right="4" w:hanging="284"/>
              <w:rPr>
                <w:rFonts w:ascii="Myriad Pro" w:eastAsia="Times New Roman" w:hAnsi="Myriad Pro" w:cs="Times New Roman"/>
                <w:color w:val="000000"/>
                <w:sz w:val="18"/>
                <w:szCs w:val="18"/>
                <w:lang w:val="en-CA"/>
              </w:rPr>
            </w:pPr>
            <w:r w:rsidRPr="00B949A9">
              <w:rPr>
                <w:rFonts w:ascii="Myriad Pro" w:eastAsia="Times New Roman" w:hAnsi="Myriad Pro" w:cs="Times New Roman"/>
                <w:color w:val="000000"/>
                <w:sz w:val="18"/>
                <w:szCs w:val="18"/>
                <w:lang w:val="en-CA"/>
              </w:rPr>
              <w:t>Describe resources to help faculty members prepare a teaching dossier</w:t>
            </w:r>
          </w:p>
          <w:p w14:paraId="578C7223" w14:textId="77777777" w:rsidR="008D6EAD" w:rsidRPr="00B949A9" w:rsidRDefault="008D6EAD" w:rsidP="008D6EAD">
            <w:pPr>
              <w:pStyle w:val="ListParagraph"/>
              <w:numPr>
                <w:ilvl w:val="0"/>
                <w:numId w:val="5"/>
              </w:numPr>
              <w:ind w:left="284" w:right="4" w:hanging="284"/>
              <w:rPr>
                <w:rFonts w:ascii="Myriad Pro" w:eastAsia="Times New Roman" w:hAnsi="Myriad Pro" w:cs="Times New Roman"/>
                <w:color w:val="000000"/>
                <w:sz w:val="18"/>
                <w:szCs w:val="18"/>
                <w:lang w:val="en-CA"/>
              </w:rPr>
            </w:pPr>
            <w:r w:rsidRPr="00B949A9">
              <w:rPr>
                <w:rFonts w:ascii="Myriad Pro" w:eastAsia="Times New Roman" w:hAnsi="Myriad Pro" w:cs="Times New Roman"/>
                <w:bCs/>
                <w:color w:val="000000"/>
                <w:sz w:val="18"/>
                <w:szCs w:val="18"/>
                <w:lang w:val="en-CA"/>
              </w:rPr>
              <w:t>Draft the opening “personal teaching philosophy” statement</w:t>
            </w:r>
          </w:p>
          <w:p w14:paraId="156D2549" w14:textId="77777777" w:rsidR="008D6EAD" w:rsidRPr="00B949A9" w:rsidRDefault="008D6EAD" w:rsidP="008D6EAD">
            <w:pPr>
              <w:rPr>
                <w:rFonts w:ascii="Myriad Pro" w:hAnsi="Myriad Pro"/>
                <w:sz w:val="18"/>
                <w:szCs w:val="18"/>
              </w:rPr>
            </w:pPr>
          </w:p>
        </w:tc>
        <w:tc>
          <w:tcPr>
            <w:tcW w:w="1040" w:type="dxa"/>
            <w:vAlign w:val="center"/>
          </w:tcPr>
          <w:p w14:paraId="173C0CC2" w14:textId="4986E7ED"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75C21A88" w14:textId="77777777" w:rsidR="008D6EAD" w:rsidRPr="00B949A9" w:rsidRDefault="008D6EAD" w:rsidP="008D6EAD">
            <w:pPr>
              <w:rPr>
                <w:rFonts w:ascii="Myriad Pro" w:hAnsi="Myriad Pro"/>
                <w:sz w:val="20"/>
                <w:szCs w:val="20"/>
              </w:rPr>
            </w:pPr>
          </w:p>
        </w:tc>
      </w:tr>
      <w:tr w:rsidR="008D6EAD" w:rsidRPr="00B949A9" w14:paraId="7BE66DFD" w14:textId="77777777" w:rsidTr="008D6EAD">
        <w:tc>
          <w:tcPr>
            <w:tcW w:w="1645" w:type="dxa"/>
            <w:vAlign w:val="center"/>
          </w:tcPr>
          <w:p w14:paraId="31CBC231"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Dec 6</w:t>
            </w:r>
            <w:proofErr w:type="gramStart"/>
            <w:r w:rsidRPr="00B949A9">
              <w:rPr>
                <w:rFonts w:ascii="Myriad Pro" w:hAnsi="Myriad Pro"/>
                <w:sz w:val="18"/>
                <w:szCs w:val="18"/>
              </w:rPr>
              <w:t xml:space="preserve"> 2017</w:t>
            </w:r>
            <w:proofErr w:type="gramEnd"/>
          </w:p>
          <w:p w14:paraId="1A402C3D" w14:textId="478CA83D"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3BB355A1" w14:textId="77777777" w:rsidR="008D6EAD" w:rsidRPr="00B949A9" w:rsidRDefault="008D6EAD" w:rsidP="008D6EAD">
            <w:pPr>
              <w:jc w:val="center"/>
              <w:rPr>
                <w:rFonts w:ascii="Myriad Pro" w:hAnsi="Myriad Pro"/>
                <w:sz w:val="18"/>
                <w:szCs w:val="18"/>
              </w:rPr>
            </w:pPr>
            <w:r w:rsidRPr="00B949A9">
              <w:rPr>
                <w:rFonts w:ascii="Myriad Pro" w:hAnsi="Myriad Pro"/>
                <w:b/>
                <w:sz w:val="18"/>
                <w:szCs w:val="18"/>
              </w:rPr>
              <w:t>“That didn’t go so well!”: Interventions to help learners struggling with patient-</w:t>
            </w:r>
            <w:proofErr w:type="spellStart"/>
            <w:proofErr w:type="gramStart"/>
            <w:r w:rsidRPr="00B949A9">
              <w:rPr>
                <w:rFonts w:ascii="Myriad Pro" w:hAnsi="Myriad Pro"/>
                <w:b/>
                <w:sz w:val="18"/>
                <w:szCs w:val="18"/>
              </w:rPr>
              <w:t>centred</w:t>
            </w:r>
            <w:proofErr w:type="spellEnd"/>
            <w:r w:rsidRPr="00B949A9">
              <w:rPr>
                <w:rFonts w:ascii="Myriad Pro" w:hAnsi="Myriad Pro"/>
                <w:b/>
                <w:sz w:val="18"/>
                <w:szCs w:val="18"/>
              </w:rPr>
              <w:t xml:space="preserve">  communication</w:t>
            </w:r>
            <w:proofErr w:type="gramEnd"/>
            <w:r w:rsidRPr="00B949A9">
              <w:rPr>
                <w:rFonts w:ascii="Myriad Pro" w:hAnsi="Myriad Pro"/>
                <w:b/>
                <w:sz w:val="18"/>
                <w:szCs w:val="18"/>
              </w:rPr>
              <w:t xml:space="preserve"> challenges </w:t>
            </w:r>
            <w:r w:rsidRPr="00B949A9">
              <w:rPr>
                <w:rFonts w:ascii="Myriad Pro" w:hAnsi="Myriad Pro"/>
                <w:sz w:val="18"/>
                <w:szCs w:val="18"/>
              </w:rPr>
              <w:t>[Part 1 of 3 longitudinal series]</w:t>
            </w:r>
          </w:p>
          <w:p w14:paraId="69E8D255" w14:textId="77777777" w:rsidR="008D6EAD" w:rsidRPr="00B949A9" w:rsidRDefault="008D6EAD" w:rsidP="008D6EAD">
            <w:pPr>
              <w:jc w:val="center"/>
              <w:rPr>
                <w:rFonts w:ascii="Myriad Pro" w:hAnsi="Myriad Pro"/>
                <w:sz w:val="18"/>
                <w:szCs w:val="18"/>
              </w:rPr>
            </w:pPr>
          </w:p>
          <w:p w14:paraId="2AEDD0F1" w14:textId="23DA06B5" w:rsidR="008D6EAD" w:rsidRPr="00B949A9" w:rsidRDefault="008D6EAD" w:rsidP="008D6EAD">
            <w:pPr>
              <w:jc w:val="center"/>
              <w:rPr>
                <w:rFonts w:ascii="Myriad Pro" w:hAnsi="Myriad Pro"/>
                <w:sz w:val="18"/>
                <w:szCs w:val="18"/>
              </w:rPr>
            </w:pPr>
            <w:r w:rsidRPr="00B949A9">
              <w:rPr>
                <w:rFonts w:ascii="Myriad Pro" w:eastAsia="Times New Roman" w:hAnsi="Myriad Pro" w:cs="Times New Roman"/>
                <w:bCs/>
                <w:color w:val="000000"/>
                <w:sz w:val="18"/>
                <w:szCs w:val="18"/>
                <w:lang w:val="en-CA"/>
              </w:rPr>
              <w:lastRenderedPageBreak/>
              <w:t>Dr. Monica Brewer, Dr. Alan Ng</w:t>
            </w:r>
          </w:p>
        </w:tc>
        <w:tc>
          <w:tcPr>
            <w:tcW w:w="3349" w:type="dxa"/>
            <w:vAlign w:val="center"/>
          </w:tcPr>
          <w:p w14:paraId="4A35A70D" w14:textId="419F70C6" w:rsidR="008D6EAD" w:rsidRPr="00B949A9" w:rsidRDefault="008D6EAD" w:rsidP="008D6EAD">
            <w:pPr>
              <w:ind w:right="4"/>
              <w:rPr>
                <w:rFonts w:ascii="Myriad Pro" w:eastAsia="Times New Roman" w:hAnsi="Myriad Pro" w:cs="Times New Roman"/>
                <w:bCs/>
                <w:color w:val="000000"/>
                <w:sz w:val="18"/>
                <w:szCs w:val="18"/>
                <w:lang w:val="en-CA"/>
              </w:rPr>
            </w:pPr>
            <w:r w:rsidRPr="00B949A9">
              <w:rPr>
                <w:rFonts w:ascii="Myriad Pro" w:hAnsi="Myriad Pro"/>
                <w:sz w:val="18"/>
                <w:szCs w:val="18"/>
                <w:lang w:val="en-CA"/>
              </w:rPr>
              <w:lastRenderedPageBreak/>
              <w:t>Participants will be able to:</w:t>
            </w:r>
          </w:p>
          <w:p w14:paraId="07566FEC" w14:textId="1CB62EA7"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 xml:space="preserve">Identify current challenges they face in teaching the patient </w:t>
            </w:r>
            <w:proofErr w:type="spellStart"/>
            <w:r w:rsidRPr="00B949A9">
              <w:rPr>
                <w:rFonts w:ascii="Myriad Pro" w:eastAsia="Times New Roman" w:hAnsi="Myriad Pro" w:cs="Tahoma"/>
                <w:color w:val="000000"/>
                <w:sz w:val="18"/>
                <w:szCs w:val="18"/>
                <w:shd w:val="clear" w:color="auto" w:fill="FFFFFF"/>
              </w:rPr>
              <w:t>centred</w:t>
            </w:r>
            <w:proofErr w:type="spellEnd"/>
            <w:r w:rsidRPr="00B949A9">
              <w:rPr>
                <w:rFonts w:ascii="Myriad Pro" w:eastAsia="Times New Roman" w:hAnsi="Myriad Pro" w:cs="Tahoma"/>
                <w:color w:val="000000"/>
                <w:sz w:val="18"/>
                <w:szCs w:val="18"/>
                <w:shd w:val="clear" w:color="auto" w:fill="FFFFFF"/>
              </w:rPr>
              <w:t xml:space="preserve"> approach to their residents and other trainees.</w:t>
            </w:r>
          </w:p>
          <w:p w14:paraId="038E1CBC" w14:textId="77777777"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Describe a patient-</w:t>
            </w:r>
            <w:proofErr w:type="spellStart"/>
            <w:r w:rsidRPr="00B949A9">
              <w:rPr>
                <w:rFonts w:ascii="Myriad Pro" w:eastAsia="Times New Roman" w:hAnsi="Myriad Pro" w:cs="Tahoma"/>
                <w:color w:val="000000"/>
                <w:sz w:val="18"/>
                <w:szCs w:val="18"/>
                <w:shd w:val="clear" w:color="auto" w:fill="FFFFFF"/>
              </w:rPr>
              <w:t>centred</w:t>
            </w:r>
            <w:proofErr w:type="spellEnd"/>
            <w:r w:rsidRPr="00B949A9">
              <w:rPr>
                <w:rFonts w:ascii="Myriad Pro" w:eastAsia="Times New Roman" w:hAnsi="Myriad Pro" w:cs="Tahoma"/>
                <w:color w:val="000000"/>
                <w:sz w:val="18"/>
                <w:szCs w:val="18"/>
                <w:shd w:val="clear" w:color="auto" w:fill="FFFFFF"/>
              </w:rPr>
              <w:t xml:space="preserve"> model used in their practice</w:t>
            </w:r>
          </w:p>
          <w:p w14:paraId="7DF10B9F" w14:textId="77777777"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List the consequences of failing to address problems with patient-</w:t>
            </w:r>
            <w:proofErr w:type="spellStart"/>
            <w:r w:rsidRPr="00B949A9">
              <w:rPr>
                <w:rFonts w:ascii="Myriad Pro" w:eastAsia="Times New Roman" w:hAnsi="Myriad Pro" w:cs="Tahoma"/>
                <w:color w:val="000000"/>
                <w:sz w:val="18"/>
                <w:szCs w:val="18"/>
                <w:shd w:val="clear" w:color="auto" w:fill="FFFFFF"/>
              </w:rPr>
              <w:lastRenderedPageBreak/>
              <w:t>centred</w:t>
            </w:r>
            <w:proofErr w:type="spellEnd"/>
            <w:r w:rsidRPr="00B949A9">
              <w:rPr>
                <w:rFonts w:ascii="Myriad Pro" w:eastAsia="Times New Roman" w:hAnsi="Myriad Pro" w:cs="Tahoma"/>
                <w:color w:val="000000"/>
                <w:sz w:val="18"/>
                <w:szCs w:val="18"/>
                <w:shd w:val="clear" w:color="auto" w:fill="FFFFFF"/>
              </w:rPr>
              <w:t xml:space="preserve"> communication problems early in a learner’s trajectory.</w:t>
            </w:r>
          </w:p>
          <w:p w14:paraId="2357BCDD" w14:textId="77777777"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Recognize and describe two common patient-centered communication problems</w:t>
            </w:r>
          </w:p>
          <w:p w14:paraId="77F5258D" w14:textId="77777777"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 xml:space="preserve">Teach learners two </w:t>
            </w:r>
            <w:proofErr w:type="spellStart"/>
            <w:r w:rsidRPr="00B949A9">
              <w:rPr>
                <w:rFonts w:ascii="Myriad Pro" w:eastAsia="Times New Roman" w:hAnsi="Myriad Pro" w:cs="Tahoma"/>
                <w:color w:val="000000"/>
                <w:sz w:val="18"/>
                <w:szCs w:val="18"/>
                <w:shd w:val="clear" w:color="auto" w:fill="FFFFFF"/>
              </w:rPr>
              <w:t>microskills</w:t>
            </w:r>
            <w:proofErr w:type="spellEnd"/>
            <w:r w:rsidRPr="00B949A9">
              <w:rPr>
                <w:rFonts w:ascii="Myriad Pro" w:eastAsia="Times New Roman" w:hAnsi="Myriad Pro" w:cs="Tahoma"/>
                <w:color w:val="000000"/>
                <w:sz w:val="18"/>
                <w:szCs w:val="18"/>
                <w:shd w:val="clear" w:color="auto" w:fill="FFFFFF"/>
              </w:rPr>
              <w:t xml:space="preserve"> ("the golden minute" and “agenda setting”) which can improve patient encounters</w:t>
            </w:r>
          </w:p>
          <w:p w14:paraId="00756A8C" w14:textId="00E59139" w:rsidR="008D6EAD" w:rsidRPr="00B949A9" w:rsidRDefault="008D6EAD" w:rsidP="008D6EAD">
            <w:pPr>
              <w:pStyle w:val="ListParagraph"/>
              <w:numPr>
                <w:ilvl w:val="0"/>
                <w:numId w:val="6"/>
              </w:numPr>
              <w:ind w:left="284" w:right="4" w:hanging="284"/>
              <w:rPr>
                <w:rFonts w:ascii="Myriad Pro" w:eastAsia="Times New Roman" w:hAnsi="Myriad Pro" w:cs="Times New Roman"/>
                <w:bCs/>
                <w:color w:val="000000"/>
                <w:sz w:val="18"/>
                <w:szCs w:val="18"/>
                <w:lang w:val="en-CA"/>
              </w:rPr>
            </w:pPr>
            <w:r w:rsidRPr="00B949A9">
              <w:rPr>
                <w:rFonts w:ascii="Myriad Pro" w:eastAsia="Times New Roman" w:hAnsi="Myriad Pro" w:cs="Tahoma"/>
                <w:color w:val="000000"/>
                <w:sz w:val="18"/>
                <w:szCs w:val="18"/>
                <w:shd w:val="clear" w:color="auto" w:fill="FFFFFF"/>
              </w:rPr>
              <w:t>Document feedback using a "Patient Centered Clinical Method" field note</w:t>
            </w:r>
          </w:p>
        </w:tc>
        <w:tc>
          <w:tcPr>
            <w:tcW w:w="1040" w:type="dxa"/>
            <w:vAlign w:val="center"/>
          </w:tcPr>
          <w:p w14:paraId="33852ACB" w14:textId="577C53F3" w:rsidR="008D6EAD" w:rsidRPr="00B949A9" w:rsidRDefault="008D6EAD" w:rsidP="008D6EAD">
            <w:pPr>
              <w:jc w:val="center"/>
              <w:rPr>
                <w:rFonts w:ascii="Myriad Pro" w:hAnsi="Myriad Pro"/>
                <w:sz w:val="28"/>
                <w:szCs w:val="20"/>
              </w:rPr>
            </w:pPr>
            <w:r w:rsidRPr="00B949A9">
              <w:rPr>
                <w:rFonts w:ascii="Myriad Pro" w:hAnsi="Myriad Pro"/>
                <w:sz w:val="28"/>
                <w:szCs w:val="20"/>
              </w:rPr>
              <w:lastRenderedPageBreak/>
              <w:t>1</w:t>
            </w:r>
          </w:p>
        </w:tc>
        <w:tc>
          <w:tcPr>
            <w:tcW w:w="2739" w:type="dxa"/>
          </w:tcPr>
          <w:p w14:paraId="16C76E7D" w14:textId="77777777" w:rsidR="008D6EAD" w:rsidRPr="00B949A9" w:rsidRDefault="008D6EAD" w:rsidP="008D6EAD">
            <w:pPr>
              <w:rPr>
                <w:rFonts w:ascii="Myriad Pro" w:hAnsi="Myriad Pro"/>
                <w:sz w:val="20"/>
                <w:szCs w:val="20"/>
              </w:rPr>
            </w:pPr>
          </w:p>
        </w:tc>
      </w:tr>
      <w:tr w:rsidR="008D6EAD" w:rsidRPr="00B949A9" w14:paraId="44C27F1A" w14:textId="77777777" w:rsidTr="008D6EAD">
        <w:tc>
          <w:tcPr>
            <w:tcW w:w="1645" w:type="dxa"/>
            <w:vAlign w:val="center"/>
          </w:tcPr>
          <w:p w14:paraId="1C58A383"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Dec 6</w:t>
            </w:r>
            <w:proofErr w:type="gramStart"/>
            <w:r w:rsidRPr="00B949A9">
              <w:rPr>
                <w:rFonts w:ascii="Myriad Pro" w:hAnsi="Myriad Pro"/>
                <w:sz w:val="18"/>
                <w:szCs w:val="18"/>
              </w:rPr>
              <w:t xml:space="preserve"> 2017</w:t>
            </w:r>
            <w:proofErr w:type="gramEnd"/>
          </w:p>
          <w:p w14:paraId="28F40FD5" w14:textId="3717BD95"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0F257D6E" w14:textId="1B672376"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Practical tips on running morbidity and mortality rounds in your office</w:t>
            </w:r>
          </w:p>
          <w:p w14:paraId="2C49A5B3" w14:textId="77777777" w:rsidR="008D6EAD" w:rsidRPr="00B949A9" w:rsidRDefault="008D6EAD" w:rsidP="008D6EAD">
            <w:pPr>
              <w:jc w:val="center"/>
              <w:rPr>
                <w:rFonts w:ascii="Myriad Pro" w:eastAsia="Times New Roman" w:hAnsi="Myriad Pro" w:cs="Times New Roman"/>
                <w:b/>
                <w:bCs/>
                <w:color w:val="2F1A45"/>
                <w:sz w:val="18"/>
                <w:szCs w:val="18"/>
                <w:lang w:val="en-CA"/>
              </w:rPr>
            </w:pPr>
          </w:p>
          <w:p w14:paraId="36103140" w14:textId="20669B79" w:rsidR="008D6EAD" w:rsidRPr="00B949A9" w:rsidRDefault="008D6EAD" w:rsidP="008D6EAD">
            <w:pPr>
              <w:jc w:val="center"/>
              <w:rPr>
                <w:rFonts w:ascii="Myriad Pro" w:hAnsi="Myriad Pro"/>
                <w:sz w:val="18"/>
                <w:szCs w:val="18"/>
              </w:rPr>
            </w:pPr>
            <w:r w:rsidRPr="00B949A9">
              <w:rPr>
                <w:rFonts w:ascii="Myriad Pro" w:hAnsi="Myriad Pro"/>
                <w:sz w:val="18"/>
                <w:szCs w:val="18"/>
              </w:rPr>
              <w:t>Dr Mark Nassim</w:t>
            </w:r>
          </w:p>
        </w:tc>
        <w:tc>
          <w:tcPr>
            <w:tcW w:w="3349" w:type="dxa"/>
            <w:vAlign w:val="center"/>
          </w:tcPr>
          <w:p w14:paraId="37058EC0" w14:textId="14288487"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Participants will be able to:</w:t>
            </w:r>
          </w:p>
          <w:p w14:paraId="661D12E1" w14:textId="7170E9EF" w:rsidR="008D6EAD" w:rsidRPr="00B949A9" w:rsidRDefault="008D6EAD" w:rsidP="008D6EAD">
            <w:pPr>
              <w:pStyle w:val="ListParagraph"/>
              <w:numPr>
                <w:ilvl w:val="0"/>
                <w:numId w:val="1"/>
              </w:numPr>
              <w:ind w:left="426" w:right="4" w:hanging="426"/>
              <w:rPr>
                <w:rFonts w:ascii="Myriad Pro" w:eastAsia="Times New Roman" w:hAnsi="Myriad Pro" w:cs="Times New Roman"/>
                <w:strike/>
                <w:color w:val="000000" w:themeColor="text1"/>
                <w:sz w:val="18"/>
                <w:szCs w:val="18"/>
                <w:lang w:val="en-CA"/>
              </w:rPr>
            </w:pPr>
            <w:r w:rsidRPr="00B949A9">
              <w:rPr>
                <w:rFonts w:ascii="Myriad Pro" w:eastAsia="Times New Roman" w:hAnsi="Myriad Pro" w:cs="Times New Roman"/>
                <w:color w:val="000000" w:themeColor="text1"/>
                <w:sz w:val="18"/>
                <w:szCs w:val="18"/>
                <w:lang w:val="en-CA"/>
              </w:rPr>
              <w:t>Describe how starting M&amp;M rounds in your clinical settings will make you a better educator</w:t>
            </w:r>
          </w:p>
          <w:p w14:paraId="046A2CF7" w14:textId="13CB6D30" w:rsidR="008D6EAD" w:rsidRPr="00B949A9" w:rsidRDefault="008D6EAD" w:rsidP="008D6EAD">
            <w:pPr>
              <w:pStyle w:val="ListParagraph"/>
              <w:numPr>
                <w:ilvl w:val="0"/>
                <w:numId w:val="1"/>
              </w:numPr>
              <w:ind w:left="426" w:right="4" w:hanging="426"/>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Define “preventable adverse events” and distinguish related “cognitive” and “system” factors</w:t>
            </w:r>
          </w:p>
          <w:p w14:paraId="784BB06E" w14:textId="77777777" w:rsidR="008D6EAD" w:rsidRPr="00B949A9" w:rsidRDefault="008D6EAD" w:rsidP="008D6EAD">
            <w:pPr>
              <w:pStyle w:val="ListParagraph"/>
              <w:numPr>
                <w:ilvl w:val="0"/>
                <w:numId w:val="1"/>
              </w:numPr>
              <w:ind w:left="426" w:right="4" w:hanging="426"/>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Describe practical strategies to successfully implement round for in- and out-patient settings</w:t>
            </w:r>
          </w:p>
          <w:p w14:paraId="0ABC6EB7" w14:textId="77777777" w:rsidR="008D6EAD" w:rsidRPr="00B949A9" w:rsidRDefault="008D6EAD" w:rsidP="008D6EAD">
            <w:pPr>
              <w:pStyle w:val="ListParagraph"/>
              <w:numPr>
                <w:ilvl w:val="0"/>
                <w:numId w:val="1"/>
              </w:numPr>
              <w:ind w:left="426" w:right="4" w:hanging="426"/>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Establish the role of a moderator, participants, and learners as presenters</w:t>
            </w:r>
          </w:p>
          <w:p w14:paraId="79F0149B" w14:textId="77777777" w:rsidR="008D6EAD" w:rsidRPr="00B949A9" w:rsidRDefault="008D6EAD" w:rsidP="008D6EAD">
            <w:pPr>
              <w:pStyle w:val="ListParagraph"/>
              <w:numPr>
                <w:ilvl w:val="0"/>
                <w:numId w:val="1"/>
              </w:numPr>
              <w:ind w:left="426" w:right="4" w:hanging="426"/>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Identify approaches to address participation barriers (including avoiding risk to participants, and “blame &amp; shame” mentalities)</w:t>
            </w:r>
          </w:p>
          <w:p w14:paraId="263E3A0B" w14:textId="77777777" w:rsidR="008D6EAD" w:rsidRPr="00B949A9" w:rsidRDefault="008D6EAD" w:rsidP="008D6EAD">
            <w:pPr>
              <w:rPr>
                <w:rFonts w:ascii="Myriad Pro" w:hAnsi="Myriad Pro"/>
                <w:sz w:val="18"/>
                <w:szCs w:val="18"/>
              </w:rPr>
            </w:pPr>
          </w:p>
        </w:tc>
        <w:tc>
          <w:tcPr>
            <w:tcW w:w="1040" w:type="dxa"/>
            <w:vAlign w:val="center"/>
          </w:tcPr>
          <w:p w14:paraId="3C459103" w14:textId="324283FB" w:rsidR="008D6EAD" w:rsidRPr="00B949A9" w:rsidRDefault="008D6EAD" w:rsidP="008D6EAD">
            <w:pPr>
              <w:jc w:val="center"/>
              <w:rPr>
                <w:rFonts w:ascii="Myriad Pro" w:hAnsi="Myriad Pro"/>
                <w:sz w:val="28"/>
                <w:szCs w:val="20"/>
              </w:rPr>
            </w:pPr>
            <w:r w:rsidRPr="00B949A9">
              <w:rPr>
                <w:rFonts w:ascii="Myriad Pro" w:hAnsi="Myriad Pro"/>
                <w:sz w:val="28"/>
                <w:szCs w:val="20"/>
              </w:rPr>
              <w:t>0.75</w:t>
            </w:r>
          </w:p>
        </w:tc>
        <w:tc>
          <w:tcPr>
            <w:tcW w:w="2739" w:type="dxa"/>
          </w:tcPr>
          <w:p w14:paraId="53D8F1D6" w14:textId="77777777" w:rsidR="008D6EAD" w:rsidRPr="00B949A9" w:rsidRDefault="008D6EAD" w:rsidP="008D6EAD">
            <w:pPr>
              <w:rPr>
                <w:rFonts w:ascii="Myriad Pro" w:hAnsi="Myriad Pro"/>
                <w:sz w:val="20"/>
                <w:szCs w:val="20"/>
              </w:rPr>
            </w:pPr>
          </w:p>
        </w:tc>
      </w:tr>
      <w:tr w:rsidR="008D6EAD" w:rsidRPr="00B949A9" w14:paraId="068032EB" w14:textId="77777777" w:rsidTr="008D6EAD">
        <w:tc>
          <w:tcPr>
            <w:tcW w:w="1645" w:type="dxa"/>
            <w:vAlign w:val="center"/>
          </w:tcPr>
          <w:p w14:paraId="6EBE951F"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Dec 6</w:t>
            </w:r>
            <w:proofErr w:type="gramStart"/>
            <w:r w:rsidRPr="00B949A9">
              <w:rPr>
                <w:rFonts w:ascii="Myriad Pro" w:hAnsi="Myriad Pro"/>
                <w:sz w:val="18"/>
                <w:szCs w:val="18"/>
              </w:rPr>
              <w:t xml:space="preserve"> 2017</w:t>
            </w:r>
            <w:proofErr w:type="gramEnd"/>
          </w:p>
          <w:p w14:paraId="4180ED49" w14:textId="7A71FE29"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FD Half Day</w:t>
            </w:r>
            <w:r w:rsidRPr="00B949A9">
              <w:rPr>
                <w:rFonts w:ascii="Myriad Pro" w:hAnsi="Myriad Pro"/>
                <w:sz w:val="18"/>
                <w:szCs w:val="18"/>
                <w:vertAlign w:val="superscript"/>
              </w:rPr>
              <w:sym w:font="Wingdings" w:char="F077"/>
            </w:r>
          </w:p>
        </w:tc>
        <w:tc>
          <w:tcPr>
            <w:tcW w:w="2206" w:type="dxa"/>
            <w:vAlign w:val="center"/>
          </w:tcPr>
          <w:p w14:paraId="4281BDC0" w14:textId="77777777"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How mentorship helps learners (and medical educators!)</w:t>
            </w:r>
          </w:p>
          <w:p w14:paraId="065934BD"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654E6230"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[Part 1 of 3 longitudinal series]</w:t>
            </w:r>
          </w:p>
          <w:p w14:paraId="0B19CA98" w14:textId="77777777" w:rsidR="008D6EAD" w:rsidRPr="00B949A9" w:rsidRDefault="008D6EAD" w:rsidP="008D6EAD">
            <w:pPr>
              <w:jc w:val="center"/>
              <w:rPr>
                <w:rFonts w:ascii="Myriad Pro" w:hAnsi="Myriad Pro"/>
                <w:sz w:val="18"/>
                <w:szCs w:val="18"/>
              </w:rPr>
            </w:pPr>
          </w:p>
          <w:p w14:paraId="777DE60F" w14:textId="33EFBA2C"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Dr Sohil </w:t>
            </w:r>
            <w:proofErr w:type="spellStart"/>
            <w:r w:rsidRPr="00B949A9">
              <w:rPr>
                <w:rFonts w:ascii="Myriad Pro" w:hAnsi="Myriad Pro"/>
                <w:sz w:val="18"/>
                <w:szCs w:val="18"/>
              </w:rPr>
              <w:t>Rangwala</w:t>
            </w:r>
            <w:proofErr w:type="spellEnd"/>
          </w:p>
          <w:p w14:paraId="0A1BE9BB" w14:textId="351798D1" w:rsidR="008D6EAD" w:rsidRPr="00B949A9" w:rsidRDefault="008D6EAD" w:rsidP="008D6EAD">
            <w:pPr>
              <w:jc w:val="center"/>
              <w:rPr>
                <w:rFonts w:ascii="Myriad Pro" w:hAnsi="Myriad Pro"/>
                <w:sz w:val="18"/>
                <w:szCs w:val="18"/>
              </w:rPr>
            </w:pPr>
          </w:p>
        </w:tc>
        <w:tc>
          <w:tcPr>
            <w:tcW w:w="3349" w:type="dxa"/>
            <w:vAlign w:val="center"/>
          </w:tcPr>
          <w:p w14:paraId="62FFC950" w14:textId="7E288B8C"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Participants will be able to:</w:t>
            </w:r>
          </w:p>
          <w:p w14:paraId="09DAFB00" w14:textId="747E7424" w:rsidR="008D6EAD" w:rsidRPr="00B949A9" w:rsidRDefault="008D6EAD" w:rsidP="008D6EAD">
            <w:pPr>
              <w:pStyle w:val="ListParagraph"/>
              <w:numPr>
                <w:ilvl w:val="0"/>
                <w:numId w:val="7"/>
              </w:numPr>
              <w:ind w:right="4"/>
              <w:rPr>
                <w:rFonts w:ascii="Myriad Pro" w:eastAsia="Times New Roman" w:hAnsi="Myriad Pro" w:cs="Arial"/>
                <w:color w:val="000000"/>
                <w:sz w:val="18"/>
                <w:szCs w:val="18"/>
                <w:lang w:val="en-CA"/>
              </w:rPr>
            </w:pPr>
            <w:r w:rsidRPr="00B949A9">
              <w:rPr>
                <w:rFonts w:ascii="Myriad Pro" w:eastAsia="Times New Roman" w:hAnsi="Myriad Pro" w:cs="Times New Roman"/>
                <w:color w:val="000000" w:themeColor="text1"/>
                <w:sz w:val="18"/>
                <w:szCs w:val="18"/>
                <w:lang w:val="en-CA"/>
              </w:rPr>
              <w:t>Discuss</w:t>
            </w:r>
            <w:r w:rsidRPr="00B949A9">
              <w:rPr>
                <w:rFonts w:ascii="Myriad Pro" w:eastAsia="Times New Roman" w:hAnsi="Myriad Pro" w:cs="Arial"/>
                <w:color w:val="000000"/>
                <w:sz w:val="18"/>
                <w:szCs w:val="18"/>
                <w:lang w:val="en-CA"/>
              </w:rPr>
              <w:t xml:space="preserve"> evidence for how being a mentor helps teachers become better medical educators</w:t>
            </w:r>
          </w:p>
          <w:p w14:paraId="30DBE8EC" w14:textId="77777777" w:rsidR="008D6EAD" w:rsidRPr="00B949A9" w:rsidRDefault="008D6EAD" w:rsidP="008D6EAD">
            <w:pPr>
              <w:pStyle w:val="ListParagraph"/>
              <w:numPr>
                <w:ilvl w:val="0"/>
                <w:numId w:val="7"/>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Arial"/>
                <w:color w:val="000000"/>
                <w:sz w:val="18"/>
                <w:szCs w:val="18"/>
                <w:lang w:val="en-CA"/>
              </w:rPr>
              <w:t>Review current undergraduate and postgraduate training mentorship models</w:t>
            </w:r>
          </w:p>
          <w:p w14:paraId="7F8368DE" w14:textId="77777777" w:rsidR="008D6EAD" w:rsidRPr="00B949A9" w:rsidRDefault="008D6EAD" w:rsidP="008D6EAD">
            <w:pPr>
              <w:pStyle w:val="ListParagraph"/>
              <w:numPr>
                <w:ilvl w:val="0"/>
                <w:numId w:val="7"/>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Arial"/>
                <w:color w:val="000000"/>
                <w:sz w:val="18"/>
                <w:szCs w:val="18"/>
                <w:lang w:val="en-CA"/>
              </w:rPr>
              <w:t>List strategies to enable successful implementation to a faculty-resident group mentorship program</w:t>
            </w:r>
          </w:p>
          <w:p w14:paraId="6BE26719" w14:textId="77777777" w:rsidR="008D6EAD" w:rsidRPr="00B949A9" w:rsidRDefault="008D6EAD" w:rsidP="008D6EAD">
            <w:pPr>
              <w:rPr>
                <w:rFonts w:ascii="Myriad Pro" w:hAnsi="Myriad Pro"/>
                <w:sz w:val="18"/>
                <w:szCs w:val="18"/>
              </w:rPr>
            </w:pPr>
          </w:p>
        </w:tc>
        <w:tc>
          <w:tcPr>
            <w:tcW w:w="1040" w:type="dxa"/>
            <w:vAlign w:val="center"/>
          </w:tcPr>
          <w:p w14:paraId="679A24D0" w14:textId="28040E32" w:rsidR="008D6EAD" w:rsidRPr="00B949A9" w:rsidRDefault="008D6EAD" w:rsidP="008D6EAD">
            <w:pPr>
              <w:jc w:val="center"/>
              <w:rPr>
                <w:rFonts w:ascii="Myriad Pro" w:hAnsi="Myriad Pro"/>
                <w:sz w:val="28"/>
                <w:szCs w:val="20"/>
              </w:rPr>
            </w:pPr>
            <w:r w:rsidRPr="00B949A9">
              <w:rPr>
                <w:rFonts w:ascii="Myriad Pro" w:hAnsi="Myriad Pro"/>
                <w:sz w:val="28"/>
                <w:szCs w:val="20"/>
              </w:rPr>
              <w:t>0.75</w:t>
            </w:r>
          </w:p>
        </w:tc>
        <w:tc>
          <w:tcPr>
            <w:tcW w:w="2739" w:type="dxa"/>
          </w:tcPr>
          <w:p w14:paraId="1F832DC9" w14:textId="77777777" w:rsidR="008D6EAD" w:rsidRPr="00B949A9" w:rsidRDefault="008D6EAD" w:rsidP="008D6EAD">
            <w:pPr>
              <w:rPr>
                <w:rFonts w:ascii="Myriad Pro" w:hAnsi="Myriad Pro"/>
                <w:sz w:val="20"/>
                <w:szCs w:val="20"/>
              </w:rPr>
            </w:pPr>
          </w:p>
        </w:tc>
      </w:tr>
      <w:tr w:rsidR="008D6EAD" w:rsidRPr="00B949A9" w14:paraId="6C6AF9CA" w14:textId="77777777" w:rsidTr="008D6EAD">
        <w:tc>
          <w:tcPr>
            <w:tcW w:w="1645" w:type="dxa"/>
            <w:vAlign w:val="center"/>
          </w:tcPr>
          <w:p w14:paraId="5045F551" w14:textId="147887A1"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13 2018</w:t>
            </w:r>
            <w:r w:rsidRPr="00B949A9">
              <w:rPr>
                <w:rFonts w:ascii="Myriad Pro" w:hAnsi="Myriad Pro"/>
                <w:sz w:val="18"/>
                <w:szCs w:val="18"/>
                <w:vertAlign w:val="superscript"/>
              </w:rPr>
              <w:sym w:font="Wingdings" w:char="F077"/>
            </w:r>
          </w:p>
          <w:p w14:paraId="7DE28ECA" w14:textId="77777777" w:rsidR="008D6EAD" w:rsidRPr="00B949A9" w:rsidRDefault="008D6EAD" w:rsidP="008D6EAD">
            <w:pPr>
              <w:jc w:val="center"/>
              <w:rPr>
                <w:rFonts w:ascii="Myriad Pro" w:hAnsi="Myriad Pro"/>
                <w:sz w:val="18"/>
                <w:szCs w:val="18"/>
              </w:rPr>
            </w:pPr>
          </w:p>
        </w:tc>
        <w:tc>
          <w:tcPr>
            <w:tcW w:w="2206" w:type="dxa"/>
            <w:vAlign w:val="center"/>
          </w:tcPr>
          <w:p w14:paraId="0E31E8DD"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Connecting the dots – From students to residents. How to excite medical students about family medicine, and involve residents in teaching</w:t>
            </w:r>
          </w:p>
          <w:p w14:paraId="5DA25BA1"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778CD97C" w14:textId="38A226B3"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Kay-Anne </w:t>
            </w:r>
            <w:proofErr w:type="spellStart"/>
            <w:r w:rsidRPr="00B949A9">
              <w:rPr>
                <w:rFonts w:ascii="Myriad Pro" w:eastAsia="Times New Roman" w:hAnsi="Myriad Pro" w:cs="Times New Roman"/>
                <w:bCs/>
                <w:color w:val="2F1A45"/>
                <w:sz w:val="18"/>
                <w:szCs w:val="18"/>
                <w:lang w:val="en-CA"/>
              </w:rPr>
              <w:t>Haykal</w:t>
            </w:r>
            <w:proofErr w:type="spellEnd"/>
            <w:r w:rsidRPr="00B949A9">
              <w:rPr>
                <w:rFonts w:ascii="Myriad Pro" w:eastAsia="Times New Roman" w:hAnsi="Myriad Pro" w:cs="Times New Roman"/>
                <w:bCs/>
                <w:color w:val="2F1A45"/>
                <w:sz w:val="18"/>
                <w:szCs w:val="18"/>
                <w:lang w:val="en-CA"/>
              </w:rPr>
              <w:t xml:space="preserve"> &amp; Dr Lina Shoppoff</w:t>
            </w:r>
          </w:p>
        </w:tc>
        <w:tc>
          <w:tcPr>
            <w:tcW w:w="3349" w:type="dxa"/>
            <w:vAlign w:val="center"/>
          </w:tcPr>
          <w:p w14:paraId="2302699F" w14:textId="0F4691E7" w:rsidR="008D6EAD" w:rsidRPr="00B949A9" w:rsidRDefault="008D6EAD" w:rsidP="008D6EAD">
            <w:pPr>
              <w:pStyle w:val="Default"/>
              <w:rPr>
                <w:rFonts w:ascii="Myriad Pro" w:hAnsi="Myriad Pro"/>
                <w:sz w:val="18"/>
                <w:szCs w:val="18"/>
              </w:rPr>
            </w:pPr>
            <w:r w:rsidRPr="00B949A9">
              <w:rPr>
                <w:rFonts w:ascii="Myriad Pro" w:eastAsia="Times New Roman" w:hAnsi="Myriad Pro" w:cs="Times New Roman"/>
                <w:color w:val="000000" w:themeColor="text1"/>
                <w:sz w:val="18"/>
                <w:szCs w:val="18"/>
                <w:lang w:val="en-CA"/>
              </w:rPr>
              <w:t>Participants will be able to</w:t>
            </w:r>
          </w:p>
          <w:p w14:paraId="7EF82355" w14:textId="323A73B4" w:rsidR="008D6EAD" w:rsidRPr="00B949A9" w:rsidRDefault="008D6EAD" w:rsidP="008D6EAD">
            <w:pPr>
              <w:pStyle w:val="Default"/>
              <w:numPr>
                <w:ilvl w:val="0"/>
                <w:numId w:val="8"/>
              </w:numPr>
              <w:rPr>
                <w:rFonts w:ascii="Myriad Pro" w:hAnsi="Myriad Pro"/>
                <w:sz w:val="18"/>
                <w:szCs w:val="18"/>
              </w:rPr>
            </w:pPr>
            <w:r w:rsidRPr="00B949A9">
              <w:rPr>
                <w:rStyle w:val="A7"/>
                <w:rFonts w:ascii="Myriad Pro" w:hAnsi="Myriad Pro"/>
                <w:sz w:val="18"/>
                <w:szCs w:val="18"/>
              </w:rPr>
              <w:t>Learn the trends of what uOttawa medical students are choosing (over more than 1 year). Is it a concerning trend?</w:t>
            </w:r>
          </w:p>
          <w:p w14:paraId="034C3E1B" w14:textId="07758627" w:rsidR="008D6EAD" w:rsidRPr="00B949A9" w:rsidRDefault="008D6EAD" w:rsidP="008D6EAD">
            <w:pPr>
              <w:pStyle w:val="Default"/>
              <w:numPr>
                <w:ilvl w:val="0"/>
                <w:numId w:val="8"/>
              </w:numPr>
              <w:rPr>
                <w:rFonts w:ascii="Myriad Pro" w:hAnsi="Myriad Pro"/>
                <w:sz w:val="18"/>
                <w:szCs w:val="18"/>
              </w:rPr>
            </w:pPr>
            <w:r w:rsidRPr="00B949A9">
              <w:rPr>
                <w:rStyle w:val="A7"/>
                <w:rFonts w:ascii="Myriad Pro" w:hAnsi="Myriad Pro"/>
                <w:sz w:val="18"/>
                <w:szCs w:val="18"/>
              </w:rPr>
              <w:t>What are learners conveying from past surveys? (Opportunity for growth)</w:t>
            </w:r>
          </w:p>
          <w:p w14:paraId="71805EDB"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64C3FEA7" w14:textId="3FB37A7E"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4E0D39B0" w14:textId="77777777" w:rsidR="008D6EAD" w:rsidRPr="00B949A9" w:rsidRDefault="008D6EAD" w:rsidP="008D6EAD">
            <w:pPr>
              <w:rPr>
                <w:rFonts w:ascii="Myriad Pro" w:hAnsi="Myriad Pro"/>
                <w:sz w:val="20"/>
                <w:szCs w:val="20"/>
              </w:rPr>
            </w:pPr>
          </w:p>
        </w:tc>
      </w:tr>
      <w:tr w:rsidR="008D6EAD" w:rsidRPr="00B949A9" w14:paraId="408B1C89" w14:textId="77777777" w:rsidTr="008D6EAD">
        <w:tc>
          <w:tcPr>
            <w:tcW w:w="1645" w:type="dxa"/>
            <w:vAlign w:val="center"/>
          </w:tcPr>
          <w:p w14:paraId="35B7D9BA" w14:textId="35D2B6AD" w:rsidR="008D6EAD" w:rsidRPr="00B949A9" w:rsidRDefault="008D6EAD" w:rsidP="008D6EAD">
            <w:pPr>
              <w:jc w:val="center"/>
              <w:rPr>
                <w:rFonts w:ascii="Myriad Pro" w:hAnsi="Myriad Pro"/>
                <w:sz w:val="18"/>
                <w:szCs w:val="18"/>
              </w:rPr>
            </w:pPr>
            <w:r w:rsidRPr="00B949A9">
              <w:rPr>
                <w:rFonts w:ascii="Myriad Pro" w:hAnsi="Myriad Pro"/>
                <w:sz w:val="18"/>
                <w:szCs w:val="18"/>
              </w:rPr>
              <w:lastRenderedPageBreak/>
              <w:t>Department of Family Medicine Retreat Oct 13 2018</w:t>
            </w:r>
            <w:r w:rsidRPr="00B949A9">
              <w:rPr>
                <w:rFonts w:ascii="Myriad Pro" w:hAnsi="Myriad Pro"/>
                <w:sz w:val="18"/>
                <w:szCs w:val="18"/>
                <w:vertAlign w:val="superscript"/>
              </w:rPr>
              <w:sym w:font="Wingdings" w:char="F077"/>
            </w:r>
          </w:p>
          <w:p w14:paraId="1A2F1983" w14:textId="2BBF1C03" w:rsidR="008D6EAD" w:rsidRPr="00B949A9" w:rsidRDefault="008D6EAD" w:rsidP="008D6EAD">
            <w:pPr>
              <w:jc w:val="center"/>
              <w:rPr>
                <w:rFonts w:ascii="Myriad Pro" w:hAnsi="Myriad Pro"/>
                <w:sz w:val="18"/>
                <w:szCs w:val="18"/>
              </w:rPr>
            </w:pPr>
          </w:p>
        </w:tc>
        <w:tc>
          <w:tcPr>
            <w:tcW w:w="2206" w:type="dxa"/>
            <w:vAlign w:val="center"/>
          </w:tcPr>
          <w:p w14:paraId="39CA27C8"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 xml:space="preserve">Connecting to special communities: Answering the Calls to Action – </w:t>
            </w:r>
            <w:proofErr w:type="spellStart"/>
            <w:r w:rsidRPr="00B949A9">
              <w:rPr>
                <w:rFonts w:ascii="Myriad Pro" w:eastAsia="Times New Roman" w:hAnsi="Myriad Pro" w:cs="Times New Roman"/>
                <w:b/>
                <w:bCs/>
                <w:color w:val="2F1A45"/>
                <w:sz w:val="18"/>
                <w:szCs w:val="18"/>
                <w:lang w:val="en-CA"/>
              </w:rPr>
              <w:t>Indigienous</w:t>
            </w:r>
            <w:proofErr w:type="spellEnd"/>
            <w:r w:rsidRPr="00B949A9">
              <w:rPr>
                <w:rFonts w:ascii="Myriad Pro" w:eastAsia="Times New Roman" w:hAnsi="Myriad Pro" w:cs="Times New Roman"/>
                <w:b/>
                <w:bCs/>
                <w:color w:val="2F1A45"/>
                <w:sz w:val="18"/>
                <w:szCs w:val="18"/>
                <w:lang w:val="en-CA"/>
              </w:rPr>
              <w:t xml:space="preserve"> Health Teaching at the DFM</w:t>
            </w:r>
          </w:p>
          <w:p w14:paraId="0A77F8AB"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1BF286B1" w14:textId="378B7111"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Megan Williams</w:t>
            </w:r>
          </w:p>
        </w:tc>
        <w:tc>
          <w:tcPr>
            <w:tcW w:w="3349" w:type="dxa"/>
            <w:vAlign w:val="center"/>
          </w:tcPr>
          <w:p w14:paraId="16A88461" w14:textId="42A83DC4"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Participants will:</w:t>
            </w:r>
          </w:p>
          <w:p w14:paraId="7FF6BCEC" w14:textId="4B565980" w:rsidR="008D6EAD" w:rsidRPr="00B949A9" w:rsidRDefault="008D6EAD" w:rsidP="008D6EAD">
            <w:pPr>
              <w:pStyle w:val="ListParagraph"/>
              <w:numPr>
                <w:ilvl w:val="0"/>
                <w:numId w:val="9"/>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Become familiar with the Truth and Reconciliation Commission of Canada’s Report and how we, as family physicians, can answer the Calls to Action</w:t>
            </w:r>
          </w:p>
          <w:p w14:paraId="682670F1" w14:textId="4AB46069" w:rsidR="008D6EAD" w:rsidRPr="00B949A9" w:rsidRDefault="008D6EAD" w:rsidP="008D6EAD">
            <w:pPr>
              <w:pStyle w:val="ListParagraph"/>
              <w:numPr>
                <w:ilvl w:val="0"/>
                <w:numId w:val="9"/>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Explore the role that systemic racism can play in the health care experiences of Indigenous patients, and how family physicians can work to change this through approaches such as culturally safe care</w:t>
            </w:r>
          </w:p>
          <w:p w14:paraId="4225EE72" w14:textId="04E37EFB" w:rsidR="008D6EAD" w:rsidRPr="00B949A9" w:rsidRDefault="008D6EAD" w:rsidP="008D6EAD">
            <w:pPr>
              <w:pStyle w:val="ListParagraph"/>
              <w:numPr>
                <w:ilvl w:val="0"/>
                <w:numId w:val="9"/>
              </w:numPr>
              <w:ind w:right="4"/>
              <w:rPr>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Learn about Indigenous Health in our residency curriculum, and give input for future Faculty Development in this area</w:t>
            </w:r>
          </w:p>
        </w:tc>
        <w:tc>
          <w:tcPr>
            <w:tcW w:w="1040" w:type="dxa"/>
            <w:vAlign w:val="center"/>
          </w:tcPr>
          <w:p w14:paraId="44396374" w14:textId="16263824"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68A94363" w14:textId="77777777" w:rsidR="008D6EAD" w:rsidRPr="00B949A9" w:rsidRDefault="008D6EAD" w:rsidP="008D6EAD">
            <w:pPr>
              <w:rPr>
                <w:rFonts w:ascii="Myriad Pro" w:hAnsi="Myriad Pro"/>
                <w:sz w:val="20"/>
                <w:szCs w:val="20"/>
              </w:rPr>
            </w:pPr>
          </w:p>
        </w:tc>
      </w:tr>
      <w:tr w:rsidR="008D6EAD" w:rsidRPr="00B949A9" w14:paraId="340800F7" w14:textId="77777777" w:rsidTr="008D6EAD">
        <w:tc>
          <w:tcPr>
            <w:tcW w:w="1645" w:type="dxa"/>
            <w:vAlign w:val="center"/>
          </w:tcPr>
          <w:p w14:paraId="16F72F06" w14:textId="5265342A"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13 2018</w:t>
            </w:r>
            <w:r w:rsidRPr="00B949A9">
              <w:rPr>
                <w:rFonts w:ascii="Myriad Pro" w:hAnsi="Myriad Pro"/>
                <w:sz w:val="18"/>
                <w:szCs w:val="18"/>
                <w:vertAlign w:val="superscript"/>
              </w:rPr>
              <w:sym w:font="Wingdings" w:char="F077"/>
            </w:r>
          </w:p>
          <w:p w14:paraId="67777396" w14:textId="1B64F0D6" w:rsidR="008D6EAD" w:rsidRPr="00B949A9" w:rsidRDefault="008D6EAD" w:rsidP="008D6EAD">
            <w:pPr>
              <w:jc w:val="center"/>
              <w:rPr>
                <w:rFonts w:ascii="Myriad Pro" w:hAnsi="Myriad Pro"/>
                <w:sz w:val="18"/>
                <w:szCs w:val="18"/>
              </w:rPr>
            </w:pPr>
          </w:p>
        </w:tc>
        <w:tc>
          <w:tcPr>
            <w:tcW w:w="2206" w:type="dxa"/>
            <w:vAlign w:val="center"/>
          </w:tcPr>
          <w:p w14:paraId="51DD45DE"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Connecting to big data: professionalism and big data</w:t>
            </w:r>
          </w:p>
          <w:p w14:paraId="283E8566"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6C9A3DA5" w14:textId="71FD94B3"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Sharon Johnston, Dr Elizabeth </w:t>
            </w:r>
            <w:proofErr w:type="spellStart"/>
            <w:r w:rsidRPr="00B949A9">
              <w:rPr>
                <w:rFonts w:ascii="Myriad Pro" w:eastAsia="Times New Roman" w:hAnsi="Myriad Pro" w:cs="Times New Roman"/>
                <w:bCs/>
                <w:color w:val="2F1A45"/>
                <w:sz w:val="18"/>
                <w:szCs w:val="18"/>
                <w:lang w:val="en-CA"/>
              </w:rPr>
              <w:t>Muggah</w:t>
            </w:r>
            <w:proofErr w:type="spellEnd"/>
          </w:p>
        </w:tc>
        <w:tc>
          <w:tcPr>
            <w:tcW w:w="3349" w:type="dxa"/>
            <w:vAlign w:val="center"/>
          </w:tcPr>
          <w:p w14:paraId="749C4406" w14:textId="268B06B4"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Participants will:</w:t>
            </w:r>
          </w:p>
          <w:p w14:paraId="0B56A231" w14:textId="3E8CDE9D"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Explore Big Data and our commitment to excellence. How do we embrace more evidence, real time evidence, and evidence from our own practices without hav</w:t>
            </w:r>
            <w:r w:rsidRPr="00B949A9">
              <w:rPr>
                <w:rStyle w:val="A7"/>
                <w:rFonts w:ascii="Myriad Pro" w:hAnsi="Myriad Pro"/>
                <w:sz w:val="18"/>
                <w:szCs w:val="18"/>
              </w:rPr>
              <w:softHyphen/>
              <w:t xml:space="preserve">ing too much evidence and not enough patients? How do we integrate and use emerging data capacity to fulfill our commitment to seek the best evidence and constantly advance our knowledge without becoming health data </w:t>
            </w:r>
            <w:proofErr w:type="gramStart"/>
            <w:r w:rsidRPr="00B949A9">
              <w:rPr>
                <w:rStyle w:val="A7"/>
                <w:rFonts w:ascii="Myriad Pro" w:hAnsi="Myriad Pro"/>
                <w:sz w:val="18"/>
                <w:szCs w:val="18"/>
              </w:rPr>
              <w:t>enterers.</w:t>
            </w:r>
            <w:proofErr w:type="gramEnd"/>
          </w:p>
          <w:p w14:paraId="5C1B5083" w14:textId="3D4501DB"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is actionable data?</w:t>
            </w:r>
          </w:p>
          <w:p w14:paraId="2A734AB1" w14:textId="1B64F9B7" w:rsidR="008D6EAD" w:rsidRPr="00B949A9" w:rsidRDefault="008D6EAD" w:rsidP="008D6EAD">
            <w:pPr>
              <w:pStyle w:val="ListParagraph"/>
              <w:numPr>
                <w:ilvl w:val="0"/>
                <w:numId w:val="10"/>
              </w:numPr>
              <w:ind w:right="4"/>
              <w:rPr>
                <w:rStyle w:val="A13"/>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makes meaningful interpretations of the data?</w:t>
            </w:r>
          </w:p>
          <w:p w14:paraId="77DB3E7C" w14:textId="0BCC9C14"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leads to effective sharing of data and interpretation?</w:t>
            </w:r>
          </w:p>
          <w:p w14:paraId="09B34697" w14:textId="10A6A846"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Who shapes, asks, and answers the questions for the data?</w:t>
            </w:r>
          </w:p>
          <w:p w14:paraId="7E293831" w14:textId="438C6064"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skills are required and by who, to take advantage of emerging data capac</w:t>
            </w:r>
            <w:r w:rsidRPr="00B949A9">
              <w:rPr>
                <w:rStyle w:val="A7"/>
                <w:rFonts w:ascii="Myriad Pro" w:hAnsi="Myriad Pro"/>
                <w:sz w:val="18"/>
                <w:szCs w:val="18"/>
              </w:rPr>
              <w:softHyphen/>
              <w:t>ity?</w:t>
            </w:r>
          </w:p>
          <w:p w14:paraId="38CCEE02" w14:textId="7B5AADD9"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skills must be taught, to whom and by whom?</w:t>
            </w:r>
          </w:p>
          <w:p w14:paraId="58BBCB50" w14:textId="60CC4FA5"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Explore our obligation for accountability and self-</w:t>
            </w:r>
            <w:r w:rsidRPr="00B949A9">
              <w:rPr>
                <w:rStyle w:val="A7"/>
                <w:rFonts w:ascii="Myriad Pro" w:hAnsi="Myriad Pro"/>
                <w:sz w:val="18"/>
                <w:szCs w:val="18"/>
              </w:rPr>
              <w:lastRenderedPageBreak/>
              <w:t>regulation in sharing data, receiving feedback, and public reporting of data.</w:t>
            </w:r>
          </w:p>
          <w:p w14:paraId="31200A4A" w14:textId="191869D9" w:rsidR="008D6EAD" w:rsidRPr="00B949A9" w:rsidRDefault="008D6EAD" w:rsidP="008D6EAD">
            <w:pPr>
              <w:pStyle w:val="ListParagraph"/>
              <w:numPr>
                <w:ilvl w:val="0"/>
                <w:numId w:val="10"/>
              </w:numPr>
              <w:ind w:right="4"/>
              <w:rPr>
                <w:rStyle w:val="A7"/>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what and to whom should we publicly report on our performance?</w:t>
            </w:r>
          </w:p>
          <w:p w14:paraId="743BE251" w14:textId="58A17BCD" w:rsidR="008D6EAD" w:rsidRPr="00B949A9" w:rsidRDefault="008D6EAD" w:rsidP="008D6EAD">
            <w:pPr>
              <w:pStyle w:val="ListParagraph"/>
              <w:numPr>
                <w:ilvl w:val="0"/>
                <w:numId w:val="10"/>
              </w:numPr>
              <w:ind w:right="4"/>
              <w:rPr>
                <w:rFonts w:ascii="Myriad Pro" w:eastAsia="Times New Roman" w:hAnsi="Myriad Pro" w:cs="Times New Roman"/>
                <w:color w:val="000000" w:themeColor="text1"/>
                <w:sz w:val="18"/>
                <w:szCs w:val="18"/>
                <w:lang w:val="en-CA"/>
              </w:rPr>
            </w:pPr>
            <w:r w:rsidRPr="00B949A9">
              <w:rPr>
                <w:rStyle w:val="A7"/>
                <w:rFonts w:ascii="Myriad Pro" w:hAnsi="Myriad Pro"/>
                <w:sz w:val="18"/>
                <w:szCs w:val="18"/>
              </w:rPr>
              <w:t>Ask: With whom should we share our EMR data? Who asks the questions?</w:t>
            </w:r>
          </w:p>
        </w:tc>
        <w:tc>
          <w:tcPr>
            <w:tcW w:w="1040" w:type="dxa"/>
            <w:vAlign w:val="center"/>
          </w:tcPr>
          <w:p w14:paraId="38663589" w14:textId="4DE99C83" w:rsidR="008D6EAD" w:rsidRPr="00B949A9" w:rsidRDefault="008D6EAD" w:rsidP="008D6EAD">
            <w:pPr>
              <w:jc w:val="center"/>
              <w:rPr>
                <w:rFonts w:ascii="Myriad Pro" w:hAnsi="Myriad Pro"/>
                <w:sz w:val="28"/>
                <w:szCs w:val="20"/>
              </w:rPr>
            </w:pPr>
            <w:r w:rsidRPr="00B949A9">
              <w:rPr>
                <w:rFonts w:ascii="Myriad Pro" w:hAnsi="Myriad Pro"/>
                <w:sz w:val="28"/>
                <w:szCs w:val="20"/>
              </w:rPr>
              <w:lastRenderedPageBreak/>
              <w:t>1</w:t>
            </w:r>
          </w:p>
        </w:tc>
        <w:tc>
          <w:tcPr>
            <w:tcW w:w="2739" w:type="dxa"/>
          </w:tcPr>
          <w:p w14:paraId="4420A934" w14:textId="77777777" w:rsidR="008D6EAD" w:rsidRPr="00B949A9" w:rsidRDefault="008D6EAD" w:rsidP="008D6EAD">
            <w:pPr>
              <w:rPr>
                <w:rFonts w:ascii="Myriad Pro" w:hAnsi="Myriad Pro"/>
                <w:sz w:val="20"/>
                <w:szCs w:val="20"/>
              </w:rPr>
            </w:pPr>
          </w:p>
        </w:tc>
      </w:tr>
      <w:tr w:rsidR="008D6EAD" w:rsidRPr="00B949A9" w14:paraId="3F5427BF" w14:textId="77777777" w:rsidTr="008D6EAD">
        <w:tc>
          <w:tcPr>
            <w:tcW w:w="1645" w:type="dxa"/>
            <w:vAlign w:val="center"/>
          </w:tcPr>
          <w:p w14:paraId="125712A5" w14:textId="012E29CA"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13 2018</w:t>
            </w:r>
            <w:r w:rsidRPr="00B949A9">
              <w:rPr>
                <w:rFonts w:ascii="Myriad Pro" w:hAnsi="Myriad Pro"/>
                <w:sz w:val="18"/>
                <w:szCs w:val="18"/>
                <w:vertAlign w:val="superscript"/>
              </w:rPr>
              <w:sym w:font="Wingdings" w:char="F077"/>
            </w:r>
          </w:p>
          <w:p w14:paraId="773A75FE" w14:textId="30CE3615" w:rsidR="008D6EAD" w:rsidRPr="00B949A9" w:rsidRDefault="008D6EAD" w:rsidP="008D6EAD">
            <w:pPr>
              <w:jc w:val="center"/>
              <w:rPr>
                <w:rFonts w:ascii="Myriad Pro" w:hAnsi="Myriad Pro"/>
                <w:sz w:val="18"/>
                <w:szCs w:val="18"/>
              </w:rPr>
            </w:pPr>
          </w:p>
        </w:tc>
        <w:tc>
          <w:tcPr>
            <w:tcW w:w="2206" w:type="dxa"/>
            <w:vAlign w:val="center"/>
          </w:tcPr>
          <w:p w14:paraId="4AEA1103" w14:textId="46175CBC"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 xml:space="preserve">Coaching for improved learner performance: Stand by </w:t>
            </w:r>
            <w:proofErr w:type="gramStart"/>
            <w:r w:rsidRPr="00B949A9">
              <w:rPr>
                <w:rFonts w:ascii="Myriad Pro" w:eastAsia="Times New Roman" w:hAnsi="Myriad Pro" w:cs="Times New Roman"/>
                <w:b/>
                <w:bCs/>
                <w:color w:val="2F1A45"/>
                <w:sz w:val="18"/>
                <w:szCs w:val="18"/>
                <w:lang w:val="en-CA"/>
              </w:rPr>
              <w:t>me :</w:t>
            </w:r>
            <w:proofErr w:type="gramEnd"/>
            <w:r w:rsidRPr="00B949A9">
              <w:rPr>
                <w:rFonts w:ascii="Myriad Pro" w:eastAsia="Times New Roman" w:hAnsi="Myriad Pro" w:cs="Times New Roman"/>
                <w:b/>
                <w:bCs/>
                <w:color w:val="2F1A45"/>
                <w:sz w:val="18"/>
                <w:szCs w:val="18"/>
                <w:lang w:val="en-CA"/>
              </w:rPr>
              <w:t xml:space="preserve"> Coaching learners effectively</w:t>
            </w:r>
          </w:p>
          <w:p w14:paraId="2083CA10"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18CD8830" w14:textId="7AEB889F"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w:t>
            </w:r>
            <w:proofErr w:type="spellStart"/>
            <w:r w:rsidRPr="00B949A9">
              <w:rPr>
                <w:rFonts w:ascii="Myriad Pro" w:eastAsia="Times New Roman" w:hAnsi="Myriad Pro" w:cs="Times New Roman"/>
                <w:bCs/>
                <w:color w:val="2F1A45"/>
                <w:sz w:val="18"/>
                <w:szCs w:val="18"/>
                <w:lang w:val="en-CA"/>
              </w:rPr>
              <w:t>Allyn</w:t>
            </w:r>
            <w:proofErr w:type="spellEnd"/>
            <w:r w:rsidRPr="00B949A9">
              <w:rPr>
                <w:rFonts w:ascii="Myriad Pro" w:eastAsia="Times New Roman" w:hAnsi="Myriad Pro" w:cs="Times New Roman"/>
                <w:bCs/>
                <w:color w:val="2F1A45"/>
                <w:sz w:val="18"/>
                <w:szCs w:val="18"/>
                <w:lang w:val="en-CA"/>
              </w:rPr>
              <w:t xml:space="preserve"> Walsh</w:t>
            </w:r>
          </w:p>
        </w:tc>
        <w:tc>
          <w:tcPr>
            <w:tcW w:w="3349" w:type="dxa"/>
            <w:vAlign w:val="center"/>
          </w:tcPr>
          <w:p w14:paraId="5BEEBE05" w14:textId="094D7C68" w:rsidR="008D6EAD" w:rsidRPr="00B949A9" w:rsidRDefault="008D6EAD" w:rsidP="008D6EAD">
            <w:pPr>
              <w:pStyle w:val="Default"/>
              <w:rPr>
                <w:rFonts w:ascii="Myriad Pro" w:hAnsi="Myriad Pro"/>
                <w:sz w:val="18"/>
                <w:szCs w:val="18"/>
              </w:rPr>
            </w:pPr>
            <w:r w:rsidRPr="00B949A9">
              <w:rPr>
                <w:rFonts w:ascii="Myriad Pro" w:hAnsi="Myriad Pro"/>
                <w:sz w:val="18"/>
                <w:szCs w:val="18"/>
              </w:rPr>
              <w:t>Participants will:</w:t>
            </w:r>
          </w:p>
          <w:p w14:paraId="0407CCE3" w14:textId="7CAA48AA" w:rsidR="008D6EAD" w:rsidRPr="00B949A9" w:rsidRDefault="008D6EAD" w:rsidP="008D6EAD">
            <w:pPr>
              <w:pStyle w:val="Default"/>
              <w:numPr>
                <w:ilvl w:val="0"/>
                <w:numId w:val="11"/>
              </w:numPr>
              <w:rPr>
                <w:rFonts w:ascii="Myriad Pro" w:hAnsi="Myriad Pro"/>
                <w:sz w:val="18"/>
                <w:szCs w:val="18"/>
              </w:rPr>
            </w:pPr>
            <w:r w:rsidRPr="00B949A9">
              <w:rPr>
                <w:rStyle w:val="A7"/>
                <w:rFonts w:ascii="Myriad Pro" w:hAnsi="Myriad Pro"/>
                <w:sz w:val="18"/>
                <w:szCs w:val="18"/>
              </w:rPr>
              <w:t xml:space="preserve">Identify influences on feedback seeking </w:t>
            </w:r>
            <w:proofErr w:type="spellStart"/>
            <w:r w:rsidRPr="00B949A9">
              <w:rPr>
                <w:rStyle w:val="A7"/>
                <w:rFonts w:ascii="Myriad Pro" w:hAnsi="Myriad Pro"/>
                <w:sz w:val="18"/>
                <w:szCs w:val="18"/>
              </w:rPr>
              <w:t>behaviour</w:t>
            </w:r>
            <w:proofErr w:type="spellEnd"/>
            <w:r w:rsidRPr="00B949A9">
              <w:rPr>
                <w:rStyle w:val="A7"/>
                <w:rFonts w:ascii="Myriad Pro" w:hAnsi="Myriad Pro"/>
                <w:sz w:val="18"/>
                <w:szCs w:val="18"/>
              </w:rPr>
              <w:t xml:space="preserve"> by learners</w:t>
            </w:r>
          </w:p>
          <w:p w14:paraId="3A4BDE6E" w14:textId="2BB2AC60" w:rsidR="008D6EAD" w:rsidRPr="00B949A9" w:rsidRDefault="008D6EAD" w:rsidP="008D6EAD">
            <w:pPr>
              <w:pStyle w:val="Default"/>
              <w:numPr>
                <w:ilvl w:val="0"/>
                <w:numId w:val="11"/>
              </w:numPr>
              <w:rPr>
                <w:rFonts w:ascii="Myriad Pro" w:hAnsi="Myriad Pro"/>
                <w:sz w:val="18"/>
                <w:szCs w:val="18"/>
              </w:rPr>
            </w:pPr>
            <w:r w:rsidRPr="00B949A9">
              <w:rPr>
                <w:rStyle w:val="A7"/>
                <w:rFonts w:ascii="Myriad Pro" w:hAnsi="Myriad Pro"/>
                <w:sz w:val="18"/>
                <w:szCs w:val="18"/>
              </w:rPr>
              <w:t>Recognize both effective and ineffective personal strategies to facilitate change in learners</w:t>
            </w:r>
          </w:p>
          <w:p w14:paraId="0BA1041F" w14:textId="008BBA37" w:rsidR="008D6EAD" w:rsidRPr="00B949A9" w:rsidRDefault="008D6EAD" w:rsidP="008D6EAD">
            <w:pPr>
              <w:pStyle w:val="Default"/>
              <w:numPr>
                <w:ilvl w:val="0"/>
                <w:numId w:val="11"/>
              </w:numPr>
              <w:rPr>
                <w:rFonts w:ascii="Myriad Pro" w:hAnsi="Myriad Pro"/>
                <w:sz w:val="18"/>
                <w:szCs w:val="18"/>
              </w:rPr>
            </w:pPr>
            <w:r w:rsidRPr="00B949A9">
              <w:rPr>
                <w:rStyle w:val="A7"/>
                <w:rFonts w:ascii="Myriad Pro" w:hAnsi="Myriad Pro"/>
                <w:sz w:val="18"/>
                <w:szCs w:val="18"/>
              </w:rPr>
              <w:t>Plan an approach to a learner in difficulty</w:t>
            </w:r>
          </w:p>
          <w:p w14:paraId="1FEE571B"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15906D18" w14:textId="38E54089"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60B5F3BB" w14:textId="77777777" w:rsidR="008D6EAD" w:rsidRPr="00B949A9" w:rsidRDefault="008D6EAD" w:rsidP="008D6EAD">
            <w:pPr>
              <w:rPr>
                <w:rFonts w:ascii="Myriad Pro" w:hAnsi="Myriad Pro"/>
                <w:sz w:val="20"/>
                <w:szCs w:val="20"/>
              </w:rPr>
            </w:pPr>
          </w:p>
        </w:tc>
      </w:tr>
      <w:tr w:rsidR="008D6EAD" w:rsidRPr="00B949A9" w14:paraId="5A7A330A" w14:textId="77777777" w:rsidTr="008D6EAD">
        <w:tc>
          <w:tcPr>
            <w:tcW w:w="1645" w:type="dxa"/>
            <w:vAlign w:val="center"/>
          </w:tcPr>
          <w:p w14:paraId="196583F1" w14:textId="70097607"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163FE778"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 xml:space="preserve">Beyond type-A personality and </w:t>
            </w:r>
            <w:proofErr w:type="gramStart"/>
            <w:r w:rsidRPr="00B949A9">
              <w:rPr>
                <w:rFonts w:ascii="Myriad Pro" w:eastAsia="Times New Roman" w:hAnsi="Myriad Pro" w:cs="Times New Roman"/>
                <w:b/>
                <w:bCs/>
                <w:color w:val="2F1A45"/>
                <w:sz w:val="18"/>
                <w:szCs w:val="18"/>
                <w:lang w:val="en-CA"/>
              </w:rPr>
              <w:t>obsessive compulsive</w:t>
            </w:r>
            <w:proofErr w:type="gramEnd"/>
            <w:r w:rsidRPr="00B949A9">
              <w:rPr>
                <w:rFonts w:ascii="Myriad Pro" w:eastAsia="Times New Roman" w:hAnsi="Myriad Pro" w:cs="Times New Roman"/>
                <w:b/>
                <w:bCs/>
                <w:color w:val="2F1A45"/>
                <w:sz w:val="18"/>
                <w:szCs w:val="18"/>
                <w:lang w:val="en-CA"/>
              </w:rPr>
              <w:t xml:space="preserve"> personality traits – Learning the art of stopping and connecting with yourself</w:t>
            </w:r>
          </w:p>
          <w:p w14:paraId="01343E3C"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4C4429C9" w14:textId="77777777"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Millaray Sanchez-Compos</w:t>
            </w:r>
          </w:p>
          <w:p w14:paraId="66837C41" w14:textId="48F26600" w:rsidR="008D6EAD" w:rsidRPr="00B949A9" w:rsidRDefault="008D6EAD" w:rsidP="008D6EAD">
            <w:pPr>
              <w:jc w:val="center"/>
              <w:rPr>
                <w:rFonts w:ascii="Myriad Pro" w:eastAsia="Times New Roman" w:hAnsi="Myriad Pro" w:cs="Times New Roman"/>
                <w:bCs/>
                <w:color w:val="2F1A45"/>
                <w:sz w:val="18"/>
                <w:szCs w:val="18"/>
                <w:lang w:val="en-CA"/>
              </w:rPr>
            </w:pPr>
          </w:p>
        </w:tc>
        <w:tc>
          <w:tcPr>
            <w:tcW w:w="3349" w:type="dxa"/>
            <w:vAlign w:val="center"/>
          </w:tcPr>
          <w:p w14:paraId="2CFE665D" w14:textId="77777777" w:rsidR="008D6EAD" w:rsidRPr="00B949A9" w:rsidRDefault="008D6EAD" w:rsidP="008D6EAD">
            <w:pPr>
              <w:pStyle w:val="Default"/>
              <w:rPr>
                <w:rFonts w:ascii="Myriad Pro" w:hAnsi="Myriad Pro"/>
                <w:sz w:val="18"/>
                <w:szCs w:val="18"/>
              </w:rPr>
            </w:pPr>
            <w:r w:rsidRPr="00B949A9">
              <w:rPr>
                <w:rFonts w:ascii="Myriad Pro" w:hAnsi="Myriad Pro"/>
                <w:sz w:val="18"/>
                <w:szCs w:val="18"/>
              </w:rPr>
              <w:t>Participants will be able to:</w:t>
            </w:r>
          </w:p>
          <w:p w14:paraId="6732D694" w14:textId="0B739392" w:rsidR="008D6EAD" w:rsidRPr="00B949A9" w:rsidRDefault="008D6EAD" w:rsidP="008D6EAD">
            <w:pPr>
              <w:pStyle w:val="Default"/>
              <w:numPr>
                <w:ilvl w:val="0"/>
                <w:numId w:val="12"/>
              </w:numPr>
              <w:rPr>
                <w:rFonts w:ascii="Myriad Pro" w:hAnsi="Myriad Pro"/>
                <w:sz w:val="18"/>
                <w:szCs w:val="18"/>
              </w:rPr>
            </w:pPr>
            <w:r w:rsidRPr="00B949A9">
              <w:rPr>
                <w:rStyle w:val="A7"/>
                <w:rFonts w:ascii="Myriad Pro" w:hAnsi="Myriad Pro"/>
                <w:sz w:val="18"/>
                <w:szCs w:val="18"/>
              </w:rPr>
              <w:t>Describe the barriers to connecting with yourself</w:t>
            </w:r>
          </w:p>
          <w:p w14:paraId="245ED617" w14:textId="6BF0F55F" w:rsidR="008D6EAD" w:rsidRPr="00B949A9" w:rsidRDefault="008D6EAD" w:rsidP="008D6EAD">
            <w:pPr>
              <w:pStyle w:val="Default"/>
              <w:numPr>
                <w:ilvl w:val="0"/>
                <w:numId w:val="12"/>
              </w:numPr>
              <w:rPr>
                <w:rFonts w:ascii="Myriad Pro" w:hAnsi="Myriad Pro"/>
                <w:sz w:val="18"/>
                <w:szCs w:val="18"/>
              </w:rPr>
            </w:pPr>
            <w:r w:rsidRPr="00B949A9">
              <w:rPr>
                <w:rStyle w:val="A7"/>
                <w:rFonts w:ascii="Myriad Pro" w:hAnsi="Myriad Pro"/>
                <w:sz w:val="18"/>
                <w:szCs w:val="18"/>
              </w:rPr>
              <w:t>Reflect on your present personal situation</w:t>
            </w:r>
          </w:p>
          <w:p w14:paraId="65480087" w14:textId="16021EBC" w:rsidR="008D6EAD" w:rsidRPr="00B949A9" w:rsidRDefault="008D6EAD" w:rsidP="008D6EAD">
            <w:pPr>
              <w:pStyle w:val="Default"/>
              <w:numPr>
                <w:ilvl w:val="0"/>
                <w:numId w:val="12"/>
              </w:numPr>
              <w:rPr>
                <w:rFonts w:ascii="Myriad Pro" w:hAnsi="Myriad Pro"/>
                <w:sz w:val="18"/>
                <w:szCs w:val="18"/>
              </w:rPr>
            </w:pPr>
            <w:r w:rsidRPr="00B949A9">
              <w:rPr>
                <w:rStyle w:val="A7"/>
                <w:rFonts w:ascii="Myriad Pro" w:hAnsi="Myriad Pro"/>
                <w:sz w:val="18"/>
                <w:szCs w:val="18"/>
              </w:rPr>
              <w:t>Write a personal treatment plan for yourself</w:t>
            </w:r>
          </w:p>
          <w:p w14:paraId="5D42C34C"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654B13D9" w14:textId="25EA37FB"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0C45527D" w14:textId="77777777" w:rsidR="008D6EAD" w:rsidRPr="00B949A9" w:rsidRDefault="008D6EAD" w:rsidP="008D6EAD">
            <w:pPr>
              <w:rPr>
                <w:rFonts w:ascii="Myriad Pro" w:hAnsi="Myriad Pro"/>
                <w:sz w:val="20"/>
                <w:szCs w:val="20"/>
              </w:rPr>
            </w:pPr>
          </w:p>
        </w:tc>
      </w:tr>
      <w:tr w:rsidR="008D6EAD" w:rsidRPr="00B949A9" w14:paraId="2469D84E" w14:textId="77777777" w:rsidTr="008D6EAD">
        <w:tc>
          <w:tcPr>
            <w:tcW w:w="1645" w:type="dxa"/>
            <w:vAlign w:val="center"/>
          </w:tcPr>
          <w:p w14:paraId="41977A5E" w14:textId="00FC658E"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7CE58A23"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Learning to love and teach the difficult clinical encounter</w:t>
            </w:r>
          </w:p>
          <w:p w14:paraId="23CC615C"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4475EE3F" w14:textId="6A61CCAA"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Deanna Mercer,</w:t>
            </w:r>
          </w:p>
          <w:p w14:paraId="6B3E3506" w14:textId="7B41C5F8"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Alan Ng</w:t>
            </w:r>
          </w:p>
        </w:tc>
        <w:tc>
          <w:tcPr>
            <w:tcW w:w="3349" w:type="dxa"/>
            <w:vAlign w:val="center"/>
          </w:tcPr>
          <w:p w14:paraId="29BD5FC2" w14:textId="44F582B4"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Participant will be able to:</w:t>
            </w:r>
          </w:p>
          <w:p w14:paraId="0290639E" w14:textId="77777777" w:rsidR="008D6EAD" w:rsidRPr="00B949A9" w:rsidRDefault="008D6EAD" w:rsidP="008D6EAD">
            <w:pPr>
              <w:pStyle w:val="Default"/>
              <w:rPr>
                <w:rFonts w:ascii="Myriad Pro" w:hAnsi="Myriad Pro"/>
                <w:sz w:val="18"/>
                <w:szCs w:val="18"/>
              </w:rPr>
            </w:pPr>
          </w:p>
          <w:p w14:paraId="784A64AF" w14:textId="19A41147" w:rsidR="008D6EAD" w:rsidRPr="00B949A9" w:rsidRDefault="008D6EAD" w:rsidP="008D6EAD">
            <w:pPr>
              <w:pStyle w:val="Default"/>
              <w:numPr>
                <w:ilvl w:val="0"/>
                <w:numId w:val="13"/>
              </w:numPr>
              <w:rPr>
                <w:rFonts w:ascii="Myriad Pro" w:hAnsi="Myriad Pro"/>
                <w:sz w:val="18"/>
                <w:szCs w:val="18"/>
              </w:rPr>
            </w:pPr>
            <w:r w:rsidRPr="00B949A9">
              <w:rPr>
                <w:rStyle w:val="A7"/>
                <w:rFonts w:ascii="Myriad Pro" w:hAnsi="Myriad Pro"/>
                <w:sz w:val="18"/>
                <w:szCs w:val="18"/>
              </w:rPr>
              <w:t>Describe strategies for improving physician and patient experiences in difficult clinical encounters by working through case-based scenarios.</w:t>
            </w:r>
          </w:p>
          <w:p w14:paraId="590587EF" w14:textId="46379B1F" w:rsidR="008D6EAD" w:rsidRPr="00B949A9" w:rsidRDefault="008D6EAD" w:rsidP="008D6EAD">
            <w:pPr>
              <w:pStyle w:val="Default"/>
              <w:numPr>
                <w:ilvl w:val="0"/>
                <w:numId w:val="13"/>
              </w:numPr>
              <w:rPr>
                <w:rFonts w:ascii="Myriad Pro" w:hAnsi="Myriad Pro"/>
                <w:sz w:val="18"/>
                <w:szCs w:val="18"/>
              </w:rPr>
            </w:pPr>
            <w:r w:rsidRPr="00B949A9">
              <w:rPr>
                <w:rStyle w:val="A7"/>
                <w:rFonts w:ascii="Myriad Pro" w:hAnsi="Myriad Pro"/>
                <w:sz w:val="18"/>
                <w:szCs w:val="18"/>
              </w:rPr>
              <w:t>Describe the role that Adverse Childhood Events plays in the etiology of ‘the difficult patient</w:t>
            </w:r>
          </w:p>
          <w:p w14:paraId="443CBE0E" w14:textId="5E46D54B" w:rsidR="008D6EAD" w:rsidRPr="00B949A9" w:rsidRDefault="008D6EAD" w:rsidP="008D6EAD">
            <w:pPr>
              <w:pStyle w:val="Default"/>
              <w:numPr>
                <w:ilvl w:val="0"/>
                <w:numId w:val="13"/>
              </w:numPr>
              <w:rPr>
                <w:rFonts w:ascii="Myriad Pro" w:hAnsi="Myriad Pro"/>
                <w:sz w:val="18"/>
                <w:szCs w:val="18"/>
              </w:rPr>
            </w:pPr>
            <w:r w:rsidRPr="00B949A9">
              <w:rPr>
                <w:rStyle w:val="A7"/>
                <w:rFonts w:ascii="Myriad Pro" w:hAnsi="Myriad Pro"/>
                <w:sz w:val="18"/>
                <w:szCs w:val="18"/>
              </w:rPr>
              <w:t>Describe the etiology and prognosis for patients with personality disorder</w:t>
            </w:r>
          </w:p>
          <w:p w14:paraId="6953FDF1" w14:textId="5E7180B3" w:rsidR="008D6EAD" w:rsidRPr="00B949A9" w:rsidRDefault="008D6EAD" w:rsidP="008D6EAD">
            <w:pPr>
              <w:pStyle w:val="Default"/>
              <w:numPr>
                <w:ilvl w:val="0"/>
                <w:numId w:val="13"/>
              </w:numPr>
              <w:rPr>
                <w:rFonts w:ascii="Myriad Pro" w:hAnsi="Myriad Pro"/>
                <w:sz w:val="18"/>
                <w:szCs w:val="18"/>
              </w:rPr>
            </w:pPr>
            <w:r w:rsidRPr="00B949A9">
              <w:rPr>
                <w:rStyle w:val="A7"/>
                <w:rFonts w:ascii="Myriad Pro" w:hAnsi="Myriad Pro"/>
                <w:sz w:val="18"/>
                <w:szCs w:val="18"/>
              </w:rPr>
              <w:t>Develop a learning plan with residents for dealing with difficult clinical encoun</w:t>
            </w:r>
            <w:r w:rsidRPr="00B949A9">
              <w:rPr>
                <w:rStyle w:val="A7"/>
                <w:rFonts w:ascii="Myriad Pro" w:hAnsi="Myriad Pro"/>
                <w:sz w:val="18"/>
                <w:szCs w:val="18"/>
              </w:rPr>
              <w:softHyphen/>
              <w:t>ters</w:t>
            </w:r>
          </w:p>
          <w:p w14:paraId="4C850EF4"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279B9683" w14:textId="2554A831"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16E9DA56" w14:textId="77777777" w:rsidR="008D6EAD" w:rsidRPr="00B949A9" w:rsidRDefault="008D6EAD" w:rsidP="008D6EAD">
            <w:pPr>
              <w:rPr>
                <w:rFonts w:ascii="Myriad Pro" w:hAnsi="Myriad Pro"/>
                <w:sz w:val="20"/>
                <w:szCs w:val="20"/>
              </w:rPr>
            </w:pPr>
          </w:p>
        </w:tc>
      </w:tr>
      <w:tr w:rsidR="008D6EAD" w:rsidRPr="00B949A9" w14:paraId="47CE36CF" w14:textId="77777777" w:rsidTr="008D6EAD">
        <w:tc>
          <w:tcPr>
            <w:tcW w:w="1645" w:type="dxa"/>
            <w:vAlign w:val="center"/>
          </w:tcPr>
          <w:p w14:paraId="15B42237" w14:textId="7B683C55"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6E17AB47"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The ABCs of teaching Evidence Based Medicine</w:t>
            </w:r>
          </w:p>
          <w:p w14:paraId="733FC8D9"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3A9164C8" w14:textId="71091B6C"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lastRenderedPageBreak/>
              <w:t xml:space="preserve">Dr Elizabeth </w:t>
            </w:r>
            <w:proofErr w:type="spellStart"/>
            <w:r w:rsidRPr="00B949A9">
              <w:rPr>
                <w:rFonts w:ascii="Myriad Pro" w:eastAsia="Times New Roman" w:hAnsi="Myriad Pro" w:cs="Times New Roman"/>
                <w:bCs/>
                <w:color w:val="2F1A45"/>
                <w:sz w:val="18"/>
                <w:szCs w:val="18"/>
                <w:lang w:val="en-CA"/>
              </w:rPr>
              <w:t>Muggah</w:t>
            </w:r>
            <w:proofErr w:type="spellEnd"/>
            <w:r w:rsidRPr="00B949A9">
              <w:rPr>
                <w:rFonts w:ascii="Myriad Pro" w:eastAsia="Times New Roman" w:hAnsi="Myriad Pro" w:cs="Times New Roman"/>
                <w:bCs/>
                <w:color w:val="2F1A45"/>
                <w:sz w:val="18"/>
                <w:szCs w:val="18"/>
                <w:lang w:val="en-CA"/>
              </w:rPr>
              <w:t xml:space="preserve"> * Dr Jean Roy</w:t>
            </w:r>
          </w:p>
        </w:tc>
        <w:tc>
          <w:tcPr>
            <w:tcW w:w="3349" w:type="dxa"/>
            <w:vAlign w:val="center"/>
          </w:tcPr>
          <w:p w14:paraId="7E4EE393" w14:textId="436346CB" w:rsidR="008D6EAD" w:rsidRPr="00B949A9" w:rsidRDefault="008D6EAD" w:rsidP="008D6EAD">
            <w:pPr>
              <w:pStyle w:val="Default"/>
              <w:rPr>
                <w:rFonts w:ascii="Myriad Pro" w:hAnsi="Myriad Pro"/>
                <w:sz w:val="18"/>
                <w:szCs w:val="18"/>
              </w:rPr>
            </w:pPr>
            <w:r w:rsidRPr="00B949A9">
              <w:rPr>
                <w:rFonts w:ascii="Myriad Pro" w:hAnsi="Myriad Pro"/>
                <w:sz w:val="18"/>
                <w:szCs w:val="18"/>
              </w:rPr>
              <w:lastRenderedPageBreak/>
              <w:t>Participants will be able to:</w:t>
            </w:r>
          </w:p>
          <w:p w14:paraId="337D7278" w14:textId="529FA593" w:rsidR="008D6EAD" w:rsidRPr="00B949A9" w:rsidRDefault="008D6EAD" w:rsidP="008D6EAD">
            <w:pPr>
              <w:pStyle w:val="Default"/>
              <w:numPr>
                <w:ilvl w:val="0"/>
                <w:numId w:val="14"/>
              </w:numPr>
              <w:rPr>
                <w:rFonts w:ascii="Myriad Pro" w:hAnsi="Myriad Pro"/>
                <w:sz w:val="18"/>
                <w:szCs w:val="18"/>
              </w:rPr>
            </w:pPr>
            <w:r w:rsidRPr="00B949A9">
              <w:rPr>
                <w:rStyle w:val="A7"/>
                <w:rFonts w:ascii="Myriad Pro" w:hAnsi="Myriad Pro"/>
                <w:sz w:val="18"/>
                <w:szCs w:val="18"/>
              </w:rPr>
              <w:t>Acquire skills and confidence to teach EBM to residents in the clinical encoun</w:t>
            </w:r>
            <w:r w:rsidRPr="00B949A9">
              <w:rPr>
                <w:rStyle w:val="A7"/>
                <w:rFonts w:ascii="Myriad Pro" w:hAnsi="Myriad Pro"/>
                <w:sz w:val="18"/>
                <w:szCs w:val="18"/>
              </w:rPr>
              <w:softHyphen/>
              <w:t>ter.</w:t>
            </w:r>
          </w:p>
          <w:p w14:paraId="6E9D2701" w14:textId="519FCB59" w:rsidR="008D6EAD" w:rsidRPr="00B949A9" w:rsidRDefault="008D6EAD" w:rsidP="008D6EAD">
            <w:pPr>
              <w:pStyle w:val="Default"/>
              <w:numPr>
                <w:ilvl w:val="0"/>
                <w:numId w:val="14"/>
              </w:numPr>
              <w:rPr>
                <w:rFonts w:ascii="Myriad Pro" w:hAnsi="Myriad Pro"/>
                <w:sz w:val="18"/>
                <w:szCs w:val="18"/>
              </w:rPr>
            </w:pPr>
            <w:r w:rsidRPr="00B949A9">
              <w:rPr>
                <w:rStyle w:val="A7"/>
                <w:rFonts w:ascii="Myriad Pro" w:hAnsi="Myriad Pro"/>
                <w:sz w:val="18"/>
                <w:szCs w:val="18"/>
              </w:rPr>
              <w:lastRenderedPageBreak/>
              <w:t>Learn how to effectively explain evidence to patients in the clinical encounter</w:t>
            </w:r>
          </w:p>
          <w:p w14:paraId="76D42D76"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44E0FBC8" w14:textId="056E0256" w:rsidR="008D6EAD" w:rsidRPr="00B949A9" w:rsidRDefault="008D6EAD" w:rsidP="008D6EAD">
            <w:pPr>
              <w:jc w:val="center"/>
              <w:rPr>
                <w:rFonts w:ascii="Myriad Pro" w:hAnsi="Myriad Pro"/>
                <w:sz w:val="28"/>
                <w:szCs w:val="20"/>
              </w:rPr>
            </w:pPr>
            <w:r w:rsidRPr="00B949A9">
              <w:rPr>
                <w:rFonts w:ascii="Myriad Pro" w:hAnsi="Myriad Pro"/>
                <w:sz w:val="28"/>
                <w:szCs w:val="20"/>
              </w:rPr>
              <w:lastRenderedPageBreak/>
              <w:t>1</w:t>
            </w:r>
          </w:p>
        </w:tc>
        <w:tc>
          <w:tcPr>
            <w:tcW w:w="2739" w:type="dxa"/>
          </w:tcPr>
          <w:p w14:paraId="06280180" w14:textId="77777777" w:rsidR="008D6EAD" w:rsidRPr="00B949A9" w:rsidRDefault="008D6EAD" w:rsidP="008D6EAD">
            <w:pPr>
              <w:rPr>
                <w:rFonts w:ascii="Myriad Pro" w:hAnsi="Myriad Pro"/>
                <w:sz w:val="20"/>
                <w:szCs w:val="20"/>
              </w:rPr>
            </w:pPr>
          </w:p>
        </w:tc>
      </w:tr>
      <w:tr w:rsidR="008D6EAD" w:rsidRPr="00B949A9" w14:paraId="681646B1" w14:textId="77777777" w:rsidTr="008D6EAD">
        <w:tc>
          <w:tcPr>
            <w:tcW w:w="1645" w:type="dxa"/>
            <w:vAlign w:val="center"/>
          </w:tcPr>
          <w:p w14:paraId="269DD71D" w14:textId="62F6B83C"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66E628D8"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Balint workshop</w:t>
            </w:r>
          </w:p>
          <w:p w14:paraId="43B972D5"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10524BE1" w14:textId="3C771CA3"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Cleo </w:t>
            </w:r>
            <w:proofErr w:type="spellStart"/>
            <w:r w:rsidRPr="00B949A9">
              <w:rPr>
                <w:rFonts w:ascii="Myriad Pro" w:eastAsia="Times New Roman" w:hAnsi="Myriad Pro" w:cs="Times New Roman"/>
                <w:bCs/>
                <w:color w:val="2F1A45"/>
                <w:sz w:val="18"/>
                <w:szCs w:val="18"/>
                <w:lang w:val="en-CA"/>
              </w:rPr>
              <w:t>Mavriplis</w:t>
            </w:r>
            <w:proofErr w:type="spellEnd"/>
            <w:r w:rsidRPr="00B949A9">
              <w:rPr>
                <w:rFonts w:ascii="Myriad Pro" w:eastAsia="Times New Roman" w:hAnsi="Myriad Pro" w:cs="Times New Roman"/>
                <w:bCs/>
                <w:color w:val="2F1A45"/>
                <w:sz w:val="18"/>
                <w:szCs w:val="18"/>
                <w:lang w:val="en-CA"/>
              </w:rPr>
              <w:t>. Dr Alan Ng</w:t>
            </w:r>
          </w:p>
        </w:tc>
        <w:tc>
          <w:tcPr>
            <w:tcW w:w="3349" w:type="dxa"/>
            <w:vAlign w:val="center"/>
          </w:tcPr>
          <w:p w14:paraId="02993A48" w14:textId="7A48F217" w:rsidR="008D6EAD" w:rsidRPr="00B949A9" w:rsidRDefault="008D6EAD" w:rsidP="008D6EAD">
            <w:pPr>
              <w:pStyle w:val="Pa1"/>
              <w:rPr>
                <w:rFonts w:ascii="Myriad Pro" w:hAnsi="Myriad Pro" w:cs="Minion Pro"/>
                <w:color w:val="000000"/>
                <w:sz w:val="18"/>
                <w:szCs w:val="18"/>
              </w:rPr>
            </w:pPr>
            <w:r w:rsidRPr="00B949A9">
              <w:rPr>
                <w:rStyle w:val="A7"/>
                <w:rFonts w:ascii="Myriad Pro" w:hAnsi="Myriad Pro"/>
                <w:sz w:val="18"/>
                <w:szCs w:val="18"/>
              </w:rPr>
              <w:t>Objectives:</w:t>
            </w:r>
          </w:p>
          <w:p w14:paraId="4B5D928E" w14:textId="5B7C579C" w:rsidR="008D6EAD" w:rsidRPr="00B949A9" w:rsidRDefault="008D6EAD" w:rsidP="008D6EAD">
            <w:pPr>
              <w:pStyle w:val="Default"/>
              <w:numPr>
                <w:ilvl w:val="0"/>
                <w:numId w:val="15"/>
              </w:numPr>
              <w:ind w:left="360" w:hanging="360"/>
              <w:rPr>
                <w:rFonts w:ascii="Myriad Pro" w:hAnsi="Myriad Pro"/>
                <w:sz w:val="18"/>
                <w:szCs w:val="18"/>
              </w:rPr>
            </w:pPr>
            <w:r w:rsidRPr="00B949A9">
              <w:rPr>
                <w:rStyle w:val="A7"/>
                <w:rFonts w:ascii="Myriad Pro" w:hAnsi="Myriad Pro"/>
                <w:sz w:val="18"/>
                <w:szCs w:val="18"/>
              </w:rPr>
              <w:t xml:space="preserve">To introduce the concept of Balint Groups as a method to teach </w:t>
            </w:r>
            <w:proofErr w:type="gramStart"/>
            <w:r w:rsidRPr="00B949A9">
              <w:rPr>
                <w:rStyle w:val="A7"/>
                <w:rFonts w:ascii="Myriad Pro" w:hAnsi="Myriad Pro"/>
                <w:sz w:val="18"/>
                <w:szCs w:val="18"/>
              </w:rPr>
              <w:t>on, and</w:t>
            </w:r>
            <w:proofErr w:type="gramEnd"/>
            <w:r w:rsidRPr="00B949A9">
              <w:rPr>
                <w:rStyle w:val="A7"/>
                <w:rFonts w:ascii="Myriad Pro" w:hAnsi="Myriad Pro"/>
                <w:sz w:val="18"/>
                <w:szCs w:val="18"/>
              </w:rPr>
              <w:t xml:space="preserve"> reflect upon the complexities of the doctor-patient relationship in family medicine.</w:t>
            </w:r>
          </w:p>
          <w:p w14:paraId="5FCC267B" w14:textId="4C39F43B" w:rsidR="008D6EAD" w:rsidRPr="00B949A9" w:rsidRDefault="008D6EAD" w:rsidP="008D6EAD">
            <w:pPr>
              <w:pStyle w:val="Default"/>
              <w:numPr>
                <w:ilvl w:val="0"/>
                <w:numId w:val="15"/>
              </w:numPr>
              <w:ind w:left="360" w:hanging="360"/>
              <w:rPr>
                <w:rFonts w:ascii="Myriad Pro" w:hAnsi="Myriad Pro"/>
                <w:sz w:val="18"/>
                <w:szCs w:val="18"/>
              </w:rPr>
            </w:pPr>
            <w:r w:rsidRPr="00B949A9">
              <w:rPr>
                <w:rStyle w:val="A7"/>
                <w:rFonts w:ascii="Myriad Pro" w:hAnsi="Myriad Pro"/>
                <w:sz w:val="18"/>
                <w:szCs w:val="18"/>
              </w:rPr>
              <w:t>To understand the objectives of Balint work in clinical practice and in family medicine residency programs.</w:t>
            </w:r>
          </w:p>
          <w:p w14:paraId="35ED25CF" w14:textId="665B5F3C" w:rsidR="008D6EAD" w:rsidRPr="00B949A9" w:rsidRDefault="008D6EAD" w:rsidP="008D6EAD">
            <w:pPr>
              <w:pStyle w:val="Default"/>
              <w:numPr>
                <w:ilvl w:val="0"/>
                <w:numId w:val="15"/>
              </w:numPr>
              <w:ind w:left="360" w:hanging="360"/>
              <w:rPr>
                <w:rFonts w:ascii="Myriad Pro" w:hAnsi="Myriad Pro"/>
                <w:sz w:val="18"/>
                <w:szCs w:val="18"/>
              </w:rPr>
            </w:pPr>
            <w:r w:rsidRPr="00B949A9">
              <w:rPr>
                <w:rStyle w:val="A7"/>
                <w:rFonts w:ascii="Myriad Pro" w:hAnsi="Myriad Pro"/>
                <w:sz w:val="18"/>
                <w:szCs w:val="18"/>
              </w:rPr>
              <w:t xml:space="preserve">To understand how Balint work fits into the current </w:t>
            </w:r>
            <w:proofErr w:type="spellStart"/>
            <w:r w:rsidRPr="00B949A9">
              <w:rPr>
                <w:rStyle w:val="A7"/>
                <w:rFonts w:ascii="Myriad Pro" w:hAnsi="Myriad Pro"/>
                <w:sz w:val="18"/>
                <w:szCs w:val="18"/>
              </w:rPr>
              <w:t>CanMeds</w:t>
            </w:r>
            <w:proofErr w:type="spellEnd"/>
            <w:r w:rsidRPr="00B949A9">
              <w:rPr>
                <w:rStyle w:val="A7"/>
                <w:rFonts w:ascii="Myriad Pro" w:hAnsi="Myriad Pro"/>
                <w:sz w:val="18"/>
                <w:szCs w:val="18"/>
              </w:rPr>
              <w:t xml:space="preserve"> Framework as part of the new ‘Triple C’ Family Medicine Curriculum</w:t>
            </w:r>
          </w:p>
          <w:p w14:paraId="65D049F8" w14:textId="5A617EE6" w:rsidR="008D6EAD" w:rsidRPr="00B949A9" w:rsidRDefault="008D6EAD" w:rsidP="008D6EAD">
            <w:pPr>
              <w:pStyle w:val="Default"/>
              <w:numPr>
                <w:ilvl w:val="0"/>
                <w:numId w:val="15"/>
              </w:numPr>
              <w:ind w:left="360" w:hanging="360"/>
              <w:rPr>
                <w:rFonts w:ascii="Myriad Pro" w:hAnsi="Myriad Pro"/>
                <w:sz w:val="18"/>
                <w:szCs w:val="18"/>
              </w:rPr>
            </w:pPr>
            <w:r w:rsidRPr="00B949A9">
              <w:rPr>
                <w:rStyle w:val="A7"/>
                <w:rFonts w:ascii="Myriad Pro" w:hAnsi="Myriad Pro"/>
                <w:sz w:val="18"/>
                <w:szCs w:val="18"/>
              </w:rPr>
              <w:t>To experience first-hand, under the guidance of trained facilitators, a Balint Group in action</w:t>
            </w:r>
          </w:p>
          <w:p w14:paraId="4035B022" w14:textId="3E919577" w:rsidR="008D6EAD" w:rsidRPr="00B949A9" w:rsidRDefault="008D6EAD" w:rsidP="008D6EAD">
            <w:pPr>
              <w:pStyle w:val="Default"/>
              <w:numPr>
                <w:ilvl w:val="0"/>
                <w:numId w:val="15"/>
              </w:numPr>
              <w:ind w:left="360" w:hanging="360"/>
              <w:rPr>
                <w:rFonts w:ascii="Myriad Pro" w:hAnsi="Myriad Pro"/>
                <w:sz w:val="18"/>
                <w:szCs w:val="18"/>
              </w:rPr>
            </w:pPr>
            <w:r w:rsidRPr="00B949A9">
              <w:rPr>
                <w:rStyle w:val="A7"/>
                <w:rFonts w:ascii="Myriad Pro" w:hAnsi="Myriad Pro"/>
                <w:sz w:val="18"/>
                <w:szCs w:val="18"/>
              </w:rPr>
              <w:t>To appreciate and reflect upon the value of Balint Groups in Family Medicine Education and as a tool for professional development, physician health and reflective practice</w:t>
            </w:r>
          </w:p>
        </w:tc>
        <w:tc>
          <w:tcPr>
            <w:tcW w:w="1040" w:type="dxa"/>
            <w:vAlign w:val="center"/>
          </w:tcPr>
          <w:p w14:paraId="66B2E76F" w14:textId="7C042D0A"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78657A6B" w14:textId="77777777" w:rsidR="008D6EAD" w:rsidRPr="00B949A9" w:rsidRDefault="008D6EAD" w:rsidP="008D6EAD">
            <w:pPr>
              <w:rPr>
                <w:rFonts w:ascii="Myriad Pro" w:hAnsi="Myriad Pro"/>
                <w:sz w:val="20"/>
                <w:szCs w:val="20"/>
              </w:rPr>
            </w:pPr>
          </w:p>
        </w:tc>
      </w:tr>
      <w:tr w:rsidR="008D6EAD" w:rsidRPr="00B949A9" w14:paraId="4BA247EA" w14:textId="77777777" w:rsidTr="008D6EAD">
        <w:tc>
          <w:tcPr>
            <w:tcW w:w="1645" w:type="dxa"/>
            <w:vAlign w:val="center"/>
          </w:tcPr>
          <w:p w14:paraId="55D4DE47" w14:textId="55C2C163"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76C9F592"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 xml:space="preserve">Calling it as it is: use of </w:t>
            </w:r>
            <w:proofErr w:type="spellStart"/>
            <w:r w:rsidRPr="00B949A9">
              <w:rPr>
                <w:rFonts w:ascii="Myriad Pro" w:eastAsia="Times New Roman" w:hAnsi="Myriad Pro" w:cs="Times New Roman"/>
                <w:b/>
                <w:bCs/>
                <w:color w:val="2F1A45"/>
                <w:sz w:val="18"/>
                <w:szCs w:val="18"/>
                <w:lang w:val="en-CA"/>
              </w:rPr>
              <w:t>Entrustable</w:t>
            </w:r>
            <w:proofErr w:type="spellEnd"/>
            <w:r w:rsidRPr="00B949A9">
              <w:rPr>
                <w:rFonts w:ascii="Myriad Pro" w:eastAsia="Times New Roman" w:hAnsi="Myriad Pro" w:cs="Times New Roman"/>
                <w:b/>
                <w:bCs/>
                <w:color w:val="2F1A45"/>
                <w:sz w:val="18"/>
                <w:szCs w:val="18"/>
                <w:lang w:val="en-CA"/>
              </w:rPr>
              <w:t xml:space="preserve"> Professional Activities</w:t>
            </w:r>
          </w:p>
          <w:p w14:paraId="4AEE150D"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2AAA6373" w14:textId="694E324A"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Alison Eyre,</w:t>
            </w:r>
          </w:p>
          <w:p w14:paraId="3476809A" w14:textId="77EC40EF"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Carol Geller,</w:t>
            </w:r>
          </w:p>
          <w:p w14:paraId="0FD60BB3" w14:textId="3D83FAEC"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Gary Viner</w:t>
            </w:r>
          </w:p>
          <w:p w14:paraId="626039F5" w14:textId="77777777" w:rsidR="008D6EAD" w:rsidRPr="00B949A9" w:rsidRDefault="008D6EAD" w:rsidP="008D6EAD">
            <w:pPr>
              <w:jc w:val="center"/>
              <w:rPr>
                <w:rFonts w:ascii="Myriad Pro" w:eastAsia="Times New Roman" w:hAnsi="Myriad Pro" w:cs="Times New Roman"/>
                <w:bCs/>
                <w:color w:val="2F1A45"/>
                <w:sz w:val="18"/>
                <w:szCs w:val="18"/>
                <w:lang w:val="en-CA"/>
              </w:rPr>
            </w:pPr>
          </w:p>
        </w:tc>
        <w:tc>
          <w:tcPr>
            <w:tcW w:w="3349" w:type="dxa"/>
            <w:vAlign w:val="center"/>
          </w:tcPr>
          <w:p w14:paraId="0E0DD1BF" w14:textId="0B3E115F" w:rsidR="008D6EAD" w:rsidRPr="00B949A9" w:rsidRDefault="008D6EAD" w:rsidP="008D6EAD">
            <w:pPr>
              <w:widowControl w:val="0"/>
              <w:autoSpaceDE w:val="0"/>
              <w:autoSpaceDN w:val="0"/>
              <w:adjustRightInd w:val="0"/>
              <w:spacing w:line="241" w:lineRule="atLeast"/>
              <w:rPr>
                <w:rFonts w:ascii="Myriad Pro" w:hAnsi="Myriad Pro" w:cs="Minion Pro"/>
                <w:color w:val="000000"/>
                <w:sz w:val="18"/>
                <w:szCs w:val="18"/>
              </w:rPr>
            </w:pPr>
            <w:r w:rsidRPr="00B949A9">
              <w:rPr>
                <w:rFonts w:ascii="Myriad Pro" w:hAnsi="Myriad Pro" w:cs="Minion Pro"/>
                <w:color w:val="000000"/>
                <w:sz w:val="18"/>
                <w:szCs w:val="18"/>
              </w:rPr>
              <w:t>Objectives:</w:t>
            </w:r>
          </w:p>
          <w:p w14:paraId="43343F57" w14:textId="672D109F" w:rsidR="008D6EAD" w:rsidRPr="00B949A9" w:rsidRDefault="008D6EAD" w:rsidP="008D6EAD">
            <w:pPr>
              <w:widowControl w:val="0"/>
              <w:numPr>
                <w:ilvl w:val="0"/>
                <w:numId w:val="16"/>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To become familiar with the AFMC EPAs</w:t>
            </w:r>
          </w:p>
          <w:p w14:paraId="466EB3DD" w14:textId="46E39CEC" w:rsidR="008D6EAD" w:rsidRPr="00B949A9" w:rsidRDefault="008D6EAD" w:rsidP="008D6EAD">
            <w:pPr>
              <w:widowControl w:val="0"/>
              <w:numPr>
                <w:ilvl w:val="0"/>
                <w:numId w:val="16"/>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To be able to use these EPAs to assess incoming residents</w:t>
            </w:r>
          </w:p>
          <w:p w14:paraId="1FF6F529" w14:textId="2507D890" w:rsidR="008D6EAD" w:rsidRPr="00B949A9" w:rsidRDefault="008D6EAD" w:rsidP="008D6EAD">
            <w:pPr>
              <w:widowControl w:val="0"/>
              <w:numPr>
                <w:ilvl w:val="0"/>
                <w:numId w:val="16"/>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To identify a plan of action if the competencies are lacking</w:t>
            </w:r>
          </w:p>
          <w:p w14:paraId="209C68FD"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2B74647D" w14:textId="318FFDB1"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2B3FDA31" w14:textId="77777777" w:rsidR="008D6EAD" w:rsidRPr="00B949A9" w:rsidRDefault="008D6EAD" w:rsidP="008D6EAD">
            <w:pPr>
              <w:rPr>
                <w:rFonts w:ascii="Myriad Pro" w:hAnsi="Myriad Pro"/>
                <w:sz w:val="20"/>
                <w:szCs w:val="20"/>
              </w:rPr>
            </w:pPr>
          </w:p>
        </w:tc>
      </w:tr>
      <w:tr w:rsidR="008D6EAD" w:rsidRPr="00B949A9" w14:paraId="3CEA1EAA" w14:textId="77777777" w:rsidTr="008D6EAD">
        <w:tc>
          <w:tcPr>
            <w:tcW w:w="1645" w:type="dxa"/>
            <w:vAlign w:val="center"/>
          </w:tcPr>
          <w:p w14:paraId="0FDA4A1E" w14:textId="31A87DD3"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Retreat Oct 14 2018</w:t>
            </w:r>
            <w:r w:rsidRPr="00B949A9">
              <w:rPr>
                <w:rFonts w:ascii="Myriad Pro" w:hAnsi="Myriad Pro"/>
                <w:sz w:val="18"/>
                <w:szCs w:val="18"/>
                <w:vertAlign w:val="superscript"/>
              </w:rPr>
              <w:sym w:font="Wingdings" w:char="F077"/>
            </w:r>
          </w:p>
        </w:tc>
        <w:tc>
          <w:tcPr>
            <w:tcW w:w="2206" w:type="dxa"/>
            <w:vAlign w:val="center"/>
          </w:tcPr>
          <w:p w14:paraId="7146424E"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Connecting with our learners: tips for making our teaching learner centred</w:t>
            </w:r>
          </w:p>
          <w:p w14:paraId="2F6AA346"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445A0850" w14:textId="29066E80"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Christine Rivet</w:t>
            </w:r>
          </w:p>
        </w:tc>
        <w:tc>
          <w:tcPr>
            <w:tcW w:w="3349" w:type="dxa"/>
            <w:vAlign w:val="center"/>
          </w:tcPr>
          <w:p w14:paraId="025D6798" w14:textId="390BC316" w:rsidR="008D6EAD" w:rsidRPr="00B949A9" w:rsidRDefault="008D6EAD" w:rsidP="008D6EAD">
            <w:pPr>
              <w:widowControl w:val="0"/>
              <w:autoSpaceDE w:val="0"/>
              <w:autoSpaceDN w:val="0"/>
              <w:adjustRightInd w:val="0"/>
              <w:spacing w:line="241" w:lineRule="atLeast"/>
              <w:rPr>
                <w:rFonts w:ascii="Myriad Pro" w:hAnsi="Myriad Pro" w:cs="Minion Pro"/>
                <w:color w:val="000000"/>
                <w:sz w:val="18"/>
                <w:szCs w:val="18"/>
              </w:rPr>
            </w:pPr>
            <w:r w:rsidRPr="00B949A9">
              <w:rPr>
                <w:rFonts w:ascii="Myriad Pro" w:hAnsi="Myriad Pro" w:cs="Minion Pro"/>
                <w:color w:val="000000"/>
                <w:sz w:val="18"/>
                <w:szCs w:val="18"/>
              </w:rPr>
              <w:t>Objectives:</w:t>
            </w:r>
          </w:p>
          <w:p w14:paraId="545BDE5A" w14:textId="1347F45E" w:rsidR="008D6EAD" w:rsidRPr="00B949A9" w:rsidRDefault="008D6EAD" w:rsidP="008D6EAD">
            <w:pPr>
              <w:widowControl w:val="0"/>
              <w:numPr>
                <w:ilvl w:val="0"/>
                <w:numId w:val="17"/>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Identify expectations for teaching in residency</w:t>
            </w:r>
          </w:p>
          <w:p w14:paraId="636DFC03" w14:textId="4A7677AA" w:rsidR="008D6EAD" w:rsidRPr="00B949A9" w:rsidRDefault="008D6EAD" w:rsidP="008D6EAD">
            <w:pPr>
              <w:widowControl w:val="0"/>
              <w:numPr>
                <w:ilvl w:val="0"/>
                <w:numId w:val="17"/>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Describe core principles of teaching</w:t>
            </w:r>
          </w:p>
          <w:p w14:paraId="0D69DD5A" w14:textId="3DD99378" w:rsidR="008D6EAD" w:rsidRPr="00B949A9" w:rsidRDefault="008D6EAD" w:rsidP="008D6EAD">
            <w:pPr>
              <w:widowControl w:val="0"/>
              <w:numPr>
                <w:ilvl w:val="0"/>
                <w:numId w:val="17"/>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Describe the principle of coaching and four mastery skills of achieving clinical competence</w:t>
            </w:r>
          </w:p>
          <w:p w14:paraId="315D8C81" w14:textId="5EFB2CD9" w:rsidR="008D6EAD" w:rsidRPr="00B949A9" w:rsidRDefault="008D6EAD" w:rsidP="008D6EAD">
            <w:pPr>
              <w:widowControl w:val="0"/>
              <w:numPr>
                <w:ilvl w:val="0"/>
                <w:numId w:val="17"/>
              </w:numPr>
              <w:autoSpaceDE w:val="0"/>
              <w:autoSpaceDN w:val="0"/>
              <w:adjustRightInd w:val="0"/>
              <w:ind w:left="360"/>
              <w:rPr>
                <w:rFonts w:ascii="Myriad Pro" w:hAnsi="Myriad Pro" w:cs="Minion Pro"/>
                <w:color w:val="000000"/>
                <w:sz w:val="18"/>
                <w:szCs w:val="18"/>
              </w:rPr>
            </w:pPr>
            <w:r w:rsidRPr="00B949A9">
              <w:rPr>
                <w:rFonts w:ascii="Myriad Pro" w:hAnsi="Myriad Pro" w:cs="Minion Pro"/>
                <w:color w:val="000000"/>
                <w:sz w:val="18"/>
                <w:szCs w:val="18"/>
              </w:rPr>
              <w:t>Increase awareness of all learners: teaching is a core skill to acquire</w:t>
            </w:r>
          </w:p>
          <w:p w14:paraId="4CFDAD5E"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3AF0D3DA" w14:textId="687A2951" w:rsidR="008D6EAD" w:rsidRPr="00B949A9" w:rsidRDefault="008D6EAD" w:rsidP="008D6EAD">
            <w:pPr>
              <w:jc w:val="center"/>
              <w:rPr>
                <w:rFonts w:ascii="Myriad Pro" w:hAnsi="Myriad Pro"/>
                <w:sz w:val="28"/>
                <w:szCs w:val="20"/>
              </w:rPr>
            </w:pPr>
            <w:r w:rsidRPr="00B949A9">
              <w:rPr>
                <w:rFonts w:ascii="Myriad Pro" w:hAnsi="Myriad Pro"/>
                <w:sz w:val="28"/>
                <w:szCs w:val="20"/>
              </w:rPr>
              <w:t>1</w:t>
            </w:r>
          </w:p>
        </w:tc>
        <w:tc>
          <w:tcPr>
            <w:tcW w:w="2739" w:type="dxa"/>
          </w:tcPr>
          <w:p w14:paraId="43FC30D4" w14:textId="77777777" w:rsidR="008D6EAD" w:rsidRPr="00B949A9" w:rsidRDefault="008D6EAD" w:rsidP="008D6EAD">
            <w:pPr>
              <w:rPr>
                <w:rFonts w:ascii="Myriad Pro" w:hAnsi="Myriad Pro"/>
                <w:sz w:val="20"/>
                <w:szCs w:val="20"/>
              </w:rPr>
            </w:pPr>
          </w:p>
        </w:tc>
      </w:tr>
      <w:tr w:rsidR="008D6EAD" w:rsidRPr="00B949A9" w14:paraId="23C86AA0" w14:textId="77777777" w:rsidTr="008D6EAD">
        <w:tc>
          <w:tcPr>
            <w:tcW w:w="1645" w:type="dxa"/>
            <w:vAlign w:val="center"/>
          </w:tcPr>
          <w:p w14:paraId="2CA54DC3" w14:textId="5CA50AF7"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Faculty Dev Connect Webinar</w:t>
            </w:r>
          </w:p>
          <w:p w14:paraId="3DA9D646" w14:textId="42A2951D" w:rsidR="008D6EAD" w:rsidRPr="00B949A9" w:rsidRDefault="008D6EAD" w:rsidP="008D6EAD">
            <w:pPr>
              <w:jc w:val="center"/>
              <w:rPr>
                <w:rFonts w:ascii="Myriad Pro" w:hAnsi="Myriad Pro"/>
                <w:sz w:val="18"/>
                <w:szCs w:val="18"/>
              </w:rPr>
            </w:pPr>
            <w:r w:rsidRPr="00B949A9">
              <w:rPr>
                <w:rFonts w:ascii="Myriad Pro" w:hAnsi="Myriad Pro"/>
                <w:sz w:val="18"/>
                <w:szCs w:val="18"/>
              </w:rPr>
              <w:t>Jan 18 2017</w:t>
            </w:r>
          </w:p>
        </w:tc>
        <w:tc>
          <w:tcPr>
            <w:tcW w:w="2206" w:type="dxa"/>
            <w:vAlign w:val="center"/>
          </w:tcPr>
          <w:p w14:paraId="378E0D41" w14:textId="77777777" w:rsidR="008D6EAD" w:rsidRPr="00B949A9" w:rsidRDefault="008D6EAD" w:rsidP="008D6EAD">
            <w:pPr>
              <w:jc w:val="center"/>
              <w:rPr>
                <w:rFonts w:ascii="Myriad Pro" w:eastAsia="Times New Roman" w:hAnsi="Myriad Pro" w:cs="Times New Roman"/>
                <w:bCs/>
                <w:color w:val="2F1A45"/>
                <w:sz w:val="18"/>
                <w:szCs w:val="18"/>
                <w:lang w:val="en-CA"/>
              </w:rPr>
            </w:pPr>
          </w:p>
        </w:tc>
        <w:tc>
          <w:tcPr>
            <w:tcW w:w="3349" w:type="dxa"/>
            <w:vAlign w:val="center"/>
          </w:tcPr>
          <w:p w14:paraId="5F9F3793"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7A23EEBF" w14:textId="77777777" w:rsidR="008D6EAD" w:rsidRPr="00B949A9" w:rsidRDefault="008D6EAD" w:rsidP="008D6EAD">
            <w:pPr>
              <w:jc w:val="center"/>
              <w:rPr>
                <w:rFonts w:ascii="Myriad Pro" w:hAnsi="Myriad Pro"/>
                <w:sz w:val="28"/>
                <w:szCs w:val="20"/>
              </w:rPr>
            </w:pPr>
          </w:p>
        </w:tc>
        <w:tc>
          <w:tcPr>
            <w:tcW w:w="2739" w:type="dxa"/>
          </w:tcPr>
          <w:p w14:paraId="4F8B0840" w14:textId="77777777" w:rsidR="008D6EAD" w:rsidRPr="00B949A9" w:rsidRDefault="008D6EAD" w:rsidP="008D6EAD">
            <w:pPr>
              <w:rPr>
                <w:rFonts w:ascii="Myriad Pro" w:hAnsi="Myriad Pro"/>
                <w:sz w:val="20"/>
                <w:szCs w:val="20"/>
              </w:rPr>
            </w:pPr>
          </w:p>
        </w:tc>
      </w:tr>
      <w:tr w:rsidR="008D6EAD" w:rsidRPr="00B949A9" w14:paraId="6219C143" w14:textId="77777777" w:rsidTr="008D6EAD">
        <w:tc>
          <w:tcPr>
            <w:tcW w:w="1645" w:type="dxa"/>
            <w:vAlign w:val="center"/>
          </w:tcPr>
          <w:p w14:paraId="06DD1988"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lastRenderedPageBreak/>
              <w:t>Department of Family Medicine Faculty Dev Connect Webinar</w:t>
            </w:r>
          </w:p>
          <w:p w14:paraId="16D8FA30" w14:textId="693EBF38" w:rsidR="008D6EAD" w:rsidRPr="00B949A9" w:rsidRDefault="008D6EAD" w:rsidP="008D6EAD">
            <w:pPr>
              <w:jc w:val="center"/>
              <w:rPr>
                <w:rFonts w:ascii="Myriad Pro" w:hAnsi="Myriad Pro"/>
                <w:sz w:val="18"/>
                <w:szCs w:val="18"/>
              </w:rPr>
            </w:pPr>
            <w:r w:rsidRPr="00B949A9">
              <w:rPr>
                <w:rFonts w:ascii="Myriad Pro" w:hAnsi="Myriad Pro"/>
                <w:sz w:val="18"/>
                <w:szCs w:val="18"/>
              </w:rPr>
              <w:t>Feb 15 2017</w:t>
            </w:r>
          </w:p>
        </w:tc>
        <w:tc>
          <w:tcPr>
            <w:tcW w:w="2206" w:type="dxa"/>
            <w:vAlign w:val="center"/>
          </w:tcPr>
          <w:p w14:paraId="6DF0B291" w14:textId="77777777" w:rsidR="008D6EAD" w:rsidRPr="00B949A9" w:rsidRDefault="008D6EAD" w:rsidP="008D6EAD">
            <w:pPr>
              <w:jc w:val="center"/>
              <w:rPr>
                <w:rFonts w:ascii="Myriad Pro" w:eastAsia="Times New Roman" w:hAnsi="Myriad Pro" w:cs="Times New Roman"/>
                <w:b/>
                <w:bCs/>
                <w:color w:val="2F1A45"/>
                <w:sz w:val="18"/>
                <w:szCs w:val="18"/>
                <w:lang w:val="en-CA"/>
              </w:rPr>
            </w:pPr>
            <w:proofErr w:type="spellStart"/>
            <w:r w:rsidRPr="00B949A9">
              <w:rPr>
                <w:rFonts w:ascii="Myriad Pro" w:eastAsia="Times New Roman" w:hAnsi="Myriad Pro" w:cs="Times New Roman"/>
                <w:b/>
                <w:bCs/>
                <w:color w:val="2F1A45"/>
                <w:sz w:val="18"/>
                <w:szCs w:val="18"/>
                <w:lang w:val="en-CA"/>
              </w:rPr>
              <w:t>ePortfolio</w:t>
            </w:r>
            <w:proofErr w:type="spellEnd"/>
          </w:p>
          <w:p w14:paraId="4CE75366"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1D02B052" w14:textId="6FA5F650"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Dr Amy Fraser</w:t>
            </w:r>
          </w:p>
        </w:tc>
        <w:tc>
          <w:tcPr>
            <w:tcW w:w="3349" w:type="dxa"/>
            <w:vAlign w:val="center"/>
          </w:tcPr>
          <w:p w14:paraId="2FC44237" w14:textId="64F45AE5"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Objectives:</w:t>
            </w:r>
          </w:p>
          <w:p w14:paraId="3300E5C7" w14:textId="0D4FE9C6"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1. Discuss the importance of reflective practice in medical education.</w:t>
            </w:r>
          </w:p>
          <w:p w14:paraId="5E273B4C" w14:textId="4DC7F798"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 xml:space="preserve">2. Describe the structure of the </w:t>
            </w:r>
            <w:proofErr w:type="spellStart"/>
            <w:r w:rsidRPr="00B949A9">
              <w:rPr>
                <w:rFonts w:ascii="Myriad Pro" w:eastAsia="Times New Roman" w:hAnsi="Myriad Pro" w:cs="Times New Roman"/>
                <w:color w:val="000000" w:themeColor="text1"/>
                <w:sz w:val="18"/>
                <w:szCs w:val="18"/>
                <w:lang w:val="en-CA"/>
              </w:rPr>
              <w:t>ePortfolio</w:t>
            </w:r>
            <w:proofErr w:type="spellEnd"/>
            <w:r w:rsidRPr="00B949A9">
              <w:rPr>
                <w:rFonts w:ascii="Myriad Pro" w:eastAsia="Times New Roman" w:hAnsi="Myriad Pro" w:cs="Times New Roman"/>
                <w:color w:val="000000" w:themeColor="text1"/>
                <w:sz w:val="18"/>
                <w:szCs w:val="18"/>
                <w:lang w:val="en-CA"/>
              </w:rPr>
              <w:t xml:space="preserve"> program.</w:t>
            </w:r>
          </w:p>
          <w:p w14:paraId="0B330C10" w14:textId="0B725192"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3. Identify opportunities to encourage and develop reflective practice in medical learners.</w:t>
            </w:r>
          </w:p>
        </w:tc>
        <w:tc>
          <w:tcPr>
            <w:tcW w:w="1040" w:type="dxa"/>
            <w:vAlign w:val="center"/>
          </w:tcPr>
          <w:p w14:paraId="40628639" w14:textId="794D1049"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1EC40C54" w14:textId="77777777" w:rsidR="008D6EAD" w:rsidRPr="00B949A9" w:rsidRDefault="008D6EAD" w:rsidP="008D6EAD">
            <w:pPr>
              <w:rPr>
                <w:rFonts w:ascii="Myriad Pro" w:hAnsi="Myriad Pro"/>
                <w:sz w:val="20"/>
                <w:szCs w:val="20"/>
              </w:rPr>
            </w:pPr>
          </w:p>
        </w:tc>
      </w:tr>
      <w:tr w:rsidR="008D6EAD" w:rsidRPr="00B949A9" w14:paraId="0FE5495F" w14:textId="77777777" w:rsidTr="008D6EAD">
        <w:tc>
          <w:tcPr>
            <w:tcW w:w="1645" w:type="dxa"/>
            <w:vAlign w:val="center"/>
          </w:tcPr>
          <w:p w14:paraId="6406AA0E" w14:textId="172CF6B3"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Faculty Dev Connect Webinar</w:t>
            </w:r>
          </w:p>
          <w:p w14:paraId="1DAA35EF" w14:textId="34E1C71B" w:rsidR="008D6EAD" w:rsidRPr="00B949A9" w:rsidRDefault="008D6EAD" w:rsidP="008D6EAD">
            <w:pPr>
              <w:jc w:val="center"/>
              <w:rPr>
                <w:rFonts w:ascii="Myriad Pro" w:hAnsi="Myriad Pro"/>
                <w:sz w:val="18"/>
                <w:szCs w:val="18"/>
              </w:rPr>
            </w:pPr>
            <w:r w:rsidRPr="00B949A9">
              <w:rPr>
                <w:rFonts w:ascii="Myriad Pro" w:hAnsi="Myriad Pro"/>
                <w:sz w:val="18"/>
                <w:szCs w:val="18"/>
              </w:rPr>
              <w:t xml:space="preserve">Mar </w:t>
            </w:r>
            <w:proofErr w:type="gramStart"/>
            <w:r w:rsidRPr="00B949A9">
              <w:rPr>
                <w:rFonts w:ascii="Myriad Pro" w:hAnsi="Myriad Pro"/>
                <w:sz w:val="18"/>
                <w:szCs w:val="18"/>
              </w:rPr>
              <w:t>15  2017</w:t>
            </w:r>
            <w:proofErr w:type="gramEnd"/>
          </w:p>
        </w:tc>
        <w:tc>
          <w:tcPr>
            <w:tcW w:w="2206" w:type="dxa"/>
            <w:vAlign w:val="center"/>
          </w:tcPr>
          <w:p w14:paraId="742217E7" w14:textId="590DB5D9"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“Responsible ordering”</w:t>
            </w:r>
          </w:p>
          <w:p w14:paraId="5AFBECD5"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25E3C7B3" w14:textId="3BB00F3A"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w:t>
            </w:r>
            <w:proofErr w:type="spellStart"/>
            <w:r w:rsidRPr="00B949A9">
              <w:rPr>
                <w:rFonts w:ascii="Myriad Pro" w:eastAsia="Times New Roman" w:hAnsi="Myriad Pro" w:cs="Times New Roman"/>
                <w:bCs/>
                <w:color w:val="2F1A45"/>
                <w:sz w:val="18"/>
                <w:szCs w:val="18"/>
                <w:lang w:val="en-CA"/>
              </w:rPr>
              <w:t>Lyne</w:t>
            </w:r>
            <w:proofErr w:type="spellEnd"/>
            <w:r w:rsidRPr="00B949A9">
              <w:rPr>
                <w:rFonts w:ascii="Myriad Pro" w:eastAsia="Times New Roman" w:hAnsi="Myriad Pro" w:cs="Times New Roman"/>
                <w:bCs/>
                <w:color w:val="2F1A45"/>
                <w:sz w:val="18"/>
                <w:szCs w:val="18"/>
                <w:lang w:val="en-CA"/>
              </w:rPr>
              <w:t xml:space="preserve"> </w:t>
            </w:r>
            <w:proofErr w:type="spellStart"/>
            <w:r w:rsidRPr="00B949A9">
              <w:rPr>
                <w:rFonts w:ascii="Myriad Pro" w:eastAsia="Times New Roman" w:hAnsi="Myriad Pro" w:cs="Times New Roman"/>
                <w:bCs/>
                <w:color w:val="2F1A45"/>
                <w:sz w:val="18"/>
                <w:szCs w:val="18"/>
                <w:lang w:val="en-CA"/>
              </w:rPr>
              <w:t>Pitre</w:t>
            </w:r>
            <w:proofErr w:type="spellEnd"/>
          </w:p>
        </w:tc>
        <w:tc>
          <w:tcPr>
            <w:tcW w:w="3349" w:type="dxa"/>
            <w:vAlign w:val="center"/>
          </w:tcPr>
          <w:p w14:paraId="2E70E882"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3C948BD5" w14:textId="7E0626DC"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29C54498" w14:textId="77777777" w:rsidR="008D6EAD" w:rsidRPr="00B949A9" w:rsidRDefault="008D6EAD" w:rsidP="008D6EAD">
            <w:pPr>
              <w:rPr>
                <w:rFonts w:ascii="Myriad Pro" w:hAnsi="Myriad Pro"/>
                <w:sz w:val="20"/>
                <w:szCs w:val="20"/>
              </w:rPr>
            </w:pPr>
          </w:p>
        </w:tc>
      </w:tr>
      <w:tr w:rsidR="008D6EAD" w:rsidRPr="00B949A9" w14:paraId="5461027F" w14:textId="77777777" w:rsidTr="008D6EAD">
        <w:tc>
          <w:tcPr>
            <w:tcW w:w="1645" w:type="dxa"/>
            <w:vAlign w:val="center"/>
          </w:tcPr>
          <w:p w14:paraId="03F2C058" w14:textId="341E44D3"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Faculty Dev Connect Webinar</w:t>
            </w:r>
            <w:r w:rsidRPr="00B949A9">
              <w:rPr>
                <w:rFonts w:ascii="Myriad Pro" w:hAnsi="Myriad Pro"/>
                <w:sz w:val="18"/>
                <w:szCs w:val="18"/>
                <w:vertAlign w:val="superscript"/>
              </w:rPr>
              <w:sym w:font="Wingdings" w:char="F077"/>
            </w:r>
          </w:p>
          <w:p w14:paraId="6A54217E" w14:textId="2193B52D" w:rsidR="008D6EAD" w:rsidRPr="00B949A9" w:rsidRDefault="008D6EAD" w:rsidP="008D6EAD">
            <w:pPr>
              <w:jc w:val="center"/>
              <w:rPr>
                <w:rFonts w:ascii="Myriad Pro" w:hAnsi="Myriad Pro"/>
                <w:sz w:val="18"/>
                <w:szCs w:val="18"/>
              </w:rPr>
            </w:pPr>
            <w:r w:rsidRPr="00B949A9">
              <w:rPr>
                <w:rFonts w:ascii="Myriad Pro" w:hAnsi="Myriad Pro"/>
                <w:sz w:val="18"/>
                <w:szCs w:val="18"/>
              </w:rPr>
              <w:t>April 19 2017</w:t>
            </w:r>
          </w:p>
        </w:tc>
        <w:tc>
          <w:tcPr>
            <w:tcW w:w="2206" w:type="dxa"/>
            <w:vAlign w:val="center"/>
          </w:tcPr>
          <w:p w14:paraId="68180ECB" w14:textId="6C44FEF5" w:rsidR="008D6EAD" w:rsidRPr="00B949A9" w:rsidRDefault="008D6EAD" w:rsidP="008D6EAD">
            <w:pPr>
              <w:shd w:val="clear" w:color="auto" w:fill="FFFFFF"/>
              <w:jc w:val="center"/>
              <w:rPr>
                <w:rFonts w:ascii="Myriad Pro" w:eastAsia="Times New Roman" w:hAnsi="Myriad Pro" w:cs="Times New Roman"/>
                <w:b/>
                <w:iCs/>
                <w:color w:val="3C3C3C"/>
                <w:sz w:val="18"/>
                <w:szCs w:val="18"/>
                <w:lang w:val="en-CA"/>
              </w:rPr>
            </w:pPr>
            <w:r w:rsidRPr="00B949A9">
              <w:rPr>
                <w:rFonts w:ascii="Myriad Pro" w:eastAsia="Times New Roman" w:hAnsi="Myriad Pro" w:cs="Times New Roman"/>
                <w:b/>
                <w:iCs/>
                <w:color w:val="3C3C3C"/>
                <w:sz w:val="18"/>
                <w:szCs w:val="18"/>
                <w:lang w:val="en-CA"/>
              </w:rPr>
              <w:t>Proposed Changes to the Faculty Development Program: Supporting faculty growth and wellness through a re-engineered program</w:t>
            </w:r>
          </w:p>
          <w:p w14:paraId="7DFC7CC6" w14:textId="77777777" w:rsidR="008D6EAD" w:rsidRPr="00B949A9" w:rsidRDefault="008D6EAD" w:rsidP="008D6EAD">
            <w:pPr>
              <w:shd w:val="clear" w:color="auto" w:fill="FFFFFF"/>
              <w:jc w:val="center"/>
              <w:rPr>
                <w:rFonts w:ascii="Myriad Pro" w:eastAsia="Times New Roman" w:hAnsi="Myriad Pro" w:cs="Times New Roman"/>
                <w:iCs/>
                <w:color w:val="3C3C3C"/>
                <w:sz w:val="18"/>
                <w:szCs w:val="18"/>
                <w:lang w:val="en-CA"/>
              </w:rPr>
            </w:pPr>
          </w:p>
          <w:p w14:paraId="5A4BC1DF" w14:textId="2759714A" w:rsidR="008D6EAD" w:rsidRPr="00B949A9" w:rsidRDefault="008D6EAD" w:rsidP="008D6EAD">
            <w:pPr>
              <w:shd w:val="clear" w:color="auto" w:fill="FFFFFF"/>
              <w:jc w:val="center"/>
              <w:rPr>
                <w:rFonts w:ascii="Myriad Pro" w:eastAsia="Times New Roman" w:hAnsi="Myriad Pro" w:cs="Times New Roman"/>
                <w:color w:val="000000"/>
                <w:sz w:val="18"/>
                <w:szCs w:val="18"/>
                <w:lang w:val="en-CA"/>
              </w:rPr>
            </w:pPr>
            <w:r w:rsidRPr="00B949A9">
              <w:rPr>
                <w:rFonts w:ascii="Myriad Pro" w:eastAsia="Times New Roman" w:hAnsi="Myriad Pro" w:cs="Times New Roman"/>
                <w:iCs/>
                <w:color w:val="3C3C3C"/>
                <w:sz w:val="18"/>
                <w:szCs w:val="18"/>
                <w:lang w:val="en-CA"/>
              </w:rPr>
              <w:t>Dr Eric Wooltorton</w:t>
            </w:r>
          </w:p>
          <w:p w14:paraId="3895D323" w14:textId="77777777" w:rsidR="008D6EAD" w:rsidRPr="00B949A9" w:rsidRDefault="008D6EAD" w:rsidP="008D6EAD">
            <w:pPr>
              <w:jc w:val="center"/>
              <w:rPr>
                <w:rFonts w:ascii="Myriad Pro" w:eastAsia="Times New Roman" w:hAnsi="Myriad Pro" w:cs="Times New Roman"/>
                <w:bCs/>
                <w:color w:val="2F1A45"/>
                <w:sz w:val="18"/>
                <w:szCs w:val="18"/>
                <w:lang w:val="en-CA"/>
              </w:rPr>
            </w:pPr>
          </w:p>
        </w:tc>
        <w:tc>
          <w:tcPr>
            <w:tcW w:w="3349" w:type="dxa"/>
            <w:vAlign w:val="center"/>
          </w:tcPr>
          <w:p w14:paraId="07865EBF" w14:textId="2DF5E382" w:rsidR="008D6EAD" w:rsidRPr="00B949A9" w:rsidRDefault="008D6EAD" w:rsidP="008D6EAD">
            <w:pPr>
              <w:rPr>
                <w:rFonts w:ascii="Myriad Pro" w:eastAsia="Times New Roman" w:hAnsi="Myriad Pro" w:cs="Times New Roman"/>
                <w:sz w:val="18"/>
                <w:szCs w:val="18"/>
                <w:lang w:val="en-CA"/>
              </w:rPr>
            </w:pPr>
            <w:r w:rsidRPr="00B949A9">
              <w:rPr>
                <w:rFonts w:ascii="Myriad Pro" w:eastAsia="Times New Roman" w:hAnsi="Myriad Pro" w:cs="Times New Roman"/>
                <w:sz w:val="18"/>
                <w:szCs w:val="18"/>
                <w:lang w:val="en-CA"/>
              </w:rPr>
              <w:t>Objectives:</w:t>
            </w:r>
          </w:p>
          <w:p w14:paraId="235D9EFA" w14:textId="4D25B849" w:rsidR="008D6EAD" w:rsidRPr="00B949A9" w:rsidRDefault="008D6EAD" w:rsidP="008D6EAD">
            <w:pPr>
              <w:rPr>
                <w:rFonts w:ascii="Myriad Pro" w:eastAsia="Times New Roman" w:hAnsi="Myriad Pro" w:cs="Times New Roman"/>
                <w:sz w:val="18"/>
                <w:szCs w:val="18"/>
                <w:lang w:val="en-CA"/>
              </w:rPr>
            </w:pPr>
            <w:r w:rsidRPr="00B949A9">
              <w:rPr>
                <w:rFonts w:ascii="Myriad Pro" w:eastAsia="Times New Roman" w:hAnsi="Myriad Pro" w:cs="Times New Roman"/>
                <w:sz w:val="18"/>
                <w:szCs w:val="18"/>
                <w:lang w:val="en-CA"/>
              </w:rPr>
              <w:t>1. Describe principles of adult learning which will be incorporated in upcoming faculty development sessions.</w:t>
            </w:r>
          </w:p>
          <w:p w14:paraId="32A3460F" w14:textId="3B1B9BFE" w:rsidR="008D6EAD" w:rsidRPr="00B949A9" w:rsidRDefault="008D6EAD" w:rsidP="008D6EAD">
            <w:pPr>
              <w:rPr>
                <w:rFonts w:ascii="Myriad Pro" w:eastAsia="Times New Roman" w:hAnsi="Myriad Pro" w:cs="Times New Roman"/>
                <w:sz w:val="18"/>
                <w:szCs w:val="18"/>
                <w:lang w:val="en-CA"/>
              </w:rPr>
            </w:pPr>
            <w:r w:rsidRPr="00B949A9">
              <w:rPr>
                <w:rFonts w:ascii="Myriad Pro" w:eastAsia="Times New Roman" w:hAnsi="Myriad Pro" w:cs="Times New Roman"/>
                <w:sz w:val="18"/>
                <w:szCs w:val="18"/>
                <w:lang w:val="en-CA"/>
              </w:rPr>
              <w:t>2. Identify how local communities of practice will be supported by the program.</w:t>
            </w:r>
          </w:p>
          <w:p w14:paraId="320D8BDE" w14:textId="2D3C2016" w:rsidR="008D6EAD" w:rsidRPr="00B949A9" w:rsidRDefault="008D6EAD" w:rsidP="008D6EAD">
            <w:pPr>
              <w:rPr>
                <w:rFonts w:ascii="Myriad Pro" w:eastAsia="Times New Roman" w:hAnsi="Myriad Pro" w:cs="Times New Roman"/>
                <w:sz w:val="18"/>
                <w:szCs w:val="18"/>
                <w:lang w:val="en-CA"/>
              </w:rPr>
            </w:pPr>
            <w:r w:rsidRPr="00B949A9">
              <w:rPr>
                <w:rFonts w:ascii="Myriad Pro" w:eastAsia="Times New Roman" w:hAnsi="Myriad Pro" w:cs="Times New Roman"/>
                <w:sz w:val="18"/>
                <w:szCs w:val="18"/>
                <w:lang w:val="en-CA"/>
              </w:rPr>
              <w:t>3. Discuss the role of blended and online learning in helping busy physician faculty feel connected, fulfilled, and in control of their learning.</w:t>
            </w:r>
          </w:p>
          <w:p w14:paraId="66D1C2EC" w14:textId="55A3C9ED" w:rsidR="008D6EAD" w:rsidRPr="00B949A9" w:rsidRDefault="008D6EAD" w:rsidP="008D6EAD">
            <w:pPr>
              <w:rPr>
                <w:rFonts w:ascii="Myriad Pro" w:eastAsia="Times New Roman" w:hAnsi="Myriad Pro" w:cs="Times New Roman"/>
                <w:sz w:val="18"/>
                <w:szCs w:val="18"/>
                <w:lang w:val="en-CA"/>
              </w:rPr>
            </w:pPr>
            <w:r w:rsidRPr="00B949A9">
              <w:rPr>
                <w:rFonts w:ascii="Myriad Pro" w:eastAsia="Times New Roman" w:hAnsi="Myriad Pro" w:cs="Times New Roman"/>
                <w:sz w:val="18"/>
                <w:szCs w:val="18"/>
                <w:lang w:val="en-CA"/>
              </w:rPr>
              <w:t>4. Appreciate the role for a program which explicitly and implicitly supports faculty wellness.</w:t>
            </w:r>
          </w:p>
        </w:tc>
        <w:tc>
          <w:tcPr>
            <w:tcW w:w="1040" w:type="dxa"/>
            <w:vAlign w:val="center"/>
          </w:tcPr>
          <w:p w14:paraId="182FD671" w14:textId="1C76ADD8"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7E426671" w14:textId="77777777" w:rsidR="008D6EAD" w:rsidRPr="00B949A9" w:rsidRDefault="008D6EAD" w:rsidP="008D6EAD">
            <w:pPr>
              <w:rPr>
                <w:rFonts w:ascii="Myriad Pro" w:hAnsi="Myriad Pro"/>
                <w:sz w:val="20"/>
                <w:szCs w:val="20"/>
              </w:rPr>
            </w:pPr>
          </w:p>
        </w:tc>
      </w:tr>
      <w:tr w:rsidR="008D6EAD" w:rsidRPr="00B949A9" w14:paraId="2485035F" w14:textId="77777777" w:rsidTr="008D6EAD">
        <w:tc>
          <w:tcPr>
            <w:tcW w:w="1645" w:type="dxa"/>
            <w:vAlign w:val="center"/>
          </w:tcPr>
          <w:p w14:paraId="1DDF24E3" w14:textId="76A7CA66"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Orientation</w:t>
            </w:r>
          </w:p>
          <w:p w14:paraId="1824B058"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June 16</w:t>
            </w:r>
            <w:proofErr w:type="gramStart"/>
            <w:r w:rsidRPr="00B949A9">
              <w:rPr>
                <w:rFonts w:ascii="Myriad Pro" w:hAnsi="Myriad Pro"/>
                <w:sz w:val="18"/>
                <w:szCs w:val="18"/>
              </w:rPr>
              <w:t xml:space="preserve"> 2017</w:t>
            </w:r>
            <w:proofErr w:type="gramEnd"/>
          </w:p>
          <w:p w14:paraId="04DAB8CD" w14:textId="528DEA39" w:rsidR="008D6EAD" w:rsidRPr="00B949A9" w:rsidRDefault="008D6EAD" w:rsidP="008D6EAD">
            <w:pPr>
              <w:jc w:val="center"/>
              <w:rPr>
                <w:rFonts w:ascii="Myriad Pro" w:hAnsi="Myriad Pro"/>
                <w:sz w:val="18"/>
                <w:szCs w:val="18"/>
              </w:rPr>
            </w:pPr>
            <w:r w:rsidRPr="00B949A9">
              <w:rPr>
                <w:rFonts w:ascii="Myriad Pro" w:hAnsi="Myriad Pro"/>
                <w:sz w:val="18"/>
                <w:szCs w:val="18"/>
              </w:rPr>
              <w:t>1:30-4:30 PM</w:t>
            </w:r>
          </w:p>
        </w:tc>
        <w:tc>
          <w:tcPr>
            <w:tcW w:w="2206" w:type="dxa"/>
            <w:vAlign w:val="center"/>
          </w:tcPr>
          <w:p w14:paraId="7B0B2A5D" w14:textId="11C4CF24"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Essential Teaching Skills1 “Essential Teaching Skills for Preceptors”</w:t>
            </w:r>
          </w:p>
          <w:p w14:paraId="36C4DA61"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55F03C88" w14:textId="20F9C2BB"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Sohil </w:t>
            </w:r>
            <w:proofErr w:type="spellStart"/>
            <w:r w:rsidRPr="00B949A9">
              <w:rPr>
                <w:rFonts w:ascii="Myriad Pro" w:eastAsia="Times New Roman" w:hAnsi="Myriad Pro" w:cs="Times New Roman"/>
                <w:bCs/>
                <w:color w:val="2F1A45"/>
                <w:sz w:val="18"/>
                <w:szCs w:val="18"/>
                <w:lang w:val="en-CA"/>
              </w:rPr>
              <w:t>Rangwala</w:t>
            </w:r>
            <w:proofErr w:type="spellEnd"/>
          </w:p>
        </w:tc>
        <w:tc>
          <w:tcPr>
            <w:tcW w:w="3349" w:type="dxa"/>
            <w:vAlign w:val="center"/>
          </w:tcPr>
          <w:p w14:paraId="457A8C9B" w14:textId="77777777" w:rsidR="008D6EAD" w:rsidRPr="00B949A9" w:rsidRDefault="008D6EAD" w:rsidP="008D6EAD">
            <w:p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rPr>
              <w:t>By the end of this workshop, participants will be able to:</w:t>
            </w:r>
          </w:p>
          <w:p w14:paraId="0970FA1E" w14:textId="77777777" w:rsidR="008D6EAD" w:rsidRPr="00B949A9" w:rsidRDefault="008D6EAD" w:rsidP="008D6EAD">
            <w:pPr>
              <w:numPr>
                <w:ilvl w:val="0"/>
                <w:numId w:val="19"/>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Describe</w:t>
            </w:r>
            <w:r w:rsidRPr="00B949A9">
              <w:rPr>
                <w:rFonts w:ascii="Myriad Pro" w:eastAsia="Times New Roman" w:hAnsi="Myriad Pro" w:cs="Times New Roman"/>
                <w:color w:val="000000" w:themeColor="text1"/>
                <w:sz w:val="18"/>
                <w:szCs w:val="18"/>
              </w:rPr>
              <w:t xml:space="preserve"> the revised DFM Triple C Competency Based Curriculum</w:t>
            </w:r>
          </w:p>
          <w:p w14:paraId="4E380247" w14:textId="77777777" w:rsidR="008D6EAD" w:rsidRPr="00B949A9" w:rsidRDefault="008D6EAD" w:rsidP="008D6EAD">
            <w:pPr>
              <w:numPr>
                <w:ilvl w:val="0"/>
                <w:numId w:val="19"/>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Conduct</w:t>
            </w:r>
            <w:r w:rsidRPr="00B949A9">
              <w:rPr>
                <w:rFonts w:ascii="Myriad Pro" w:eastAsia="Times New Roman" w:hAnsi="Myriad Pro" w:cs="Times New Roman"/>
                <w:color w:val="000000" w:themeColor="text1"/>
                <w:sz w:val="18"/>
                <w:szCs w:val="18"/>
              </w:rPr>
              <w:t xml:space="preserve"> an effective direct observation of a resident</w:t>
            </w:r>
          </w:p>
          <w:p w14:paraId="55BC2C2B" w14:textId="77777777" w:rsidR="008D6EAD" w:rsidRPr="00B949A9" w:rsidRDefault="008D6EAD" w:rsidP="008D6EAD">
            <w:pPr>
              <w:numPr>
                <w:ilvl w:val="0"/>
                <w:numId w:val="19"/>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Provide</w:t>
            </w:r>
            <w:r w:rsidRPr="00B949A9">
              <w:rPr>
                <w:rFonts w:ascii="Myriad Pro" w:eastAsia="Times New Roman" w:hAnsi="Myriad Pro" w:cs="Times New Roman"/>
                <w:color w:val="000000" w:themeColor="text1"/>
                <w:sz w:val="18"/>
                <w:szCs w:val="18"/>
              </w:rPr>
              <w:t xml:space="preserve"> constructive feedback to a resident</w:t>
            </w:r>
          </w:p>
          <w:p w14:paraId="7C4EFFC0" w14:textId="5E2D6275" w:rsidR="008D6EAD" w:rsidRPr="00B949A9" w:rsidRDefault="008D6EAD" w:rsidP="008D6EAD">
            <w:pPr>
              <w:numPr>
                <w:ilvl w:val="0"/>
                <w:numId w:val="19"/>
              </w:num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Use</w:t>
            </w:r>
            <w:r w:rsidRPr="00B949A9">
              <w:rPr>
                <w:rFonts w:ascii="Myriad Pro" w:eastAsia="Times New Roman" w:hAnsi="Myriad Pro" w:cs="Times New Roman"/>
                <w:color w:val="000000" w:themeColor="text1"/>
                <w:sz w:val="18"/>
                <w:szCs w:val="18"/>
              </w:rPr>
              <w:t xml:space="preserve"> a variety of assessment tools to evaluate a resident</w:t>
            </w:r>
          </w:p>
        </w:tc>
        <w:tc>
          <w:tcPr>
            <w:tcW w:w="1040" w:type="dxa"/>
            <w:vAlign w:val="center"/>
          </w:tcPr>
          <w:p w14:paraId="7DB65A7D" w14:textId="625CB9BF" w:rsidR="008D6EAD" w:rsidRPr="00B949A9" w:rsidRDefault="008D6EAD" w:rsidP="008D6EAD">
            <w:pPr>
              <w:jc w:val="center"/>
              <w:rPr>
                <w:rFonts w:ascii="Myriad Pro" w:hAnsi="Myriad Pro"/>
                <w:sz w:val="28"/>
                <w:szCs w:val="20"/>
              </w:rPr>
            </w:pPr>
            <w:r w:rsidRPr="00B949A9">
              <w:rPr>
                <w:rFonts w:ascii="Myriad Pro" w:hAnsi="Myriad Pro"/>
                <w:sz w:val="28"/>
                <w:szCs w:val="20"/>
              </w:rPr>
              <w:t>3</w:t>
            </w:r>
          </w:p>
        </w:tc>
        <w:tc>
          <w:tcPr>
            <w:tcW w:w="2739" w:type="dxa"/>
          </w:tcPr>
          <w:p w14:paraId="57BA636C" w14:textId="77777777" w:rsidR="008D6EAD" w:rsidRPr="00B949A9" w:rsidRDefault="008D6EAD" w:rsidP="008D6EAD">
            <w:pPr>
              <w:rPr>
                <w:rFonts w:ascii="Myriad Pro" w:hAnsi="Myriad Pro"/>
                <w:sz w:val="20"/>
                <w:szCs w:val="20"/>
              </w:rPr>
            </w:pPr>
          </w:p>
        </w:tc>
      </w:tr>
      <w:tr w:rsidR="008D6EAD" w:rsidRPr="00B949A9" w14:paraId="698B8373" w14:textId="77777777" w:rsidTr="008D6EAD">
        <w:tc>
          <w:tcPr>
            <w:tcW w:w="1645" w:type="dxa"/>
            <w:vAlign w:val="center"/>
          </w:tcPr>
          <w:p w14:paraId="61C0A9AD"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Faculty Dev Connect Webinar</w:t>
            </w:r>
          </w:p>
          <w:p w14:paraId="7075C2C2" w14:textId="37E4658C" w:rsidR="008D6EAD" w:rsidRPr="00B949A9" w:rsidRDefault="008D6EAD" w:rsidP="008D6EAD">
            <w:pPr>
              <w:jc w:val="center"/>
              <w:rPr>
                <w:rFonts w:ascii="Myriad Pro" w:hAnsi="Myriad Pro"/>
                <w:sz w:val="18"/>
                <w:szCs w:val="18"/>
              </w:rPr>
            </w:pPr>
            <w:r w:rsidRPr="00B949A9">
              <w:rPr>
                <w:rFonts w:ascii="Myriad Pro" w:hAnsi="Myriad Pro"/>
                <w:sz w:val="18"/>
                <w:szCs w:val="18"/>
              </w:rPr>
              <w:t>Nov 16 2016</w:t>
            </w:r>
            <w:r w:rsidRPr="00B949A9">
              <w:rPr>
                <w:rFonts w:ascii="Myriad Pro" w:hAnsi="Myriad Pro"/>
                <w:sz w:val="18"/>
                <w:szCs w:val="18"/>
                <w:vertAlign w:val="superscript"/>
              </w:rPr>
              <w:sym w:font="Wingdings" w:char="F0AD"/>
            </w:r>
          </w:p>
        </w:tc>
        <w:tc>
          <w:tcPr>
            <w:tcW w:w="2206" w:type="dxa"/>
            <w:vAlign w:val="center"/>
          </w:tcPr>
          <w:p w14:paraId="0B108585" w14:textId="77777777"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Using </w:t>
            </w:r>
            <w:proofErr w:type="gramStart"/>
            <w:r w:rsidRPr="00B949A9">
              <w:rPr>
                <w:rFonts w:ascii="Myriad Pro" w:eastAsia="Times New Roman" w:hAnsi="Myriad Pro" w:cs="Times New Roman"/>
                <w:bCs/>
                <w:color w:val="2F1A45"/>
                <w:sz w:val="18"/>
                <w:szCs w:val="18"/>
                <w:lang w:val="en-CA"/>
              </w:rPr>
              <w:t>Social Media</w:t>
            </w:r>
            <w:proofErr w:type="gramEnd"/>
            <w:r w:rsidRPr="00B949A9">
              <w:rPr>
                <w:rFonts w:ascii="Myriad Pro" w:eastAsia="Times New Roman" w:hAnsi="Myriad Pro" w:cs="Times New Roman"/>
                <w:bCs/>
                <w:color w:val="2F1A45"/>
                <w:sz w:val="18"/>
                <w:szCs w:val="18"/>
                <w:lang w:val="en-CA"/>
              </w:rPr>
              <w:t xml:space="preserve"> and Technology Effectively for Learning and</w:t>
            </w:r>
          </w:p>
          <w:p w14:paraId="43B0200F" w14:textId="77777777"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Teaching</w:t>
            </w:r>
          </w:p>
          <w:p w14:paraId="56CAC068"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70BD7AC5" w14:textId="4222F597"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t xml:space="preserve">Dr Stella </w:t>
            </w:r>
            <w:proofErr w:type="spellStart"/>
            <w:r w:rsidRPr="00B949A9">
              <w:rPr>
                <w:rFonts w:ascii="Myriad Pro" w:eastAsia="Times New Roman" w:hAnsi="Myriad Pro" w:cs="Times New Roman"/>
                <w:bCs/>
                <w:color w:val="2F1A45"/>
                <w:sz w:val="18"/>
                <w:szCs w:val="18"/>
                <w:lang w:val="en-CA"/>
              </w:rPr>
              <w:t>Yiu</w:t>
            </w:r>
            <w:proofErr w:type="spellEnd"/>
          </w:p>
        </w:tc>
        <w:tc>
          <w:tcPr>
            <w:tcW w:w="3349" w:type="dxa"/>
            <w:vAlign w:val="center"/>
          </w:tcPr>
          <w:p w14:paraId="0C8AE0E0"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By the end of the webinar, participants would be able to:</w:t>
            </w:r>
          </w:p>
          <w:p w14:paraId="46E1A8F9"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1. Use a push resource for their learning</w:t>
            </w:r>
          </w:p>
          <w:p w14:paraId="5A1C29C1"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2. Name a FOAM site for teaching</w:t>
            </w:r>
          </w:p>
          <w:p w14:paraId="5B289294" w14:textId="057AAE07" w:rsidR="008D6EAD" w:rsidRPr="00B949A9" w:rsidRDefault="008D6EAD" w:rsidP="008D6EAD">
            <w:pPr>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lang w:val="en-CA"/>
              </w:rPr>
              <w:t>3. List 2 mobile applications for clinical use</w:t>
            </w:r>
          </w:p>
          <w:p w14:paraId="3D07690D" w14:textId="1E0CA62A" w:rsidR="008D6EAD" w:rsidRPr="00B949A9" w:rsidRDefault="008D6EAD" w:rsidP="008D6EAD">
            <w:pPr>
              <w:shd w:val="clear" w:color="auto" w:fill="FFFFFF"/>
              <w:spacing w:line="0" w:lineRule="auto"/>
              <w:rPr>
                <w:rFonts w:ascii="Myriad Pro" w:eastAsia="Times New Roman" w:hAnsi="Myriad Pro" w:cs="Times New Roman"/>
                <w:color w:val="000000"/>
                <w:spacing w:val="1"/>
                <w:sz w:val="18"/>
                <w:szCs w:val="18"/>
                <w:lang w:val="en-CA"/>
              </w:rPr>
            </w:pPr>
            <w:r w:rsidRPr="00B949A9">
              <w:rPr>
                <w:rFonts w:ascii="Myriad Pro" w:eastAsia="Times New Roman" w:hAnsi="Myriad Pro" w:cs="Times New Roman"/>
                <w:color w:val="000000"/>
                <w:spacing w:val="1"/>
                <w:sz w:val="18"/>
                <w:szCs w:val="18"/>
                <w:lang w:val="en-CA"/>
              </w:rPr>
              <w:t>y the end of the we</w:t>
            </w:r>
            <w:r w:rsidRPr="00B949A9">
              <w:rPr>
                <w:rFonts w:ascii="Myriad Pro" w:eastAsia="Times New Roman" w:hAnsi="Myriad Pro" w:cs="Times New Roman"/>
                <w:color w:val="000000"/>
                <w:spacing w:val="-1"/>
                <w:sz w:val="18"/>
                <w:szCs w:val="18"/>
                <w:lang w:val="en-CA"/>
              </w:rPr>
              <w:t>binar, participants would be able to:</w:t>
            </w:r>
          </w:p>
          <w:p w14:paraId="6055E905" w14:textId="664F5D84" w:rsidR="008D6EAD" w:rsidRPr="00B949A9" w:rsidRDefault="008D6EAD" w:rsidP="008D6EAD">
            <w:pPr>
              <w:shd w:val="clear" w:color="auto" w:fill="FFFFFF"/>
              <w:spacing w:line="0" w:lineRule="auto"/>
              <w:rPr>
                <w:rFonts w:ascii="Myriad Pro" w:eastAsia="Times New Roman" w:hAnsi="Myriad Pro" w:cs="Times New Roman"/>
                <w:color w:val="000000"/>
                <w:spacing w:val="-1"/>
                <w:sz w:val="18"/>
                <w:szCs w:val="18"/>
                <w:lang w:val="en-CA"/>
              </w:rPr>
            </w:pPr>
            <w:r w:rsidRPr="00B949A9">
              <w:rPr>
                <w:rFonts w:ascii="Myriad Pro" w:eastAsia="Times New Roman" w:hAnsi="Myriad Pro" w:cs="Times New Roman"/>
                <w:color w:val="000000"/>
                <w:spacing w:val="-1"/>
                <w:sz w:val="18"/>
                <w:szCs w:val="18"/>
                <w:lang w:val="en-CA"/>
              </w:rPr>
              <w:t>1. Use a push resource for their learning</w:t>
            </w:r>
          </w:p>
          <w:p w14:paraId="5AD958BB" w14:textId="0DC37D01" w:rsidR="008D6EAD" w:rsidRPr="00B949A9" w:rsidRDefault="008D6EAD" w:rsidP="008D6EAD">
            <w:pPr>
              <w:shd w:val="clear" w:color="auto" w:fill="FFFFFF"/>
              <w:spacing w:line="0" w:lineRule="auto"/>
              <w:rPr>
                <w:rFonts w:ascii="Myriad Pro" w:eastAsia="Times New Roman" w:hAnsi="Myriad Pro" w:cs="Times New Roman"/>
                <w:color w:val="000000"/>
                <w:spacing w:val="-1"/>
                <w:sz w:val="18"/>
                <w:szCs w:val="18"/>
                <w:lang w:val="en-CA"/>
              </w:rPr>
            </w:pPr>
            <w:r w:rsidRPr="00B949A9">
              <w:rPr>
                <w:rFonts w:ascii="Myriad Pro" w:eastAsia="Times New Roman" w:hAnsi="Myriad Pro" w:cs="Times New Roman"/>
                <w:color w:val="000000"/>
                <w:spacing w:val="-1"/>
                <w:sz w:val="18"/>
                <w:szCs w:val="18"/>
                <w:lang w:val="en-CA"/>
              </w:rPr>
              <w:t>2. Name a FOAM site for teaching</w:t>
            </w:r>
          </w:p>
          <w:p w14:paraId="5F2DD7B2" w14:textId="77777777" w:rsidR="008D6EAD" w:rsidRPr="00B949A9" w:rsidRDefault="008D6EAD" w:rsidP="008D6EAD">
            <w:pPr>
              <w:shd w:val="clear" w:color="auto" w:fill="FFFFFF"/>
              <w:spacing w:line="0" w:lineRule="auto"/>
              <w:rPr>
                <w:rFonts w:ascii="Myriad Pro" w:eastAsia="Times New Roman" w:hAnsi="Myriad Pro" w:cs="Times New Roman"/>
                <w:color w:val="000000"/>
                <w:spacing w:val="-1"/>
                <w:sz w:val="18"/>
                <w:szCs w:val="18"/>
                <w:lang w:val="en-CA"/>
              </w:rPr>
            </w:pPr>
            <w:r w:rsidRPr="00B949A9">
              <w:rPr>
                <w:rFonts w:ascii="Myriad Pro" w:eastAsia="Times New Roman" w:hAnsi="Myriad Pro" w:cs="Times New Roman"/>
                <w:color w:val="000000"/>
                <w:spacing w:val="-1"/>
                <w:sz w:val="18"/>
                <w:szCs w:val="18"/>
                <w:lang w:val="en-CA"/>
              </w:rPr>
              <w:t>3. List 2 mobile applications for clinical use</w:t>
            </w:r>
          </w:p>
          <w:p w14:paraId="301BBFCB" w14:textId="77777777" w:rsidR="008D6EAD" w:rsidRPr="00B949A9" w:rsidRDefault="008D6EAD" w:rsidP="008D6EAD">
            <w:pPr>
              <w:ind w:right="4"/>
              <w:rPr>
                <w:rFonts w:ascii="Myriad Pro" w:eastAsia="Times New Roman" w:hAnsi="Myriad Pro" w:cs="Times New Roman"/>
                <w:color w:val="000000" w:themeColor="text1"/>
                <w:sz w:val="18"/>
                <w:szCs w:val="18"/>
                <w:lang w:val="en-CA"/>
              </w:rPr>
            </w:pPr>
          </w:p>
        </w:tc>
        <w:tc>
          <w:tcPr>
            <w:tcW w:w="1040" w:type="dxa"/>
            <w:vAlign w:val="center"/>
          </w:tcPr>
          <w:p w14:paraId="33999BB3" w14:textId="3C848A08" w:rsidR="008D6EAD" w:rsidRPr="00B949A9" w:rsidRDefault="008D6EAD" w:rsidP="008D6EAD">
            <w:pPr>
              <w:jc w:val="center"/>
              <w:rPr>
                <w:rFonts w:ascii="Myriad Pro" w:hAnsi="Myriad Pro"/>
                <w:sz w:val="28"/>
                <w:szCs w:val="20"/>
              </w:rPr>
            </w:pPr>
            <w:r w:rsidRPr="00B949A9">
              <w:rPr>
                <w:rFonts w:ascii="Myriad Pro" w:hAnsi="Myriad Pro"/>
                <w:sz w:val="28"/>
                <w:szCs w:val="20"/>
              </w:rPr>
              <w:t>0.5</w:t>
            </w:r>
          </w:p>
        </w:tc>
        <w:tc>
          <w:tcPr>
            <w:tcW w:w="2739" w:type="dxa"/>
          </w:tcPr>
          <w:p w14:paraId="26F6EA69" w14:textId="77777777" w:rsidR="008D6EAD" w:rsidRPr="00B949A9" w:rsidRDefault="008D6EAD" w:rsidP="008D6EAD">
            <w:pPr>
              <w:rPr>
                <w:rFonts w:ascii="Myriad Pro" w:hAnsi="Myriad Pro"/>
                <w:sz w:val="20"/>
                <w:szCs w:val="20"/>
              </w:rPr>
            </w:pPr>
          </w:p>
        </w:tc>
      </w:tr>
      <w:tr w:rsidR="008D6EAD" w:rsidRPr="00B949A9" w14:paraId="527F7EFB" w14:textId="77777777" w:rsidTr="008D6EAD">
        <w:tc>
          <w:tcPr>
            <w:tcW w:w="1645" w:type="dxa"/>
            <w:vAlign w:val="center"/>
          </w:tcPr>
          <w:p w14:paraId="41AF3768" w14:textId="1F9F3FFE" w:rsidR="008D6EAD" w:rsidRPr="00B949A9" w:rsidRDefault="008D6EAD" w:rsidP="008D6EAD">
            <w:pPr>
              <w:jc w:val="center"/>
              <w:rPr>
                <w:rFonts w:ascii="Myriad Pro" w:hAnsi="Myriad Pro"/>
                <w:sz w:val="18"/>
                <w:szCs w:val="18"/>
              </w:rPr>
            </w:pPr>
            <w:r w:rsidRPr="00B949A9">
              <w:rPr>
                <w:rFonts w:ascii="Myriad Pro" w:hAnsi="Myriad Pro"/>
                <w:sz w:val="18"/>
                <w:szCs w:val="18"/>
              </w:rPr>
              <w:t>Department of Family Medicine Orientation</w:t>
            </w:r>
          </w:p>
          <w:p w14:paraId="0E271A3E" w14:textId="77777777" w:rsidR="008D6EAD" w:rsidRPr="00B949A9" w:rsidRDefault="008D6EAD" w:rsidP="008D6EAD">
            <w:pPr>
              <w:jc w:val="center"/>
              <w:rPr>
                <w:rFonts w:ascii="Myriad Pro" w:hAnsi="Myriad Pro"/>
                <w:sz w:val="18"/>
                <w:szCs w:val="18"/>
              </w:rPr>
            </w:pPr>
            <w:r w:rsidRPr="00B949A9">
              <w:rPr>
                <w:rFonts w:ascii="Myriad Pro" w:hAnsi="Myriad Pro"/>
                <w:sz w:val="18"/>
                <w:szCs w:val="18"/>
              </w:rPr>
              <w:t>June 16</w:t>
            </w:r>
            <w:proofErr w:type="gramStart"/>
            <w:r w:rsidRPr="00B949A9">
              <w:rPr>
                <w:rFonts w:ascii="Myriad Pro" w:hAnsi="Myriad Pro"/>
                <w:sz w:val="18"/>
                <w:szCs w:val="18"/>
              </w:rPr>
              <w:t xml:space="preserve"> 2017</w:t>
            </w:r>
            <w:proofErr w:type="gramEnd"/>
          </w:p>
          <w:p w14:paraId="7E0F05DD" w14:textId="0D267A0B" w:rsidR="008D6EAD" w:rsidRPr="00B949A9" w:rsidRDefault="008D6EAD" w:rsidP="008D6EAD">
            <w:pPr>
              <w:jc w:val="center"/>
              <w:rPr>
                <w:rFonts w:ascii="Myriad Pro" w:hAnsi="Myriad Pro"/>
                <w:sz w:val="18"/>
                <w:szCs w:val="18"/>
              </w:rPr>
            </w:pPr>
            <w:r w:rsidRPr="00B949A9">
              <w:rPr>
                <w:rFonts w:ascii="Myriad Pro" w:hAnsi="Myriad Pro"/>
                <w:sz w:val="18"/>
                <w:szCs w:val="18"/>
              </w:rPr>
              <w:t>1:30-4:30 PM</w:t>
            </w:r>
          </w:p>
        </w:tc>
        <w:tc>
          <w:tcPr>
            <w:tcW w:w="2206" w:type="dxa"/>
            <w:vAlign w:val="center"/>
          </w:tcPr>
          <w:p w14:paraId="6010A1E9" w14:textId="77777777" w:rsidR="008D6EAD" w:rsidRPr="00B949A9" w:rsidRDefault="008D6EAD" w:rsidP="008D6EAD">
            <w:pPr>
              <w:jc w:val="center"/>
              <w:rPr>
                <w:rFonts w:ascii="Myriad Pro" w:eastAsia="Times New Roman" w:hAnsi="Myriad Pro" w:cs="Times New Roman"/>
                <w:b/>
                <w:bCs/>
                <w:color w:val="2F1A45"/>
                <w:sz w:val="18"/>
                <w:szCs w:val="18"/>
                <w:lang w:val="en-CA"/>
              </w:rPr>
            </w:pPr>
            <w:r w:rsidRPr="00B949A9">
              <w:rPr>
                <w:rFonts w:ascii="Myriad Pro" w:eastAsia="Times New Roman" w:hAnsi="Myriad Pro" w:cs="Times New Roman"/>
                <w:b/>
                <w:bCs/>
                <w:color w:val="2F1A45"/>
                <w:sz w:val="18"/>
                <w:szCs w:val="18"/>
                <w:lang w:val="en-CA"/>
              </w:rPr>
              <w:t>Essential Teaching Skills3</w:t>
            </w:r>
          </w:p>
          <w:p w14:paraId="792062E6" w14:textId="25B8AD51"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
                <w:bCs/>
                <w:color w:val="2F1A45"/>
                <w:sz w:val="18"/>
                <w:szCs w:val="18"/>
                <w:lang w:val="en-CA"/>
              </w:rPr>
              <w:t>“Teaching Professionalism”</w:t>
            </w:r>
          </w:p>
          <w:p w14:paraId="38DDBD50" w14:textId="77777777" w:rsidR="008D6EAD" w:rsidRPr="00B949A9" w:rsidRDefault="008D6EAD" w:rsidP="008D6EAD">
            <w:pPr>
              <w:jc w:val="center"/>
              <w:rPr>
                <w:rFonts w:ascii="Myriad Pro" w:eastAsia="Times New Roman" w:hAnsi="Myriad Pro" w:cs="Times New Roman"/>
                <w:bCs/>
                <w:color w:val="2F1A45"/>
                <w:sz w:val="18"/>
                <w:szCs w:val="18"/>
                <w:lang w:val="en-CA"/>
              </w:rPr>
            </w:pPr>
          </w:p>
          <w:p w14:paraId="2160E9CC" w14:textId="3B66C8B1" w:rsidR="008D6EAD" w:rsidRPr="00B949A9" w:rsidRDefault="008D6EAD" w:rsidP="008D6EAD">
            <w:pPr>
              <w:jc w:val="center"/>
              <w:rPr>
                <w:rFonts w:ascii="Myriad Pro" w:eastAsia="Times New Roman" w:hAnsi="Myriad Pro" w:cs="Times New Roman"/>
                <w:bCs/>
                <w:color w:val="2F1A45"/>
                <w:sz w:val="18"/>
                <w:szCs w:val="18"/>
                <w:lang w:val="en-CA"/>
              </w:rPr>
            </w:pPr>
            <w:r w:rsidRPr="00B949A9">
              <w:rPr>
                <w:rFonts w:ascii="Myriad Pro" w:eastAsia="Times New Roman" w:hAnsi="Myriad Pro" w:cs="Times New Roman"/>
                <w:bCs/>
                <w:color w:val="2F1A45"/>
                <w:sz w:val="18"/>
                <w:szCs w:val="18"/>
                <w:lang w:val="en-CA"/>
              </w:rPr>
              <w:lastRenderedPageBreak/>
              <w:t>Dr Carol Geller</w:t>
            </w:r>
          </w:p>
        </w:tc>
        <w:tc>
          <w:tcPr>
            <w:tcW w:w="3349" w:type="dxa"/>
            <w:vAlign w:val="center"/>
          </w:tcPr>
          <w:p w14:paraId="4A0CB838" w14:textId="77777777" w:rsidR="008D6EAD" w:rsidRPr="00B949A9" w:rsidRDefault="008D6EAD" w:rsidP="008D6EAD">
            <w:p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rPr>
              <w:lastRenderedPageBreak/>
              <w:t>By the end of this workshop, participants will be able to:</w:t>
            </w:r>
          </w:p>
          <w:p w14:paraId="7B6E4316" w14:textId="77777777" w:rsidR="008D6EAD" w:rsidRPr="00B949A9" w:rsidRDefault="008D6EAD" w:rsidP="008D6EAD">
            <w:pPr>
              <w:pStyle w:val="ListParagraph"/>
              <w:numPr>
                <w:ilvl w:val="0"/>
                <w:numId w:val="18"/>
              </w:num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 xml:space="preserve">Define </w:t>
            </w:r>
            <w:r w:rsidRPr="00B949A9">
              <w:rPr>
                <w:rFonts w:ascii="Myriad Pro" w:eastAsia="Times New Roman" w:hAnsi="Myriad Pro" w:cs="Times New Roman"/>
                <w:color w:val="000000" w:themeColor="text1"/>
                <w:sz w:val="18"/>
                <w:szCs w:val="18"/>
              </w:rPr>
              <w:t>medical professionalism</w:t>
            </w:r>
          </w:p>
          <w:p w14:paraId="67D31EA7" w14:textId="77777777" w:rsidR="008D6EAD" w:rsidRPr="00B949A9" w:rsidRDefault="008D6EAD" w:rsidP="008D6EAD">
            <w:pPr>
              <w:pStyle w:val="ListParagraph"/>
              <w:numPr>
                <w:ilvl w:val="0"/>
                <w:numId w:val="18"/>
              </w:num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rPr>
              <w:lastRenderedPageBreak/>
              <w:t xml:space="preserve">Describe strategies for </w:t>
            </w:r>
            <w:r w:rsidRPr="00B949A9">
              <w:rPr>
                <w:rFonts w:ascii="Myriad Pro" w:eastAsia="Times New Roman" w:hAnsi="Myriad Pro" w:cs="Times New Roman"/>
                <w:b/>
                <w:bCs/>
                <w:color w:val="000000" w:themeColor="text1"/>
                <w:sz w:val="18"/>
                <w:szCs w:val="18"/>
              </w:rPr>
              <w:t>teaching</w:t>
            </w:r>
            <w:r w:rsidRPr="00B949A9">
              <w:rPr>
                <w:rFonts w:ascii="Myriad Pro" w:eastAsia="Times New Roman" w:hAnsi="Myriad Pro" w:cs="Times New Roman"/>
                <w:color w:val="000000" w:themeColor="text1"/>
                <w:sz w:val="18"/>
                <w:szCs w:val="18"/>
              </w:rPr>
              <w:t xml:space="preserve"> professionalism</w:t>
            </w:r>
          </w:p>
          <w:p w14:paraId="76812400" w14:textId="77777777" w:rsidR="008D6EAD" w:rsidRPr="00B949A9" w:rsidRDefault="008D6EAD" w:rsidP="008D6EAD">
            <w:pPr>
              <w:pStyle w:val="ListParagraph"/>
              <w:numPr>
                <w:ilvl w:val="0"/>
                <w:numId w:val="18"/>
              </w:num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b/>
                <w:bCs/>
                <w:color w:val="000000" w:themeColor="text1"/>
                <w:sz w:val="18"/>
                <w:szCs w:val="18"/>
              </w:rPr>
              <w:t>Evaluate</w:t>
            </w:r>
            <w:r w:rsidRPr="00B949A9">
              <w:rPr>
                <w:rFonts w:ascii="Myriad Pro" w:eastAsia="Times New Roman" w:hAnsi="Myriad Pro" w:cs="Times New Roman"/>
                <w:color w:val="000000" w:themeColor="text1"/>
                <w:sz w:val="18"/>
                <w:szCs w:val="18"/>
              </w:rPr>
              <w:t xml:space="preserve"> </w:t>
            </w:r>
            <w:proofErr w:type="spellStart"/>
            <w:r w:rsidRPr="00B949A9">
              <w:rPr>
                <w:rFonts w:ascii="Myriad Pro" w:eastAsia="Times New Roman" w:hAnsi="Myriad Pro" w:cs="Times New Roman"/>
                <w:color w:val="000000" w:themeColor="text1"/>
                <w:sz w:val="18"/>
                <w:szCs w:val="18"/>
              </w:rPr>
              <w:t>behaviour</w:t>
            </w:r>
            <w:proofErr w:type="spellEnd"/>
            <w:r w:rsidRPr="00B949A9">
              <w:rPr>
                <w:rFonts w:ascii="Myriad Pro" w:eastAsia="Times New Roman" w:hAnsi="Myriad Pro" w:cs="Times New Roman"/>
                <w:color w:val="000000" w:themeColor="text1"/>
                <w:sz w:val="18"/>
                <w:szCs w:val="18"/>
              </w:rPr>
              <w:t xml:space="preserve"> for professional in medical students and residents</w:t>
            </w:r>
          </w:p>
          <w:p w14:paraId="4079EF5E" w14:textId="77777777" w:rsidR="008D6EAD" w:rsidRPr="00B949A9" w:rsidRDefault="008D6EAD" w:rsidP="008D6EAD">
            <w:pPr>
              <w:pStyle w:val="ListParagraph"/>
              <w:numPr>
                <w:ilvl w:val="0"/>
                <w:numId w:val="18"/>
              </w:numPr>
              <w:tabs>
                <w:tab w:val="num" w:pos="1440"/>
              </w:tabs>
              <w:ind w:right="4"/>
              <w:rPr>
                <w:rFonts w:ascii="Myriad Pro" w:eastAsia="Times New Roman" w:hAnsi="Myriad Pro" w:cs="Times New Roman"/>
                <w:color w:val="000000" w:themeColor="text1"/>
                <w:sz w:val="18"/>
                <w:szCs w:val="18"/>
                <w:lang w:val="en-CA"/>
              </w:rPr>
            </w:pPr>
            <w:r w:rsidRPr="00B949A9">
              <w:rPr>
                <w:rFonts w:ascii="Myriad Pro" w:eastAsia="Times New Roman" w:hAnsi="Myriad Pro" w:cs="Times New Roman"/>
                <w:color w:val="000000" w:themeColor="text1"/>
                <w:sz w:val="18"/>
                <w:szCs w:val="18"/>
              </w:rPr>
              <w:t xml:space="preserve">Describe practical methods for </w:t>
            </w:r>
            <w:r w:rsidRPr="00B949A9">
              <w:rPr>
                <w:rFonts w:ascii="Myriad Pro" w:eastAsia="Times New Roman" w:hAnsi="Myriad Pro" w:cs="Times New Roman"/>
                <w:b/>
                <w:bCs/>
                <w:color w:val="000000" w:themeColor="text1"/>
                <w:sz w:val="18"/>
                <w:szCs w:val="18"/>
              </w:rPr>
              <w:t>remediating</w:t>
            </w:r>
            <w:r w:rsidRPr="00B949A9">
              <w:rPr>
                <w:rFonts w:ascii="Myriad Pro" w:eastAsia="Times New Roman" w:hAnsi="Myriad Pro" w:cs="Times New Roman"/>
                <w:color w:val="000000" w:themeColor="text1"/>
                <w:sz w:val="18"/>
                <w:szCs w:val="18"/>
              </w:rPr>
              <w:t xml:space="preserve"> professionalism</w:t>
            </w:r>
          </w:p>
          <w:p w14:paraId="1DF5E9FD" w14:textId="294B1539" w:rsidR="008D6EAD" w:rsidRPr="00B949A9" w:rsidRDefault="008D6EAD" w:rsidP="008D6EAD">
            <w:pPr>
              <w:pStyle w:val="ListParagraph"/>
              <w:ind w:right="4"/>
              <w:rPr>
                <w:rFonts w:ascii="Myriad Pro" w:eastAsia="Times New Roman" w:hAnsi="Myriad Pro" w:cs="Times New Roman"/>
                <w:color w:val="000000" w:themeColor="text1"/>
                <w:sz w:val="18"/>
                <w:szCs w:val="18"/>
                <w:lang w:val="en-CA"/>
              </w:rPr>
            </w:pPr>
          </w:p>
        </w:tc>
        <w:tc>
          <w:tcPr>
            <w:tcW w:w="1040" w:type="dxa"/>
            <w:vAlign w:val="center"/>
          </w:tcPr>
          <w:p w14:paraId="7E1E4F32" w14:textId="2548511E" w:rsidR="008D6EAD" w:rsidRPr="00B949A9" w:rsidRDefault="008D6EAD" w:rsidP="008D6EAD">
            <w:pPr>
              <w:jc w:val="center"/>
              <w:rPr>
                <w:rFonts w:ascii="Myriad Pro" w:hAnsi="Myriad Pro"/>
                <w:sz w:val="28"/>
                <w:szCs w:val="20"/>
              </w:rPr>
            </w:pPr>
            <w:r w:rsidRPr="00B949A9">
              <w:rPr>
                <w:rFonts w:ascii="Myriad Pro" w:hAnsi="Myriad Pro"/>
                <w:sz w:val="28"/>
                <w:szCs w:val="20"/>
              </w:rPr>
              <w:lastRenderedPageBreak/>
              <w:t>3</w:t>
            </w:r>
          </w:p>
        </w:tc>
        <w:tc>
          <w:tcPr>
            <w:tcW w:w="2739" w:type="dxa"/>
          </w:tcPr>
          <w:p w14:paraId="6BD12B85" w14:textId="77777777" w:rsidR="008D6EAD" w:rsidRPr="00B949A9" w:rsidRDefault="008D6EAD" w:rsidP="008D6EAD">
            <w:pPr>
              <w:rPr>
                <w:rFonts w:ascii="Myriad Pro" w:hAnsi="Myriad Pro"/>
                <w:sz w:val="20"/>
                <w:szCs w:val="20"/>
              </w:rPr>
            </w:pPr>
          </w:p>
        </w:tc>
      </w:tr>
      <w:tr w:rsidR="008D6EAD" w:rsidRPr="00B949A9" w14:paraId="3335A8F8" w14:textId="77777777" w:rsidTr="008D6EAD">
        <w:tc>
          <w:tcPr>
            <w:tcW w:w="1645" w:type="dxa"/>
          </w:tcPr>
          <w:p w14:paraId="793437C0" w14:textId="534F1C72" w:rsidR="008D6EAD" w:rsidRPr="00B949A9" w:rsidRDefault="008D6EAD" w:rsidP="008D6EAD">
            <w:pPr>
              <w:rPr>
                <w:rFonts w:ascii="Myriad Pro" w:hAnsi="Myriad Pro"/>
                <w:sz w:val="20"/>
                <w:szCs w:val="20"/>
              </w:rPr>
            </w:pPr>
          </w:p>
        </w:tc>
        <w:tc>
          <w:tcPr>
            <w:tcW w:w="2206" w:type="dxa"/>
          </w:tcPr>
          <w:p w14:paraId="634BBB55" w14:textId="4D0DCEBE" w:rsidR="008D6EAD" w:rsidRPr="00B949A9" w:rsidRDefault="008D6EAD" w:rsidP="008D6EAD">
            <w:pPr>
              <w:rPr>
                <w:rFonts w:ascii="Myriad Pro" w:eastAsia="Times New Roman" w:hAnsi="Myriad Pro" w:cs="Times New Roman"/>
                <w:bCs/>
                <w:color w:val="2F1A45"/>
                <w:sz w:val="20"/>
                <w:szCs w:val="20"/>
                <w:lang w:val="en-CA"/>
              </w:rPr>
            </w:pPr>
          </w:p>
        </w:tc>
        <w:tc>
          <w:tcPr>
            <w:tcW w:w="3349" w:type="dxa"/>
            <w:vAlign w:val="center"/>
          </w:tcPr>
          <w:p w14:paraId="6B5E8C02" w14:textId="77777777" w:rsidR="008D6EAD" w:rsidRPr="00B949A9" w:rsidRDefault="008D6EAD" w:rsidP="008D6EAD">
            <w:pPr>
              <w:ind w:right="4"/>
              <w:rPr>
                <w:rFonts w:ascii="Myriad Pro" w:eastAsia="Times New Roman" w:hAnsi="Myriad Pro" w:cs="Times New Roman"/>
                <w:color w:val="000000" w:themeColor="text1"/>
                <w:sz w:val="20"/>
                <w:szCs w:val="20"/>
                <w:lang w:val="en-CA"/>
              </w:rPr>
            </w:pPr>
          </w:p>
        </w:tc>
        <w:tc>
          <w:tcPr>
            <w:tcW w:w="1040" w:type="dxa"/>
            <w:vAlign w:val="center"/>
          </w:tcPr>
          <w:p w14:paraId="252E2AA7" w14:textId="77777777" w:rsidR="008D6EAD" w:rsidRPr="00B949A9" w:rsidRDefault="008D6EAD" w:rsidP="008D6EAD">
            <w:pPr>
              <w:jc w:val="center"/>
              <w:rPr>
                <w:rFonts w:ascii="Myriad Pro" w:hAnsi="Myriad Pro"/>
                <w:sz w:val="20"/>
                <w:szCs w:val="20"/>
              </w:rPr>
            </w:pPr>
          </w:p>
        </w:tc>
        <w:tc>
          <w:tcPr>
            <w:tcW w:w="2739" w:type="dxa"/>
          </w:tcPr>
          <w:p w14:paraId="7727214E" w14:textId="77777777" w:rsidR="008D6EAD" w:rsidRPr="00B949A9" w:rsidRDefault="008D6EAD" w:rsidP="008D6EAD">
            <w:pPr>
              <w:rPr>
                <w:rFonts w:ascii="Myriad Pro" w:hAnsi="Myriad Pro"/>
                <w:sz w:val="20"/>
                <w:szCs w:val="20"/>
              </w:rPr>
            </w:pPr>
          </w:p>
        </w:tc>
      </w:tr>
      <w:tr w:rsidR="008D6EAD" w:rsidRPr="00B949A9" w14:paraId="68862650" w14:textId="77777777" w:rsidTr="008D6EAD">
        <w:tc>
          <w:tcPr>
            <w:tcW w:w="1645" w:type="dxa"/>
          </w:tcPr>
          <w:p w14:paraId="6464C3A5" w14:textId="77777777" w:rsidR="008D6EAD" w:rsidRPr="00B949A9" w:rsidRDefault="008D6EAD" w:rsidP="008D6EAD">
            <w:pPr>
              <w:rPr>
                <w:rFonts w:ascii="Myriad Pro" w:hAnsi="Myriad Pro"/>
                <w:sz w:val="20"/>
                <w:szCs w:val="20"/>
              </w:rPr>
            </w:pPr>
          </w:p>
        </w:tc>
        <w:tc>
          <w:tcPr>
            <w:tcW w:w="2206" w:type="dxa"/>
          </w:tcPr>
          <w:p w14:paraId="08B288E8" w14:textId="77777777" w:rsidR="008D6EAD" w:rsidRPr="00B949A9" w:rsidRDefault="008D6EAD" w:rsidP="008D6EAD">
            <w:pPr>
              <w:rPr>
                <w:rFonts w:ascii="Myriad Pro" w:eastAsia="Times New Roman" w:hAnsi="Myriad Pro" w:cs="Times New Roman"/>
                <w:bCs/>
                <w:color w:val="2F1A45"/>
                <w:sz w:val="20"/>
                <w:szCs w:val="20"/>
                <w:lang w:val="en-CA"/>
              </w:rPr>
            </w:pPr>
          </w:p>
        </w:tc>
        <w:tc>
          <w:tcPr>
            <w:tcW w:w="3349" w:type="dxa"/>
            <w:vAlign w:val="center"/>
          </w:tcPr>
          <w:p w14:paraId="443AD857" w14:textId="77777777" w:rsidR="008D6EAD" w:rsidRPr="00B949A9" w:rsidRDefault="008D6EAD" w:rsidP="008D6EAD">
            <w:pPr>
              <w:ind w:right="4"/>
              <w:rPr>
                <w:rFonts w:ascii="Myriad Pro" w:eastAsia="Times New Roman" w:hAnsi="Myriad Pro" w:cs="Times New Roman"/>
                <w:color w:val="000000" w:themeColor="text1"/>
                <w:sz w:val="20"/>
                <w:szCs w:val="20"/>
                <w:lang w:val="en-CA"/>
              </w:rPr>
            </w:pPr>
          </w:p>
        </w:tc>
        <w:tc>
          <w:tcPr>
            <w:tcW w:w="1040" w:type="dxa"/>
            <w:vAlign w:val="center"/>
          </w:tcPr>
          <w:p w14:paraId="208A53F4" w14:textId="77777777" w:rsidR="008D6EAD" w:rsidRPr="00B949A9" w:rsidRDefault="008D6EAD" w:rsidP="008D6EAD">
            <w:pPr>
              <w:jc w:val="center"/>
              <w:rPr>
                <w:rFonts w:ascii="Myriad Pro" w:hAnsi="Myriad Pro"/>
                <w:sz w:val="20"/>
                <w:szCs w:val="20"/>
              </w:rPr>
            </w:pPr>
          </w:p>
        </w:tc>
        <w:tc>
          <w:tcPr>
            <w:tcW w:w="2739" w:type="dxa"/>
          </w:tcPr>
          <w:p w14:paraId="75C38304" w14:textId="77777777" w:rsidR="008D6EAD" w:rsidRPr="00B949A9" w:rsidRDefault="008D6EAD" w:rsidP="008D6EAD">
            <w:pPr>
              <w:rPr>
                <w:rFonts w:ascii="Myriad Pro" w:hAnsi="Myriad Pro"/>
                <w:sz w:val="20"/>
                <w:szCs w:val="20"/>
              </w:rPr>
            </w:pPr>
          </w:p>
        </w:tc>
      </w:tr>
      <w:tr w:rsidR="008D6EAD" w:rsidRPr="00B949A9" w14:paraId="0D512710" w14:textId="77777777" w:rsidTr="008D6EAD">
        <w:tc>
          <w:tcPr>
            <w:tcW w:w="1645" w:type="dxa"/>
          </w:tcPr>
          <w:p w14:paraId="7EF4F63D" w14:textId="77777777" w:rsidR="008D6EAD" w:rsidRPr="00B949A9" w:rsidRDefault="008D6EAD" w:rsidP="008D6EAD">
            <w:pPr>
              <w:rPr>
                <w:rFonts w:ascii="Myriad Pro" w:hAnsi="Myriad Pro"/>
                <w:sz w:val="20"/>
                <w:szCs w:val="20"/>
              </w:rPr>
            </w:pPr>
          </w:p>
        </w:tc>
        <w:tc>
          <w:tcPr>
            <w:tcW w:w="2206" w:type="dxa"/>
          </w:tcPr>
          <w:p w14:paraId="16978BF5" w14:textId="77777777" w:rsidR="008D6EAD" w:rsidRPr="00B949A9" w:rsidRDefault="008D6EAD" w:rsidP="008D6EAD">
            <w:pPr>
              <w:rPr>
                <w:rFonts w:ascii="Myriad Pro" w:eastAsia="Times New Roman" w:hAnsi="Myriad Pro" w:cs="Times New Roman"/>
                <w:bCs/>
                <w:color w:val="2F1A45"/>
                <w:sz w:val="20"/>
                <w:szCs w:val="20"/>
                <w:lang w:val="en-CA"/>
              </w:rPr>
            </w:pPr>
          </w:p>
        </w:tc>
        <w:tc>
          <w:tcPr>
            <w:tcW w:w="3349" w:type="dxa"/>
            <w:vAlign w:val="center"/>
          </w:tcPr>
          <w:p w14:paraId="4EE0EAFA" w14:textId="77777777" w:rsidR="008D6EAD" w:rsidRPr="00B949A9" w:rsidRDefault="008D6EAD" w:rsidP="008D6EAD">
            <w:pPr>
              <w:ind w:right="4"/>
              <w:rPr>
                <w:rFonts w:ascii="Myriad Pro" w:eastAsia="Times New Roman" w:hAnsi="Myriad Pro" w:cs="Times New Roman"/>
                <w:color w:val="000000" w:themeColor="text1"/>
                <w:sz w:val="20"/>
                <w:szCs w:val="20"/>
                <w:lang w:val="en-CA"/>
              </w:rPr>
            </w:pPr>
          </w:p>
        </w:tc>
        <w:tc>
          <w:tcPr>
            <w:tcW w:w="1040" w:type="dxa"/>
            <w:vAlign w:val="center"/>
          </w:tcPr>
          <w:p w14:paraId="25A362C5" w14:textId="77777777" w:rsidR="008D6EAD" w:rsidRPr="00B949A9" w:rsidRDefault="008D6EAD" w:rsidP="008D6EAD">
            <w:pPr>
              <w:jc w:val="center"/>
              <w:rPr>
                <w:rFonts w:ascii="Myriad Pro" w:hAnsi="Myriad Pro"/>
                <w:sz w:val="20"/>
                <w:szCs w:val="20"/>
              </w:rPr>
            </w:pPr>
          </w:p>
        </w:tc>
        <w:tc>
          <w:tcPr>
            <w:tcW w:w="2739" w:type="dxa"/>
          </w:tcPr>
          <w:p w14:paraId="0810F344" w14:textId="77777777" w:rsidR="008D6EAD" w:rsidRPr="00B949A9" w:rsidRDefault="008D6EAD" w:rsidP="008D6EAD">
            <w:pPr>
              <w:rPr>
                <w:rFonts w:ascii="Myriad Pro" w:hAnsi="Myriad Pro"/>
                <w:sz w:val="20"/>
                <w:szCs w:val="20"/>
              </w:rPr>
            </w:pPr>
          </w:p>
        </w:tc>
      </w:tr>
    </w:tbl>
    <w:p w14:paraId="5DD32969" w14:textId="77777777" w:rsidR="00B55FAE" w:rsidRPr="00B949A9" w:rsidRDefault="00B55FAE" w:rsidP="00B55FAE">
      <w:pPr>
        <w:rPr>
          <w:rFonts w:ascii="Myriad Pro" w:hAnsi="Myriad Pro"/>
        </w:rPr>
      </w:pPr>
    </w:p>
    <w:p w14:paraId="7565C4B2" w14:textId="434DFEF5" w:rsidR="00B55FAE" w:rsidRPr="00B949A9" w:rsidRDefault="00B55FAE">
      <w:pPr>
        <w:ind w:left="-1134"/>
        <w:rPr>
          <w:rFonts w:ascii="Myriad Pro" w:hAnsi="Myriad Pro"/>
        </w:rPr>
      </w:pPr>
    </w:p>
    <w:p w14:paraId="223AD293" w14:textId="58173991" w:rsidR="00274FF7" w:rsidRPr="00B949A9" w:rsidRDefault="00274FF7" w:rsidP="00274FF7">
      <w:pPr>
        <w:ind w:left="-1134"/>
        <w:rPr>
          <w:rFonts w:ascii="Myriad Pro" w:hAnsi="Myriad Pro"/>
          <w:b/>
          <w:sz w:val="20"/>
          <w:szCs w:val="20"/>
        </w:rPr>
      </w:pPr>
      <w:r w:rsidRPr="00B949A9">
        <w:rPr>
          <w:rFonts w:ascii="Myriad Pro" w:hAnsi="Myriad Pro"/>
          <w:b/>
          <w:sz w:val="20"/>
          <w:szCs w:val="20"/>
        </w:rPr>
        <w:t>* (does not include breaks and meals), *Applicants - CLARIFY if you attended or presented the workshop</w:t>
      </w:r>
    </w:p>
    <w:p w14:paraId="52979E4D" w14:textId="32DE0951" w:rsidR="00274FF7" w:rsidRPr="00B949A9" w:rsidRDefault="00274FF7" w:rsidP="00274FF7">
      <w:pPr>
        <w:ind w:left="-1134"/>
        <w:rPr>
          <w:rFonts w:ascii="Myriad Pro" w:hAnsi="Myriad Pro"/>
          <w:b/>
          <w:sz w:val="20"/>
          <w:szCs w:val="20"/>
        </w:rPr>
      </w:pPr>
      <w:r w:rsidRPr="00B949A9">
        <w:rPr>
          <w:rFonts w:ascii="Myriad Pro" w:hAnsi="Myriad Pro"/>
          <w:b/>
          <w:sz w:val="20"/>
          <w:szCs w:val="20"/>
        </w:rPr>
        <w:t>** Applicants - explain how this skill is directly related to your teaching</w:t>
      </w:r>
    </w:p>
    <w:p w14:paraId="3C907DED" w14:textId="4DC8880C" w:rsidR="00274FF7" w:rsidRPr="00B949A9" w:rsidRDefault="00274FF7" w:rsidP="00274FF7">
      <w:pPr>
        <w:ind w:left="-1134"/>
        <w:rPr>
          <w:rFonts w:ascii="Myriad Pro" w:hAnsi="Myriad Pro"/>
          <w:sz w:val="20"/>
          <w:szCs w:val="20"/>
        </w:rPr>
      </w:pPr>
      <w:r w:rsidRPr="00B949A9">
        <w:rPr>
          <w:rFonts w:ascii="Myriad Pro" w:hAnsi="Myriad Pro"/>
          <w:sz w:val="20"/>
          <w:szCs w:val="20"/>
          <w:vertAlign w:val="superscript"/>
        </w:rPr>
        <w:sym w:font="Wingdings" w:char="F077"/>
      </w:r>
      <w:r w:rsidR="00A76DFF">
        <w:rPr>
          <w:rFonts w:ascii="Myriad Pro" w:hAnsi="Myriad Pro"/>
          <w:sz w:val="20"/>
          <w:szCs w:val="20"/>
          <w:vertAlign w:val="superscript"/>
        </w:rPr>
        <w:t>**</w:t>
      </w:r>
      <w:r w:rsidRPr="00B949A9">
        <w:rPr>
          <w:rFonts w:ascii="Myriad Pro" w:hAnsi="Myriad Pro"/>
          <w:sz w:val="20"/>
          <w:szCs w:val="20"/>
        </w:rPr>
        <w:t>Course Director Dr Eric Wooltorton, Director of Faculty Development uOttawa Department of Family Medicine (2017 onwards)</w:t>
      </w:r>
    </w:p>
    <w:p w14:paraId="0E3BD194" w14:textId="211806DC" w:rsidR="00274FF7" w:rsidRPr="00B949A9" w:rsidRDefault="00274FF7" w:rsidP="00274FF7">
      <w:pPr>
        <w:ind w:left="-1134"/>
        <w:rPr>
          <w:rFonts w:ascii="Myriad Pro" w:hAnsi="Myriad Pro"/>
          <w:sz w:val="20"/>
          <w:szCs w:val="20"/>
        </w:rPr>
      </w:pPr>
      <w:r w:rsidRPr="00B949A9">
        <w:rPr>
          <w:rFonts w:ascii="Myriad Pro" w:hAnsi="Myriad Pro"/>
          <w:sz w:val="20"/>
          <w:szCs w:val="20"/>
        </w:rPr>
        <w:t>Course Director Dr Dee Young, Director of Faculty Development, uOttawa Department of Family Medicine (2013-2016)</w:t>
      </w:r>
    </w:p>
    <w:p w14:paraId="0B18415F" w14:textId="45376D04" w:rsidR="00274FF7" w:rsidRDefault="00274FF7" w:rsidP="00274FF7">
      <w:pPr>
        <w:rPr>
          <w:rFonts w:ascii="Myriad Pro" w:hAnsi="Myriad Pro"/>
        </w:rPr>
      </w:pPr>
    </w:p>
    <w:p w14:paraId="7A5E0A44" w14:textId="04BCCE6A" w:rsidR="00054790" w:rsidRDefault="00054790" w:rsidP="00274FF7">
      <w:pPr>
        <w:rPr>
          <w:rFonts w:ascii="Myriad Pro" w:hAnsi="Myriad Pro"/>
        </w:rPr>
      </w:pPr>
    </w:p>
    <w:p w14:paraId="5A4767C9" w14:textId="00657B77" w:rsidR="00054790" w:rsidRDefault="00054790" w:rsidP="00274FF7">
      <w:pPr>
        <w:rPr>
          <w:rFonts w:ascii="Myriad Pro" w:hAnsi="Myriad Pro"/>
        </w:rPr>
      </w:pPr>
    </w:p>
    <w:p w14:paraId="503E37DB" w14:textId="7DF1AC2A" w:rsidR="00054790" w:rsidRDefault="00054790" w:rsidP="00274FF7">
      <w:pPr>
        <w:rPr>
          <w:rFonts w:ascii="Myriad Pro" w:hAnsi="Myriad Pro"/>
        </w:rPr>
      </w:pPr>
    </w:p>
    <w:p w14:paraId="3B66CD28" w14:textId="71D941C8" w:rsidR="00054790" w:rsidRDefault="00054790" w:rsidP="00274FF7">
      <w:pPr>
        <w:rPr>
          <w:rFonts w:ascii="Myriad Pro" w:hAnsi="Myriad Pro"/>
        </w:rPr>
      </w:pPr>
    </w:p>
    <w:p w14:paraId="36BD9616" w14:textId="22338A5C" w:rsidR="00054790" w:rsidRDefault="00054790" w:rsidP="00274FF7">
      <w:pPr>
        <w:rPr>
          <w:rFonts w:ascii="Myriad Pro" w:hAnsi="Myriad Pro"/>
        </w:rPr>
      </w:pPr>
    </w:p>
    <w:p w14:paraId="2E4FA006" w14:textId="3FBACD49" w:rsidR="00054790" w:rsidRDefault="00054790" w:rsidP="00274FF7">
      <w:pPr>
        <w:rPr>
          <w:rFonts w:ascii="Myriad Pro" w:hAnsi="Myriad Pro"/>
        </w:rPr>
      </w:pPr>
    </w:p>
    <w:p w14:paraId="7C6251D1" w14:textId="62E9B922" w:rsidR="00054790" w:rsidRDefault="00054790" w:rsidP="00274FF7">
      <w:pPr>
        <w:rPr>
          <w:rFonts w:ascii="Myriad Pro" w:hAnsi="Myriad Pro"/>
        </w:rPr>
      </w:pPr>
    </w:p>
    <w:sectPr w:rsidR="00054790" w:rsidSect="00DB70CD">
      <w:pgSz w:w="12240" w:h="15840"/>
      <w:pgMar w:top="1440" w:right="6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쁀ĝ怀"/>
    <w:panose1 w:val="02020603050405020304"/>
    <w:charset w:val="00"/>
    <w:family w:val="auto"/>
    <w:pitch w:val="variable"/>
    <w:sig w:usb0="E00002FF" w:usb1="5000205A"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24B613"/>
    <w:multiLevelType w:val="hybridMultilevel"/>
    <w:tmpl w:val="228B29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A3948"/>
    <w:multiLevelType w:val="hybridMultilevel"/>
    <w:tmpl w:val="983A67CE"/>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0443363B"/>
    <w:multiLevelType w:val="hybridMultilevel"/>
    <w:tmpl w:val="4E0478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465ED"/>
    <w:multiLevelType w:val="hybridMultilevel"/>
    <w:tmpl w:val="C4C683A4"/>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C544E1"/>
    <w:multiLevelType w:val="hybridMultilevel"/>
    <w:tmpl w:val="43B86D4A"/>
    <w:lvl w:ilvl="0" w:tplc="04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E45E49"/>
    <w:multiLevelType w:val="hybridMultilevel"/>
    <w:tmpl w:val="A1E2E4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C33352"/>
    <w:multiLevelType w:val="hybridMultilevel"/>
    <w:tmpl w:val="0E82FA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227B5"/>
    <w:multiLevelType w:val="hybridMultilevel"/>
    <w:tmpl w:val="F668959A"/>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232847"/>
    <w:multiLevelType w:val="hybridMultilevel"/>
    <w:tmpl w:val="F0D00A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4F2674"/>
    <w:multiLevelType w:val="hybridMultilevel"/>
    <w:tmpl w:val="E8FED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F595F"/>
    <w:multiLevelType w:val="hybridMultilevel"/>
    <w:tmpl w:val="BF4E9CF6"/>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AE5490"/>
    <w:multiLevelType w:val="hybridMultilevel"/>
    <w:tmpl w:val="F884863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F137E87"/>
    <w:multiLevelType w:val="hybridMultilevel"/>
    <w:tmpl w:val="B53078A4"/>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3" w15:restartNumberingAfterBreak="0">
    <w:nsid w:val="129B69B7"/>
    <w:multiLevelType w:val="hybridMultilevel"/>
    <w:tmpl w:val="E4CE50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36A0787"/>
    <w:multiLevelType w:val="hybridMultilevel"/>
    <w:tmpl w:val="D39200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7B6E56"/>
    <w:multiLevelType w:val="hybridMultilevel"/>
    <w:tmpl w:val="4CBC5D68"/>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83F5682"/>
    <w:multiLevelType w:val="hybridMultilevel"/>
    <w:tmpl w:val="16F64AC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9EC92E0"/>
    <w:multiLevelType w:val="hybridMultilevel"/>
    <w:tmpl w:val="2256538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A0F7116"/>
    <w:multiLevelType w:val="hybridMultilevel"/>
    <w:tmpl w:val="4DDA0C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B9A12EB"/>
    <w:multiLevelType w:val="hybridMultilevel"/>
    <w:tmpl w:val="E1F40A8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CDD087C"/>
    <w:multiLevelType w:val="hybridMultilevel"/>
    <w:tmpl w:val="CC86E00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FA24137"/>
    <w:multiLevelType w:val="hybridMultilevel"/>
    <w:tmpl w:val="31C0F19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21C4FC7"/>
    <w:multiLevelType w:val="hybridMultilevel"/>
    <w:tmpl w:val="B37AD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84589C"/>
    <w:multiLevelType w:val="hybridMultilevel"/>
    <w:tmpl w:val="4F0C0EE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6F7182A"/>
    <w:multiLevelType w:val="hybridMultilevel"/>
    <w:tmpl w:val="78663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36595E"/>
    <w:multiLevelType w:val="hybridMultilevel"/>
    <w:tmpl w:val="4DEE3C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8592B3A"/>
    <w:multiLevelType w:val="hybridMultilevel"/>
    <w:tmpl w:val="F1D06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DA77C8"/>
    <w:multiLevelType w:val="hybridMultilevel"/>
    <w:tmpl w:val="1CE6255C"/>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0904E9"/>
    <w:multiLevelType w:val="hybridMultilevel"/>
    <w:tmpl w:val="15B03D8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C173B85"/>
    <w:multiLevelType w:val="hybridMultilevel"/>
    <w:tmpl w:val="1C78A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304AC8"/>
    <w:multiLevelType w:val="hybridMultilevel"/>
    <w:tmpl w:val="51A81BBE"/>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1" w15:restartNumberingAfterBreak="0">
    <w:nsid w:val="31AA0D38"/>
    <w:multiLevelType w:val="multilevel"/>
    <w:tmpl w:val="B3F2FCF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28E2213"/>
    <w:multiLevelType w:val="hybridMultilevel"/>
    <w:tmpl w:val="EDE6403E"/>
    <w:lvl w:ilvl="0" w:tplc="E5743BDE">
      <w:start w:val="1"/>
      <w:numFmt w:val="lowerLetter"/>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32971AE2"/>
    <w:multiLevelType w:val="hybridMultilevel"/>
    <w:tmpl w:val="05026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82990"/>
    <w:multiLevelType w:val="hybridMultilevel"/>
    <w:tmpl w:val="682E1E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1522A3"/>
    <w:multiLevelType w:val="hybridMultilevel"/>
    <w:tmpl w:val="FD7059BA"/>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5A42597"/>
    <w:multiLevelType w:val="hybridMultilevel"/>
    <w:tmpl w:val="96BE6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D32263"/>
    <w:multiLevelType w:val="hybridMultilevel"/>
    <w:tmpl w:val="B22E05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F945CB3"/>
    <w:multiLevelType w:val="hybridMultilevel"/>
    <w:tmpl w:val="029EB0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FE15FCB"/>
    <w:multiLevelType w:val="hybridMultilevel"/>
    <w:tmpl w:val="6FCC6E20"/>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A0EDA"/>
    <w:multiLevelType w:val="hybridMultilevel"/>
    <w:tmpl w:val="F7E0D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3A11A2"/>
    <w:multiLevelType w:val="hybridMultilevel"/>
    <w:tmpl w:val="57FE3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0714EC"/>
    <w:multiLevelType w:val="hybridMultilevel"/>
    <w:tmpl w:val="C20E1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DC1B5D"/>
    <w:multiLevelType w:val="hybridMultilevel"/>
    <w:tmpl w:val="D6B2E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201ABC"/>
    <w:multiLevelType w:val="hybridMultilevel"/>
    <w:tmpl w:val="9D30C4D8"/>
    <w:lvl w:ilvl="0" w:tplc="10090017">
      <w:start w:val="1"/>
      <w:numFmt w:val="lowerLetter"/>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45" w15:restartNumberingAfterBreak="0">
    <w:nsid w:val="45905E23"/>
    <w:multiLevelType w:val="hybridMultilevel"/>
    <w:tmpl w:val="5D76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811333"/>
    <w:multiLevelType w:val="hybridMultilevel"/>
    <w:tmpl w:val="5F0E1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760EBC"/>
    <w:multiLevelType w:val="hybridMultilevel"/>
    <w:tmpl w:val="C72682B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7D3D63"/>
    <w:multiLevelType w:val="hybridMultilevel"/>
    <w:tmpl w:val="65EA2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815E1D"/>
    <w:multiLevelType w:val="hybridMultilevel"/>
    <w:tmpl w:val="B1F2351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CA1738C"/>
    <w:multiLevelType w:val="hybridMultilevel"/>
    <w:tmpl w:val="29F87B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263A11"/>
    <w:multiLevelType w:val="hybridMultilevel"/>
    <w:tmpl w:val="8A2C4092"/>
    <w:lvl w:ilvl="0" w:tplc="DC98496E">
      <w:start w:val="1"/>
      <w:numFmt w:val="lowerLetter"/>
      <w:lvlText w:val="%1)"/>
      <w:lvlJc w:val="left"/>
      <w:pPr>
        <w:ind w:left="720" w:hanging="360"/>
      </w:pPr>
      <w:rPr>
        <w:rFonts w:asciiTheme="majorHAnsi" w:hAnsiTheme="majorHAnsi" w:cs="Times New Roman"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866424"/>
    <w:multiLevelType w:val="hybridMultilevel"/>
    <w:tmpl w:val="F260DE8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4C41EF0"/>
    <w:multiLevelType w:val="hybridMultilevel"/>
    <w:tmpl w:val="08F637A2"/>
    <w:lvl w:ilvl="0" w:tplc="8A5EC90C">
      <w:start w:val="1"/>
      <w:numFmt w:val="bullet"/>
      <w:lvlText w:val="•"/>
      <w:lvlJc w:val="left"/>
      <w:pPr>
        <w:tabs>
          <w:tab w:val="num" w:pos="720"/>
        </w:tabs>
        <w:ind w:left="720" w:hanging="360"/>
      </w:pPr>
      <w:rPr>
        <w:rFonts w:ascii="Arial" w:hAnsi="Arial" w:hint="default"/>
      </w:rPr>
    </w:lvl>
    <w:lvl w:ilvl="1" w:tplc="72CEE316" w:tentative="1">
      <w:start w:val="1"/>
      <w:numFmt w:val="bullet"/>
      <w:lvlText w:val="•"/>
      <w:lvlJc w:val="left"/>
      <w:pPr>
        <w:tabs>
          <w:tab w:val="num" w:pos="1440"/>
        </w:tabs>
        <w:ind w:left="1440" w:hanging="360"/>
      </w:pPr>
      <w:rPr>
        <w:rFonts w:ascii="Arial" w:hAnsi="Arial" w:hint="default"/>
      </w:rPr>
    </w:lvl>
    <w:lvl w:ilvl="2" w:tplc="40C415DE" w:tentative="1">
      <w:start w:val="1"/>
      <w:numFmt w:val="bullet"/>
      <w:lvlText w:val="•"/>
      <w:lvlJc w:val="left"/>
      <w:pPr>
        <w:tabs>
          <w:tab w:val="num" w:pos="2160"/>
        </w:tabs>
        <w:ind w:left="2160" w:hanging="360"/>
      </w:pPr>
      <w:rPr>
        <w:rFonts w:ascii="Arial" w:hAnsi="Arial" w:hint="default"/>
      </w:rPr>
    </w:lvl>
    <w:lvl w:ilvl="3" w:tplc="38E285AE" w:tentative="1">
      <w:start w:val="1"/>
      <w:numFmt w:val="bullet"/>
      <w:lvlText w:val="•"/>
      <w:lvlJc w:val="left"/>
      <w:pPr>
        <w:tabs>
          <w:tab w:val="num" w:pos="2880"/>
        </w:tabs>
        <w:ind w:left="2880" w:hanging="360"/>
      </w:pPr>
      <w:rPr>
        <w:rFonts w:ascii="Arial" w:hAnsi="Arial" w:hint="default"/>
      </w:rPr>
    </w:lvl>
    <w:lvl w:ilvl="4" w:tplc="07E07344" w:tentative="1">
      <w:start w:val="1"/>
      <w:numFmt w:val="bullet"/>
      <w:lvlText w:val="•"/>
      <w:lvlJc w:val="left"/>
      <w:pPr>
        <w:tabs>
          <w:tab w:val="num" w:pos="3600"/>
        </w:tabs>
        <w:ind w:left="3600" w:hanging="360"/>
      </w:pPr>
      <w:rPr>
        <w:rFonts w:ascii="Arial" w:hAnsi="Arial" w:hint="default"/>
      </w:rPr>
    </w:lvl>
    <w:lvl w:ilvl="5" w:tplc="723A7CFE" w:tentative="1">
      <w:start w:val="1"/>
      <w:numFmt w:val="bullet"/>
      <w:lvlText w:val="•"/>
      <w:lvlJc w:val="left"/>
      <w:pPr>
        <w:tabs>
          <w:tab w:val="num" w:pos="4320"/>
        </w:tabs>
        <w:ind w:left="4320" w:hanging="360"/>
      </w:pPr>
      <w:rPr>
        <w:rFonts w:ascii="Arial" w:hAnsi="Arial" w:hint="default"/>
      </w:rPr>
    </w:lvl>
    <w:lvl w:ilvl="6" w:tplc="C44C292E" w:tentative="1">
      <w:start w:val="1"/>
      <w:numFmt w:val="bullet"/>
      <w:lvlText w:val="•"/>
      <w:lvlJc w:val="left"/>
      <w:pPr>
        <w:tabs>
          <w:tab w:val="num" w:pos="5040"/>
        </w:tabs>
        <w:ind w:left="5040" w:hanging="360"/>
      </w:pPr>
      <w:rPr>
        <w:rFonts w:ascii="Arial" w:hAnsi="Arial" w:hint="default"/>
      </w:rPr>
    </w:lvl>
    <w:lvl w:ilvl="7" w:tplc="49F497D4" w:tentative="1">
      <w:start w:val="1"/>
      <w:numFmt w:val="bullet"/>
      <w:lvlText w:val="•"/>
      <w:lvlJc w:val="left"/>
      <w:pPr>
        <w:tabs>
          <w:tab w:val="num" w:pos="5760"/>
        </w:tabs>
        <w:ind w:left="5760" w:hanging="360"/>
      </w:pPr>
      <w:rPr>
        <w:rFonts w:ascii="Arial" w:hAnsi="Arial" w:hint="default"/>
      </w:rPr>
    </w:lvl>
    <w:lvl w:ilvl="8" w:tplc="15D858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582266A"/>
    <w:multiLevelType w:val="hybridMultilevel"/>
    <w:tmpl w:val="D180C1E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413DCA"/>
    <w:multiLevelType w:val="hybridMultilevel"/>
    <w:tmpl w:val="4732D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E1429F"/>
    <w:multiLevelType w:val="hybridMultilevel"/>
    <w:tmpl w:val="12C08F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5B96E6B0"/>
    <w:multiLevelType w:val="hybridMultilevel"/>
    <w:tmpl w:val="B0701E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B9E7F05"/>
    <w:multiLevelType w:val="hybridMultilevel"/>
    <w:tmpl w:val="5F42F68E"/>
    <w:lvl w:ilvl="0" w:tplc="10090017">
      <w:start w:val="1"/>
      <w:numFmt w:val="lowerLetter"/>
      <w:lvlText w:val="%1)"/>
      <w:lvlJc w:val="left"/>
      <w:pPr>
        <w:ind w:left="770" w:hanging="360"/>
      </w:p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59" w15:restartNumberingAfterBreak="0">
    <w:nsid w:val="5CB66C41"/>
    <w:multiLevelType w:val="hybridMultilevel"/>
    <w:tmpl w:val="9FD409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1B7029D"/>
    <w:multiLevelType w:val="hybridMultilevel"/>
    <w:tmpl w:val="F5AA4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BA2EB6"/>
    <w:multiLevelType w:val="hybridMultilevel"/>
    <w:tmpl w:val="BF34E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5900C6"/>
    <w:multiLevelType w:val="hybridMultilevel"/>
    <w:tmpl w:val="BFEA2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4F7FB0"/>
    <w:multiLevelType w:val="hybridMultilevel"/>
    <w:tmpl w:val="9C001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F54C87"/>
    <w:multiLevelType w:val="hybridMultilevel"/>
    <w:tmpl w:val="3304A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E176D0"/>
    <w:multiLevelType w:val="hybridMultilevel"/>
    <w:tmpl w:val="B1C07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0E4BDF"/>
    <w:multiLevelType w:val="hybridMultilevel"/>
    <w:tmpl w:val="4BE4C6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826E8F"/>
    <w:multiLevelType w:val="hybridMultilevel"/>
    <w:tmpl w:val="8A242666"/>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17F72B9"/>
    <w:multiLevelType w:val="multilevel"/>
    <w:tmpl w:val="DE5AA8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74567ED"/>
    <w:multiLevelType w:val="hybridMultilevel"/>
    <w:tmpl w:val="D2324C16"/>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9275C2"/>
    <w:multiLevelType w:val="hybridMultilevel"/>
    <w:tmpl w:val="B9F478D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79B3761"/>
    <w:multiLevelType w:val="hybridMultilevel"/>
    <w:tmpl w:val="9C76C38A"/>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091660"/>
    <w:multiLevelType w:val="hybridMultilevel"/>
    <w:tmpl w:val="47B08C24"/>
    <w:lvl w:ilvl="0" w:tplc="73700370">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A491E42"/>
    <w:multiLevelType w:val="hybridMultilevel"/>
    <w:tmpl w:val="EB1AC838"/>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A82254E"/>
    <w:multiLevelType w:val="hybridMultilevel"/>
    <w:tmpl w:val="6E4A78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D770A57"/>
    <w:multiLevelType w:val="hybridMultilevel"/>
    <w:tmpl w:val="D78A8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980F02"/>
    <w:multiLevelType w:val="hybridMultilevel"/>
    <w:tmpl w:val="CC7AE62A"/>
    <w:lvl w:ilvl="0" w:tplc="10090017">
      <w:start w:val="1"/>
      <w:numFmt w:val="lowerLetter"/>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77" w15:restartNumberingAfterBreak="0">
    <w:nsid w:val="7FAD6D02"/>
    <w:multiLevelType w:val="hybridMultilevel"/>
    <w:tmpl w:val="805A5A62"/>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abstractNumId w:val="54"/>
  </w:num>
  <w:num w:numId="2">
    <w:abstractNumId w:val="61"/>
  </w:num>
  <w:num w:numId="3">
    <w:abstractNumId w:val="48"/>
  </w:num>
  <w:num w:numId="4">
    <w:abstractNumId w:val="69"/>
  </w:num>
  <w:num w:numId="5">
    <w:abstractNumId w:val="37"/>
  </w:num>
  <w:num w:numId="6">
    <w:abstractNumId w:val="47"/>
  </w:num>
  <w:num w:numId="7">
    <w:abstractNumId w:val="51"/>
  </w:num>
  <w:num w:numId="8">
    <w:abstractNumId w:val="42"/>
  </w:num>
  <w:num w:numId="9">
    <w:abstractNumId w:val="33"/>
  </w:num>
  <w:num w:numId="10">
    <w:abstractNumId w:val="24"/>
  </w:num>
  <w:num w:numId="11">
    <w:abstractNumId w:val="26"/>
  </w:num>
  <w:num w:numId="12">
    <w:abstractNumId w:val="29"/>
  </w:num>
  <w:num w:numId="13">
    <w:abstractNumId w:val="55"/>
  </w:num>
  <w:num w:numId="14">
    <w:abstractNumId w:val="22"/>
  </w:num>
  <w:num w:numId="15">
    <w:abstractNumId w:val="17"/>
  </w:num>
  <w:num w:numId="16">
    <w:abstractNumId w:val="0"/>
  </w:num>
  <w:num w:numId="17">
    <w:abstractNumId w:val="57"/>
  </w:num>
  <w:num w:numId="18">
    <w:abstractNumId w:val="65"/>
  </w:num>
  <w:num w:numId="19">
    <w:abstractNumId w:val="53"/>
  </w:num>
  <w:num w:numId="20">
    <w:abstractNumId w:val="2"/>
  </w:num>
  <w:num w:numId="21">
    <w:abstractNumId w:val="36"/>
  </w:num>
  <w:num w:numId="22">
    <w:abstractNumId w:val="39"/>
  </w:num>
  <w:num w:numId="23">
    <w:abstractNumId w:val="10"/>
  </w:num>
  <w:num w:numId="24">
    <w:abstractNumId w:val="71"/>
  </w:num>
  <w:num w:numId="25">
    <w:abstractNumId w:val="72"/>
  </w:num>
  <w:num w:numId="26">
    <w:abstractNumId w:val="27"/>
  </w:num>
  <w:num w:numId="27">
    <w:abstractNumId w:val="30"/>
  </w:num>
  <w:num w:numId="28">
    <w:abstractNumId w:val="45"/>
  </w:num>
  <w:num w:numId="29">
    <w:abstractNumId w:val="1"/>
  </w:num>
  <w:num w:numId="30">
    <w:abstractNumId w:val="41"/>
  </w:num>
  <w:num w:numId="31">
    <w:abstractNumId w:val="77"/>
  </w:num>
  <w:num w:numId="32">
    <w:abstractNumId w:val="46"/>
  </w:num>
  <w:num w:numId="33">
    <w:abstractNumId w:val="75"/>
  </w:num>
  <w:num w:numId="34">
    <w:abstractNumId w:val="64"/>
  </w:num>
  <w:num w:numId="35">
    <w:abstractNumId w:val="50"/>
  </w:num>
  <w:num w:numId="36">
    <w:abstractNumId w:val="68"/>
  </w:num>
  <w:num w:numId="37">
    <w:abstractNumId w:val="31"/>
  </w:num>
  <w:num w:numId="38">
    <w:abstractNumId w:val="4"/>
  </w:num>
  <w:num w:numId="39">
    <w:abstractNumId w:val="63"/>
  </w:num>
  <w:num w:numId="40">
    <w:abstractNumId w:val="34"/>
  </w:num>
  <w:num w:numId="41">
    <w:abstractNumId w:val="43"/>
  </w:num>
  <w:num w:numId="42">
    <w:abstractNumId w:val="62"/>
  </w:num>
  <w:num w:numId="43">
    <w:abstractNumId w:val="9"/>
  </w:num>
  <w:num w:numId="44">
    <w:abstractNumId w:val="60"/>
  </w:num>
  <w:num w:numId="45">
    <w:abstractNumId w:val="66"/>
  </w:num>
  <w:num w:numId="46">
    <w:abstractNumId w:val="6"/>
  </w:num>
  <w:num w:numId="47">
    <w:abstractNumId w:val="59"/>
  </w:num>
  <w:num w:numId="48">
    <w:abstractNumId w:val="25"/>
  </w:num>
  <w:num w:numId="49">
    <w:abstractNumId w:val="44"/>
  </w:num>
  <w:num w:numId="50">
    <w:abstractNumId w:val="76"/>
  </w:num>
  <w:num w:numId="51">
    <w:abstractNumId w:val="7"/>
  </w:num>
  <w:num w:numId="52">
    <w:abstractNumId w:val="49"/>
  </w:num>
  <w:num w:numId="53">
    <w:abstractNumId w:val="28"/>
  </w:num>
  <w:num w:numId="54">
    <w:abstractNumId w:val="35"/>
  </w:num>
  <w:num w:numId="55">
    <w:abstractNumId w:val="73"/>
  </w:num>
  <w:num w:numId="56">
    <w:abstractNumId w:val="3"/>
  </w:num>
  <w:num w:numId="57">
    <w:abstractNumId w:val="15"/>
  </w:num>
  <w:num w:numId="58">
    <w:abstractNumId w:val="67"/>
  </w:num>
  <w:num w:numId="59">
    <w:abstractNumId w:val="18"/>
  </w:num>
  <w:num w:numId="60">
    <w:abstractNumId w:val="19"/>
  </w:num>
  <w:num w:numId="61">
    <w:abstractNumId w:val="38"/>
  </w:num>
  <w:num w:numId="62">
    <w:abstractNumId w:val="52"/>
  </w:num>
  <w:num w:numId="63">
    <w:abstractNumId w:val="11"/>
  </w:num>
  <w:num w:numId="64">
    <w:abstractNumId w:val="16"/>
  </w:num>
  <w:num w:numId="65">
    <w:abstractNumId w:val="56"/>
  </w:num>
  <w:num w:numId="66">
    <w:abstractNumId w:val="23"/>
  </w:num>
  <w:num w:numId="67">
    <w:abstractNumId w:val="58"/>
  </w:num>
  <w:num w:numId="68">
    <w:abstractNumId w:val="13"/>
  </w:num>
  <w:num w:numId="69">
    <w:abstractNumId w:val="12"/>
  </w:num>
  <w:num w:numId="70">
    <w:abstractNumId w:val="32"/>
  </w:num>
  <w:num w:numId="71">
    <w:abstractNumId w:val="70"/>
  </w:num>
  <w:num w:numId="72">
    <w:abstractNumId w:val="21"/>
  </w:num>
  <w:num w:numId="73">
    <w:abstractNumId w:val="20"/>
  </w:num>
  <w:num w:numId="74">
    <w:abstractNumId w:val="14"/>
  </w:num>
  <w:num w:numId="75">
    <w:abstractNumId w:val="40"/>
  </w:num>
  <w:num w:numId="76">
    <w:abstractNumId w:val="5"/>
  </w:num>
  <w:num w:numId="77">
    <w:abstractNumId w:val="8"/>
  </w:num>
  <w:num w:numId="78">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D92"/>
    <w:rsid w:val="00054790"/>
    <w:rsid w:val="00090453"/>
    <w:rsid w:val="000A03AA"/>
    <w:rsid w:val="000A2C44"/>
    <w:rsid w:val="000C53F6"/>
    <w:rsid w:val="000E2693"/>
    <w:rsid w:val="000E320D"/>
    <w:rsid w:val="000E5710"/>
    <w:rsid w:val="00103FA2"/>
    <w:rsid w:val="00121A5A"/>
    <w:rsid w:val="001572A7"/>
    <w:rsid w:val="001677C9"/>
    <w:rsid w:val="00204DBA"/>
    <w:rsid w:val="00225F6B"/>
    <w:rsid w:val="00274FF7"/>
    <w:rsid w:val="002A2816"/>
    <w:rsid w:val="003506D0"/>
    <w:rsid w:val="00385B64"/>
    <w:rsid w:val="003C732B"/>
    <w:rsid w:val="003E2B75"/>
    <w:rsid w:val="003F7D88"/>
    <w:rsid w:val="00400C86"/>
    <w:rsid w:val="0041436E"/>
    <w:rsid w:val="004246FE"/>
    <w:rsid w:val="00517883"/>
    <w:rsid w:val="005314C0"/>
    <w:rsid w:val="00533874"/>
    <w:rsid w:val="00550746"/>
    <w:rsid w:val="005537FF"/>
    <w:rsid w:val="005622E3"/>
    <w:rsid w:val="0057055C"/>
    <w:rsid w:val="00571A3C"/>
    <w:rsid w:val="005D0B30"/>
    <w:rsid w:val="006247EF"/>
    <w:rsid w:val="00674D74"/>
    <w:rsid w:val="006B0760"/>
    <w:rsid w:val="006E0818"/>
    <w:rsid w:val="006F0E24"/>
    <w:rsid w:val="00722CAD"/>
    <w:rsid w:val="00764E46"/>
    <w:rsid w:val="00773800"/>
    <w:rsid w:val="00790041"/>
    <w:rsid w:val="00790176"/>
    <w:rsid w:val="008C4491"/>
    <w:rsid w:val="008C6374"/>
    <w:rsid w:val="008D6EAD"/>
    <w:rsid w:val="00912BAB"/>
    <w:rsid w:val="009459B7"/>
    <w:rsid w:val="0095489D"/>
    <w:rsid w:val="00957B39"/>
    <w:rsid w:val="00971436"/>
    <w:rsid w:val="00975CE5"/>
    <w:rsid w:val="009D7443"/>
    <w:rsid w:val="00A222BC"/>
    <w:rsid w:val="00A33A0D"/>
    <w:rsid w:val="00A65149"/>
    <w:rsid w:val="00A76DFF"/>
    <w:rsid w:val="00AA1060"/>
    <w:rsid w:val="00AA76BD"/>
    <w:rsid w:val="00AD5256"/>
    <w:rsid w:val="00AE078E"/>
    <w:rsid w:val="00AF40D3"/>
    <w:rsid w:val="00B119E7"/>
    <w:rsid w:val="00B14C4E"/>
    <w:rsid w:val="00B25D92"/>
    <w:rsid w:val="00B55FAE"/>
    <w:rsid w:val="00B624A2"/>
    <w:rsid w:val="00B66A1B"/>
    <w:rsid w:val="00B8388D"/>
    <w:rsid w:val="00B84550"/>
    <w:rsid w:val="00B84C6F"/>
    <w:rsid w:val="00B949A9"/>
    <w:rsid w:val="00BB0195"/>
    <w:rsid w:val="00BF6C51"/>
    <w:rsid w:val="00C0037F"/>
    <w:rsid w:val="00C3071B"/>
    <w:rsid w:val="00C400DA"/>
    <w:rsid w:val="00C527D8"/>
    <w:rsid w:val="00C609FA"/>
    <w:rsid w:val="00C8542B"/>
    <w:rsid w:val="00CC63BF"/>
    <w:rsid w:val="00CF4234"/>
    <w:rsid w:val="00DB70CD"/>
    <w:rsid w:val="00DE187E"/>
    <w:rsid w:val="00E003F6"/>
    <w:rsid w:val="00E52050"/>
    <w:rsid w:val="00E56E2F"/>
    <w:rsid w:val="00EC0D75"/>
    <w:rsid w:val="00EE6C99"/>
    <w:rsid w:val="00F11F32"/>
    <w:rsid w:val="00F231BE"/>
    <w:rsid w:val="00F235F5"/>
    <w:rsid w:val="00F502E2"/>
    <w:rsid w:val="00F706D0"/>
    <w:rsid w:val="00F77736"/>
    <w:rsid w:val="00FA7CE4"/>
    <w:rsid w:val="00FD2661"/>
    <w:rsid w:val="00FD4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2FDC4"/>
  <w14:defaultImageDpi w14:val="300"/>
  <w15:docId w15:val="{78C16465-EA19-4B7E-A516-4B291BEE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49"/>
  </w:style>
  <w:style w:type="paragraph" w:styleId="Heading2">
    <w:name w:val="heading 2"/>
    <w:basedOn w:val="Normal"/>
    <w:next w:val="Normal"/>
    <w:link w:val="Heading2Char"/>
    <w:qFormat/>
    <w:rsid w:val="00C400DA"/>
    <w:pPr>
      <w:keepNext/>
      <w:tabs>
        <w:tab w:val="right" w:leader="underscore" w:pos="8640"/>
        <w:tab w:val="left" w:leader="underscore" w:pos="9360"/>
      </w:tabs>
      <w:spacing w:before="240" w:after="120"/>
      <w:outlineLvl w:val="1"/>
    </w:pPr>
    <w:rPr>
      <w:rFonts w:ascii="Arial" w:eastAsia="Times New Roman" w:hAnsi="Arial" w:cs="Arial"/>
      <w:b/>
      <w:bCs/>
      <w:color w:val="C0504D"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87E"/>
    <w:rPr>
      <w:rFonts w:ascii="Lucida Grande" w:hAnsi="Lucida Grande" w:cs="Lucida Grande"/>
      <w:sz w:val="18"/>
      <w:szCs w:val="18"/>
    </w:rPr>
  </w:style>
  <w:style w:type="paragraph" w:styleId="NormalWeb">
    <w:name w:val="Normal (Web)"/>
    <w:basedOn w:val="Normal"/>
    <w:uiPriority w:val="99"/>
    <w:semiHidden/>
    <w:unhideWhenUsed/>
    <w:rsid w:val="00B8388D"/>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unhideWhenUsed/>
    <w:rsid w:val="00B8388D"/>
    <w:rPr>
      <w:color w:val="0000FF"/>
      <w:u w:val="single"/>
    </w:rPr>
  </w:style>
  <w:style w:type="paragraph" w:styleId="ListParagraph">
    <w:name w:val="List Paragraph"/>
    <w:basedOn w:val="Normal"/>
    <w:uiPriority w:val="34"/>
    <w:qFormat/>
    <w:rsid w:val="00B55FAE"/>
    <w:pPr>
      <w:ind w:left="720"/>
      <w:contextualSpacing/>
    </w:pPr>
  </w:style>
  <w:style w:type="table" w:styleId="TableGrid">
    <w:name w:val="Table Grid"/>
    <w:basedOn w:val="TableNormal"/>
    <w:uiPriority w:val="59"/>
    <w:rsid w:val="00B55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C86"/>
    <w:pPr>
      <w:widowControl w:val="0"/>
      <w:autoSpaceDE w:val="0"/>
      <w:autoSpaceDN w:val="0"/>
      <w:adjustRightInd w:val="0"/>
    </w:pPr>
    <w:rPr>
      <w:rFonts w:ascii="Minion Pro" w:hAnsi="Minion Pro" w:cs="Minion Pro"/>
      <w:color w:val="000000"/>
    </w:rPr>
  </w:style>
  <w:style w:type="character" w:customStyle="1" w:styleId="A7">
    <w:name w:val="A7"/>
    <w:uiPriority w:val="99"/>
    <w:rsid w:val="00400C86"/>
    <w:rPr>
      <w:rFonts w:cs="Minion Pro"/>
      <w:color w:val="000000"/>
      <w:sz w:val="20"/>
      <w:szCs w:val="20"/>
    </w:rPr>
  </w:style>
  <w:style w:type="character" w:customStyle="1" w:styleId="A13">
    <w:name w:val="A13"/>
    <w:uiPriority w:val="99"/>
    <w:rsid w:val="00400C86"/>
    <w:rPr>
      <w:rFonts w:cs="Minion Pro"/>
      <w:color w:val="000000"/>
      <w:sz w:val="20"/>
      <w:szCs w:val="20"/>
    </w:rPr>
  </w:style>
  <w:style w:type="paragraph" w:customStyle="1" w:styleId="Pa1">
    <w:name w:val="Pa1"/>
    <w:basedOn w:val="Default"/>
    <w:next w:val="Default"/>
    <w:uiPriority w:val="99"/>
    <w:rsid w:val="000A03AA"/>
    <w:pPr>
      <w:spacing w:line="241" w:lineRule="atLeast"/>
    </w:pPr>
    <w:rPr>
      <w:rFonts w:cs="Times New Roman"/>
      <w:color w:val="auto"/>
    </w:rPr>
  </w:style>
  <w:style w:type="paragraph" w:styleId="NoSpacing">
    <w:name w:val="No Spacing"/>
    <w:link w:val="NoSpacingChar"/>
    <w:uiPriority w:val="1"/>
    <w:qFormat/>
    <w:rsid w:val="00CF4234"/>
    <w:rPr>
      <w:rFonts w:eastAsiaTheme="minorHAnsi"/>
      <w:sz w:val="22"/>
      <w:szCs w:val="22"/>
    </w:rPr>
  </w:style>
  <w:style w:type="paragraph" w:customStyle="1" w:styleId="ydp314a4795yiv5162278168gmail-m7319494704670689116gmail-msolistparagraph">
    <w:name w:val="ydp314a4795yiv5162278168gmail-m7319494704670689116gmail-msolistparagraph"/>
    <w:basedOn w:val="Normal"/>
    <w:uiPriority w:val="99"/>
    <w:semiHidden/>
    <w:rsid w:val="00103FA2"/>
    <w:pPr>
      <w:spacing w:before="100" w:beforeAutospacing="1" w:after="100" w:afterAutospacing="1"/>
    </w:pPr>
    <w:rPr>
      <w:rFonts w:ascii="Times New Roman" w:eastAsiaTheme="minorHAnsi" w:hAnsi="Times New Roman" w:cs="Times New Roman"/>
    </w:rPr>
  </w:style>
  <w:style w:type="character" w:customStyle="1" w:styleId="ydpb17ae5e8yiv6686797920">
    <w:name w:val="ydpb17ae5e8yiv6686797920"/>
    <w:basedOn w:val="DefaultParagraphFont"/>
    <w:rsid w:val="008C4491"/>
  </w:style>
  <w:style w:type="paragraph" w:customStyle="1" w:styleId="ydp669c4eeeyiv5235705487msonormal">
    <w:name w:val="ydp669c4eeeyiv5235705487msonormal"/>
    <w:basedOn w:val="Normal"/>
    <w:uiPriority w:val="99"/>
    <w:rsid w:val="00F706D0"/>
    <w:pPr>
      <w:spacing w:before="100" w:beforeAutospacing="1" w:after="100" w:afterAutospacing="1"/>
    </w:pPr>
    <w:rPr>
      <w:rFonts w:ascii="Times New Roman" w:eastAsiaTheme="minorHAnsi" w:hAnsi="Times New Roman" w:cs="Times New Roman"/>
    </w:rPr>
  </w:style>
  <w:style w:type="character" w:customStyle="1" w:styleId="NoSpacingChar">
    <w:name w:val="No Spacing Char"/>
    <w:basedOn w:val="DefaultParagraphFont"/>
    <w:link w:val="NoSpacing"/>
    <w:uiPriority w:val="1"/>
    <w:rsid w:val="00BF6C51"/>
    <w:rPr>
      <w:rFonts w:eastAsiaTheme="minorHAnsi"/>
      <w:sz w:val="22"/>
      <w:szCs w:val="22"/>
    </w:rPr>
  </w:style>
  <w:style w:type="character" w:customStyle="1" w:styleId="Heading2Char">
    <w:name w:val="Heading 2 Char"/>
    <w:basedOn w:val="DefaultParagraphFont"/>
    <w:link w:val="Heading2"/>
    <w:rsid w:val="00C400DA"/>
    <w:rPr>
      <w:rFonts w:ascii="Arial" w:eastAsia="Times New Roman" w:hAnsi="Arial" w:cs="Arial"/>
      <w:b/>
      <w:bCs/>
      <w:color w:val="C0504D" w:themeColor="accent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7024">
      <w:bodyDiv w:val="1"/>
      <w:marLeft w:val="0"/>
      <w:marRight w:val="0"/>
      <w:marTop w:val="0"/>
      <w:marBottom w:val="0"/>
      <w:divBdr>
        <w:top w:val="none" w:sz="0" w:space="0" w:color="auto"/>
        <w:left w:val="none" w:sz="0" w:space="0" w:color="auto"/>
        <w:bottom w:val="none" w:sz="0" w:space="0" w:color="auto"/>
        <w:right w:val="none" w:sz="0" w:space="0" w:color="auto"/>
      </w:divBdr>
    </w:div>
    <w:div w:id="167018265">
      <w:bodyDiv w:val="1"/>
      <w:marLeft w:val="0"/>
      <w:marRight w:val="0"/>
      <w:marTop w:val="0"/>
      <w:marBottom w:val="0"/>
      <w:divBdr>
        <w:top w:val="none" w:sz="0" w:space="0" w:color="auto"/>
        <w:left w:val="none" w:sz="0" w:space="0" w:color="auto"/>
        <w:bottom w:val="none" w:sz="0" w:space="0" w:color="auto"/>
        <w:right w:val="none" w:sz="0" w:space="0" w:color="auto"/>
      </w:divBdr>
    </w:div>
    <w:div w:id="224921454">
      <w:bodyDiv w:val="1"/>
      <w:marLeft w:val="0"/>
      <w:marRight w:val="0"/>
      <w:marTop w:val="0"/>
      <w:marBottom w:val="0"/>
      <w:divBdr>
        <w:top w:val="none" w:sz="0" w:space="0" w:color="auto"/>
        <w:left w:val="none" w:sz="0" w:space="0" w:color="auto"/>
        <w:bottom w:val="none" w:sz="0" w:space="0" w:color="auto"/>
        <w:right w:val="none" w:sz="0" w:space="0" w:color="auto"/>
      </w:divBdr>
    </w:div>
    <w:div w:id="250044243">
      <w:bodyDiv w:val="1"/>
      <w:marLeft w:val="0"/>
      <w:marRight w:val="0"/>
      <w:marTop w:val="0"/>
      <w:marBottom w:val="0"/>
      <w:divBdr>
        <w:top w:val="none" w:sz="0" w:space="0" w:color="auto"/>
        <w:left w:val="none" w:sz="0" w:space="0" w:color="auto"/>
        <w:bottom w:val="none" w:sz="0" w:space="0" w:color="auto"/>
        <w:right w:val="none" w:sz="0" w:space="0" w:color="auto"/>
      </w:divBdr>
    </w:div>
    <w:div w:id="282345377">
      <w:bodyDiv w:val="1"/>
      <w:marLeft w:val="0"/>
      <w:marRight w:val="0"/>
      <w:marTop w:val="0"/>
      <w:marBottom w:val="0"/>
      <w:divBdr>
        <w:top w:val="none" w:sz="0" w:space="0" w:color="auto"/>
        <w:left w:val="none" w:sz="0" w:space="0" w:color="auto"/>
        <w:bottom w:val="none" w:sz="0" w:space="0" w:color="auto"/>
        <w:right w:val="none" w:sz="0" w:space="0" w:color="auto"/>
      </w:divBdr>
      <w:divsChild>
        <w:div w:id="530992096">
          <w:marLeft w:val="274"/>
          <w:marRight w:val="0"/>
          <w:marTop w:val="115"/>
          <w:marBottom w:val="0"/>
          <w:divBdr>
            <w:top w:val="none" w:sz="0" w:space="0" w:color="auto"/>
            <w:left w:val="none" w:sz="0" w:space="0" w:color="auto"/>
            <w:bottom w:val="none" w:sz="0" w:space="0" w:color="auto"/>
            <w:right w:val="none" w:sz="0" w:space="0" w:color="auto"/>
          </w:divBdr>
        </w:div>
        <w:div w:id="1847669123">
          <w:marLeft w:val="274"/>
          <w:marRight w:val="0"/>
          <w:marTop w:val="115"/>
          <w:marBottom w:val="0"/>
          <w:divBdr>
            <w:top w:val="none" w:sz="0" w:space="0" w:color="auto"/>
            <w:left w:val="none" w:sz="0" w:space="0" w:color="auto"/>
            <w:bottom w:val="none" w:sz="0" w:space="0" w:color="auto"/>
            <w:right w:val="none" w:sz="0" w:space="0" w:color="auto"/>
          </w:divBdr>
        </w:div>
        <w:div w:id="1995647508">
          <w:marLeft w:val="274"/>
          <w:marRight w:val="0"/>
          <w:marTop w:val="115"/>
          <w:marBottom w:val="0"/>
          <w:divBdr>
            <w:top w:val="none" w:sz="0" w:space="0" w:color="auto"/>
            <w:left w:val="none" w:sz="0" w:space="0" w:color="auto"/>
            <w:bottom w:val="none" w:sz="0" w:space="0" w:color="auto"/>
            <w:right w:val="none" w:sz="0" w:space="0" w:color="auto"/>
          </w:divBdr>
        </w:div>
        <w:div w:id="2047753861">
          <w:marLeft w:val="274"/>
          <w:marRight w:val="0"/>
          <w:marTop w:val="115"/>
          <w:marBottom w:val="0"/>
          <w:divBdr>
            <w:top w:val="none" w:sz="0" w:space="0" w:color="auto"/>
            <w:left w:val="none" w:sz="0" w:space="0" w:color="auto"/>
            <w:bottom w:val="none" w:sz="0" w:space="0" w:color="auto"/>
            <w:right w:val="none" w:sz="0" w:space="0" w:color="auto"/>
          </w:divBdr>
        </w:div>
      </w:divsChild>
    </w:div>
    <w:div w:id="322007742">
      <w:bodyDiv w:val="1"/>
      <w:marLeft w:val="0"/>
      <w:marRight w:val="0"/>
      <w:marTop w:val="0"/>
      <w:marBottom w:val="0"/>
      <w:divBdr>
        <w:top w:val="none" w:sz="0" w:space="0" w:color="auto"/>
        <w:left w:val="none" w:sz="0" w:space="0" w:color="auto"/>
        <w:bottom w:val="none" w:sz="0" w:space="0" w:color="auto"/>
        <w:right w:val="none" w:sz="0" w:space="0" w:color="auto"/>
      </w:divBdr>
    </w:div>
    <w:div w:id="432088087">
      <w:bodyDiv w:val="1"/>
      <w:marLeft w:val="0"/>
      <w:marRight w:val="0"/>
      <w:marTop w:val="0"/>
      <w:marBottom w:val="0"/>
      <w:divBdr>
        <w:top w:val="none" w:sz="0" w:space="0" w:color="auto"/>
        <w:left w:val="none" w:sz="0" w:space="0" w:color="auto"/>
        <w:bottom w:val="none" w:sz="0" w:space="0" w:color="auto"/>
        <w:right w:val="none" w:sz="0" w:space="0" w:color="auto"/>
      </w:divBdr>
    </w:div>
    <w:div w:id="738476506">
      <w:bodyDiv w:val="1"/>
      <w:marLeft w:val="0"/>
      <w:marRight w:val="0"/>
      <w:marTop w:val="0"/>
      <w:marBottom w:val="0"/>
      <w:divBdr>
        <w:top w:val="none" w:sz="0" w:space="0" w:color="auto"/>
        <w:left w:val="none" w:sz="0" w:space="0" w:color="auto"/>
        <w:bottom w:val="none" w:sz="0" w:space="0" w:color="auto"/>
        <w:right w:val="none" w:sz="0" w:space="0" w:color="auto"/>
      </w:divBdr>
    </w:div>
    <w:div w:id="794444881">
      <w:bodyDiv w:val="1"/>
      <w:marLeft w:val="0"/>
      <w:marRight w:val="0"/>
      <w:marTop w:val="0"/>
      <w:marBottom w:val="0"/>
      <w:divBdr>
        <w:top w:val="none" w:sz="0" w:space="0" w:color="auto"/>
        <w:left w:val="none" w:sz="0" w:space="0" w:color="auto"/>
        <w:bottom w:val="none" w:sz="0" w:space="0" w:color="auto"/>
        <w:right w:val="none" w:sz="0" w:space="0" w:color="auto"/>
      </w:divBdr>
    </w:div>
    <w:div w:id="798455701">
      <w:bodyDiv w:val="1"/>
      <w:marLeft w:val="0"/>
      <w:marRight w:val="0"/>
      <w:marTop w:val="0"/>
      <w:marBottom w:val="0"/>
      <w:divBdr>
        <w:top w:val="none" w:sz="0" w:space="0" w:color="auto"/>
        <w:left w:val="none" w:sz="0" w:space="0" w:color="auto"/>
        <w:bottom w:val="none" w:sz="0" w:space="0" w:color="auto"/>
        <w:right w:val="none" w:sz="0" w:space="0" w:color="auto"/>
      </w:divBdr>
      <w:divsChild>
        <w:div w:id="24134296">
          <w:marLeft w:val="0"/>
          <w:marRight w:val="0"/>
          <w:marTop w:val="0"/>
          <w:marBottom w:val="0"/>
          <w:divBdr>
            <w:top w:val="none" w:sz="0" w:space="0" w:color="auto"/>
            <w:left w:val="none" w:sz="0" w:space="0" w:color="auto"/>
            <w:bottom w:val="none" w:sz="0" w:space="0" w:color="auto"/>
            <w:right w:val="none" w:sz="0" w:space="0" w:color="auto"/>
          </w:divBdr>
        </w:div>
        <w:div w:id="1431465774">
          <w:marLeft w:val="0"/>
          <w:marRight w:val="0"/>
          <w:marTop w:val="0"/>
          <w:marBottom w:val="0"/>
          <w:divBdr>
            <w:top w:val="none" w:sz="0" w:space="0" w:color="auto"/>
            <w:left w:val="none" w:sz="0" w:space="0" w:color="auto"/>
            <w:bottom w:val="none" w:sz="0" w:space="0" w:color="auto"/>
            <w:right w:val="none" w:sz="0" w:space="0" w:color="auto"/>
          </w:divBdr>
        </w:div>
        <w:div w:id="1368140926">
          <w:marLeft w:val="0"/>
          <w:marRight w:val="0"/>
          <w:marTop w:val="0"/>
          <w:marBottom w:val="0"/>
          <w:divBdr>
            <w:top w:val="none" w:sz="0" w:space="0" w:color="auto"/>
            <w:left w:val="none" w:sz="0" w:space="0" w:color="auto"/>
            <w:bottom w:val="none" w:sz="0" w:space="0" w:color="auto"/>
            <w:right w:val="none" w:sz="0" w:space="0" w:color="auto"/>
          </w:divBdr>
        </w:div>
        <w:div w:id="57822666">
          <w:marLeft w:val="0"/>
          <w:marRight w:val="0"/>
          <w:marTop w:val="0"/>
          <w:marBottom w:val="0"/>
          <w:divBdr>
            <w:top w:val="none" w:sz="0" w:space="0" w:color="auto"/>
            <w:left w:val="none" w:sz="0" w:space="0" w:color="auto"/>
            <w:bottom w:val="none" w:sz="0" w:space="0" w:color="auto"/>
            <w:right w:val="none" w:sz="0" w:space="0" w:color="auto"/>
          </w:divBdr>
        </w:div>
        <w:div w:id="1643340461">
          <w:marLeft w:val="0"/>
          <w:marRight w:val="0"/>
          <w:marTop w:val="0"/>
          <w:marBottom w:val="0"/>
          <w:divBdr>
            <w:top w:val="none" w:sz="0" w:space="0" w:color="auto"/>
            <w:left w:val="none" w:sz="0" w:space="0" w:color="auto"/>
            <w:bottom w:val="none" w:sz="0" w:space="0" w:color="auto"/>
            <w:right w:val="none" w:sz="0" w:space="0" w:color="auto"/>
          </w:divBdr>
        </w:div>
        <w:div w:id="641235832">
          <w:marLeft w:val="0"/>
          <w:marRight w:val="0"/>
          <w:marTop w:val="0"/>
          <w:marBottom w:val="0"/>
          <w:divBdr>
            <w:top w:val="none" w:sz="0" w:space="0" w:color="auto"/>
            <w:left w:val="none" w:sz="0" w:space="0" w:color="auto"/>
            <w:bottom w:val="none" w:sz="0" w:space="0" w:color="auto"/>
            <w:right w:val="none" w:sz="0" w:space="0" w:color="auto"/>
          </w:divBdr>
        </w:div>
        <w:div w:id="1788814336">
          <w:marLeft w:val="0"/>
          <w:marRight w:val="0"/>
          <w:marTop w:val="0"/>
          <w:marBottom w:val="0"/>
          <w:divBdr>
            <w:top w:val="none" w:sz="0" w:space="0" w:color="auto"/>
            <w:left w:val="none" w:sz="0" w:space="0" w:color="auto"/>
            <w:bottom w:val="none" w:sz="0" w:space="0" w:color="auto"/>
            <w:right w:val="none" w:sz="0" w:space="0" w:color="auto"/>
          </w:divBdr>
        </w:div>
        <w:div w:id="894778106">
          <w:marLeft w:val="0"/>
          <w:marRight w:val="0"/>
          <w:marTop w:val="0"/>
          <w:marBottom w:val="0"/>
          <w:divBdr>
            <w:top w:val="none" w:sz="0" w:space="0" w:color="auto"/>
            <w:left w:val="none" w:sz="0" w:space="0" w:color="auto"/>
            <w:bottom w:val="none" w:sz="0" w:space="0" w:color="auto"/>
            <w:right w:val="none" w:sz="0" w:space="0" w:color="auto"/>
          </w:divBdr>
        </w:div>
      </w:divsChild>
    </w:div>
    <w:div w:id="848298022">
      <w:bodyDiv w:val="1"/>
      <w:marLeft w:val="0"/>
      <w:marRight w:val="0"/>
      <w:marTop w:val="0"/>
      <w:marBottom w:val="0"/>
      <w:divBdr>
        <w:top w:val="none" w:sz="0" w:space="0" w:color="auto"/>
        <w:left w:val="none" w:sz="0" w:space="0" w:color="auto"/>
        <w:bottom w:val="none" w:sz="0" w:space="0" w:color="auto"/>
        <w:right w:val="none" w:sz="0" w:space="0" w:color="auto"/>
      </w:divBdr>
    </w:div>
    <w:div w:id="926616185">
      <w:bodyDiv w:val="1"/>
      <w:marLeft w:val="0"/>
      <w:marRight w:val="0"/>
      <w:marTop w:val="0"/>
      <w:marBottom w:val="0"/>
      <w:divBdr>
        <w:top w:val="none" w:sz="0" w:space="0" w:color="auto"/>
        <w:left w:val="none" w:sz="0" w:space="0" w:color="auto"/>
        <w:bottom w:val="none" w:sz="0" w:space="0" w:color="auto"/>
        <w:right w:val="none" w:sz="0" w:space="0" w:color="auto"/>
      </w:divBdr>
    </w:div>
    <w:div w:id="940645332">
      <w:bodyDiv w:val="1"/>
      <w:marLeft w:val="0"/>
      <w:marRight w:val="0"/>
      <w:marTop w:val="0"/>
      <w:marBottom w:val="0"/>
      <w:divBdr>
        <w:top w:val="none" w:sz="0" w:space="0" w:color="auto"/>
        <w:left w:val="none" w:sz="0" w:space="0" w:color="auto"/>
        <w:bottom w:val="none" w:sz="0" w:space="0" w:color="auto"/>
        <w:right w:val="none" w:sz="0" w:space="0" w:color="auto"/>
      </w:divBdr>
    </w:div>
    <w:div w:id="1001354358">
      <w:bodyDiv w:val="1"/>
      <w:marLeft w:val="0"/>
      <w:marRight w:val="0"/>
      <w:marTop w:val="0"/>
      <w:marBottom w:val="0"/>
      <w:divBdr>
        <w:top w:val="none" w:sz="0" w:space="0" w:color="auto"/>
        <w:left w:val="none" w:sz="0" w:space="0" w:color="auto"/>
        <w:bottom w:val="none" w:sz="0" w:space="0" w:color="auto"/>
        <w:right w:val="none" w:sz="0" w:space="0" w:color="auto"/>
      </w:divBdr>
    </w:div>
    <w:div w:id="1429496538">
      <w:bodyDiv w:val="1"/>
      <w:marLeft w:val="0"/>
      <w:marRight w:val="0"/>
      <w:marTop w:val="0"/>
      <w:marBottom w:val="0"/>
      <w:divBdr>
        <w:top w:val="none" w:sz="0" w:space="0" w:color="auto"/>
        <w:left w:val="none" w:sz="0" w:space="0" w:color="auto"/>
        <w:bottom w:val="none" w:sz="0" w:space="0" w:color="auto"/>
        <w:right w:val="none" w:sz="0" w:space="0" w:color="auto"/>
      </w:divBdr>
    </w:div>
    <w:div w:id="1558736277">
      <w:bodyDiv w:val="1"/>
      <w:marLeft w:val="0"/>
      <w:marRight w:val="0"/>
      <w:marTop w:val="0"/>
      <w:marBottom w:val="0"/>
      <w:divBdr>
        <w:top w:val="none" w:sz="0" w:space="0" w:color="auto"/>
        <w:left w:val="none" w:sz="0" w:space="0" w:color="auto"/>
        <w:bottom w:val="none" w:sz="0" w:space="0" w:color="auto"/>
        <w:right w:val="none" w:sz="0" w:space="0" w:color="auto"/>
      </w:divBdr>
      <w:divsChild>
        <w:div w:id="504977456">
          <w:marLeft w:val="0"/>
          <w:marRight w:val="0"/>
          <w:marTop w:val="0"/>
          <w:marBottom w:val="0"/>
          <w:divBdr>
            <w:top w:val="none" w:sz="0" w:space="0" w:color="auto"/>
            <w:left w:val="none" w:sz="0" w:space="0" w:color="auto"/>
            <w:bottom w:val="none" w:sz="0" w:space="0" w:color="auto"/>
            <w:right w:val="none" w:sz="0" w:space="0" w:color="auto"/>
          </w:divBdr>
          <w:divsChild>
            <w:div w:id="21706767">
              <w:marLeft w:val="0"/>
              <w:marRight w:val="0"/>
              <w:marTop w:val="0"/>
              <w:marBottom w:val="0"/>
              <w:divBdr>
                <w:top w:val="none" w:sz="0" w:space="0" w:color="auto"/>
                <w:left w:val="none" w:sz="0" w:space="0" w:color="auto"/>
                <w:bottom w:val="none" w:sz="0" w:space="0" w:color="auto"/>
                <w:right w:val="none" w:sz="0" w:space="0" w:color="auto"/>
              </w:divBdr>
            </w:div>
          </w:divsChild>
        </w:div>
        <w:div w:id="274823506">
          <w:marLeft w:val="0"/>
          <w:marRight w:val="0"/>
          <w:marTop w:val="0"/>
          <w:marBottom w:val="0"/>
          <w:divBdr>
            <w:top w:val="none" w:sz="0" w:space="0" w:color="auto"/>
            <w:left w:val="none" w:sz="0" w:space="0" w:color="auto"/>
            <w:bottom w:val="none" w:sz="0" w:space="0" w:color="auto"/>
            <w:right w:val="none" w:sz="0" w:space="0" w:color="auto"/>
          </w:divBdr>
          <w:divsChild>
            <w:div w:id="11161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6186">
      <w:bodyDiv w:val="1"/>
      <w:marLeft w:val="0"/>
      <w:marRight w:val="0"/>
      <w:marTop w:val="0"/>
      <w:marBottom w:val="0"/>
      <w:divBdr>
        <w:top w:val="none" w:sz="0" w:space="0" w:color="auto"/>
        <w:left w:val="none" w:sz="0" w:space="0" w:color="auto"/>
        <w:bottom w:val="none" w:sz="0" w:space="0" w:color="auto"/>
        <w:right w:val="none" w:sz="0" w:space="0" w:color="auto"/>
      </w:divBdr>
    </w:div>
    <w:div w:id="1677417130">
      <w:bodyDiv w:val="1"/>
      <w:marLeft w:val="0"/>
      <w:marRight w:val="0"/>
      <w:marTop w:val="0"/>
      <w:marBottom w:val="0"/>
      <w:divBdr>
        <w:top w:val="none" w:sz="0" w:space="0" w:color="auto"/>
        <w:left w:val="none" w:sz="0" w:space="0" w:color="auto"/>
        <w:bottom w:val="none" w:sz="0" w:space="0" w:color="auto"/>
        <w:right w:val="none" w:sz="0" w:space="0" w:color="auto"/>
      </w:divBdr>
    </w:div>
    <w:div w:id="1796289943">
      <w:bodyDiv w:val="1"/>
      <w:marLeft w:val="0"/>
      <w:marRight w:val="0"/>
      <w:marTop w:val="0"/>
      <w:marBottom w:val="0"/>
      <w:divBdr>
        <w:top w:val="none" w:sz="0" w:space="0" w:color="auto"/>
        <w:left w:val="none" w:sz="0" w:space="0" w:color="auto"/>
        <w:bottom w:val="none" w:sz="0" w:space="0" w:color="auto"/>
        <w:right w:val="none" w:sz="0" w:space="0" w:color="auto"/>
      </w:divBdr>
      <w:divsChild>
        <w:div w:id="1776246773">
          <w:marLeft w:val="1080"/>
          <w:marRight w:val="0"/>
          <w:marTop w:val="115"/>
          <w:marBottom w:val="0"/>
          <w:divBdr>
            <w:top w:val="none" w:sz="0" w:space="0" w:color="auto"/>
            <w:left w:val="none" w:sz="0" w:space="0" w:color="auto"/>
            <w:bottom w:val="none" w:sz="0" w:space="0" w:color="auto"/>
            <w:right w:val="none" w:sz="0" w:space="0" w:color="auto"/>
          </w:divBdr>
        </w:div>
        <w:div w:id="980423715">
          <w:marLeft w:val="1080"/>
          <w:marRight w:val="0"/>
          <w:marTop w:val="115"/>
          <w:marBottom w:val="0"/>
          <w:divBdr>
            <w:top w:val="none" w:sz="0" w:space="0" w:color="auto"/>
            <w:left w:val="none" w:sz="0" w:space="0" w:color="auto"/>
            <w:bottom w:val="none" w:sz="0" w:space="0" w:color="auto"/>
            <w:right w:val="none" w:sz="0" w:space="0" w:color="auto"/>
          </w:divBdr>
        </w:div>
        <w:div w:id="1947350619">
          <w:marLeft w:val="1080"/>
          <w:marRight w:val="0"/>
          <w:marTop w:val="115"/>
          <w:marBottom w:val="0"/>
          <w:divBdr>
            <w:top w:val="none" w:sz="0" w:space="0" w:color="auto"/>
            <w:left w:val="none" w:sz="0" w:space="0" w:color="auto"/>
            <w:bottom w:val="none" w:sz="0" w:space="0" w:color="auto"/>
            <w:right w:val="none" w:sz="0" w:space="0" w:color="auto"/>
          </w:divBdr>
        </w:div>
        <w:div w:id="380716630">
          <w:marLeft w:val="1080"/>
          <w:marRight w:val="0"/>
          <w:marTop w:val="115"/>
          <w:marBottom w:val="0"/>
          <w:divBdr>
            <w:top w:val="none" w:sz="0" w:space="0" w:color="auto"/>
            <w:left w:val="none" w:sz="0" w:space="0" w:color="auto"/>
            <w:bottom w:val="none" w:sz="0" w:space="0" w:color="auto"/>
            <w:right w:val="none" w:sz="0" w:space="0" w:color="auto"/>
          </w:divBdr>
        </w:div>
      </w:divsChild>
    </w:div>
    <w:div w:id="1876959814">
      <w:bodyDiv w:val="1"/>
      <w:marLeft w:val="0"/>
      <w:marRight w:val="0"/>
      <w:marTop w:val="0"/>
      <w:marBottom w:val="0"/>
      <w:divBdr>
        <w:top w:val="none" w:sz="0" w:space="0" w:color="auto"/>
        <w:left w:val="none" w:sz="0" w:space="0" w:color="auto"/>
        <w:bottom w:val="none" w:sz="0" w:space="0" w:color="auto"/>
        <w:right w:val="none" w:sz="0" w:space="0" w:color="auto"/>
      </w:divBdr>
    </w:div>
    <w:div w:id="1970545753">
      <w:bodyDiv w:val="1"/>
      <w:marLeft w:val="0"/>
      <w:marRight w:val="0"/>
      <w:marTop w:val="0"/>
      <w:marBottom w:val="0"/>
      <w:divBdr>
        <w:top w:val="none" w:sz="0" w:space="0" w:color="auto"/>
        <w:left w:val="none" w:sz="0" w:space="0" w:color="auto"/>
        <w:bottom w:val="none" w:sz="0" w:space="0" w:color="auto"/>
        <w:right w:val="none" w:sz="0" w:space="0" w:color="auto"/>
      </w:divBdr>
    </w:div>
    <w:div w:id="2004501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8234</Words>
  <Characters>46934</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Wooltorton</dc:creator>
  <cp:keywords/>
  <dc:description/>
  <cp:lastModifiedBy>Rebecca Celestin</cp:lastModifiedBy>
  <cp:revision>2</cp:revision>
  <dcterms:created xsi:type="dcterms:W3CDTF">2021-09-28T21:05:00Z</dcterms:created>
  <dcterms:modified xsi:type="dcterms:W3CDTF">2021-09-28T21:05:00Z</dcterms:modified>
</cp:coreProperties>
</file>