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83C1B" w14:textId="380E1176" w:rsidR="00CB3E93" w:rsidRPr="006C387F" w:rsidRDefault="006C387F">
      <w:pPr>
        <w:rPr>
          <w:b/>
          <w:bCs/>
        </w:rPr>
      </w:pPr>
      <w:r w:rsidRPr="006C387F">
        <w:rPr>
          <w:b/>
          <w:bCs/>
        </w:rPr>
        <w:t>WIOA 2022 Reauthorization</w:t>
      </w:r>
    </w:p>
    <w:p w14:paraId="0EC0AD8B" w14:textId="6E97C7B4" w:rsidR="006C387F" w:rsidRDefault="006C387F">
      <w:pPr>
        <w:rPr>
          <w:b/>
          <w:bCs/>
        </w:rPr>
      </w:pPr>
      <w:r w:rsidRPr="006C387F">
        <w:rPr>
          <w:b/>
          <w:bCs/>
        </w:rPr>
        <w:t>Youth</w:t>
      </w:r>
      <w:r>
        <w:rPr>
          <w:b/>
          <w:bCs/>
        </w:rPr>
        <w:t xml:space="preserve"> Changes</w:t>
      </w:r>
    </w:p>
    <w:p w14:paraId="7057C66F" w14:textId="755D57E4" w:rsidR="006C387F" w:rsidRDefault="006C387F" w:rsidP="006C387F">
      <w:pPr>
        <w:pStyle w:val="ListParagraph"/>
        <w:numPr>
          <w:ilvl w:val="0"/>
          <w:numId w:val="1"/>
        </w:numPr>
      </w:pPr>
      <w:r>
        <w:t>The eligibility definitions are similar</w:t>
      </w:r>
      <w:r>
        <w:t xml:space="preserve"> </w:t>
      </w:r>
      <w:r>
        <w:t>to the previous out-of-school youth</w:t>
      </w:r>
      <w:r>
        <w:t xml:space="preserve"> </w:t>
      </w:r>
      <w:r>
        <w:t>(OSY) and in-school-youth (ISY)</w:t>
      </w:r>
      <w:r>
        <w:t xml:space="preserve"> </w:t>
      </w:r>
      <w:r>
        <w:t xml:space="preserve">definitions, but </w:t>
      </w:r>
      <w:r>
        <w:t xml:space="preserve">the House passed version </w:t>
      </w:r>
      <w:r>
        <w:t>removes the priority populations</w:t>
      </w:r>
      <w:r>
        <w:t xml:space="preserve"> </w:t>
      </w:r>
      <w:r>
        <w:t>previously listed in the OSY</w:t>
      </w:r>
      <w:r>
        <w:t xml:space="preserve"> </w:t>
      </w:r>
      <w:r>
        <w:t>definition from the new Opportunity</w:t>
      </w:r>
      <w:r>
        <w:t xml:space="preserve"> </w:t>
      </w:r>
      <w:r>
        <w:t>Youth definition.</w:t>
      </w:r>
    </w:p>
    <w:p w14:paraId="3BCEA270" w14:textId="77777777" w:rsidR="006C387F" w:rsidRDefault="006C387F" w:rsidP="006C387F">
      <w:pPr>
        <w:pStyle w:val="ListParagraph"/>
        <w:numPr>
          <w:ilvl w:val="0"/>
          <w:numId w:val="1"/>
        </w:numPr>
      </w:pPr>
      <w:r w:rsidRPr="006C387F">
        <w:rPr>
          <w:b/>
          <w:bCs/>
        </w:rPr>
        <w:t>Opportunity Youth</w:t>
      </w:r>
      <w:r>
        <w:t xml:space="preserve"> are individuals aged 16-26 who are not</w:t>
      </w:r>
      <w:r>
        <w:t xml:space="preserve"> </w:t>
      </w:r>
      <w:r>
        <w:t xml:space="preserve">attending school, are unemployed, and do not have </w:t>
      </w:r>
      <w:r>
        <w:t xml:space="preserve">a </w:t>
      </w:r>
      <w:r>
        <w:t>secondary diploma or equivalent.</w:t>
      </w:r>
    </w:p>
    <w:p w14:paraId="4D6308C8" w14:textId="50893BF9" w:rsidR="006C387F" w:rsidRDefault="006C387F" w:rsidP="006C387F">
      <w:pPr>
        <w:pStyle w:val="ListParagraph"/>
        <w:numPr>
          <w:ilvl w:val="1"/>
          <w:numId w:val="1"/>
        </w:numPr>
      </w:pPr>
      <w:r>
        <w:t>Young people who have</w:t>
      </w:r>
      <w:r>
        <w:t xml:space="preserve"> </w:t>
      </w:r>
      <w:r>
        <w:t>low income and foundational skills needs but have a high</w:t>
      </w:r>
      <w:r>
        <w:t xml:space="preserve"> </w:t>
      </w:r>
      <w:r>
        <w:t>school credential are still considered Opportunity Youth.</w:t>
      </w:r>
      <w:r>
        <w:t xml:space="preserve"> </w:t>
      </w:r>
    </w:p>
    <w:p w14:paraId="494F9401" w14:textId="7C7E9957" w:rsidR="006C387F" w:rsidRDefault="006C387F" w:rsidP="006C387F">
      <w:pPr>
        <w:pStyle w:val="ListParagraph"/>
        <w:numPr>
          <w:ilvl w:val="0"/>
          <w:numId w:val="1"/>
        </w:numPr>
      </w:pPr>
      <w:r w:rsidRPr="006C387F">
        <w:rPr>
          <w:b/>
          <w:bCs/>
        </w:rPr>
        <w:t>Youth</w:t>
      </w:r>
      <w:r>
        <w:t xml:space="preserve"> are individuals aged 14-24 attending school who can</w:t>
      </w:r>
      <w:r>
        <w:t xml:space="preserve"> </w:t>
      </w:r>
      <w:r w:rsidRPr="006C387F">
        <w:rPr>
          <w:b/>
          <w:bCs/>
        </w:rPr>
        <w:t>self-attest</w:t>
      </w:r>
      <w:r>
        <w:t xml:space="preserve"> to having low income and being classified as one</w:t>
      </w:r>
      <w:r>
        <w:t xml:space="preserve"> </w:t>
      </w:r>
      <w:r>
        <w:t>or more of the following:</w:t>
      </w:r>
    </w:p>
    <w:p w14:paraId="0CEDD537" w14:textId="77777777" w:rsidR="006C387F" w:rsidRDefault="006C387F" w:rsidP="006C387F">
      <w:pPr>
        <w:pStyle w:val="ListParagraph"/>
        <w:numPr>
          <w:ilvl w:val="1"/>
          <w:numId w:val="1"/>
        </w:numPr>
      </w:pPr>
      <w:r>
        <w:t>English-language learner,</w:t>
      </w:r>
    </w:p>
    <w:p w14:paraId="1B195335" w14:textId="77777777" w:rsidR="006C387F" w:rsidRDefault="006C387F" w:rsidP="006C387F">
      <w:pPr>
        <w:pStyle w:val="ListParagraph"/>
        <w:numPr>
          <w:ilvl w:val="1"/>
          <w:numId w:val="1"/>
        </w:numPr>
      </w:pPr>
      <w:r>
        <w:t>justice-impacted individual,</w:t>
      </w:r>
    </w:p>
    <w:p w14:paraId="3599E2E2" w14:textId="77777777" w:rsidR="006C387F" w:rsidRDefault="006C387F" w:rsidP="006C387F">
      <w:pPr>
        <w:pStyle w:val="ListParagraph"/>
        <w:numPr>
          <w:ilvl w:val="1"/>
          <w:numId w:val="1"/>
        </w:numPr>
      </w:pPr>
      <w:r>
        <w:t>experiencing homelessness,</w:t>
      </w:r>
    </w:p>
    <w:p w14:paraId="6BA1CEA4" w14:textId="77777777" w:rsidR="006C387F" w:rsidRDefault="006C387F" w:rsidP="006C387F">
      <w:pPr>
        <w:pStyle w:val="ListParagraph"/>
        <w:numPr>
          <w:ilvl w:val="1"/>
          <w:numId w:val="1"/>
        </w:numPr>
      </w:pPr>
      <w:r>
        <w:t>foster youth,</w:t>
      </w:r>
    </w:p>
    <w:p w14:paraId="398161EA" w14:textId="77777777" w:rsidR="006C387F" w:rsidRDefault="006C387F" w:rsidP="006C387F">
      <w:pPr>
        <w:pStyle w:val="ListParagraph"/>
        <w:numPr>
          <w:ilvl w:val="1"/>
          <w:numId w:val="1"/>
        </w:numPr>
      </w:pPr>
      <w:r>
        <w:t>pregnant or parenting, or</w:t>
      </w:r>
    </w:p>
    <w:p w14:paraId="42CF5750" w14:textId="013A7A82" w:rsidR="006C387F" w:rsidRDefault="006C387F" w:rsidP="006C387F">
      <w:pPr>
        <w:pStyle w:val="ListParagraph"/>
        <w:numPr>
          <w:ilvl w:val="1"/>
          <w:numId w:val="1"/>
        </w:numPr>
      </w:pPr>
      <w:r>
        <w:t>having a disability.</w:t>
      </w:r>
    </w:p>
    <w:p w14:paraId="3B7A7C35" w14:textId="2C493281" w:rsidR="006C387F" w:rsidRDefault="006C387F" w:rsidP="006C387F">
      <w:pPr>
        <w:pStyle w:val="ListParagraph"/>
        <w:numPr>
          <w:ilvl w:val="0"/>
          <w:numId w:val="1"/>
        </w:numPr>
      </w:pPr>
      <w:r>
        <w:t xml:space="preserve">The House passed WIOA 2022 </w:t>
      </w:r>
      <w:r>
        <w:t>bill adds a Transfer Authority Clause that allows a local board to transfer up to</w:t>
      </w:r>
      <w:r>
        <w:t xml:space="preserve"> </w:t>
      </w:r>
      <w:r>
        <w:t>100 percent of youth funds between summer and year-round employment programs with approval by the governor.</w:t>
      </w:r>
    </w:p>
    <w:p w14:paraId="0F233856" w14:textId="3ED810C0" w:rsidR="006C387F" w:rsidRDefault="006C387F" w:rsidP="006C387F">
      <w:pPr>
        <w:pStyle w:val="ListParagraph"/>
        <w:numPr>
          <w:ilvl w:val="0"/>
          <w:numId w:val="1"/>
        </w:numPr>
      </w:pPr>
      <w:r>
        <w:t>The bill a</w:t>
      </w:r>
      <w:r>
        <w:t>llow</w:t>
      </w:r>
      <w:r w:rsidR="002877F2">
        <w:t>s</w:t>
      </w:r>
      <w:r>
        <w:t xml:space="preserve"> local areas to decide which 14 program elements are appropriate to include in</w:t>
      </w:r>
      <w:r>
        <w:t xml:space="preserve"> </w:t>
      </w:r>
      <w:r>
        <w:t>program activities</w:t>
      </w:r>
      <w:r w:rsidR="002877F2">
        <w:t>,</w:t>
      </w:r>
      <w:r>
        <w:t xml:space="preserve"> giv</w:t>
      </w:r>
      <w:r w:rsidR="002877F2">
        <w:t>ing them</w:t>
      </w:r>
      <w:r>
        <w:t xml:space="preserve"> flexibility to focus on programs that best serve youth in their</w:t>
      </w:r>
      <w:r>
        <w:t xml:space="preserve"> </w:t>
      </w:r>
      <w:r>
        <w:t>area</w:t>
      </w:r>
    </w:p>
    <w:p w14:paraId="00379026" w14:textId="34BD949B" w:rsidR="0017075F" w:rsidRPr="0017075F" w:rsidRDefault="0017075F" w:rsidP="0017075F">
      <w:pPr>
        <w:rPr>
          <w:b/>
          <w:bCs/>
        </w:rPr>
      </w:pPr>
      <w:r w:rsidRPr="0017075F">
        <w:rPr>
          <w:b/>
          <w:bCs/>
        </w:rPr>
        <w:t>Sector Partnerships</w:t>
      </w:r>
    </w:p>
    <w:p w14:paraId="5C24E799" w14:textId="0B90C52D" w:rsidR="00A67C67" w:rsidRDefault="00A67C67" w:rsidP="00A67C67">
      <w:pPr>
        <w:pStyle w:val="ListParagraph"/>
        <w:numPr>
          <w:ilvl w:val="0"/>
          <w:numId w:val="1"/>
        </w:numPr>
      </w:pPr>
      <w:r>
        <w:t xml:space="preserve">Creation of new programs </w:t>
      </w:r>
      <w:r w:rsidR="00B44BC1">
        <w:t>for $</w:t>
      </w:r>
      <w:r w:rsidR="00F75070">
        <w:t>7+</w:t>
      </w:r>
      <w:r w:rsidR="00B44BC1">
        <w:t xml:space="preserve"> billion</w:t>
      </w:r>
      <w:r>
        <w:t xml:space="preserve"> in industry or sector partnerships that work with businesses, worker organizations, and training providers to promote quality jobs, workforce diversity, and inclusion;</w:t>
      </w:r>
    </w:p>
    <w:p w14:paraId="34BFB0DE" w14:textId="644E8016" w:rsidR="00F51D1E" w:rsidRDefault="00F51D1E" w:rsidP="00F51D1E">
      <w:pPr>
        <w:pStyle w:val="ListParagraph"/>
        <w:numPr>
          <w:ilvl w:val="1"/>
          <w:numId w:val="1"/>
        </w:numPr>
      </w:pPr>
      <w:r>
        <w:t>$1</w:t>
      </w:r>
      <w:r w:rsidR="00DA1895">
        <w:t>+</w:t>
      </w:r>
      <w:r>
        <w:t xml:space="preserve"> billion authorized </w:t>
      </w:r>
      <w:r w:rsidR="00DA1895">
        <w:t>over six years</w:t>
      </w:r>
      <w:r>
        <w:t xml:space="preserve"> would </w:t>
      </w:r>
      <w:r>
        <w:t>ensure stakeholders can convene to identify, develop, improve, or expand training and employment opportunities for high-skill, high-wage, or in-demand industry sectors or occupations.</w:t>
      </w:r>
    </w:p>
    <w:p w14:paraId="38F0FA8F" w14:textId="192C5DA7" w:rsidR="00F51D1E" w:rsidRDefault="00331ADF" w:rsidP="00F51D1E">
      <w:pPr>
        <w:pStyle w:val="ListParagraph"/>
        <w:numPr>
          <w:ilvl w:val="1"/>
          <w:numId w:val="1"/>
        </w:numPr>
      </w:pPr>
      <w:r>
        <w:t xml:space="preserve">Funding would help </w:t>
      </w:r>
      <w:r w:rsidR="00F51D1E">
        <w:t>form, expand, and improve training programs, to be managed by entities within the industry and sector partnerships.</w:t>
      </w:r>
    </w:p>
    <w:p w14:paraId="378962EF" w14:textId="77777777" w:rsidR="003003EB" w:rsidRDefault="00F51D1E" w:rsidP="00F51D1E">
      <w:pPr>
        <w:pStyle w:val="ListParagraph"/>
        <w:numPr>
          <w:ilvl w:val="1"/>
          <w:numId w:val="1"/>
        </w:numPr>
      </w:pPr>
      <w:r>
        <w:t>The bill instructs industry partnerships to prioritize those training programs that include</w:t>
      </w:r>
    </w:p>
    <w:p w14:paraId="5A8CED25" w14:textId="1710EA04" w:rsidR="003003EB" w:rsidRDefault="00F51D1E" w:rsidP="003003EB">
      <w:pPr>
        <w:pStyle w:val="ListParagraph"/>
        <w:numPr>
          <w:ilvl w:val="2"/>
          <w:numId w:val="1"/>
        </w:numPr>
      </w:pPr>
      <w:r>
        <w:t>attainment of industry-recognized credentials</w:t>
      </w:r>
    </w:p>
    <w:p w14:paraId="1B86A266" w14:textId="77777777" w:rsidR="003003EB" w:rsidRDefault="00F51D1E" w:rsidP="003003EB">
      <w:pPr>
        <w:pStyle w:val="ListParagraph"/>
        <w:numPr>
          <w:ilvl w:val="2"/>
          <w:numId w:val="1"/>
        </w:numPr>
      </w:pPr>
      <w:r>
        <w:t>address specific workforce issues and needs of groups of workers</w:t>
      </w:r>
    </w:p>
    <w:p w14:paraId="741B9BF5" w14:textId="14F1CE5E" w:rsidR="00F51D1E" w:rsidRDefault="00F51D1E" w:rsidP="003003EB">
      <w:pPr>
        <w:pStyle w:val="ListParagraph"/>
        <w:numPr>
          <w:ilvl w:val="2"/>
          <w:numId w:val="1"/>
        </w:numPr>
      </w:pPr>
      <w:r>
        <w:t>prioritize individuals with a barrier to employment.</w:t>
      </w:r>
    </w:p>
    <w:p w14:paraId="3180FADA" w14:textId="35F6301F" w:rsidR="004747FB" w:rsidRPr="00AE2344" w:rsidRDefault="00AE2344" w:rsidP="00A67C67">
      <w:pPr>
        <w:rPr>
          <w:b/>
          <w:bCs/>
        </w:rPr>
      </w:pPr>
      <w:r w:rsidRPr="00AE2344">
        <w:rPr>
          <w:b/>
          <w:bCs/>
        </w:rPr>
        <w:t>Community College Training Grant Program</w:t>
      </w:r>
    </w:p>
    <w:p w14:paraId="546B74B5" w14:textId="08E2C1C4" w:rsidR="00672086" w:rsidRDefault="00672086" w:rsidP="00672086">
      <w:pPr>
        <w:pStyle w:val="ListParagraph"/>
        <w:numPr>
          <w:ilvl w:val="0"/>
          <w:numId w:val="1"/>
        </w:numPr>
      </w:pPr>
      <w:r>
        <w:t xml:space="preserve">House passed bill creates the </w:t>
      </w:r>
      <w:r w:rsidRPr="00672086">
        <w:t>Strengthening Community College Training Grant program, which is a successor of the TAA Community College and Career Training Grant program (TAACCCT)</w:t>
      </w:r>
    </w:p>
    <w:p w14:paraId="7E302197" w14:textId="4E1CB08F" w:rsidR="00CC395A" w:rsidRDefault="00CC395A" w:rsidP="00CC395A">
      <w:pPr>
        <w:pStyle w:val="ListParagraph"/>
        <w:numPr>
          <w:ilvl w:val="1"/>
          <w:numId w:val="1"/>
        </w:numPr>
      </w:pPr>
      <w:r>
        <w:t>Authorized at $100+ million annually</w:t>
      </w:r>
    </w:p>
    <w:p w14:paraId="39ABAE11" w14:textId="3637C2C7" w:rsidR="00A67C67" w:rsidRPr="00B100C9" w:rsidRDefault="00B100C9" w:rsidP="00A67C67">
      <w:pPr>
        <w:rPr>
          <w:b/>
          <w:bCs/>
        </w:rPr>
      </w:pPr>
      <w:r w:rsidRPr="00B100C9">
        <w:rPr>
          <w:b/>
          <w:bCs/>
        </w:rPr>
        <w:lastRenderedPageBreak/>
        <w:t>Increased Funding Authorizations</w:t>
      </w:r>
    </w:p>
    <w:p w14:paraId="14381E58" w14:textId="44C93F28" w:rsidR="00B100C9" w:rsidRDefault="000F5DA9" w:rsidP="00B100C9">
      <w:pPr>
        <w:pStyle w:val="ListParagraph"/>
        <w:numPr>
          <w:ilvl w:val="0"/>
          <w:numId w:val="1"/>
        </w:numPr>
      </w:pPr>
      <w:r>
        <w:t>The House passed bill would authorize nearly $80 billion over six years</w:t>
      </w:r>
    </w:p>
    <w:tbl>
      <w:tblPr>
        <w:tblW w:w="11473" w:type="dxa"/>
        <w:tblInd w:w="-1060" w:type="dxa"/>
        <w:tblLook w:val="04A0" w:firstRow="1" w:lastRow="0" w:firstColumn="1" w:lastColumn="0" w:noHBand="0" w:noVBand="1"/>
      </w:tblPr>
      <w:tblGrid>
        <w:gridCol w:w="1825"/>
        <w:gridCol w:w="1608"/>
        <w:gridCol w:w="1608"/>
        <w:gridCol w:w="1608"/>
        <w:gridCol w:w="1608"/>
        <w:gridCol w:w="1608"/>
        <w:gridCol w:w="1608"/>
      </w:tblGrid>
      <w:tr w:rsidR="00437BB9" w:rsidRPr="00437BB9" w14:paraId="551E2A97" w14:textId="77777777" w:rsidTr="00437BB9">
        <w:trPr>
          <w:trHeight w:val="290"/>
        </w:trPr>
        <w:tc>
          <w:tcPr>
            <w:tcW w:w="114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DB9D0" w14:textId="77777777" w:rsidR="00437BB9" w:rsidRPr="00437BB9" w:rsidRDefault="00437BB9" w:rsidP="00437B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37BB9">
              <w:rPr>
                <w:rFonts w:ascii="Calibri" w:eastAsia="Times New Roman" w:hAnsi="Calibri" w:cs="Calibri"/>
                <w:b/>
                <w:bCs/>
                <w:color w:val="000000"/>
              </w:rPr>
              <w:t>House WIOA 2002 Reauthorization Proposed Authorization Levels</w:t>
            </w:r>
          </w:p>
        </w:tc>
      </w:tr>
      <w:tr w:rsidR="00437BB9" w:rsidRPr="00437BB9" w14:paraId="3DE9CEAE" w14:textId="77777777" w:rsidTr="00437BB9">
        <w:trPr>
          <w:trHeight w:val="290"/>
        </w:trPr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4CE62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E2BD1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FY2023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3BCD4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FY2024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FF66E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FY2025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DC137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FY2026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A1A26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FY2027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DC01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FY2028</w:t>
            </w:r>
          </w:p>
        </w:tc>
      </w:tr>
      <w:tr w:rsidR="00437BB9" w:rsidRPr="00437BB9" w14:paraId="263BC64F" w14:textId="77777777" w:rsidTr="00437BB9">
        <w:trPr>
          <w:trHeight w:val="290"/>
        </w:trPr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ACB84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Adult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E783F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$1,555,600,000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7D4F0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$1,711,200,000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0E309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$1,882,300,000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2C708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$2,070,500,000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A53FF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$2,277,600,000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55286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$2,505,400,000 </w:t>
            </w:r>
          </w:p>
        </w:tc>
      </w:tr>
      <w:tr w:rsidR="00437BB9" w:rsidRPr="00437BB9" w14:paraId="12DEECF7" w14:textId="77777777" w:rsidTr="00437BB9">
        <w:trPr>
          <w:trHeight w:val="290"/>
        </w:trPr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38031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Youth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9BA2E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$1,026,450,000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86381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$1,129,100,000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E422C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$1,242,000,000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D8AFE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$1,366,200,000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A199A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$1,502,800,000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EEED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$1,653,100,000 </w:t>
            </w:r>
          </w:p>
        </w:tc>
      </w:tr>
      <w:tr w:rsidR="00437BB9" w:rsidRPr="00437BB9" w14:paraId="56A73EB5" w14:textId="77777777" w:rsidTr="00437BB9">
        <w:trPr>
          <w:trHeight w:val="290"/>
        </w:trPr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584AB" w14:textId="77777777" w:rsidR="00437BB9" w:rsidRPr="00437BB9" w:rsidRDefault="00437BB9" w:rsidP="00437B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>Dislocated Worker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F4BCB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$2,486,300,000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B8304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$2,734,900,000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DE2E1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$3,008,400,000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5B4F1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$3,309,200,000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B6E47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$3,640,100,000 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23C7D" w14:textId="77777777" w:rsidR="00437BB9" w:rsidRPr="00437BB9" w:rsidRDefault="00437BB9" w:rsidP="00437B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37BB9">
              <w:rPr>
                <w:rFonts w:ascii="Calibri" w:eastAsia="Times New Roman" w:hAnsi="Calibri" w:cs="Calibri"/>
                <w:color w:val="000000"/>
              </w:rPr>
              <w:t xml:space="preserve">$4,004,100,000 </w:t>
            </w:r>
          </w:p>
        </w:tc>
      </w:tr>
    </w:tbl>
    <w:p w14:paraId="7788BDC4" w14:textId="77777777" w:rsidR="00437BB9" w:rsidRDefault="00437BB9" w:rsidP="00437BB9"/>
    <w:p w14:paraId="0A419D4B" w14:textId="48745FC3" w:rsidR="00A67C67" w:rsidRPr="00AE15CC" w:rsidRDefault="00AD6E5C" w:rsidP="00A67C67">
      <w:pPr>
        <w:rPr>
          <w:b/>
          <w:bCs/>
        </w:rPr>
      </w:pPr>
      <w:r w:rsidRPr="00AE15CC">
        <w:rPr>
          <w:b/>
          <w:bCs/>
        </w:rPr>
        <w:t>Definitions</w:t>
      </w:r>
    </w:p>
    <w:p w14:paraId="7A20D6F0" w14:textId="77777777" w:rsidR="00AD6E5C" w:rsidRDefault="00AD6E5C" w:rsidP="00AD6E5C">
      <w:pPr>
        <w:pStyle w:val="ListParagraph"/>
        <w:numPr>
          <w:ilvl w:val="0"/>
          <w:numId w:val="1"/>
        </w:numPr>
      </w:pPr>
      <w:r w:rsidRPr="00AD6E5C">
        <w:t xml:space="preserve">The </w:t>
      </w:r>
      <w:r>
        <w:t>House passed WIOA 2022 bill</w:t>
      </w:r>
      <w:r w:rsidRPr="00AD6E5C">
        <w:t xml:space="preserve"> amends the definition of “individuals with barriers to employment” by adding individuals who have been historically underserved and marginalized because of race, color, national origin, sexual orientation, or gender identity</w:t>
      </w:r>
    </w:p>
    <w:p w14:paraId="478F7F4F" w14:textId="77777777" w:rsidR="00AD6E5C" w:rsidRDefault="00AD6E5C" w:rsidP="00AD6E5C">
      <w:pPr>
        <w:pStyle w:val="ListParagraph"/>
        <w:numPr>
          <w:ilvl w:val="0"/>
          <w:numId w:val="1"/>
        </w:numPr>
      </w:pPr>
      <w:r>
        <w:t>I</w:t>
      </w:r>
      <w:r w:rsidRPr="00AD6E5C">
        <w:t xml:space="preserve">t </w:t>
      </w:r>
      <w:r>
        <w:t xml:space="preserve">also </w:t>
      </w:r>
      <w:r w:rsidRPr="00AD6E5C">
        <w:t>adds “underemployed” and “long-term unemployed” to the definition of dislocated workers</w:t>
      </w:r>
    </w:p>
    <w:p w14:paraId="7AD6D341" w14:textId="6D27E505" w:rsidR="00AD6E5C" w:rsidRDefault="00AD6E5C" w:rsidP="00AD6E5C">
      <w:pPr>
        <w:pStyle w:val="ListParagraph"/>
        <w:numPr>
          <w:ilvl w:val="1"/>
          <w:numId w:val="1"/>
        </w:numPr>
      </w:pPr>
      <w:r>
        <w:t>These individuals would</w:t>
      </w:r>
      <w:r w:rsidRPr="00AD6E5C">
        <w:t xml:space="preserve"> be able to access services and resources more readily</w:t>
      </w:r>
    </w:p>
    <w:p w14:paraId="2E89E5A2" w14:textId="674A7B24" w:rsidR="00AE15CC" w:rsidRDefault="00AE15CC" w:rsidP="00AE15CC">
      <w:pPr>
        <w:pStyle w:val="ListParagraph"/>
        <w:numPr>
          <w:ilvl w:val="0"/>
          <w:numId w:val="1"/>
        </w:numPr>
      </w:pPr>
      <w:r>
        <w:t>The bill includes dedicated funding for supportive services and incorporates them</w:t>
      </w:r>
      <w:r w:rsidR="00102810">
        <w:t xml:space="preserve"> as a necessary part of any career pathway</w:t>
      </w:r>
    </w:p>
    <w:p w14:paraId="2F63145B" w14:textId="1EE58245" w:rsidR="00102810" w:rsidRDefault="00102810" w:rsidP="00102810">
      <w:pPr>
        <w:pStyle w:val="ListParagraph"/>
        <w:numPr>
          <w:ilvl w:val="1"/>
          <w:numId w:val="1"/>
        </w:numPr>
      </w:pPr>
      <w:r>
        <w:t>List of supportive services revised to include mental and substance abuse care and internet access</w:t>
      </w:r>
    </w:p>
    <w:p w14:paraId="65C34FEE" w14:textId="6EF5B041" w:rsidR="00C6704E" w:rsidRDefault="00C6704E" w:rsidP="00C6704E">
      <w:pPr>
        <w:pStyle w:val="ListParagraph"/>
        <w:numPr>
          <w:ilvl w:val="0"/>
          <w:numId w:val="1"/>
        </w:numPr>
      </w:pPr>
      <w:r>
        <w:t>Includes federal definitions for job quality to include</w:t>
      </w:r>
      <w:r w:rsidR="00EA5C96">
        <w:t xml:space="preserve"> paid time off and safety as well as a federal definition for equity</w:t>
      </w:r>
    </w:p>
    <w:p w14:paraId="62778F65" w14:textId="71E20615" w:rsidR="009F2851" w:rsidRPr="00F02D13" w:rsidRDefault="009F2851" w:rsidP="009F2851">
      <w:pPr>
        <w:rPr>
          <w:b/>
          <w:bCs/>
        </w:rPr>
      </w:pPr>
      <w:r w:rsidRPr="00F02D13">
        <w:rPr>
          <w:b/>
          <w:bCs/>
        </w:rPr>
        <w:t xml:space="preserve">ETPL </w:t>
      </w:r>
      <w:r w:rsidR="004F3493" w:rsidRPr="00F02D13">
        <w:rPr>
          <w:b/>
          <w:bCs/>
        </w:rPr>
        <w:t>Services</w:t>
      </w:r>
    </w:p>
    <w:p w14:paraId="580180CE" w14:textId="460D068D" w:rsidR="004F3493" w:rsidRDefault="009F2851" w:rsidP="009F2851">
      <w:pPr>
        <w:pStyle w:val="ListParagraph"/>
        <w:numPr>
          <w:ilvl w:val="0"/>
          <w:numId w:val="2"/>
        </w:numPr>
      </w:pPr>
      <w:r>
        <w:t>Authoriz</w:t>
      </w:r>
      <w:r w:rsidR="004F3493">
        <w:t>es</w:t>
      </w:r>
      <w:r>
        <w:t xml:space="preserve"> online education and training programs to qualify for the ETPL</w:t>
      </w:r>
    </w:p>
    <w:p w14:paraId="748407E5" w14:textId="5577AE2C" w:rsidR="009F2851" w:rsidRDefault="009F2851" w:rsidP="004F3493">
      <w:pPr>
        <w:pStyle w:val="ListParagraph"/>
        <w:numPr>
          <w:ilvl w:val="0"/>
          <w:numId w:val="2"/>
        </w:numPr>
      </w:pPr>
      <w:r>
        <w:t>Expand</w:t>
      </w:r>
      <w:r w:rsidR="004F3493">
        <w:t>s</w:t>
      </w:r>
      <w:r>
        <w:t xml:space="preserve"> the criteria that states can develop for inclusion on the ETPL, through guidance from the</w:t>
      </w:r>
      <w:r w:rsidR="004F3493">
        <w:t xml:space="preserve"> </w:t>
      </w:r>
      <w:r>
        <w:t>Secretary of Labor, to include a certification by employers or an industry and sector partnership that the</w:t>
      </w:r>
      <w:r w:rsidR="004F3493">
        <w:t xml:space="preserve"> </w:t>
      </w:r>
      <w:r>
        <w:t>training will lead to recognized post-secondary credentials, in-demand competencies, and opportunities</w:t>
      </w:r>
      <w:r w:rsidR="004F3493">
        <w:t xml:space="preserve"> </w:t>
      </w:r>
      <w:r>
        <w:t>for jobs paying competitive wages</w:t>
      </w:r>
    </w:p>
    <w:p w14:paraId="6B61B23C" w14:textId="6809E435" w:rsidR="00D85FE0" w:rsidRPr="00DA1895" w:rsidRDefault="00DA1895" w:rsidP="00D85FE0">
      <w:pPr>
        <w:rPr>
          <w:b/>
          <w:bCs/>
        </w:rPr>
      </w:pPr>
      <w:r w:rsidRPr="00DA1895">
        <w:rPr>
          <w:b/>
          <w:bCs/>
        </w:rPr>
        <w:t>Reentry Grants</w:t>
      </w:r>
    </w:p>
    <w:p w14:paraId="0E923517" w14:textId="77777777" w:rsidR="00A965A2" w:rsidRDefault="00A965A2" w:rsidP="00A965A2">
      <w:pPr>
        <w:pStyle w:val="ListParagraph"/>
        <w:numPr>
          <w:ilvl w:val="0"/>
          <w:numId w:val="3"/>
        </w:numPr>
      </w:pPr>
      <w:r>
        <w:t>The bill formally codifies</w:t>
      </w:r>
      <w:r w:rsidR="00F75070">
        <w:t xml:space="preserve"> the Department of Labor’s Reentry Employment Opportunities current demonstration</w:t>
      </w:r>
      <w:r>
        <w:t xml:space="preserve"> </w:t>
      </w:r>
      <w:r w:rsidR="00F75070">
        <w:t>grant program as a permanent part of WIOA</w:t>
      </w:r>
    </w:p>
    <w:p w14:paraId="54E99254" w14:textId="7D85B0A7" w:rsidR="00A965A2" w:rsidRDefault="00A965A2" w:rsidP="00A965A2">
      <w:pPr>
        <w:pStyle w:val="ListParagraph"/>
        <w:numPr>
          <w:ilvl w:val="1"/>
          <w:numId w:val="3"/>
        </w:numPr>
      </w:pPr>
      <w:r>
        <w:t>A</w:t>
      </w:r>
      <w:r w:rsidR="00F75070">
        <w:t>uthorizes competitive grants to assist justice-involved adults</w:t>
      </w:r>
      <w:r>
        <w:t xml:space="preserve"> </w:t>
      </w:r>
      <w:r w:rsidR="00F75070">
        <w:t>and youth in obtaining and sustaining employment. Grantees may be community-based organizations or</w:t>
      </w:r>
      <w:r w:rsidR="00CD4CFB">
        <w:t xml:space="preserve"> </w:t>
      </w:r>
      <w:r w:rsidR="00F75070">
        <w:t>national and regional intermediary organizations</w:t>
      </w:r>
    </w:p>
    <w:p w14:paraId="0450F1D9" w14:textId="77777777" w:rsidR="00CD4CFB" w:rsidRDefault="00CD4CFB" w:rsidP="00CD4CFB">
      <w:pPr>
        <w:pStyle w:val="ListParagraph"/>
        <w:numPr>
          <w:ilvl w:val="0"/>
          <w:numId w:val="3"/>
        </w:numPr>
      </w:pPr>
      <w:r>
        <w:t>DOL</w:t>
      </w:r>
      <w:r w:rsidR="00F75070">
        <w:t xml:space="preserve"> must prioritize</w:t>
      </w:r>
      <w:r>
        <w:t xml:space="preserve"> </w:t>
      </w:r>
      <w:r w:rsidR="00F75070">
        <w:t>grantees serving high-crime and high-poverty areas, enrolling participants prior to or soon after release from</w:t>
      </w:r>
      <w:r>
        <w:t xml:space="preserve"> </w:t>
      </w:r>
      <w:r w:rsidR="00F75070">
        <w:t>incarceration, and using evidence-based approaches</w:t>
      </w:r>
      <w:r>
        <w:t>.</w:t>
      </w:r>
    </w:p>
    <w:p w14:paraId="358331C6" w14:textId="77777777" w:rsidR="00E72A8B" w:rsidRDefault="00F75070" w:rsidP="00E72A8B">
      <w:pPr>
        <w:pStyle w:val="ListParagraph"/>
        <w:numPr>
          <w:ilvl w:val="0"/>
          <w:numId w:val="3"/>
        </w:numPr>
      </w:pPr>
      <w:r>
        <w:t>Allowable activities under the grants include</w:t>
      </w:r>
    </w:p>
    <w:p w14:paraId="38687CDF" w14:textId="77777777" w:rsidR="00E72A8B" w:rsidRDefault="00F75070" w:rsidP="00E72A8B">
      <w:pPr>
        <w:pStyle w:val="ListParagraph"/>
        <w:numPr>
          <w:ilvl w:val="1"/>
          <w:numId w:val="3"/>
        </w:numPr>
      </w:pPr>
      <w:r>
        <w:t>Providing career counseling and training services.</w:t>
      </w:r>
    </w:p>
    <w:p w14:paraId="54C36B4D" w14:textId="77777777" w:rsidR="00E72A8B" w:rsidRDefault="00F75070" w:rsidP="00E72A8B">
      <w:pPr>
        <w:pStyle w:val="ListParagraph"/>
        <w:numPr>
          <w:ilvl w:val="1"/>
          <w:numId w:val="3"/>
        </w:numPr>
      </w:pPr>
      <w:r>
        <w:t>Transitional jobs.</w:t>
      </w:r>
    </w:p>
    <w:p w14:paraId="032CBD08" w14:textId="77777777" w:rsidR="00E72A8B" w:rsidRDefault="00F75070" w:rsidP="00E72A8B">
      <w:pPr>
        <w:pStyle w:val="ListParagraph"/>
        <w:numPr>
          <w:ilvl w:val="1"/>
          <w:numId w:val="3"/>
        </w:numPr>
      </w:pPr>
      <w:r>
        <w:lastRenderedPageBreak/>
        <w:t>Outreach to employers.</w:t>
      </w:r>
    </w:p>
    <w:p w14:paraId="5E84BFD6" w14:textId="7358A75F" w:rsidR="00DA1895" w:rsidRDefault="00F75070" w:rsidP="00E72A8B">
      <w:pPr>
        <w:pStyle w:val="ListParagraph"/>
        <w:numPr>
          <w:ilvl w:val="1"/>
          <w:numId w:val="3"/>
        </w:numPr>
      </w:pPr>
      <w:r>
        <w:t>Supportive services, including mental health care and substance use disorder treatment</w:t>
      </w:r>
    </w:p>
    <w:p w14:paraId="2B19E34B" w14:textId="7A3BE31A" w:rsidR="00335F94" w:rsidRPr="001B4A1E" w:rsidRDefault="00335F94" w:rsidP="00335F94">
      <w:pPr>
        <w:rPr>
          <w:b/>
          <w:bCs/>
        </w:rPr>
      </w:pPr>
      <w:r w:rsidRPr="001B4A1E">
        <w:rPr>
          <w:b/>
          <w:bCs/>
        </w:rPr>
        <w:t>One Stop Centers</w:t>
      </w:r>
    </w:p>
    <w:p w14:paraId="1414DB20" w14:textId="77777777" w:rsidR="00A8373F" w:rsidRDefault="00335F94" w:rsidP="00A8373F">
      <w:pPr>
        <w:pStyle w:val="ListParagraph"/>
        <w:numPr>
          <w:ilvl w:val="0"/>
          <w:numId w:val="4"/>
        </w:numPr>
      </w:pPr>
      <w:r>
        <w:t>Provides</w:t>
      </w:r>
      <w:r w:rsidR="00A8373F">
        <w:t xml:space="preserve"> language</w:t>
      </w:r>
      <w:r>
        <w:t xml:space="preserve"> on the role of one-stop operators, which includes managing infrastructure,</w:t>
      </w:r>
      <w:r w:rsidR="00A8373F">
        <w:t xml:space="preserve"> </w:t>
      </w:r>
      <w:r>
        <w:t>facilitating coordination among partners, and providing direct services.</w:t>
      </w:r>
    </w:p>
    <w:p w14:paraId="3394909A" w14:textId="77777777" w:rsidR="00A8373F" w:rsidRDefault="00335F94" w:rsidP="00A8373F">
      <w:pPr>
        <w:pStyle w:val="ListParagraph"/>
        <w:numPr>
          <w:ilvl w:val="0"/>
          <w:numId w:val="4"/>
        </w:numPr>
      </w:pPr>
      <w:r>
        <w:t>Emphasiz</w:t>
      </w:r>
      <w:r w:rsidR="00A8373F">
        <w:t>es</w:t>
      </w:r>
      <w:r>
        <w:t xml:space="preserve"> that one-stop infrastructure includes both the physical footprint of the one-stop centers</w:t>
      </w:r>
      <w:r w:rsidR="00A8373F">
        <w:t xml:space="preserve"> </w:t>
      </w:r>
      <w:r>
        <w:t>and the technology needed to provide virtual services.</w:t>
      </w:r>
    </w:p>
    <w:p w14:paraId="42D845A1" w14:textId="424ACF97" w:rsidR="004927B2" w:rsidRDefault="00335F94" w:rsidP="004927B2">
      <w:pPr>
        <w:pStyle w:val="ListParagraph"/>
        <w:numPr>
          <w:ilvl w:val="0"/>
          <w:numId w:val="4"/>
        </w:numPr>
      </w:pPr>
      <w:r>
        <w:t>Allow</w:t>
      </w:r>
      <w:r w:rsidR="00A8373F">
        <w:t>s</w:t>
      </w:r>
      <w:r>
        <w:t xml:space="preserve"> local workforce development boards to serve as one-stop operators under certain conditions</w:t>
      </w:r>
      <w:r w:rsidR="001B4A1E">
        <w:t xml:space="preserve"> with approval of the governor</w:t>
      </w:r>
    </w:p>
    <w:p w14:paraId="668447D1" w14:textId="75DE5624" w:rsidR="00335F94" w:rsidRDefault="00335F94" w:rsidP="004927B2">
      <w:pPr>
        <w:pStyle w:val="ListParagraph"/>
        <w:numPr>
          <w:ilvl w:val="0"/>
          <w:numId w:val="4"/>
        </w:numPr>
      </w:pPr>
      <w:r>
        <w:t>Provid</w:t>
      </w:r>
      <w:r w:rsidR="004927B2">
        <w:t>es</w:t>
      </w:r>
      <w:r>
        <w:t xml:space="preserve"> a set aside of funding to cover one-stop infrastructure costs from Title I formula, Wagner</w:t>
      </w:r>
      <w:r w:rsidR="004927B2">
        <w:t xml:space="preserve"> </w:t>
      </w:r>
      <w:r>
        <w:t>Peyser, and Adult Education programs, and eliminates the Infrastructure Funding Agreement</w:t>
      </w:r>
      <w:r w:rsidR="004927B2">
        <w:t xml:space="preserve"> </w:t>
      </w:r>
      <w:r>
        <w:t>requirements.</w:t>
      </w:r>
      <w:r>
        <w:cr/>
      </w:r>
    </w:p>
    <w:p w14:paraId="69A82F81" w14:textId="77777777" w:rsidR="006C387F" w:rsidRDefault="006C387F"/>
    <w:sectPr w:rsidR="006C38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A1380F"/>
    <w:multiLevelType w:val="hybridMultilevel"/>
    <w:tmpl w:val="21B8D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0D1693"/>
    <w:multiLevelType w:val="hybridMultilevel"/>
    <w:tmpl w:val="8F566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C33F66"/>
    <w:multiLevelType w:val="hybridMultilevel"/>
    <w:tmpl w:val="FBCED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C27C77"/>
    <w:multiLevelType w:val="hybridMultilevel"/>
    <w:tmpl w:val="5A2CE7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7955620">
    <w:abstractNumId w:val="0"/>
  </w:num>
  <w:num w:numId="2" w16cid:durableId="1292323372">
    <w:abstractNumId w:val="1"/>
  </w:num>
  <w:num w:numId="3" w16cid:durableId="342434439">
    <w:abstractNumId w:val="2"/>
  </w:num>
  <w:num w:numId="4" w16cid:durableId="16495571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87F"/>
    <w:rsid w:val="000F5DA9"/>
    <w:rsid w:val="00102810"/>
    <w:rsid w:val="0017075F"/>
    <w:rsid w:val="001B4A1E"/>
    <w:rsid w:val="002877F2"/>
    <w:rsid w:val="003003EB"/>
    <w:rsid w:val="00331ADF"/>
    <w:rsid w:val="00335F94"/>
    <w:rsid w:val="00437BB9"/>
    <w:rsid w:val="004747FB"/>
    <w:rsid w:val="004927B2"/>
    <w:rsid w:val="004F3493"/>
    <w:rsid w:val="00586A9C"/>
    <w:rsid w:val="00672086"/>
    <w:rsid w:val="006C387F"/>
    <w:rsid w:val="009F2851"/>
    <w:rsid w:val="00A67C67"/>
    <w:rsid w:val="00A8373F"/>
    <w:rsid w:val="00A965A2"/>
    <w:rsid w:val="00AD6E5C"/>
    <w:rsid w:val="00AE15CC"/>
    <w:rsid w:val="00AE2344"/>
    <w:rsid w:val="00B100C9"/>
    <w:rsid w:val="00B44BC1"/>
    <w:rsid w:val="00C6704E"/>
    <w:rsid w:val="00CB3E93"/>
    <w:rsid w:val="00CC395A"/>
    <w:rsid w:val="00CD4CFB"/>
    <w:rsid w:val="00D85FE0"/>
    <w:rsid w:val="00DA1895"/>
    <w:rsid w:val="00E72A8B"/>
    <w:rsid w:val="00EA5C96"/>
    <w:rsid w:val="00F02D13"/>
    <w:rsid w:val="00F51D1E"/>
    <w:rsid w:val="00F7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A7B5C"/>
  <w15:chartTrackingRefBased/>
  <w15:docId w15:val="{1E2377BB-DE85-4BA7-BC8F-1EA221CFC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38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99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836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Andresen</dc:creator>
  <cp:keywords/>
  <dc:description/>
  <cp:lastModifiedBy>Chris Andresen</cp:lastModifiedBy>
  <cp:revision>33</cp:revision>
  <dcterms:created xsi:type="dcterms:W3CDTF">2022-06-03T17:38:00Z</dcterms:created>
  <dcterms:modified xsi:type="dcterms:W3CDTF">2022-06-03T18:17:00Z</dcterms:modified>
</cp:coreProperties>
</file>