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5C7EFF" w14:textId="77777777" w:rsidR="00AC5C8C" w:rsidRDefault="00AC5C8C">
      <w:pPr>
        <w:rPr>
          <w:b/>
          <w:bCs/>
        </w:rPr>
      </w:pPr>
    </w:p>
    <w:p w14:paraId="56B5DD71" w14:textId="532E5AC1" w:rsidR="000178F8" w:rsidRPr="00CF4719" w:rsidRDefault="0027446A">
      <w:p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b/>
          <w:bCs/>
          <w:sz w:val="24"/>
          <w:szCs w:val="24"/>
        </w:rPr>
        <w:t>Recommendations for a Comprehensive Federal Response:</w:t>
      </w:r>
    </w:p>
    <w:p w14:paraId="1445032E" w14:textId="3697B5B5" w:rsidR="0027446A" w:rsidRPr="00CF4719" w:rsidRDefault="0027446A">
      <w:pPr>
        <w:rPr>
          <w:rFonts w:cstheme="minorHAnsi"/>
          <w:b/>
          <w:bCs/>
          <w:sz w:val="24"/>
          <w:szCs w:val="24"/>
        </w:rPr>
      </w:pPr>
    </w:p>
    <w:p w14:paraId="5BC7F9AA" w14:textId="21327899" w:rsidR="00A403C4" w:rsidRPr="00CF4719" w:rsidRDefault="00A403C4" w:rsidP="0027446A">
      <w:pPr>
        <w:pStyle w:val="ListParagraph"/>
        <w:numPr>
          <w:ilvl w:val="0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b/>
          <w:bCs/>
          <w:sz w:val="24"/>
          <w:szCs w:val="24"/>
        </w:rPr>
        <w:t>Appropriate an additional $5.47 billion for WIOA F</w:t>
      </w:r>
      <w:bookmarkStart w:id="0" w:name="_GoBack"/>
      <w:bookmarkEnd w:id="0"/>
      <w:r w:rsidRPr="00CF4719">
        <w:rPr>
          <w:rFonts w:cstheme="minorHAnsi"/>
          <w:b/>
          <w:bCs/>
          <w:sz w:val="24"/>
          <w:szCs w:val="24"/>
        </w:rPr>
        <w:t>unding</w:t>
      </w:r>
    </w:p>
    <w:p w14:paraId="3C51F2FD" w14:textId="77777777" w:rsidR="00624C67" w:rsidRPr="00CF4719" w:rsidRDefault="00624C67" w:rsidP="00624C67">
      <w:pPr>
        <w:pStyle w:val="ListParagraph"/>
        <w:numPr>
          <w:ilvl w:val="1"/>
          <w:numId w:val="1"/>
        </w:numPr>
        <w:spacing w:line="254" w:lineRule="auto"/>
        <w:rPr>
          <w:rFonts w:cstheme="minorHAnsi"/>
          <w:sz w:val="24"/>
          <w:szCs w:val="24"/>
        </w:rPr>
      </w:pPr>
      <w:r w:rsidRPr="00CF4719">
        <w:rPr>
          <w:rFonts w:cstheme="minorHAnsi"/>
          <w:sz w:val="24"/>
          <w:szCs w:val="24"/>
        </w:rPr>
        <w:t xml:space="preserve">$1.2 billion for adult services, including paid work experience up to the average of the hours worked per week in the last quarter increase from 20% to 40% from support of incumbent workers, and supportive services; including assistance to non-employer attached </w:t>
      </w:r>
      <w:proofErr w:type="gramStart"/>
      <w:r w:rsidRPr="00CF4719">
        <w:rPr>
          <w:rFonts w:cstheme="minorHAnsi"/>
          <w:sz w:val="24"/>
          <w:szCs w:val="24"/>
        </w:rPr>
        <w:t>workers;</w:t>
      </w:r>
      <w:proofErr w:type="gramEnd"/>
    </w:p>
    <w:p w14:paraId="2EE3B9F7" w14:textId="6E0C2EDA" w:rsidR="00624C67" w:rsidRPr="00CF4719" w:rsidRDefault="00624C67" w:rsidP="00624C67">
      <w:pPr>
        <w:pStyle w:val="ListParagraph"/>
        <w:numPr>
          <w:ilvl w:val="1"/>
          <w:numId w:val="1"/>
        </w:numPr>
        <w:spacing w:line="254" w:lineRule="auto"/>
        <w:rPr>
          <w:rFonts w:cstheme="minorHAnsi"/>
          <w:sz w:val="24"/>
          <w:szCs w:val="24"/>
        </w:rPr>
      </w:pPr>
      <w:r w:rsidRPr="00CF4719">
        <w:rPr>
          <w:rFonts w:cstheme="minorHAnsi"/>
          <w:sz w:val="24"/>
          <w:szCs w:val="24"/>
        </w:rPr>
        <w:t xml:space="preserve">$1.5 billion for youth services including summer and paid experience for youth to age 24 consistent with WIOA regulations, and reducing the percent for out-of-school youth services from 75% to 50% provided the increase in funds for in-school youth are used to support the establishment of partnerships between local </w:t>
      </w:r>
      <w:r w:rsidR="0023058F">
        <w:rPr>
          <w:rFonts w:cstheme="minorHAnsi"/>
          <w:sz w:val="24"/>
          <w:szCs w:val="24"/>
        </w:rPr>
        <w:t>workforce areas</w:t>
      </w:r>
      <w:r w:rsidRPr="00CF4719">
        <w:rPr>
          <w:rFonts w:cstheme="minorHAnsi"/>
          <w:sz w:val="24"/>
          <w:szCs w:val="24"/>
        </w:rPr>
        <w:t xml:space="preserve"> and public schools to provide enhanced career guidance, including the allowance of career services delivery in schools by WIOA funded staff;</w:t>
      </w:r>
    </w:p>
    <w:p w14:paraId="7161FB57" w14:textId="77777777" w:rsidR="00624C67" w:rsidRPr="00CF4719" w:rsidRDefault="00624C67" w:rsidP="00624C67">
      <w:pPr>
        <w:pStyle w:val="ListParagraph"/>
        <w:numPr>
          <w:ilvl w:val="1"/>
          <w:numId w:val="1"/>
        </w:numPr>
        <w:spacing w:line="254" w:lineRule="auto"/>
        <w:rPr>
          <w:rFonts w:cstheme="minorHAnsi"/>
          <w:sz w:val="24"/>
          <w:szCs w:val="24"/>
        </w:rPr>
      </w:pPr>
      <w:r w:rsidRPr="00CF4719">
        <w:rPr>
          <w:rFonts w:cstheme="minorHAnsi"/>
          <w:sz w:val="24"/>
          <w:szCs w:val="24"/>
        </w:rPr>
        <w:t xml:space="preserve">$2 billion for dislocated worker employment and </w:t>
      </w:r>
      <w:proofErr w:type="gramStart"/>
      <w:r w:rsidRPr="00CF4719">
        <w:rPr>
          <w:rFonts w:cstheme="minorHAnsi"/>
          <w:sz w:val="24"/>
          <w:szCs w:val="24"/>
        </w:rPr>
        <w:t>training;</w:t>
      </w:r>
      <w:proofErr w:type="gramEnd"/>
    </w:p>
    <w:p w14:paraId="56F424CD" w14:textId="77777777" w:rsidR="00624C67" w:rsidRPr="00CF4719" w:rsidRDefault="00624C67" w:rsidP="00624C67">
      <w:pPr>
        <w:pStyle w:val="ListParagraph"/>
        <w:numPr>
          <w:ilvl w:val="1"/>
          <w:numId w:val="1"/>
        </w:numPr>
        <w:spacing w:line="254" w:lineRule="auto"/>
        <w:rPr>
          <w:rFonts w:cstheme="minorHAnsi"/>
          <w:sz w:val="24"/>
          <w:szCs w:val="24"/>
        </w:rPr>
      </w:pPr>
      <w:r w:rsidRPr="00CF4719">
        <w:rPr>
          <w:rFonts w:cstheme="minorHAnsi"/>
          <w:sz w:val="24"/>
          <w:szCs w:val="24"/>
        </w:rPr>
        <w:t xml:space="preserve">$500 million for national emergency </w:t>
      </w:r>
      <w:proofErr w:type="gramStart"/>
      <w:r w:rsidRPr="00CF4719">
        <w:rPr>
          <w:rFonts w:cstheme="minorHAnsi"/>
          <w:sz w:val="24"/>
          <w:szCs w:val="24"/>
        </w:rPr>
        <w:t>grants;</w:t>
      </w:r>
      <w:proofErr w:type="gramEnd"/>
    </w:p>
    <w:p w14:paraId="6F34B166" w14:textId="77777777" w:rsidR="00624C67" w:rsidRPr="00CF4719" w:rsidRDefault="00624C67" w:rsidP="00624C67">
      <w:pPr>
        <w:pStyle w:val="ListParagraph"/>
        <w:numPr>
          <w:ilvl w:val="1"/>
          <w:numId w:val="1"/>
        </w:numPr>
        <w:spacing w:line="254" w:lineRule="auto"/>
        <w:rPr>
          <w:rFonts w:cstheme="minorHAnsi"/>
          <w:sz w:val="24"/>
          <w:szCs w:val="24"/>
        </w:rPr>
      </w:pPr>
      <w:r w:rsidRPr="00CF4719">
        <w:rPr>
          <w:rFonts w:cstheme="minorHAnsi"/>
          <w:sz w:val="24"/>
          <w:szCs w:val="24"/>
        </w:rPr>
        <w:t xml:space="preserve">$50 million for </w:t>
      </w:r>
      <w:proofErr w:type="spellStart"/>
      <w:proofErr w:type="gramStart"/>
      <w:r w:rsidRPr="00CF4719">
        <w:rPr>
          <w:rFonts w:cstheme="minorHAnsi"/>
          <w:sz w:val="24"/>
          <w:szCs w:val="24"/>
        </w:rPr>
        <w:t>YouthBuild</w:t>
      </w:r>
      <w:proofErr w:type="spellEnd"/>
      <w:r w:rsidRPr="00CF4719">
        <w:rPr>
          <w:rFonts w:cstheme="minorHAnsi"/>
          <w:sz w:val="24"/>
          <w:szCs w:val="24"/>
        </w:rPr>
        <w:t>;</w:t>
      </w:r>
      <w:proofErr w:type="gramEnd"/>
    </w:p>
    <w:p w14:paraId="53868998" w14:textId="77777777" w:rsidR="00624C67" w:rsidRPr="00CF4719" w:rsidRDefault="00624C67" w:rsidP="00624C67">
      <w:pPr>
        <w:pStyle w:val="ListParagraph"/>
        <w:numPr>
          <w:ilvl w:val="1"/>
          <w:numId w:val="1"/>
        </w:numPr>
        <w:spacing w:line="254" w:lineRule="auto"/>
        <w:rPr>
          <w:rFonts w:cstheme="minorHAnsi"/>
          <w:sz w:val="24"/>
          <w:szCs w:val="24"/>
        </w:rPr>
      </w:pPr>
      <w:r w:rsidRPr="00CF4719">
        <w:rPr>
          <w:rFonts w:cstheme="minorHAnsi"/>
          <w:sz w:val="24"/>
          <w:szCs w:val="24"/>
        </w:rPr>
        <w:t xml:space="preserve">$120 million for Community Service Employment for Older </w:t>
      </w:r>
      <w:proofErr w:type="gramStart"/>
      <w:r w:rsidRPr="00CF4719">
        <w:rPr>
          <w:rFonts w:cstheme="minorHAnsi"/>
          <w:sz w:val="24"/>
          <w:szCs w:val="24"/>
        </w:rPr>
        <w:t>Americans;</w:t>
      </w:r>
      <w:proofErr w:type="gramEnd"/>
    </w:p>
    <w:p w14:paraId="6B5969A7" w14:textId="77777777" w:rsidR="00624C67" w:rsidRPr="00CF4719" w:rsidRDefault="00624C67" w:rsidP="00624C67">
      <w:pPr>
        <w:pStyle w:val="ListParagraph"/>
        <w:numPr>
          <w:ilvl w:val="1"/>
          <w:numId w:val="1"/>
        </w:numPr>
        <w:spacing w:line="254" w:lineRule="auto"/>
        <w:rPr>
          <w:rFonts w:cstheme="minorHAnsi"/>
          <w:sz w:val="24"/>
          <w:szCs w:val="24"/>
        </w:rPr>
      </w:pPr>
      <w:r w:rsidRPr="00CF4719">
        <w:rPr>
          <w:rFonts w:cstheme="minorHAnsi"/>
          <w:sz w:val="24"/>
          <w:szCs w:val="24"/>
        </w:rPr>
        <w:t>$50 million for reemployment services through Wagner-</w:t>
      </w:r>
      <w:proofErr w:type="spellStart"/>
      <w:r w:rsidRPr="00CF4719">
        <w:rPr>
          <w:rFonts w:cstheme="minorHAnsi"/>
          <w:sz w:val="24"/>
          <w:szCs w:val="24"/>
        </w:rPr>
        <w:t>Peyser</w:t>
      </w:r>
      <w:proofErr w:type="spellEnd"/>
      <w:r w:rsidRPr="00CF4719">
        <w:rPr>
          <w:rFonts w:cstheme="minorHAnsi"/>
          <w:sz w:val="24"/>
          <w:szCs w:val="24"/>
        </w:rPr>
        <w:t xml:space="preserve"> programming.</w:t>
      </w:r>
    </w:p>
    <w:p w14:paraId="284949EB" w14:textId="5511B178" w:rsidR="00A403C4" w:rsidRPr="00CF4719" w:rsidRDefault="00624C67" w:rsidP="005C329A">
      <w:pPr>
        <w:pStyle w:val="ListParagraph"/>
        <w:numPr>
          <w:ilvl w:val="1"/>
          <w:numId w:val="1"/>
        </w:numPr>
        <w:spacing w:line="254" w:lineRule="auto"/>
        <w:rPr>
          <w:rFonts w:cstheme="minorHAnsi"/>
          <w:sz w:val="24"/>
          <w:szCs w:val="24"/>
        </w:rPr>
      </w:pPr>
      <w:bookmarkStart w:id="1" w:name="_Hlk35527193"/>
      <w:r w:rsidRPr="00CF4719">
        <w:rPr>
          <w:rFonts w:cstheme="minorHAnsi"/>
          <w:sz w:val="24"/>
          <w:szCs w:val="24"/>
        </w:rPr>
        <w:t>$50 million the purpose of providing competitive grants for reemployment programs targeting long-term unemployed workers</w:t>
      </w:r>
      <w:bookmarkEnd w:id="1"/>
      <w:r w:rsidRPr="00CF4719">
        <w:rPr>
          <w:rFonts w:cstheme="minorHAnsi"/>
          <w:sz w:val="24"/>
          <w:szCs w:val="24"/>
        </w:rPr>
        <w:t>.</w:t>
      </w:r>
    </w:p>
    <w:p w14:paraId="21E04B44" w14:textId="77777777" w:rsidR="00A403C4" w:rsidRPr="00CF4719" w:rsidRDefault="00A403C4" w:rsidP="00A403C4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12C893D7" w14:textId="77777777" w:rsidR="007A0FBF" w:rsidRPr="00CF4719" w:rsidRDefault="007A0FBF" w:rsidP="007A0FBF">
      <w:pPr>
        <w:pStyle w:val="ListParagraph"/>
        <w:numPr>
          <w:ilvl w:val="0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b/>
          <w:bCs/>
          <w:sz w:val="24"/>
          <w:szCs w:val="24"/>
        </w:rPr>
        <w:t>Under the U.S. Department of Labor and U.S. Department of Education Workforce Innovation and Opportunity Act (WIOA)</w:t>
      </w:r>
    </w:p>
    <w:p w14:paraId="33DC6863" w14:textId="77777777" w:rsidR="007A0FBF" w:rsidRPr="00CF4719" w:rsidRDefault="007A0FBF" w:rsidP="007A0FBF">
      <w:pPr>
        <w:pStyle w:val="ListParagraph"/>
        <w:numPr>
          <w:ilvl w:val="1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Remove the State approval for 100% transfer of funding between Adult and Dislocated Worker and Youth funding, to allow local workforce areas the flexibility to immediately address the needs in a local area with existing resources.</w:t>
      </w:r>
    </w:p>
    <w:p w14:paraId="299D6A2B" w14:textId="77777777" w:rsidR="007A0FBF" w:rsidRPr="00CF4719" w:rsidRDefault="007A0FBF" w:rsidP="007A0FBF">
      <w:pPr>
        <w:pStyle w:val="ListParagraph"/>
        <w:numPr>
          <w:ilvl w:val="1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Require immediate release of 50% of the State’s WIOA Rapid Response funding to local workforce areas to address immediate needs locally.</w:t>
      </w:r>
    </w:p>
    <w:p w14:paraId="16FEC30C" w14:textId="77777777" w:rsidR="007A0FBF" w:rsidRPr="00CF4719" w:rsidRDefault="007A0FBF" w:rsidP="007A0FBF">
      <w:pPr>
        <w:pStyle w:val="ListParagraph"/>
        <w:numPr>
          <w:ilvl w:val="1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Increased funding through expanded WIOA or National Emergency Grant funding.</w:t>
      </w:r>
    </w:p>
    <w:p w14:paraId="468D6B84" w14:textId="77777777" w:rsidR="007A0FBF" w:rsidRPr="00CF4719" w:rsidRDefault="007A0FBF" w:rsidP="007A0FBF">
      <w:pPr>
        <w:pStyle w:val="ListParagraph"/>
        <w:numPr>
          <w:ilvl w:val="1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Increase in Dislocated Worker job training funds to respond to, and fund, eligible trainings on the statewide Eligible Training Provider List.</w:t>
      </w:r>
    </w:p>
    <w:p w14:paraId="3A627DB9" w14:textId="77777777" w:rsidR="007A0FBF" w:rsidRPr="00CF4719" w:rsidRDefault="007A0FBF" w:rsidP="007A0FBF">
      <w:pPr>
        <w:pStyle w:val="ListParagraph"/>
        <w:numPr>
          <w:ilvl w:val="1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Increase funding for WIOA Title VI, recognizing the increased need for in-home supports to allow individuals with disabilities to continue to participate in integrated work setting</w:t>
      </w:r>
    </w:p>
    <w:p w14:paraId="6F7DE2B8" w14:textId="77777777" w:rsidR="007A0FBF" w:rsidRPr="00CF4719" w:rsidRDefault="007A0FBF" w:rsidP="007A0FBF">
      <w:pPr>
        <w:pStyle w:val="ListParagraph"/>
        <w:numPr>
          <w:ilvl w:val="1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 xml:space="preserve">National Supportive Services Fund to address: </w:t>
      </w:r>
    </w:p>
    <w:p w14:paraId="2C4A8D4C" w14:textId="77777777" w:rsidR="00C0025C" w:rsidRPr="00C0025C" w:rsidRDefault="00C0025C" w:rsidP="00C0025C">
      <w:pPr>
        <w:pStyle w:val="ListParagraph"/>
        <w:ind w:left="2160"/>
        <w:rPr>
          <w:rFonts w:cstheme="minorHAnsi"/>
          <w:b/>
          <w:bCs/>
          <w:sz w:val="24"/>
          <w:szCs w:val="24"/>
        </w:rPr>
      </w:pPr>
    </w:p>
    <w:p w14:paraId="4B6F95BE" w14:textId="28785B12" w:rsidR="007A0FBF" w:rsidRPr="00CF4719" w:rsidRDefault="007A0FBF" w:rsidP="007A0FBF">
      <w:pPr>
        <w:pStyle w:val="ListParagraph"/>
        <w:numPr>
          <w:ilvl w:val="2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In-home internet stipends, to enable work from home options and to allow unemployed workers to access high speed internet to complete distance learning</w:t>
      </w:r>
    </w:p>
    <w:p w14:paraId="12D07F41" w14:textId="77777777" w:rsidR="007A0FBF" w:rsidRPr="00CF4719" w:rsidRDefault="007A0FBF" w:rsidP="007A0FBF">
      <w:pPr>
        <w:pStyle w:val="ListParagraph"/>
        <w:numPr>
          <w:ilvl w:val="2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Transportation, other than public transportation</w:t>
      </w:r>
    </w:p>
    <w:p w14:paraId="63AEA34C" w14:textId="77777777" w:rsidR="007A0FBF" w:rsidRPr="00CF4719" w:rsidRDefault="007A0FBF" w:rsidP="007A0FBF">
      <w:pPr>
        <w:pStyle w:val="ListParagraph"/>
        <w:numPr>
          <w:ilvl w:val="2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Healthcare</w:t>
      </w:r>
    </w:p>
    <w:p w14:paraId="3DBB8DC6" w14:textId="77777777" w:rsidR="007A0FBF" w:rsidRPr="00CF4719" w:rsidRDefault="007A0FBF" w:rsidP="007A0FBF">
      <w:pPr>
        <w:pStyle w:val="ListParagraph"/>
        <w:numPr>
          <w:ilvl w:val="2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Childcare for working guardians with children displaced during school closure</w:t>
      </w:r>
    </w:p>
    <w:p w14:paraId="5F3AC5BC" w14:textId="77777777" w:rsidR="007A0FBF" w:rsidRPr="00CF4719" w:rsidRDefault="007A0FBF" w:rsidP="007A0FBF">
      <w:pPr>
        <w:pStyle w:val="ListParagraph"/>
        <w:numPr>
          <w:ilvl w:val="1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 xml:space="preserve">National Summer Youth Employment program to assist high school, college-aged and recent college graduates rapidly attach to paid work experience. </w:t>
      </w:r>
    </w:p>
    <w:p w14:paraId="3DE19973" w14:textId="77777777" w:rsidR="007A0FBF" w:rsidRDefault="007A0FBF" w:rsidP="007A0FBF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7522AADB" w14:textId="322E8643" w:rsidR="0027446A" w:rsidRPr="00CF4719" w:rsidRDefault="0027446A" w:rsidP="0027446A">
      <w:pPr>
        <w:pStyle w:val="ListParagraph"/>
        <w:numPr>
          <w:ilvl w:val="0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b/>
          <w:bCs/>
          <w:sz w:val="24"/>
          <w:szCs w:val="24"/>
        </w:rPr>
        <w:t>Expand UI funding and extend UI to support those laid off or unemployed due to business closure or economic decline due to COVID-19.</w:t>
      </w:r>
    </w:p>
    <w:p w14:paraId="064E5923" w14:textId="5425640F" w:rsidR="0027446A" w:rsidRPr="00CF4719" w:rsidRDefault="0027446A" w:rsidP="0027446A">
      <w:pPr>
        <w:pStyle w:val="ListParagraph"/>
        <w:numPr>
          <w:ilvl w:val="1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Waive the 5-day waiting period for receiving benefits.</w:t>
      </w:r>
    </w:p>
    <w:p w14:paraId="3F2114ED" w14:textId="4AB3039A" w:rsidR="0027446A" w:rsidRPr="00CF4719" w:rsidRDefault="0027446A" w:rsidP="0027446A">
      <w:pPr>
        <w:pStyle w:val="ListParagraph"/>
        <w:numPr>
          <w:ilvl w:val="1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Provide funding, or require use of the UI Modernization Fund, to State’s to move all service delivery online and provide adequate equipment for remote workforce service delivery.</w:t>
      </w:r>
    </w:p>
    <w:p w14:paraId="509E0289" w14:textId="404034F3" w:rsidR="0027446A" w:rsidRPr="00CF4719" w:rsidRDefault="0027446A" w:rsidP="0027446A">
      <w:pPr>
        <w:pStyle w:val="ListParagraph"/>
        <w:numPr>
          <w:ilvl w:val="1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Provide resources specific to supporting dislocated low-wage workers or vulnerable workers receive re-employment assistance and job training to adapt their skills for new careers.</w:t>
      </w:r>
    </w:p>
    <w:p w14:paraId="7A3C17C7" w14:textId="4C446360" w:rsidR="0027446A" w:rsidRPr="00CF4719" w:rsidRDefault="0027446A" w:rsidP="0027446A">
      <w:pPr>
        <w:pStyle w:val="ListParagraph"/>
        <w:numPr>
          <w:ilvl w:val="1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Address work search requirements, recognizing the inability of participants to access employment due to COVID-19.</w:t>
      </w:r>
    </w:p>
    <w:p w14:paraId="76A548C4" w14:textId="3AC4E2B2" w:rsidR="0027446A" w:rsidRPr="00CF4719" w:rsidRDefault="0027446A" w:rsidP="0027446A">
      <w:pPr>
        <w:pStyle w:val="ListParagraph"/>
        <w:numPr>
          <w:ilvl w:val="1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 xml:space="preserve">Ensure a federal disaster is declared making Disaster </w:t>
      </w:r>
      <w:r w:rsidR="00F63E7B" w:rsidRPr="00CF4719">
        <w:rPr>
          <w:rFonts w:cstheme="minorHAnsi"/>
          <w:sz w:val="24"/>
          <w:szCs w:val="24"/>
        </w:rPr>
        <w:t>Unemployment Assistance available to workers who would not otherwise be entitled for UI, but who lose their jobs as result of COVID-19 (independent contractors, nannies, PCAs, and other gig workers).</w:t>
      </w:r>
    </w:p>
    <w:p w14:paraId="2E3989E1" w14:textId="611CD1F7" w:rsidR="00F63E7B" w:rsidRPr="00CF4719" w:rsidRDefault="00F63E7B" w:rsidP="00F63E7B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29AFDAC1" w14:textId="77777777" w:rsidR="00AA6FB8" w:rsidRPr="00CF4719" w:rsidRDefault="00AA6FB8" w:rsidP="00F63E7B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59BDA966" w14:textId="4AC2DC1D" w:rsidR="00F63E7B" w:rsidRPr="00CF4719" w:rsidRDefault="00F63E7B" w:rsidP="00F63E7B">
      <w:pPr>
        <w:pStyle w:val="ListParagraph"/>
        <w:numPr>
          <w:ilvl w:val="0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b/>
          <w:bCs/>
          <w:sz w:val="24"/>
          <w:szCs w:val="24"/>
        </w:rPr>
        <w:t>Provide National Emergency Dislocated Worker Funding or WIOA Rapid Response funding to rapidly expand online services for the federal funded Job Center System, including but not limited to:</w:t>
      </w:r>
    </w:p>
    <w:p w14:paraId="7C1202D9" w14:textId="77777777" w:rsidR="0000331F" w:rsidRPr="0000331F" w:rsidRDefault="00F63E7B" w:rsidP="0000331F">
      <w:pPr>
        <w:pStyle w:val="ListParagraph"/>
        <w:numPr>
          <w:ilvl w:val="1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American Job Center equipment purchases for employees who are required to work from home and need to continue to provide services including:</w:t>
      </w:r>
    </w:p>
    <w:p w14:paraId="0AE49307" w14:textId="77777777" w:rsidR="0000331F" w:rsidRPr="0000331F" w:rsidRDefault="00F63E7B" w:rsidP="0000331F">
      <w:pPr>
        <w:pStyle w:val="ListParagraph"/>
        <w:numPr>
          <w:ilvl w:val="1"/>
          <w:numId w:val="1"/>
        </w:numPr>
        <w:rPr>
          <w:rFonts w:cstheme="minorHAnsi"/>
          <w:b/>
          <w:bCs/>
          <w:sz w:val="24"/>
          <w:szCs w:val="24"/>
        </w:rPr>
      </w:pPr>
      <w:r w:rsidRPr="0000331F">
        <w:rPr>
          <w:rFonts w:cstheme="minorHAnsi"/>
          <w:sz w:val="24"/>
          <w:szCs w:val="24"/>
        </w:rPr>
        <w:t>Software to support remote work, such as video conferencing, virtual meetings and case management, secure web-based servers and remote access file storage to keep customer information confidential and free conference calling. (go-to meeting, gotomypc.com)</w:t>
      </w:r>
    </w:p>
    <w:p w14:paraId="30830F17" w14:textId="1F9B4E03" w:rsidR="00F63E7B" w:rsidRPr="0000331F" w:rsidRDefault="00F63E7B" w:rsidP="0000331F">
      <w:pPr>
        <w:pStyle w:val="ListParagraph"/>
        <w:numPr>
          <w:ilvl w:val="1"/>
          <w:numId w:val="1"/>
        </w:numPr>
        <w:rPr>
          <w:rFonts w:cstheme="minorHAnsi"/>
          <w:b/>
          <w:bCs/>
          <w:sz w:val="24"/>
          <w:szCs w:val="24"/>
        </w:rPr>
      </w:pPr>
      <w:r w:rsidRPr="0000331F">
        <w:rPr>
          <w:rFonts w:cstheme="minorHAnsi"/>
          <w:sz w:val="24"/>
          <w:szCs w:val="24"/>
        </w:rPr>
        <w:t>Laptop computers, phones and printers for remote work</w:t>
      </w:r>
      <w:r w:rsidR="00B62FF6">
        <w:rPr>
          <w:rFonts w:cstheme="minorHAnsi"/>
          <w:sz w:val="24"/>
          <w:szCs w:val="24"/>
        </w:rPr>
        <w:t>.</w:t>
      </w:r>
    </w:p>
    <w:p w14:paraId="49212428" w14:textId="5A67F8C6" w:rsidR="00F63E7B" w:rsidRPr="00CF4719" w:rsidRDefault="00F63E7B" w:rsidP="00F63E7B">
      <w:pPr>
        <w:pStyle w:val="ListParagraph"/>
        <w:ind w:left="2160"/>
        <w:rPr>
          <w:rFonts w:cstheme="minorHAnsi"/>
          <w:b/>
          <w:bCs/>
          <w:sz w:val="24"/>
          <w:szCs w:val="24"/>
        </w:rPr>
      </w:pPr>
    </w:p>
    <w:p w14:paraId="61BFBBE3" w14:textId="77777777" w:rsidR="00AA6FB8" w:rsidRPr="00CF4719" w:rsidRDefault="00AA6FB8" w:rsidP="00F63E7B">
      <w:pPr>
        <w:pStyle w:val="ListParagraph"/>
        <w:ind w:left="2160"/>
        <w:rPr>
          <w:rFonts w:cstheme="minorHAnsi"/>
          <w:b/>
          <w:bCs/>
          <w:sz w:val="24"/>
          <w:szCs w:val="24"/>
        </w:rPr>
      </w:pPr>
    </w:p>
    <w:p w14:paraId="0F4A0A62" w14:textId="77777777" w:rsidR="00B62FF6" w:rsidRDefault="00B62FF6" w:rsidP="00B62FF6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2771C855" w14:textId="77777777" w:rsidR="00B62FF6" w:rsidRDefault="00B62FF6" w:rsidP="00B62FF6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6F17FD23" w14:textId="77777777" w:rsidR="00B62FF6" w:rsidRDefault="00B62FF6" w:rsidP="00B62FF6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60FF661C" w14:textId="531F33ED" w:rsidR="00F63E7B" w:rsidRPr="00CF4719" w:rsidRDefault="00F63E7B" w:rsidP="00F63E7B">
      <w:pPr>
        <w:pStyle w:val="ListParagraph"/>
        <w:numPr>
          <w:ilvl w:val="0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b/>
          <w:bCs/>
          <w:sz w:val="24"/>
          <w:szCs w:val="24"/>
        </w:rPr>
        <w:t>A coordinated federal response from the U.S. Small Business Administration, U.S. Department of Commerce and U.S. Department of Labor to support employers:</w:t>
      </w:r>
    </w:p>
    <w:p w14:paraId="0B32FF9F" w14:textId="34D35203" w:rsidR="00F63E7B" w:rsidRPr="00CF4719" w:rsidRDefault="00F63E7B" w:rsidP="00F63E7B">
      <w:pPr>
        <w:pStyle w:val="ListParagraph"/>
        <w:numPr>
          <w:ilvl w:val="1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 xml:space="preserve">Require </w:t>
      </w:r>
      <w:proofErr w:type="spellStart"/>
      <w:r w:rsidRPr="00CF4719">
        <w:rPr>
          <w:rFonts w:cstheme="minorHAnsi"/>
          <w:sz w:val="24"/>
          <w:szCs w:val="24"/>
        </w:rPr>
        <w:t>State’s</w:t>
      </w:r>
      <w:proofErr w:type="spellEnd"/>
      <w:r w:rsidR="00415623">
        <w:rPr>
          <w:rFonts w:cstheme="minorHAnsi"/>
          <w:sz w:val="24"/>
          <w:szCs w:val="24"/>
        </w:rPr>
        <w:t xml:space="preserve"> to</w:t>
      </w:r>
      <w:r w:rsidRPr="00CF4719">
        <w:rPr>
          <w:rFonts w:cstheme="minorHAnsi"/>
          <w:sz w:val="24"/>
          <w:szCs w:val="24"/>
        </w:rPr>
        <w:t xml:space="preserve"> eliminate all cumbersome paperwork for businesses to access grants to cover 3-6 months operating expenses for business with less than 25 employees; low or no interest payroll loans and grants; extended unemployment insurance, and other programs or resources to reduce the impacts of widescale unemployment.</w:t>
      </w:r>
    </w:p>
    <w:p w14:paraId="34A7A794" w14:textId="2925B5B7" w:rsidR="00F63E7B" w:rsidRPr="00CF4719" w:rsidRDefault="00F63E7B" w:rsidP="00F63E7B">
      <w:pPr>
        <w:pStyle w:val="ListParagraph"/>
        <w:numPr>
          <w:ilvl w:val="1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 xml:space="preserve">Expand and promote </w:t>
      </w:r>
      <w:r w:rsidR="00415623">
        <w:rPr>
          <w:rFonts w:cstheme="minorHAnsi"/>
          <w:sz w:val="24"/>
          <w:szCs w:val="24"/>
        </w:rPr>
        <w:t xml:space="preserve">the </w:t>
      </w:r>
      <w:proofErr w:type="spellStart"/>
      <w:r w:rsidR="00773A3F" w:rsidRPr="00CF4719">
        <w:rPr>
          <w:rFonts w:cstheme="minorHAnsi"/>
          <w:sz w:val="24"/>
          <w:szCs w:val="24"/>
        </w:rPr>
        <w:t>WorkShare</w:t>
      </w:r>
      <w:proofErr w:type="spellEnd"/>
      <w:r w:rsidR="00773A3F" w:rsidRPr="00CF4719">
        <w:rPr>
          <w:rFonts w:cstheme="minorHAnsi"/>
          <w:sz w:val="24"/>
          <w:szCs w:val="24"/>
        </w:rPr>
        <w:t xml:space="preserve"> program.</w:t>
      </w:r>
    </w:p>
    <w:p w14:paraId="7D857432" w14:textId="2E7DFD50" w:rsidR="00F63E7B" w:rsidRPr="00CF4719" w:rsidRDefault="00F63E7B" w:rsidP="00F63E7B">
      <w:pPr>
        <w:pStyle w:val="ListParagraph"/>
        <w:numPr>
          <w:ilvl w:val="1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Set up a federal call center and webpage that clearly details resources available, application requirements, and average length of application to funding.</w:t>
      </w:r>
    </w:p>
    <w:p w14:paraId="7D890BB1" w14:textId="77777777" w:rsidR="00AA6FB8" w:rsidRPr="007A0FBF" w:rsidRDefault="00AA6FB8" w:rsidP="007A0FBF">
      <w:pPr>
        <w:rPr>
          <w:rFonts w:cstheme="minorHAnsi"/>
          <w:b/>
          <w:bCs/>
          <w:sz w:val="24"/>
          <w:szCs w:val="24"/>
        </w:rPr>
      </w:pPr>
    </w:p>
    <w:p w14:paraId="4F3E95DB" w14:textId="55A88FAC" w:rsidR="00AC5C8C" w:rsidRPr="00CF4719" w:rsidRDefault="00AC5C8C" w:rsidP="00AC5C8C">
      <w:pPr>
        <w:pStyle w:val="ListParagraph"/>
        <w:numPr>
          <w:ilvl w:val="0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b/>
          <w:bCs/>
          <w:sz w:val="24"/>
          <w:szCs w:val="24"/>
        </w:rPr>
        <w:t>Additional regulatory relief and funding to provide maximum support to displaced and dislocated workers and reduce negative impacts of COVID-19</w:t>
      </w:r>
    </w:p>
    <w:p w14:paraId="5CE63A5A" w14:textId="77777777" w:rsidR="00AC5C8C" w:rsidRPr="00CF4719" w:rsidRDefault="00AC5C8C" w:rsidP="00AC5C8C">
      <w:pPr>
        <w:pStyle w:val="ListParagraph"/>
        <w:numPr>
          <w:ilvl w:val="1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Allow for States to request waivers to reduce the work participation under the Temporary Assistance for Needy Families and SNAP</w:t>
      </w:r>
    </w:p>
    <w:p w14:paraId="184F9194" w14:textId="77777777" w:rsidR="00AC5C8C" w:rsidRPr="00CF4719" w:rsidRDefault="00AC5C8C" w:rsidP="00AC5C8C">
      <w:pPr>
        <w:pStyle w:val="ListParagraph"/>
        <w:numPr>
          <w:ilvl w:val="1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Address federal student loan interest, as well as payments for room and board for students required to leave campuses due to school closure or move to online coursework.</w:t>
      </w:r>
    </w:p>
    <w:p w14:paraId="0A979E24" w14:textId="77777777" w:rsidR="00AC5C8C" w:rsidRPr="00CF4719" w:rsidRDefault="00AC5C8C" w:rsidP="00AC5C8C">
      <w:pPr>
        <w:pStyle w:val="ListParagraph"/>
        <w:numPr>
          <w:ilvl w:val="1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Expansion of social safety net programs to stabilized low wage workers, displaced and unemployed workers including:</w:t>
      </w:r>
    </w:p>
    <w:p w14:paraId="05FD3D44" w14:textId="77777777" w:rsidR="00AC5C8C" w:rsidRPr="00CF4719" w:rsidRDefault="00AC5C8C" w:rsidP="00AC5C8C">
      <w:pPr>
        <w:pStyle w:val="ListParagraph"/>
        <w:numPr>
          <w:ilvl w:val="2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Medicaid</w:t>
      </w:r>
    </w:p>
    <w:p w14:paraId="5BFF0070" w14:textId="77777777" w:rsidR="00AC5C8C" w:rsidRPr="00CF4719" w:rsidRDefault="00AC5C8C" w:rsidP="00AC5C8C">
      <w:pPr>
        <w:pStyle w:val="ListParagraph"/>
        <w:numPr>
          <w:ilvl w:val="2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Supplemental Nutrition Assistance Program (SNAP)</w:t>
      </w:r>
    </w:p>
    <w:p w14:paraId="531D3FF5" w14:textId="77777777" w:rsidR="00AC5C8C" w:rsidRPr="00CF4719" w:rsidRDefault="00AC5C8C" w:rsidP="00AC5C8C">
      <w:pPr>
        <w:pStyle w:val="ListParagraph"/>
        <w:numPr>
          <w:ilvl w:val="2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Temporary Assistance to Needy Families, cash assistance</w:t>
      </w:r>
    </w:p>
    <w:p w14:paraId="689C6418" w14:textId="77777777" w:rsidR="00AC5C8C" w:rsidRPr="00CF4719" w:rsidRDefault="00AC5C8C" w:rsidP="00AC5C8C">
      <w:pPr>
        <w:pStyle w:val="ListParagraph"/>
        <w:numPr>
          <w:ilvl w:val="2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Social Security Disability Insurance</w:t>
      </w:r>
    </w:p>
    <w:p w14:paraId="6879CEF3" w14:textId="14787208" w:rsidR="00AA6FB8" w:rsidRPr="00CF4719" w:rsidRDefault="00AC5C8C" w:rsidP="00AC5C8C">
      <w:pPr>
        <w:pStyle w:val="ListParagraph"/>
        <w:numPr>
          <w:ilvl w:val="2"/>
          <w:numId w:val="1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Paid family leav</w:t>
      </w:r>
      <w:r w:rsidR="00CF4719" w:rsidRPr="00CF4719">
        <w:rPr>
          <w:rFonts w:cstheme="minorHAnsi"/>
          <w:sz w:val="24"/>
          <w:szCs w:val="24"/>
        </w:rPr>
        <w:t>e</w:t>
      </w:r>
    </w:p>
    <w:p w14:paraId="77CCA8C2" w14:textId="77777777" w:rsidR="00AA6FB8" w:rsidRPr="00CF4719" w:rsidRDefault="00AA6FB8" w:rsidP="00AC5C8C">
      <w:pPr>
        <w:rPr>
          <w:rFonts w:cstheme="minorHAnsi"/>
          <w:b/>
          <w:bCs/>
          <w:sz w:val="24"/>
          <w:szCs w:val="24"/>
        </w:rPr>
      </w:pPr>
    </w:p>
    <w:p w14:paraId="2949011D" w14:textId="1D7C47DE" w:rsidR="00AC5C8C" w:rsidRPr="00CF4719" w:rsidRDefault="00AC5C8C" w:rsidP="00AC5C8C">
      <w:p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b/>
          <w:bCs/>
          <w:sz w:val="24"/>
          <w:szCs w:val="24"/>
        </w:rPr>
        <w:t>Regulatory Relief</w:t>
      </w:r>
      <w:r w:rsidR="00CF4719" w:rsidRPr="00CF4719">
        <w:rPr>
          <w:rFonts w:cstheme="minorHAnsi"/>
          <w:b/>
          <w:bCs/>
          <w:sz w:val="24"/>
          <w:szCs w:val="24"/>
        </w:rPr>
        <w:t xml:space="preserve"> (still working through what is regulatory v. what needs Congress)</w:t>
      </w:r>
      <w:r w:rsidRPr="00CF4719">
        <w:rPr>
          <w:rFonts w:cstheme="minorHAnsi"/>
          <w:b/>
          <w:bCs/>
          <w:sz w:val="24"/>
          <w:szCs w:val="24"/>
        </w:rPr>
        <w:t>:</w:t>
      </w:r>
    </w:p>
    <w:p w14:paraId="7A00E22B" w14:textId="77777777" w:rsidR="00B921C5" w:rsidRPr="00CF4719" w:rsidRDefault="00AC5C8C" w:rsidP="00B921C5">
      <w:pPr>
        <w:pStyle w:val="ListParagraph"/>
        <w:numPr>
          <w:ilvl w:val="0"/>
          <w:numId w:val="2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Enable flexibility and allowability for WIOA Title II to provide adult literacy and high school equivalency programs using distance learning and online</w:t>
      </w:r>
      <w:r w:rsidR="008C10E7" w:rsidRPr="00CF4719">
        <w:rPr>
          <w:rFonts w:cstheme="minorHAnsi"/>
          <w:sz w:val="24"/>
          <w:szCs w:val="24"/>
        </w:rPr>
        <w:t>.</w:t>
      </w:r>
    </w:p>
    <w:p w14:paraId="2DC4D385" w14:textId="77777777" w:rsidR="00B921C5" w:rsidRPr="00CF4719" w:rsidRDefault="00B921C5" w:rsidP="00B921C5">
      <w:pPr>
        <w:pStyle w:val="ListParagraph"/>
        <w:numPr>
          <w:ilvl w:val="0"/>
          <w:numId w:val="2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 xml:space="preserve">Eliminate the </w:t>
      </w:r>
      <w:r w:rsidR="008C10E7" w:rsidRPr="00CF4719">
        <w:rPr>
          <w:rFonts w:cstheme="minorHAnsi"/>
          <w:sz w:val="24"/>
          <w:szCs w:val="24"/>
        </w:rPr>
        <w:t>time requirements for workers to classify as “dislocated”</w:t>
      </w:r>
      <w:r w:rsidRPr="00CF4719">
        <w:rPr>
          <w:rFonts w:cstheme="minorHAnsi"/>
          <w:sz w:val="24"/>
          <w:szCs w:val="24"/>
        </w:rPr>
        <w:t>.</w:t>
      </w:r>
    </w:p>
    <w:p w14:paraId="3A6A2856" w14:textId="77777777" w:rsidR="00F41A9C" w:rsidRPr="00CF4719" w:rsidRDefault="00B921C5" w:rsidP="00F41A9C">
      <w:pPr>
        <w:pStyle w:val="ListParagraph"/>
        <w:numPr>
          <w:ilvl w:val="0"/>
          <w:numId w:val="2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 xml:space="preserve">A </w:t>
      </w:r>
      <w:r w:rsidR="008C10E7" w:rsidRPr="00CF4719">
        <w:rPr>
          <w:rFonts w:eastAsia="Times New Roman" w:cstheme="minorHAnsi"/>
          <w:sz w:val="24"/>
          <w:szCs w:val="24"/>
        </w:rPr>
        <w:t xml:space="preserve">relaxation of competitive grant procurement requirements, specifically for the build out of technology solutions for providing virtual </w:t>
      </w:r>
      <w:proofErr w:type="gramStart"/>
      <w:r w:rsidR="008C10E7" w:rsidRPr="00CF4719">
        <w:rPr>
          <w:rFonts w:eastAsia="Times New Roman" w:cstheme="minorHAnsi"/>
          <w:sz w:val="24"/>
          <w:szCs w:val="24"/>
        </w:rPr>
        <w:t>services;</w:t>
      </w:r>
      <w:proofErr w:type="gramEnd"/>
      <w:r w:rsidR="008C10E7" w:rsidRPr="00CF4719">
        <w:rPr>
          <w:rFonts w:eastAsia="Times New Roman" w:cstheme="minorHAnsi"/>
          <w:sz w:val="24"/>
          <w:szCs w:val="24"/>
        </w:rPr>
        <w:t xml:space="preserve"> which in part could be accomplished by raising the allowable administrative costs from 10% to 20%, as this where the majority of technology upgrades are charged</w:t>
      </w:r>
      <w:r w:rsidR="00F41A9C" w:rsidRPr="00CF4719">
        <w:rPr>
          <w:rFonts w:eastAsia="Times New Roman" w:cstheme="minorHAnsi"/>
          <w:sz w:val="24"/>
          <w:szCs w:val="24"/>
        </w:rPr>
        <w:t>.</w:t>
      </w:r>
    </w:p>
    <w:p w14:paraId="7C208896" w14:textId="77777777" w:rsidR="00F41A9C" w:rsidRPr="00CF4719" w:rsidRDefault="008C10E7" w:rsidP="00F41A9C">
      <w:pPr>
        <w:pStyle w:val="ListParagraph"/>
        <w:numPr>
          <w:ilvl w:val="0"/>
          <w:numId w:val="2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eastAsia="Times New Roman" w:cstheme="minorHAnsi"/>
          <w:sz w:val="24"/>
          <w:szCs w:val="24"/>
        </w:rPr>
        <w:t>Making expansion of virtual platforms and virtual service delivery allowable program costs; and</w:t>
      </w:r>
    </w:p>
    <w:p w14:paraId="14A83F74" w14:textId="77777777" w:rsidR="00092480" w:rsidRPr="00092480" w:rsidRDefault="00092480" w:rsidP="00092480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0920ADFE" w14:textId="6A8BEA4B" w:rsidR="00CF4719" w:rsidRPr="00CF4719" w:rsidRDefault="008C10E7" w:rsidP="00CF4719">
      <w:pPr>
        <w:pStyle w:val="ListParagraph"/>
        <w:numPr>
          <w:ilvl w:val="0"/>
          <w:numId w:val="2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eastAsia="Times New Roman" w:cstheme="minorHAnsi"/>
          <w:sz w:val="24"/>
          <w:szCs w:val="24"/>
        </w:rPr>
        <w:t xml:space="preserve">Authority for </w:t>
      </w:r>
      <w:r w:rsidR="00691B5B" w:rsidRPr="00CF4719">
        <w:rPr>
          <w:rFonts w:eastAsia="Times New Roman" w:cstheme="minorHAnsi"/>
          <w:sz w:val="24"/>
          <w:szCs w:val="24"/>
        </w:rPr>
        <w:t>workforce boards</w:t>
      </w:r>
      <w:r w:rsidRPr="00CF4719">
        <w:rPr>
          <w:rFonts w:eastAsia="Times New Roman" w:cstheme="minorHAnsi"/>
          <w:sz w:val="24"/>
          <w:szCs w:val="24"/>
        </w:rPr>
        <w:t xml:space="preserve"> to expand the Employment Training Provider List (ETPL) to include on-line and alternative providers of education and training during the crisis, with assurance that providers’ performance is vetted by local WDBs</w:t>
      </w:r>
      <w:r w:rsidR="00CF4719" w:rsidRPr="00CF4719">
        <w:rPr>
          <w:rFonts w:eastAsia="Times New Roman" w:cstheme="minorHAnsi"/>
          <w:sz w:val="24"/>
          <w:szCs w:val="24"/>
        </w:rPr>
        <w:t>.</w:t>
      </w:r>
    </w:p>
    <w:p w14:paraId="61DB4806" w14:textId="77777777" w:rsidR="00CF4719" w:rsidRPr="00CF4719" w:rsidRDefault="008C10E7" w:rsidP="00CF4719">
      <w:pPr>
        <w:pStyle w:val="ListParagraph"/>
        <w:numPr>
          <w:ilvl w:val="0"/>
          <w:numId w:val="2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Implement Presumptive Eligibility</w:t>
      </w:r>
    </w:p>
    <w:p w14:paraId="3B16A1CF" w14:textId="26FF33FF" w:rsidR="00CF4719" w:rsidRPr="00CF4719" w:rsidRDefault="008C10E7" w:rsidP="00CF4719">
      <w:pPr>
        <w:pStyle w:val="ListParagraph"/>
        <w:numPr>
          <w:ilvl w:val="1"/>
          <w:numId w:val="2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 xml:space="preserve">Presume everyone that contacts </w:t>
      </w:r>
      <w:r w:rsidR="00B70D0B">
        <w:rPr>
          <w:rFonts w:cstheme="minorHAnsi"/>
          <w:sz w:val="24"/>
          <w:szCs w:val="24"/>
        </w:rPr>
        <w:t>the</w:t>
      </w:r>
      <w:r w:rsidRPr="00CF4719">
        <w:rPr>
          <w:rFonts w:cstheme="minorHAnsi"/>
          <w:sz w:val="24"/>
          <w:szCs w:val="24"/>
        </w:rPr>
        <w:t xml:space="preserve"> system to be eligible for WIOA Title I services (Basic, Individualized, and Training) and Title III (Wagner </w:t>
      </w:r>
      <w:proofErr w:type="spellStart"/>
      <w:r w:rsidRPr="00CF4719">
        <w:rPr>
          <w:rFonts w:cstheme="minorHAnsi"/>
          <w:sz w:val="24"/>
          <w:szCs w:val="24"/>
        </w:rPr>
        <w:t>Peyser</w:t>
      </w:r>
      <w:proofErr w:type="spellEnd"/>
      <w:r w:rsidRPr="00CF4719">
        <w:rPr>
          <w:rFonts w:cstheme="minorHAnsi"/>
          <w:sz w:val="24"/>
          <w:szCs w:val="24"/>
        </w:rPr>
        <w:t>), helping increase throughput of our system and breakdown administrative barriers to access and service,</w:t>
      </w:r>
    </w:p>
    <w:p w14:paraId="512CBAC3" w14:textId="13BDCAF3" w:rsidR="008C10E7" w:rsidRPr="00CF4719" w:rsidRDefault="008C10E7" w:rsidP="00CF4719">
      <w:pPr>
        <w:pStyle w:val="ListParagraph"/>
        <w:numPr>
          <w:ilvl w:val="1"/>
          <w:numId w:val="2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Waive document collection requirements allowing phone/self-attestation for program.</w:t>
      </w:r>
    </w:p>
    <w:p w14:paraId="22D7F931" w14:textId="77777777" w:rsidR="00AC5C8C" w:rsidRPr="00CF4719" w:rsidRDefault="00AC5C8C" w:rsidP="00AC5C8C">
      <w:pPr>
        <w:pStyle w:val="ListParagraph"/>
        <w:numPr>
          <w:ilvl w:val="0"/>
          <w:numId w:val="2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Hold Harmless for all WIOA performance measures and spending requirements, including:</w:t>
      </w:r>
    </w:p>
    <w:p w14:paraId="7312F9B2" w14:textId="77777777" w:rsidR="00AC5C8C" w:rsidRPr="00CF4719" w:rsidRDefault="00AC5C8C" w:rsidP="00AC5C8C">
      <w:pPr>
        <w:pStyle w:val="ListParagraph"/>
        <w:numPr>
          <w:ilvl w:val="1"/>
          <w:numId w:val="2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Entered Employment</w:t>
      </w:r>
    </w:p>
    <w:p w14:paraId="2314B690" w14:textId="77777777" w:rsidR="00AC5C8C" w:rsidRPr="00CF4719" w:rsidRDefault="00AC5C8C" w:rsidP="00AC5C8C">
      <w:pPr>
        <w:pStyle w:val="ListParagraph"/>
        <w:numPr>
          <w:ilvl w:val="1"/>
          <w:numId w:val="2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80% funding expenditures</w:t>
      </w:r>
    </w:p>
    <w:p w14:paraId="35FB87B5" w14:textId="77777777" w:rsidR="00AC5C8C" w:rsidRPr="00CF4719" w:rsidRDefault="00AC5C8C" w:rsidP="00AC5C8C">
      <w:pPr>
        <w:pStyle w:val="ListParagraph"/>
        <w:numPr>
          <w:ilvl w:val="1"/>
          <w:numId w:val="2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75% Out-of-School Youth</w:t>
      </w:r>
    </w:p>
    <w:p w14:paraId="35690271" w14:textId="77777777" w:rsidR="00AC5C8C" w:rsidRPr="00CF4719" w:rsidRDefault="00AC5C8C" w:rsidP="00AC5C8C">
      <w:pPr>
        <w:pStyle w:val="ListParagraph"/>
        <w:numPr>
          <w:ilvl w:val="1"/>
          <w:numId w:val="2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20% Youth Work Experience</w:t>
      </w:r>
    </w:p>
    <w:p w14:paraId="7090786B" w14:textId="77777777" w:rsidR="00AC5C8C" w:rsidRPr="00CF4719" w:rsidRDefault="00AC5C8C" w:rsidP="00AC5C8C">
      <w:pPr>
        <w:pStyle w:val="ListParagraph"/>
        <w:numPr>
          <w:ilvl w:val="1"/>
          <w:numId w:val="2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On-the-job training</w:t>
      </w:r>
    </w:p>
    <w:p w14:paraId="26036C51" w14:textId="3951D0EC" w:rsidR="00AC5C8C" w:rsidRPr="00030B5F" w:rsidRDefault="00AC5C8C" w:rsidP="00AC5C8C">
      <w:pPr>
        <w:pStyle w:val="ListParagraph"/>
        <w:numPr>
          <w:ilvl w:val="1"/>
          <w:numId w:val="2"/>
        </w:numPr>
        <w:rPr>
          <w:rFonts w:cstheme="minorHAnsi"/>
          <w:b/>
          <w:bCs/>
          <w:sz w:val="24"/>
          <w:szCs w:val="24"/>
        </w:rPr>
      </w:pPr>
      <w:r w:rsidRPr="00CF4719">
        <w:rPr>
          <w:rFonts w:cstheme="minorHAnsi"/>
          <w:sz w:val="24"/>
          <w:szCs w:val="24"/>
        </w:rPr>
        <w:t>15% Pre-Employment Transition</w:t>
      </w:r>
    </w:p>
    <w:p w14:paraId="12330389" w14:textId="77777777" w:rsidR="008A5618" w:rsidRPr="009B434F" w:rsidRDefault="008A5618" w:rsidP="00E705F2">
      <w:pPr>
        <w:pStyle w:val="ListParagraph"/>
        <w:ind w:left="1440"/>
        <w:rPr>
          <w:rFonts w:cstheme="minorHAnsi"/>
          <w:sz w:val="24"/>
          <w:szCs w:val="24"/>
        </w:rPr>
      </w:pPr>
    </w:p>
    <w:sectPr w:rsidR="008A5618" w:rsidRPr="009B434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753169" w14:textId="77777777" w:rsidR="006E5F0E" w:rsidRDefault="006E5F0E" w:rsidP="00AC5C8C">
      <w:pPr>
        <w:spacing w:after="0" w:line="240" w:lineRule="auto"/>
      </w:pPr>
      <w:r>
        <w:separator/>
      </w:r>
    </w:p>
  </w:endnote>
  <w:endnote w:type="continuationSeparator" w:id="0">
    <w:p w14:paraId="7811DB30" w14:textId="77777777" w:rsidR="006E5F0E" w:rsidRDefault="006E5F0E" w:rsidP="00AC5C8C">
      <w:pPr>
        <w:spacing w:after="0" w:line="240" w:lineRule="auto"/>
      </w:pPr>
      <w:r>
        <w:continuationSeparator/>
      </w:r>
    </w:p>
  </w:endnote>
  <w:endnote w:type="continuationNotice" w:id="1">
    <w:p w14:paraId="47A685A8" w14:textId="77777777" w:rsidR="006E5F0E" w:rsidRDefault="006E5F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834070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7A7BD3" w14:textId="622FFA91" w:rsidR="00CF4719" w:rsidRDefault="00CF471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3F7D46" w14:textId="77777777" w:rsidR="00CF4719" w:rsidRDefault="00CF47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96998B" w14:textId="77777777" w:rsidR="006E5F0E" w:rsidRDefault="006E5F0E" w:rsidP="00AC5C8C">
      <w:pPr>
        <w:spacing w:after="0" w:line="240" w:lineRule="auto"/>
      </w:pPr>
      <w:r>
        <w:separator/>
      </w:r>
    </w:p>
  </w:footnote>
  <w:footnote w:type="continuationSeparator" w:id="0">
    <w:p w14:paraId="7FCCFB5B" w14:textId="77777777" w:rsidR="006E5F0E" w:rsidRDefault="006E5F0E" w:rsidP="00AC5C8C">
      <w:pPr>
        <w:spacing w:after="0" w:line="240" w:lineRule="auto"/>
      </w:pPr>
      <w:r>
        <w:continuationSeparator/>
      </w:r>
    </w:p>
  </w:footnote>
  <w:footnote w:type="continuationNotice" w:id="1">
    <w:p w14:paraId="5B94D64F" w14:textId="77777777" w:rsidR="006E5F0E" w:rsidRDefault="006E5F0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0AE94A" w14:textId="0F7CE755" w:rsidR="00AC5C8C" w:rsidRDefault="00AC5C8C">
    <w:pPr>
      <w:pStyle w:val="Header"/>
    </w:pPr>
    <w:r>
      <w:rPr>
        <w:noProof/>
      </w:rPr>
      <w:drawing>
        <wp:inline distT="0" distB="0" distL="0" distR="0" wp14:anchorId="45C36DA3" wp14:editId="32466F73">
          <wp:extent cx="1314450" cy="46553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lor-MW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0067" cy="471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23F33"/>
    <w:multiLevelType w:val="hybridMultilevel"/>
    <w:tmpl w:val="AFA4C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E1248"/>
    <w:multiLevelType w:val="hybridMultilevel"/>
    <w:tmpl w:val="05387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92A7E"/>
    <w:multiLevelType w:val="hybridMultilevel"/>
    <w:tmpl w:val="CCFA1C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BDF1511"/>
    <w:multiLevelType w:val="hybridMultilevel"/>
    <w:tmpl w:val="A2621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B47D67"/>
    <w:multiLevelType w:val="hybridMultilevel"/>
    <w:tmpl w:val="EBC69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F66DC7"/>
    <w:multiLevelType w:val="hybridMultilevel"/>
    <w:tmpl w:val="B1CA0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A6A970">
      <w:numFmt w:val="bullet"/>
      <w:lvlText w:val="•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BB0B53"/>
    <w:multiLevelType w:val="hybridMultilevel"/>
    <w:tmpl w:val="5EFE98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46A"/>
    <w:rsid w:val="0000331F"/>
    <w:rsid w:val="000178F8"/>
    <w:rsid w:val="00030B5F"/>
    <w:rsid w:val="00063D30"/>
    <w:rsid w:val="00092480"/>
    <w:rsid w:val="000A45A2"/>
    <w:rsid w:val="000B2E40"/>
    <w:rsid w:val="000D0FCB"/>
    <w:rsid w:val="000D79AF"/>
    <w:rsid w:val="00104C94"/>
    <w:rsid w:val="0013265E"/>
    <w:rsid w:val="00157F57"/>
    <w:rsid w:val="001B1D83"/>
    <w:rsid w:val="001F405A"/>
    <w:rsid w:val="00200B8D"/>
    <w:rsid w:val="0023058F"/>
    <w:rsid w:val="002658A4"/>
    <w:rsid w:val="0027446A"/>
    <w:rsid w:val="002D1EBA"/>
    <w:rsid w:val="0035666A"/>
    <w:rsid w:val="003709EA"/>
    <w:rsid w:val="003B6F3C"/>
    <w:rsid w:val="003E4F5F"/>
    <w:rsid w:val="003F42E0"/>
    <w:rsid w:val="00415623"/>
    <w:rsid w:val="004224B2"/>
    <w:rsid w:val="00424195"/>
    <w:rsid w:val="004278B2"/>
    <w:rsid w:val="00473052"/>
    <w:rsid w:val="004A08DC"/>
    <w:rsid w:val="00511E24"/>
    <w:rsid w:val="005860E2"/>
    <w:rsid w:val="005A7E1E"/>
    <w:rsid w:val="005C329A"/>
    <w:rsid w:val="00620DF3"/>
    <w:rsid w:val="00624C67"/>
    <w:rsid w:val="0068141E"/>
    <w:rsid w:val="00691B5B"/>
    <w:rsid w:val="006937EE"/>
    <w:rsid w:val="006D460C"/>
    <w:rsid w:val="006E5F0E"/>
    <w:rsid w:val="0070392E"/>
    <w:rsid w:val="00704637"/>
    <w:rsid w:val="00714FD8"/>
    <w:rsid w:val="007404C1"/>
    <w:rsid w:val="00773A3F"/>
    <w:rsid w:val="007A0FBF"/>
    <w:rsid w:val="007C1799"/>
    <w:rsid w:val="007C355C"/>
    <w:rsid w:val="0080006B"/>
    <w:rsid w:val="008961F2"/>
    <w:rsid w:val="008A5618"/>
    <w:rsid w:val="008C10E7"/>
    <w:rsid w:val="00902E23"/>
    <w:rsid w:val="00906F57"/>
    <w:rsid w:val="009150BD"/>
    <w:rsid w:val="0093537C"/>
    <w:rsid w:val="009A36A5"/>
    <w:rsid w:val="009B434F"/>
    <w:rsid w:val="009B5B6C"/>
    <w:rsid w:val="009E0BBC"/>
    <w:rsid w:val="00A00CE8"/>
    <w:rsid w:val="00A23BC1"/>
    <w:rsid w:val="00A34339"/>
    <w:rsid w:val="00A403C4"/>
    <w:rsid w:val="00A444B2"/>
    <w:rsid w:val="00AA6FB8"/>
    <w:rsid w:val="00AC5C8C"/>
    <w:rsid w:val="00AF5848"/>
    <w:rsid w:val="00B346E9"/>
    <w:rsid w:val="00B548F6"/>
    <w:rsid w:val="00B62FF6"/>
    <w:rsid w:val="00B70D0B"/>
    <w:rsid w:val="00B921C5"/>
    <w:rsid w:val="00BE56D0"/>
    <w:rsid w:val="00BF451F"/>
    <w:rsid w:val="00C0025C"/>
    <w:rsid w:val="00C30E56"/>
    <w:rsid w:val="00C521A7"/>
    <w:rsid w:val="00C93E41"/>
    <w:rsid w:val="00C95322"/>
    <w:rsid w:val="00CA7F1E"/>
    <w:rsid w:val="00CC24A0"/>
    <w:rsid w:val="00CE0A02"/>
    <w:rsid w:val="00CF4719"/>
    <w:rsid w:val="00D537A8"/>
    <w:rsid w:val="00D64224"/>
    <w:rsid w:val="00D80950"/>
    <w:rsid w:val="00DA14EA"/>
    <w:rsid w:val="00DE52DF"/>
    <w:rsid w:val="00E03BE0"/>
    <w:rsid w:val="00E0489E"/>
    <w:rsid w:val="00E233A0"/>
    <w:rsid w:val="00E428D5"/>
    <w:rsid w:val="00E705F2"/>
    <w:rsid w:val="00E709EA"/>
    <w:rsid w:val="00EB3337"/>
    <w:rsid w:val="00EE495C"/>
    <w:rsid w:val="00F15F02"/>
    <w:rsid w:val="00F26EFA"/>
    <w:rsid w:val="00F41A9C"/>
    <w:rsid w:val="00F63E7B"/>
    <w:rsid w:val="00FF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2E421"/>
  <w15:chartTrackingRefBased/>
  <w15:docId w15:val="{E8624D09-4D03-40CE-874C-A72BFDC5D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44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5C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C8C"/>
  </w:style>
  <w:style w:type="paragraph" w:styleId="Footer">
    <w:name w:val="footer"/>
    <w:basedOn w:val="Normal"/>
    <w:link w:val="FooterChar"/>
    <w:uiPriority w:val="99"/>
    <w:unhideWhenUsed/>
    <w:rsid w:val="00AC5C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8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4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Tonja Mettlach</dc:creator>
  <cp:keywords/>
  <dc:description/>
  <cp:lastModifiedBy>Tonja Mettlach</cp:lastModifiedBy>
  <cp:revision>95</cp:revision>
  <dcterms:created xsi:type="dcterms:W3CDTF">2020-03-18T14:24:00Z</dcterms:created>
  <dcterms:modified xsi:type="dcterms:W3CDTF">2020-03-24T01:49:00Z</dcterms:modified>
</cp:coreProperties>
</file>