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96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42"/>
        <w:gridCol w:w="4706"/>
      </w:tblGrid>
      <w:tr w:rsidR="00EB041D" w14:paraId="5BC81F48" w14:textId="77777777" w:rsidTr="004F0A18">
        <w:tc>
          <w:tcPr>
            <w:tcW w:w="4942" w:type="dxa"/>
          </w:tcPr>
          <w:p w14:paraId="0EC351C0" w14:textId="77777777" w:rsidR="00EB041D" w:rsidRDefault="00EB041D" w:rsidP="00080C40">
            <w:pPr>
              <w:tabs>
                <w:tab w:val="left" w:pos="0"/>
                <w:tab w:val="right" w:pos="9360"/>
              </w:tabs>
              <w:rPr>
                <w:noProof/>
              </w:rPr>
            </w:pPr>
            <w:bookmarkStart w:id="0" w:name="_GoBack"/>
            <w:bookmarkEnd w:id="0"/>
          </w:p>
        </w:tc>
        <w:tc>
          <w:tcPr>
            <w:tcW w:w="4706" w:type="dxa"/>
            <w:vAlign w:val="bottom"/>
          </w:tcPr>
          <w:p w14:paraId="7623F057" w14:textId="77777777" w:rsidR="00EB041D" w:rsidRPr="00080C40" w:rsidRDefault="00EB041D" w:rsidP="00080C40">
            <w:pPr>
              <w:tabs>
                <w:tab w:val="left" w:pos="0"/>
                <w:tab w:val="right" w:pos="9360"/>
              </w:tabs>
              <w:jc w:val="right"/>
              <w:rPr>
                <w:rFonts w:ascii="Arial Narrow" w:hAnsi="Arial Narrow"/>
                <w:caps/>
                <w:color w:val="646464" w:themeColor="accent5"/>
              </w:rPr>
            </w:pPr>
          </w:p>
        </w:tc>
      </w:tr>
      <w:tr w:rsidR="00080C40" w14:paraId="469C96C1" w14:textId="77777777" w:rsidTr="004F0A18">
        <w:tc>
          <w:tcPr>
            <w:tcW w:w="4942" w:type="dxa"/>
          </w:tcPr>
          <w:p w14:paraId="2764F9BB" w14:textId="77777777" w:rsidR="00080C40" w:rsidRDefault="00080C40" w:rsidP="00BA0BD6">
            <w:pPr>
              <w:tabs>
                <w:tab w:val="left" w:pos="0"/>
                <w:tab w:val="right" w:pos="9360"/>
              </w:tabs>
              <w:spacing w:before="90"/>
            </w:pPr>
            <w:r>
              <w:rPr>
                <w:noProof/>
              </w:rPr>
              <w:drawing>
                <wp:inline distT="0" distB="0" distL="0" distR="0" wp14:anchorId="18B741E1" wp14:editId="4967158D">
                  <wp:extent cx="1828800" cy="278394"/>
                  <wp:effectExtent l="19050" t="0" r="0" b="0"/>
                  <wp:docPr id="11" name="Picture 3" descr="\\WOLFTRAP\Corporate\Communications\Graphics\Logos\Dewberry logos\jpeg logo\DewberryLogo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OLFTRAP\Corporate\Communications\Graphics\Logos\Dewberry logos\jpeg logo\DewberryLogo_RGB.jpg"/>
                          <pic:cNvPicPr>
                            <a:picLocks noChangeAspect="1" noChangeArrowheads="1"/>
                          </pic:cNvPicPr>
                        </pic:nvPicPr>
                        <pic:blipFill>
                          <a:blip r:embed="rId4" cstate="print"/>
                          <a:srcRect/>
                          <a:stretch>
                            <a:fillRect/>
                          </a:stretch>
                        </pic:blipFill>
                        <pic:spPr bwMode="auto">
                          <a:xfrm>
                            <a:off x="0" y="0"/>
                            <a:ext cx="1828800" cy="278394"/>
                          </a:xfrm>
                          <a:prstGeom prst="rect">
                            <a:avLst/>
                          </a:prstGeom>
                          <a:noFill/>
                          <a:ln w="9525">
                            <a:noFill/>
                            <a:miter lim="800000"/>
                            <a:headEnd/>
                            <a:tailEnd/>
                          </a:ln>
                        </pic:spPr>
                      </pic:pic>
                    </a:graphicData>
                  </a:graphic>
                </wp:inline>
              </w:drawing>
            </w:r>
          </w:p>
        </w:tc>
        <w:tc>
          <w:tcPr>
            <w:tcW w:w="4706" w:type="dxa"/>
            <w:vAlign w:val="bottom"/>
          </w:tcPr>
          <w:p w14:paraId="67CD35FA" w14:textId="77777777" w:rsidR="00080C40" w:rsidRPr="00080C40" w:rsidRDefault="00080C40" w:rsidP="00080C40">
            <w:pPr>
              <w:tabs>
                <w:tab w:val="left" w:pos="0"/>
                <w:tab w:val="right" w:pos="9360"/>
              </w:tabs>
              <w:jc w:val="right"/>
              <w:rPr>
                <w:color w:val="646464" w:themeColor="accent5"/>
              </w:rPr>
            </w:pPr>
            <w:r w:rsidRPr="00080C40">
              <w:rPr>
                <w:rFonts w:ascii="Arial Narrow" w:hAnsi="Arial Narrow"/>
                <w:caps/>
                <w:color w:val="646464" w:themeColor="accent5"/>
              </w:rPr>
              <w:t>Press Release</w:t>
            </w:r>
          </w:p>
        </w:tc>
      </w:tr>
      <w:tr w:rsidR="001018E4" w14:paraId="639869B0" w14:textId="77777777" w:rsidTr="004F0A18">
        <w:trPr>
          <w:trHeight w:val="576"/>
        </w:trPr>
        <w:tc>
          <w:tcPr>
            <w:tcW w:w="4942" w:type="dxa"/>
          </w:tcPr>
          <w:p w14:paraId="00504947" w14:textId="77777777" w:rsidR="001018E4" w:rsidRDefault="001018E4" w:rsidP="00080C40">
            <w:pPr>
              <w:tabs>
                <w:tab w:val="left" w:pos="0"/>
                <w:tab w:val="right" w:pos="9360"/>
              </w:tabs>
              <w:rPr>
                <w:noProof/>
              </w:rPr>
            </w:pPr>
          </w:p>
        </w:tc>
        <w:tc>
          <w:tcPr>
            <w:tcW w:w="4706" w:type="dxa"/>
            <w:vAlign w:val="bottom"/>
          </w:tcPr>
          <w:p w14:paraId="2317D022" w14:textId="77777777" w:rsidR="001018E4" w:rsidRPr="00080C40" w:rsidRDefault="001018E4" w:rsidP="00080C40">
            <w:pPr>
              <w:tabs>
                <w:tab w:val="left" w:pos="0"/>
                <w:tab w:val="right" w:pos="9360"/>
              </w:tabs>
              <w:jc w:val="right"/>
              <w:rPr>
                <w:rFonts w:ascii="Arial Narrow" w:hAnsi="Arial Narrow"/>
                <w:caps/>
                <w:color w:val="646464" w:themeColor="accent5"/>
              </w:rPr>
            </w:pPr>
          </w:p>
        </w:tc>
      </w:tr>
      <w:tr w:rsidR="00DC5F76" w14:paraId="26BE3E5A" w14:textId="77777777" w:rsidTr="004F0A18">
        <w:tc>
          <w:tcPr>
            <w:tcW w:w="9648" w:type="dxa"/>
            <w:gridSpan w:val="2"/>
          </w:tcPr>
          <w:p w14:paraId="691B7C25" w14:textId="77777777" w:rsidR="00D60773" w:rsidRDefault="00D60773" w:rsidP="00D60773">
            <w:pPr>
              <w:pStyle w:val="PressReleaseTitle"/>
            </w:pPr>
            <w:r>
              <w:t>Dewberry’s Eric Vogt Promoted to Director of Design</w:t>
            </w:r>
          </w:p>
          <w:p w14:paraId="5E769744" w14:textId="00C7EBA5" w:rsidR="00D60773" w:rsidRDefault="00D60773" w:rsidP="00D60773">
            <w:pPr>
              <w:pStyle w:val="PressReleaseSub-heading"/>
            </w:pPr>
            <w:r>
              <w:t>Architect promoted in the firm’s Tulsa, Oklahoma, office</w:t>
            </w:r>
          </w:p>
          <w:p w14:paraId="06960744" w14:textId="2A65E81C" w:rsidR="00A902AE" w:rsidRPr="007F027D" w:rsidRDefault="00A902AE" w:rsidP="00A902AE">
            <w:pPr>
              <w:pStyle w:val="PressReleaseDate"/>
            </w:pPr>
            <w:r w:rsidRPr="007F027D">
              <w:t>Fairfax, VA—</w:t>
            </w:r>
            <w:r w:rsidR="00D72F64">
              <w:t>Ju</w:t>
            </w:r>
            <w:r w:rsidR="002D136F">
              <w:t>ly</w:t>
            </w:r>
            <w:r w:rsidR="00D72F64">
              <w:t xml:space="preserve"> </w:t>
            </w:r>
            <w:r w:rsidR="00243847">
              <w:t>24</w:t>
            </w:r>
            <w:r>
              <w:t>,</w:t>
            </w:r>
            <w:r w:rsidRPr="007F027D">
              <w:t xml:space="preserve"> 201</w:t>
            </w:r>
            <w:r w:rsidR="005C1A88">
              <w:t>8</w:t>
            </w:r>
          </w:p>
          <w:p w14:paraId="44A15CF9" w14:textId="2389D1BD" w:rsidR="00E0279F" w:rsidRDefault="00CB30AC" w:rsidP="00D60773">
            <w:pPr>
              <w:pStyle w:val="PressReleaseBodyText"/>
            </w:pPr>
            <w:r>
              <w:rPr>
                <w:noProof/>
              </w:rPr>
              <w:drawing>
                <wp:anchor distT="164465" distB="164465" distL="164465" distR="0" simplePos="0" relativeHeight="251658240" behindDoc="1" locked="0" layoutInCell="1" allowOverlap="1" wp14:anchorId="12B2A0A3" wp14:editId="69C93B98">
                  <wp:simplePos x="0" y="0"/>
                  <wp:positionH relativeFrom="column">
                    <wp:posOffset>4214495</wp:posOffset>
                  </wp:positionH>
                  <wp:positionV relativeFrom="paragraph">
                    <wp:posOffset>59055</wp:posOffset>
                  </wp:positionV>
                  <wp:extent cx="1828800" cy="2011680"/>
                  <wp:effectExtent l="0" t="0" r="0" b="7620"/>
                  <wp:wrapTight wrapText="bothSides">
                    <wp:wrapPolygon edited="0">
                      <wp:start x="0" y="0"/>
                      <wp:lineTo x="0" y="21477"/>
                      <wp:lineTo x="21375" y="21477"/>
                      <wp:lineTo x="21375"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olftrap\General\OpenAssetVault\OpenAsset_Images\Reference\R_120726_N4185.jpg"/>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1828800" cy="20116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60773">
              <w:t>Dewberry</w:t>
            </w:r>
            <w:r w:rsidR="00A93E0F">
              <w:t xml:space="preserve">, a privately held professional services firm, </w:t>
            </w:r>
            <w:r w:rsidR="00D60773">
              <w:t xml:space="preserve">announced that Eric Vogt, </w:t>
            </w:r>
            <w:r w:rsidR="002D136F">
              <w:t xml:space="preserve">AIA, LEED </w:t>
            </w:r>
            <w:r w:rsidR="00A93E0F">
              <w:t>GA,</w:t>
            </w:r>
            <w:r w:rsidR="002D136F">
              <w:t xml:space="preserve"> </w:t>
            </w:r>
            <w:r w:rsidR="00D60773">
              <w:t>has been promoted to director of design in the firm’s Tulsa, Oklahoma, office. In his new position, Vogt will be responsible</w:t>
            </w:r>
            <w:r w:rsidR="00A7141C">
              <w:t xml:space="preserve"> for overseeing </w:t>
            </w:r>
            <w:r w:rsidR="00E0279F">
              <w:t xml:space="preserve">design </w:t>
            </w:r>
            <w:r w:rsidR="00AB48E1">
              <w:t xml:space="preserve">direction </w:t>
            </w:r>
            <w:r w:rsidR="005E5C83">
              <w:t xml:space="preserve">and </w:t>
            </w:r>
            <w:r w:rsidR="00AB48E1">
              <w:t>providing quality assurance for architectural projects in the office</w:t>
            </w:r>
            <w:r w:rsidR="00B7647E">
              <w:t xml:space="preserve">.  </w:t>
            </w:r>
            <w:r w:rsidR="00E0279F">
              <w:t xml:space="preserve"> </w:t>
            </w:r>
          </w:p>
          <w:p w14:paraId="7D7888CE" w14:textId="28AF513D" w:rsidR="00D60773" w:rsidRDefault="00D60773" w:rsidP="00D60773">
            <w:pPr>
              <w:pStyle w:val="PressReleaseBodyText"/>
            </w:pPr>
            <w:r>
              <w:t xml:space="preserve">Vogt has 15 years of experience in the architecture </w:t>
            </w:r>
            <w:r w:rsidR="00AB48E1">
              <w:t>profession</w:t>
            </w:r>
            <w:r>
              <w:t xml:space="preserve">, with </w:t>
            </w:r>
            <w:r w:rsidR="009771E7">
              <w:t>extensive</w:t>
            </w:r>
            <w:r>
              <w:t xml:space="preserve"> experience </w:t>
            </w:r>
            <w:r w:rsidR="009771E7">
              <w:t>as an architectural designer.</w:t>
            </w:r>
            <w:r>
              <w:t xml:space="preserve"> His project portfolio includes the O</w:t>
            </w:r>
            <w:r w:rsidR="009771E7">
              <w:t xml:space="preserve">klahoma </w:t>
            </w:r>
            <w:r>
              <w:t>S</w:t>
            </w:r>
            <w:r w:rsidR="009771E7">
              <w:t xml:space="preserve">tate </w:t>
            </w:r>
            <w:r>
              <w:t>U</w:t>
            </w:r>
            <w:r w:rsidR="009771E7">
              <w:t>niversity</w:t>
            </w:r>
            <w:r>
              <w:t xml:space="preserve"> Center for Health Science – A.R. and </w:t>
            </w:r>
            <w:proofErr w:type="spellStart"/>
            <w:r>
              <w:t>Marylouise</w:t>
            </w:r>
            <w:proofErr w:type="spellEnd"/>
            <w:r>
              <w:t xml:space="preserve"> Tandy Medical Academic Building, Oklahoma State University-Oklahoma City </w:t>
            </w:r>
            <w:r w:rsidR="005E5C83">
              <w:t xml:space="preserve">Allied </w:t>
            </w:r>
            <w:r>
              <w:t xml:space="preserve">Health Building, </w:t>
            </w:r>
            <w:r w:rsidR="007A218E">
              <w:t>Lawton Public Safety Facility</w:t>
            </w:r>
            <w:r>
              <w:t xml:space="preserve">, and the </w:t>
            </w:r>
            <w:r w:rsidR="007A218E">
              <w:t>CTCA Midwestern Regional Medical Center expansion</w:t>
            </w:r>
            <w:r>
              <w:t>.</w:t>
            </w:r>
            <w:r w:rsidR="00B7647E">
              <w:t xml:space="preserve"> Vogt is currently working on a </w:t>
            </w:r>
            <w:r w:rsidR="00AB48E1">
              <w:t xml:space="preserve">series of </w:t>
            </w:r>
            <w:r w:rsidR="00B7647E">
              <w:t>large-scale, campus-wide improvements for Union Public Schools</w:t>
            </w:r>
            <w:r w:rsidR="00832A6B">
              <w:t xml:space="preserve"> in Tulsa</w:t>
            </w:r>
            <w:r w:rsidR="00B7647E">
              <w:t xml:space="preserve">. The improvements support </w:t>
            </w:r>
            <w:r w:rsidR="00165716">
              <w:t>the school’s academic, music, and athletic programs, including the construction of a new home</w:t>
            </w:r>
            <w:r w:rsidR="00A93E0F">
              <w:t>-</w:t>
            </w:r>
            <w:r w:rsidR="00165716">
              <w:t xml:space="preserve">side grandstand and press box for </w:t>
            </w:r>
            <w:r w:rsidR="00A93E0F">
              <w:t xml:space="preserve">the </w:t>
            </w:r>
            <w:r w:rsidR="00165716">
              <w:t xml:space="preserve">football stadium. </w:t>
            </w:r>
          </w:p>
          <w:p w14:paraId="14254A90" w14:textId="77777777" w:rsidR="00D60773" w:rsidRPr="003C3D37" w:rsidRDefault="00D60773" w:rsidP="00D60773">
            <w:pPr>
              <w:pStyle w:val="PressReleaseBodyText"/>
            </w:pPr>
            <w:r>
              <w:t>Vogt earned his Bachelor of Architecture degree from Oklahoma State University (2003). He is a registered architect in Oklahoma, as well as a LEED Green Associate</w:t>
            </w:r>
            <w:r w:rsidR="00B7647E">
              <w:t>.</w:t>
            </w:r>
            <w:r>
              <w:t xml:space="preserve"> He is a member of the American Institute of Architects and National Council of Architectural Registration Boards (NACRB).  </w:t>
            </w:r>
          </w:p>
          <w:p w14:paraId="75AA3660" w14:textId="77777777" w:rsidR="00A902AE" w:rsidRPr="001B77D9" w:rsidRDefault="00A902AE" w:rsidP="00A902AE">
            <w:pPr>
              <w:pStyle w:val="AboutDewberryHeading"/>
            </w:pPr>
            <w:r w:rsidRPr="001B77D9">
              <w:t>About Dewberry</w:t>
            </w:r>
          </w:p>
          <w:p w14:paraId="1DF4E655" w14:textId="77777777" w:rsidR="00A902AE" w:rsidRPr="00D85973" w:rsidRDefault="00436B21" w:rsidP="00A902AE">
            <w:pPr>
              <w:pStyle w:val="PressReleaseBodyText"/>
              <w:rPr>
                <w:rStyle w:val="Hyperlink"/>
              </w:rPr>
            </w:pPr>
            <w:r w:rsidRPr="00436B21">
              <w:t>Dewberry is a leading, market-facing firm with a proven history of providing professional services to a wide variety of public- and private-sector clients.</w:t>
            </w:r>
            <w:r w:rsidR="00A902AE" w:rsidRPr="001B77D9">
              <w:rPr>
                <w:color w:val="000000"/>
              </w:rPr>
              <w:t xml:space="preserve"> Recognized for combining unsurpassed commitment to client service with deep subject matter expertise, Dewberry is dedicated to solving clients’ most complex challenges and transforming their communities. Established in 1956, Dewberry is headquartered in Fai</w:t>
            </w:r>
            <w:r w:rsidR="00D52711">
              <w:rPr>
                <w:color w:val="000000"/>
              </w:rPr>
              <w:t>rfax, Virginia, with more than 5</w:t>
            </w:r>
            <w:r w:rsidR="00A902AE" w:rsidRPr="001B77D9">
              <w:rPr>
                <w:color w:val="000000"/>
              </w:rPr>
              <w:t xml:space="preserve">0 locations and </w:t>
            </w:r>
            <w:r w:rsidR="008873FE">
              <w:rPr>
                <w:color w:val="000000"/>
              </w:rPr>
              <w:t>2,000</w:t>
            </w:r>
            <w:r w:rsidR="00A902AE" w:rsidRPr="001B77D9">
              <w:rPr>
                <w:color w:val="000000"/>
              </w:rPr>
              <w:t xml:space="preserve">+ professionals nationwide. To learn more, visit </w:t>
            </w:r>
            <w:hyperlink r:id="rId6" w:history="1">
              <w:r w:rsidR="00A902AE" w:rsidRPr="00D85973">
                <w:rPr>
                  <w:rStyle w:val="Hyperlink"/>
                </w:rPr>
                <w:t>www.dewberry.com</w:t>
              </w:r>
            </w:hyperlink>
            <w:r w:rsidR="00A902AE" w:rsidRPr="00D85973">
              <w:rPr>
                <w:rStyle w:val="Hyperlink"/>
              </w:rPr>
              <w:t>.</w:t>
            </w:r>
          </w:p>
          <w:p w14:paraId="5734FC41" w14:textId="77777777" w:rsidR="00DC5F76" w:rsidRDefault="00A902AE" w:rsidP="00A902AE">
            <w:pPr>
              <w:pStyle w:val="a"/>
            </w:pPr>
            <w:r>
              <w:t># # #</w:t>
            </w:r>
          </w:p>
        </w:tc>
      </w:tr>
      <w:tr w:rsidR="00DC5F76" w14:paraId="7D9585B2" w14:textId="77777777" w:rsidTr="004F0A18">
        <w:tc>
          <w:tcPr>
            <w:tcW w:w="9648" w:type="dxa"/>
            <w:gridSpan w:val="2"/>
            <w:tcBorders>
              <w:bottom w:val="single" w:sz="4" w:space="0" w:color="969696" w:themeColor="accent6"/>
            </w:tcBorders>
          </w:tcPr>
          <w:p w14:paraId="6B6ADC62" w14:textId="77777777" w:rsidR="00DC5F76" w:rsidRDefault="00DC5F76"/>
        </w:tc>
      </w:tr>
      <w:tr w:rsidR="003C638C" w14:paraId="15E0F1F3" w14:textId="77777777" w:rsidTr="004F0A18">
        <w:tc>
          <w:tcPr>
            <w:tcW w:w="9648" w:type="dxa"/>
            <w:gridSpan w:val="2"/>
            <w:tcBorders>
              <w:top w:val="single" w:sz="4" w:space="0" w:color="969696" w:themeColor="accent6"/>
            </w:tcBorders>
          </w:tcPr>
          <w:p w14:paraId="6C3705A8" w14:textId="77777777" w:rsidR="003C638C" w:rsidRDefault="003C638C"/>
        </w:tc>
      </w:tr>
    </w:tbl>
    <w:tbl>
      <w:tblPr>
        <w:tblStyle w:val="TableGrid1"/>
        <w:tblW w:w="96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29"/>
        <w:gridCol w:w="270"/>
        <w:gridCol w:w="2736"/>
        <w:gridCol w:w="270"/>
        <w:gridCol w:w="2736"/>
      </w:tblGrid>
      <w:tr w:rsidR="00D60773" w:rsidRPr="008327C4" w14:paraId="37828FCD" w14:textId="77777777" w:rsidTr="00D60773">
        <w:trPr>
          <w:trHeight w:val="4500"/>
        </w:trPr>
        <w:tc>
          <w:tcPr>
            <w:tcW w:w="3629" w:type="dxa"/>
            <w:tcBorders>
              <w:right w:val="single" w:sz="4" w:space="0" w:color="969696" w:themeColor="accent6"/>
            </w:tcBorders>
            <w:tcMar>
              <w:left w:w="115" w:type="dxa"/>
              <w:right w:w="115" w:type="dxa"/>
            </w:tcMar>
          </w:tcPr>
          <w:p w14:paraId="71AEAAC0" w14:textId="77777777" w:rsidR="00D60773" w:rsidRDefault="00D60773" w:rsidP="003468D8">
            <w:pPr>
              <w:pStyle w:val="Contact-RelatedLinksHeadings"/>
            </w:pPr>
            <w:r>
              <w:lastRenderedPageBreak/>
              <w:t>Related Resources:</w:t>
            </w:r>
          </w:p>
          <w:p w14:paraId="54D97FC9" w14:textId="77777777" w:rsidR="00D60773" w:rsidRDefault="00D60773" w:rsidP="003468D8">
            <w:pPr>
              <w:pStyle w:val="Links-ContactInfo"/>
            </w:pPr>
            <w:r>
              <w:rPr>
                <w:noProof/>
              </w:rPr>
              <w:drawing>
                <wp:inline distT="0" distB="0" distL="0" distR="0" wp14:anchorId="680020C4" wp14:editId="67F5E447">
                  <wp:extent cx="180975" cy="180975"/>
                  <wp:effectExtent l="0" t="0" r="9525" b="9525"/>
                  <wp:docPr id="28" name="Picture 28" descr="13_Dewberry_SocialMediaIcons_SpacedOut">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13_Dewberry_SocialMediaIcons_SpacedOut">
                            <a:hlinkClick r:id="rId7"/>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OSU-OKC Allied Health Building</w:t>
            </w:r>
            <w:r w:rsidRPr="00BC3C7A">
              <w:br/>
            </w:r>
            <w:hyperlink r:id="rId9" w:history="1">
              <w:r w:rsidRPr="004C03F4">
                <w:rPr>
                  <w:rStyle w:val="Hyperlink"/>
                  <w:rFonts w:asciiTheme="minorHAnsi" w:hAnsiTheme="minorHAnsi"/>
                </w:rPr>
                <w:t>http://www.dewberry.com/portfolio/project/oklahoma-state-university-oklahoma-city-allied-health-building</w:t>
              </w:r>
            </w:hyperlink>
          </w:p>
          <w:p w14:paraId="37081B8F" w14:textId="77777777" w:rsidR="00D60773" w:rsidRDefault="00D60773" w:rsidP="003468D8">
            <w:pPr>
              <w:pStyle w:val="Links-ContactInfo"/>
            </w:pPr>
          </w:p>
          <w:p w14:paraId="4D16191C" w14:textId="77777777" w:rsidR="00D60773" w:rsidRDefault="00D60773" w:rsidP="003468D8">
            <w:pPr>
              <w:pStyle w:val="Links-ContactInfo"/>
            </w:pPr>
            <w:r>
              <w:rPr>
                <w:noProof/>
              </w:rPr>
              <w:drawing>
                <wp:inline distT="0" distB="0" distL="0" distR="0" wp14:anchorId="5F437944" wp14:editId="3A90211C">
                  <wp:extent cx="180975" cy="180975"/>
                  <wp:effectExtent l="0" t="0" r="9525" b="9525"/>
                  <wp:docPr id="27" name="Picture 27" descr="13_Dewberry_SocialMediaIcons_SpacedOut">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3_Dewberry_SocialMediaIcons_SpacedOut">
                            <a:hlinkClick r:id="rId7"/>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Oklahoma State University Tandy Medical Academic Building</w:t>
            </w:r>
            <w:r w:rsidRPr="00BC3C7A">
              <w:t xml:space="preserve"> </w:t>
            </w:r>
            <w:r w:rsidRPr="00BC3C7A">
              <w:br/>
            </w:r>
            <w:hyperlink r:id="rId10" w:history="1">
              <w:r w:rsidRPr="004C03F4">
                <w:rPr>
                  <w:rStyle w:val="Hyperlink"/>
                  <w:rFonts w:asciiTheme="minorHAnsi" w:hAnsiTheme="minorHAnsi"/>
                </w:rPr>
                <w:t>http://www.dewberry.com/portfolio/project/oklahoma-state-university-a.-r.-marylouise-tandy-medical-academic-building</w:t>
              </w:r>
            </w:hyperlink>
          </w:p>
          <w:p w14:paraId="63CE310B" w14:textId="77777777" w:rsidR="00D60773" w:rsidRDefault="00D60773" w:rsidP="003468D8">
            <w:pPr>
              <w:pStyle w:val="Links-ContactInfo"/>
            </w:pPr>
          </w:p>
          <w:p w14:paraId="783C6615" w14:textId="77777777" w:rsidR="00D60773" w:rsidRPr="003A643C" w:rsidRDefault="00D60773" w:rsidP="003468D8">
            <w:pPr>
              <w:pStyle w:val="Links-ContactInfo"/>
            </w:pPr>
            <w:r w:rsidRPr="008A1A35">
              <w:rPr>
                <w:noProof/>
              </w:rPr>
              <w:drawing>
                <wp:inline distT="0" distB="0" distL="0" distR="0" wp14:anchorId="46530F3B" wp14:editId="7B7C1F06">
                  <wp:extent cx="180975" cy="180975"/>
                  <wp:effectExtent l="0" t="0" r="9525" b="9525"/>
                  <wp:docPr id="5" name="Picture 5" descr="\\WOLFTRAP\Corporate\Communications\Graphics\Logos\Social Media Logos\13_Dewberry_SocialMediaIcons_SpacedOut.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OLFTRAP\Corporate\Communications\Graphics\Logos\Social Media Logos\13_Dewberry_SocialMediaIcons_SpacedOut.png">
                            <a:hlinkClick r:id="rId7"/>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David L. Moss Criminal Justice Center Expansion</w:t>
            </w:r>
            <w:r w:rsidRPr="00BC3C7A">
              <w:t xml:space="preserve"> </w:t>
            </w:r>
            <w:r w:rsidRPr="00BC3C7A">
              <w:br/>
            </w:r>
            <w:hyperlink r:id="rId11" w:history="1">
              <w:r w:rsidRPr="004C03F4">
                <w:rPr>
                  <w:rStyle w:val="Hyperlink"/>
                  <w:rFonts w:asciiTheme="minorHAnsi" w:hAnsiTheme="minorHAnsi"/>
                </w:rPr>
                <w:t>http://www.dewberry.com/portfolio/project/david-l.-moss-criminal-justice-center-expansion</w:t>
              </w:r>
            </w:hyperlink>
          </w:p>
        </w:tc>
        <w:tc>
          <w:tcPr>
            <w:tcW w:w="270" w:type="dxa"/>
          </w:tcPr>
          <w:p w14:paraId="402533D5" w14:textId="77777777" w:rsidR="00D60773" w:rsidRDefault="00D60773" w:rsidP="003468D8">
            <w:pPr>
              <w:pStyle w:val="Links-ContactInfo"/>
            </w:pPr>
          </w:p>
        </w:tc>
        <w:tc>
          <w:tcPr>
            <w:tcW w:w="2736" w:type="dxa"/>
            <w:tcBorders>
              <w:left w:val="nil"/>
              <w:right w:val="single" w:sz="4" w:space="0" w:color="969696" w:themeColor="accent6"/>
            </w:tcBorders>
          </w:tcPr>
          <w:p w14:paraId="6E424420" w14:textId="77777777" w:rsidR="00D60773" w:rsidRDefault="00832A6B" w:rsidP="003468D8">
            <w:pPr>
              <w:pStyle w:val="Contact-RelatedLinksHeadings"/>
            </w:pPr>
            <w:r>
              <w:t>Related Link</w:t>
            </w:r>
            <w:r w:rsidR="00D60773">
              <w:t>:</w:t>
            </w:r>
          </w:p>
          <w:p w14:paraId="7F3C5FFB" w14:textId="77777777" w:rsidR="00D60773" w:rsidRDefault="00D60773" w:rsidP="003468D8">
            <w:pPr>
              <w:pStyle w:val="Links-ContactInfo"/>
            </w:pPr>
            <w:r>
              <w:t>Dewberry</w:t>
            </w:r>
          </w:p>
          <w:p w14:paraId="4A3B10CD" w14:textId="77777777" w:rsidR="00D60773" w:rsidRDefault="002678DD" w:rsidP="003468D8">
            <w:pPr>
              <w:pStyle w:val="Links-ContactInfo"/>
              <w:rPr>
                <w:rStyle w:val="Hyperlink"/>
              </w:rPr>
            </w:pPr>
            <w:hyperlink r:id="rId12" w:history="1">
              <w:r w:rsidR="00D60773" w:rsidRPr="000903E9">
                <w:rPr>
                  <w:rStyle w:val="Hyperlink"/>
                </w:rPr>
                <w:t>www.dewberry.com</w:t>
              </w:r>
            </w:hyperlink>
          </w:p>
          <w:p w14:paraId="5700629C" w14:textId="77777777" w:rsidR="00D60773" w:rsidRPr="005759CA" w:rsidRDefault="00D60773" w:rsidP="00832A6B">
            <w:pPr>
              <w:pStyle w:val="Links-ContactInfo"/>
            </w:pPr>
          </w:p>
        </w:tc>
        <w:tc>
          <w:tcPr>
            <w:tcW w:w="270" w:type="dxa"/>
            <w:tcBorders>
              <w:left w:val="single" w:sz="4" w:space="0" w:color="969696" w:themeColor="accent6"/>
            </w:tcBorders>
          </w:tcPr>
          <w:p w14:paraId="44D3E838" w14:textId="77777777" w:rsidR="00D60773" w:rsidRDefault="00D60773" w:rsidP="003468D8"/>
        </w:tc>
        <w:tc>
          <w:tcPr>
            <w:tcW w:w="2736" w:type="dxa"/>
            <w:tcMar>
              <w:left w:w="115" w:type="dxa"/>
              <w:right w:w="115" w:type="dxa"/>
            </w:tcMar>
          </w:tcPr>
          <w:p w14:paraId="10807541" w14:textId="77777777" w:rsidR="00D60773" w:rsidRDefault="00D60773" w:rsidP="003468D8">
            <w:pPr>
              <w:pStyle w:val="Contact-RelatedLinksHeadings"/>
            </w:pPr>
            <w:r>
              <w:t>Media Contact:</w:t>
            </w:r>
          </w:p>
          <w:p w14:paraId="2B1EE7FA" w14:textId="77777777" w:rsidR="00D60773" w:rsidRDefault="00D60773" w:rsidP="003468D8">
            <w:pPr>
              <w:pStyle w:val="Links-ContactInfo"/>
            </w:pPr>
            <w:r>
              <w:t>Molly Johnson</w:t>
            </w:r>
          </w:p>
          <w:p w14:paraId="5BB61F7C" w14:textId="77777777" w:rsidR="00D60773" w:rsidRDefault="00D60773" w:rsidP="003468D8">
            <w:pPr>
              <w:pStyle w:val="Links-ContactInfo"/>
            </w:pPr>
            <w:r>
              <w:t>703.849.0307</w:t>
            </w:r>
          </w:p>
          <w:p w14:paraId="74E2C4B1" w14:textId="77777777" w:rsidR="00D60773" w:rsidRPr="005759CA" w:rsidRDefault="002678DD" w:rsidP="003468D8">
            <w:pPr>
              <w:pStyle w:val="Links-ContactInfo"/>
              <w:rPr>
                <w:color w:val="F57828" w:themeColor="accent3"/>
                <w:u w:val="single"/>
              </w:rPr>
            </w:pPr>
            <w:hyperlink r:id="rId13" w:history="1">
              <w:r w:rsidR="00D60773" w:rsidRPr="00B1037D">
                <w:rPr>
                  <w:rStyle w:val="Hyperlink"/>
                </w:rPr>
                <w:t>mjohnson@dewberry.com</w:t>
              </w:r>
            </w:hyperlink>
          </w:p>
          <w:p w14:paraId="3AA0A2AD" w14:textId="77777777" w:rsidR="00D60773" w:rsidRDefault="00D60773" w:rsidP="003468D8"/>
          <w:p w14:paraId="3F8DA1BC" w14:textId="77777777" w:rsidR="00D60773" w:rsidRPr="008327C4" w:rsidRDefault="00D60773" w:rsidP="003468D8">
            <w:pPr>
              <w:rPr>
                <w:sz w:val="16"/>
                <w:szCs w:val="16"/>
              </w:rPr>
            </w:pPr>
            <w:r w:rsidRPr="00483FCC">
              <w:rPr>
                <w:noProof/>
                <w:sz w:val="20"/>
                <w:szCs w:val="20"/>
              </w:rPr>
              <w:drawing>
                <wp:inline distT="0" distB="0" distL="0" distR="0" wp14:anchorId="63BF2C27" wp14:editId="380DC17D">
                  <wp:extent cx="183435" cy="182880"/>
                  <wp:effectExtent l="19050" t="0" r="7065" b="0"/>
                  <wp:docPr id="6" name="Picture 1" descr="\\WOLFTRAP\Corporate\Communications\Graphics\Logos\Social Media Logos\13_Dewberry_SocialMediaIcons_SpacedOut.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OLFTRAP\Corporate\Communications\Graphics\Logos\Social Media Logos\13_Dewberry_SocialMediaIcons_SpacedOut.png"/>
                          <pic:cNvPicPr>
                            <a:picLocks noChangeAspect="1" noChangeArrowheads="1"/>
                          </pic:cNvPicPr>
                        </pic:nvPicPr>
                        <pic:blipFill>
                          <a:blip r:embed="rId8" cstate="print"/>
                          <a:stretch>
                            <a:fillRect/>
                          </a:stretch>
                        </pic:blipFill>
                        <pic:spPr bwMode="auto">
                          <a:xfrm>
                            <a:off x="0" y="0"/>
                            <a:ext cx="183435" cy="182880"/>
                          </a:xfrm>
                          <a:prstGeom prst="rect">
                            <a:avLst/>
                          </a:prstGeom>
                          <a:noFill/>
                          <a:ln w="9525">
                            <a:noFill/>
                            <a:miter lim="800000"/>
                            <a:headEnd/>
                            <a:tailEnd/>
                          </a:ln>
                        </pic:spPr>
                      </pic:pic>
                    </a:graphicData>
                  </a:graphic>
                </wp:inline>
              </w:drawing>
            </w:r>
            <w:r w:rsidRPr="00483FCC">
              <w:rPr>
                <w:sz w:val="20"/>
                <w:szCs w:val="20"/>
              </w:rPr>
              <w:t xml:space="preserve"> </w:t>
            </w:r>
            <w:r w:rsidRPr="00483FCC">
              <w:rPr>
                <w:noProof/>
                <w:sz w:val="20"/>
                <w:szCs w:val="20"/>
              </w:rPr>
              <w:drawing>
                <wp:inline distT="0" distB="0" distL="0" distR="0" wp14:anchorId="02C4B2C7" wp14:editId="4F0B3204">
                  <wp:extent cx="183435" cy="182880"/>
                  <wp:effectExtent l="19050" t="0" r="7065" b="0"/>
                  <wp:docPr id="7" name="Picture 1" descr="\\WOLFTRAP\Corporate\Communications\Graphics\Logos\Social Media Logos\13_Dewberry_SocialMediaIcons_SpacedOut.png">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OLFTRAP\Corporate\Communications\Graphics\Logos\Social Media Logos\13_Dewberry_SocialMediaIcons_SpacedOut.png"/>
                          <pic:cNvPicPr>
                            <a:picLocks noChangeAspect="1" noChangeArrowheads="1"/>
                          </pic:cNvPicPr>
                        </pic:nvPicPr>
                        <pic:blipFill>
                          <a:blip r:embed="rId15" cstate="print"/>
                          <a:stretch>
                            <a:fillRect/>
                          </a:stretch>
                        </pic:blipFill>
                        <pic:spPr bwMode="auto">
                          <a:xfrm>
                            <a:off x="0" y="0"/>
                            <a:ext cx="183435" cy="182880"/>
                          </a:xfrm>
                          <a:prstGeom prst="rect">
                            <a:avLst/>
                          </a:prstGeom>
                          <a:noFill/>
                          <a:ln w="9525">
                            <a:noFill/>
                            <a:miter lim="800000"/>
                            <a:headEnd/>
                            <a:tailEnd/>
                          </a:ln>
                        </pic:spPr>
                      </pic:pic>
                    </a:graphicData>
                  </a:graphic>
                </wp:inline>
              </w:drawing>
            </w:r>
            <w:r w:rsidRPr="00483FCC">
              <w:rPr>
                <w:sz w:val="20"/>
                <w:szCs w:val="20"/>
              </w:rPr>
              <w:t xml:space="preserve"> </w:t>
            </w:r>
            <w:r w:rsidRPr="00483FCC">
              <w:rPr>
                <w:noProof/>
                <w:sz w:val="20"/>
                <w:szCs w:val="20"/>
              </w:rPr>
              <w:drawing>
                <wp:inline distT="0" distB="0" distL="0" distR="0" wp14:anchorId="7B8AA65C" wp14:editId="111CFF47">
                  <wp:extent cx="182579" cy="182880"/>
                  <wp:effectExtent l="19050" t="0" r="7921" b="0"/>
                  <wp:docPr id="8" name="Picture 1" descr="\\WOLFTRAP\Corporate\Communications\Graphics\Logos\Social Media Logos\13_Dewberry_SocialMediaIcons_SpacedOut.png">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OLFTRAP\Corporate\Communications\Graphics\Logos\Social Media Logos\13_Dewberry_SocialMediaIcons_SpacedOut.png"/>
                          <pic:cNvPicPr>
                            <a:picLocks noChangeAspect="1" noChangeArrowheads="1"/>
                          </pic:cNvPicPr>
                        </pic:nvPicPr>
                        <pic:blipFill>
                          <a:blip r:embed="rId17" cstate="print"/>
                          <a:stretch>
                            <a:fillRect/>
                          </a:stretch>
                        </pic:blipFill>
                        <pic:spPr bwMode="auto">
                          <a:xfrm>
                            <a:off x="0" y="0"/>
                            <a:ext cx="182579" cy="182880"/>
                          </a:xfrm>
                          <a:prstGeom prst="rect">
                            <a:avLst/>
                          </a:prstGeom>
                          <a:noFill/>
                          <a:ln>
                            <a:noFill/>
                          </a:ln>
                        </pic:spPr>
                      </pic:pic>
                    </a:graphicData>
                  </a:graphic>
                </wp:inline>
              </w:drawing>
            </w:r>
            <w:r w:rsidRPr="00483FCC">
              <w:rPr>
                <w:sz w:val="20"/>
                <w:szCs w:val="20"/>
              </w:rPr>
              <w:t xml:space="preserve"> </w:t>
            </w:r>
            <w:r w:rsidRPr="00483FCC">
              <w:rPr>
                <w:noProof/>
                <w:sz w:val="20"/>
                <w:szCs w:val="20"/>
              </w:rPr>
              <w:drawing>
                <wp:inline distT="0" distB="0" distL="0" distR="0" wp14:anchorId="2079F0FB" wp14:editId="011E8AC7">
                  <wp:extent cx="182880" cy="182880"/>
                  <wp:effectExtent l="19050" t="0" r="7620" b="0"/>
                  <wp:docPr id="9" name="Picture 1" descr="\\WOLFTRAP\Corporate\Communications\Graphics\Logos\Social Media Logos\13_Dewberry_SocialMediaIcons_SpacedOut.png">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OLFTRAP\Corporate\Communications\Graphics\Logos\Social Media Logos\13_Dewberry_SocialMediaIcons_SpacedOut.png"/>
                          <pic:cNvPicPr>
                            <a:picLocks noChangeAspect="1" noChangeArrowheads="1"/>
                          </pic:cNvPicPr>
                        </pic:nvPicPr>
                        <pic:blipFill>
                          <a:blip r:embed="rId19" cstate="print"/>
                          <a:stretch>
                            <a:fillRect/>
                          </a:stretch>
                        </pic:blipFill>
                        <pic:spPr bwMode="auto">
                          <a:xfrm>
                            <a:off x="0" y="0"/>
                            <a:ext cx="182880" cy="182880"/>
                          </a:xfrm>
                          <a:prstGeom prst="rect">
                            <a:avLst/>
                          </a:prstGeom>
                          <a:noFill/>
                          <a:ln w="9525">
                            <a:noFill/>
                            <a:miter lim="800000"/>
                            <a:headEnd/>
                            <a:tailEnd/>
                          </a:ln>
                        </pic:spPr>
                      </pic:pic>
                    </a:graphicData>
                  </a:graphic>
                </wp:inline>
              </w:drawing>
            </w:r>
            <w:r>
              <w:rPr>
                <w:sz w:val="20"/>
                <w:szCs w:val="20"/>
              </w:rPr>
              <w:t xml:space="preserve"> </w:t>
            </w:r>
            <w:r w:rsidRPr="00E81176">
              <w:rPr>
                <w:noProof/>
                <w:sz w:val="20"/>
                <w:szCs w:val="20"/>
              </w:rPr>
              <w:drawing>
                <wp:inline distT="0" distB="0" distL="0" distR="0" wp14:anchorId="0BBEB39C" wp14:editId="2DFD2DCF">
                  <wp:extent cx="182325" cy="182880"/>
                  <wp:effectExtent l="19050" t="0" r="8175" b="0"/>
                  <wp:docPr id="10" name="Picture 1" descr="\\WOLFTRAP\Corporate\Communications\Graphics\Logos\Social Media Logos\13_Dewberry_SocialMediaIcons_SpacedOut.png">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OLFTRAP\Corporate\Communications\Graphics\Logos\Social Media Logos\13_Dewberry_SocialMediaIcons_SpacedOut.png"/>
                          <pic:cNvPicPr>
                            <a:picLocks noChangeAspect="1" noChangeArrowheads="1"/>
                          </pic:cNvPicPr>
                        </pic:nvPicPr>
                        <pic:blipFill>
                          <a:blip r:embed="rId21" cstate="print"/>
                          <a:stretch>
                            <a:fillRect/>
                          </a:stretch>
                        </pic:blipFill>
                        <pic:spPr bwMode="auto">
                          <a:xfrm>
                            <a:off x="0" y="0"/>
                            <a:ext cx="182325" cy="182880"/>
                          </a:xfrm>
                          <a:prstGeom prst="rect">
                            <a:avLst/>
                          </a:prstGeom>
                          <a:noFill/>
                          <a:ln w="9525">
                            <a:noFill/>
                            <a:miter lim="800000"/>
                            <a:headEnd/>
                            <a:tailEnd/>
                          </a:ln>
                        </pic:spPr>
                      </pic:pic>
                    </a:graphicData>
                  </a:graphic>
                </wp:inline>
              </w:drawing>
            </w:r>
          </w:p>
        </w:tc>
      </w:tr>
    </w:tbl>
    <w:p w14:paraId="26D37188" w14:textId="77777777" w:rsidR="005B1A9D" w:rsidRDefault="005B1A9D" w:rsidP="00D60773"/>
    <w:sectPr w:rsidR="005B1A9D" w:rsidSect="008A646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1A88"/>
    <w:rsid w:val="000028AD"/>
    <w:rsid w:val="00002DE8"/>
    <w:rsid w:val="00003517"/>
    <w:rsid w:val="0000464D"/>
    <w:rsid w:val="0000465D"/>
    <w:rsid w:val="00005B53"/>
    <w:rsid w:val="00005BB4"/>
    <w:rsid w:val="0001488F"/>
    <w:rsid w:val="00030422"/>
    <w:rsid w:val="000312CB"/>
    <w:rsid w:val="00037E69"/>
    <w:rsid w:val="00042EF5"/>
    <w:rsid w:val="0004399F"/>
    <w:rsid w:val="00044EB9"/>
    <w:rsid w:val="00053B09"/>
    <w:rsid w:val="00056E72"/>
    <w:rsid w:val="00061566"/>
    <w:rsid w:val="0006562D"/>
    <w:rsid w:val="00067C43"/>
    <w:rsid w:val="00080C40"/>
    <w:rsid w:val="00085E47"/>
    <w:rsid w:val="00093177"/>
    <w:rsid w:val="000A558B"/>
    <w:rsid w:val="000A5CA9"/>
    <w:rsid w:val="000A767A"/>
    <w:rsid w:val="000C0728"/>
    <w:rsid w:val="000C64D2"/>
    <w:rsid w:val="000C73A1"/>
    <w:rsid w:val="000D1170"/>
    <w:rsid w:val="000D3CF3"/>
    <w:rsid w:val="000D6C6A"/>
    <w:rsid w:val="000D7855"/>
    <w:rsid w:val="000E420B"/>
    <w:rsid w:val="000E4B55"/>
    <w:rsid w:val="000F0DC6"/>
    <w:rsid w:val="000F4579"/>
    <w:rsid w:val="000F489A"/>
    <w:rsid w:val="000F629C"/>
    <w:rsid w:val="000F6E58"/>
    <w:rsid w:val="000F7B6F"/>
    <w:rsid w:val="001012DF"/>
    <w:rsid w:val="0010157C"/>
    <w:rsid w:val="001018E4"/>
    <w:rsid w:val="00102556"/>
    <w:rsid w:val="001102C4"/>
    <w:rsid w:val="00110A10"/>
    <w:rsid w:val="00112385"/>
    <w:rsid w:val="00115697"/>
    <w:rsid w:val="00120888"/>
    <w:rsid w:val="00122A01"/>
    <w:rsid w:val="00127A58"/>
    <w:rsid w:val="0013046A"/>
    <w:rsid w:val="00131BC1"/>
    <w:rsid w:val="00134592"/>
    <w:rsid w:val="00140DBA"/>
    <w:rsid w:val="00142BF9"/>
    <w:rsid w:val="00145C11"/>
    <w:rsid w:val="001474C2"/>
    <w:rsid w:val="001538E9"/>
    <w:rsid w:val="00165716"/>
    <w:rsid w:val="0016751B"/>
    <w:rsid w:val="0016776A"/>
    <w:rsid w:val="001705D5"/>
    <w:rsid w:val="00171559"/>
    <w:rsid w:val="00171ABB"/>
    <w:rsid w:val="00173828"/>
    <w:rsid w:val="001744B2"/>
    <w:rsid w:val="001775F2"/>
    <w:rsid w:val="001811B0"/>
    <w:rsid w:val="00192ECC"/>
    <w:rsid w:val="00196BE9"/>
    <w:rsid w:val="001A1EEA"/>
    <w:rsid w:val="001A7B23"/>
    <w:rsid w:val="001B129D"/>
    <w:rsid w:val="001B18F9"/>
    <w:rsid w:val="001B237B"/>
    <w:rsid w:val="001B64BC"/>
    <w:rsid w:val="001C5B37"/>
    <w:rsid w:val="001C75C6"/>
    <w:rsid w:val="001C7638"/>
    <w:rsid w:val="001D25B4"/>
    <w:rsid w:val="001D3DC5"/>
    <w:rsid w:val="001D71F1"/>
    <w:rsid w:val="001E0E70"/>
    <w:rsid w:val="00200109"/>
    <w:rsid w:val="002066E3"/>
    <w:rsid w:val="00210416"/>
    <w:rsid w:val="0021557F"/>
    <w:rsid w:val="00222236"/>
    <w:rsid w:val="002240A7"/>
    <w:rsid w:val="00234447"/>
    <w:rsid w:val="00240B3E"/>
    <w:rsid w:val="00243847"/>
    <w:rsid w:val="00250305"/>
    <w:rsid w:val="00250466"/>
    <w:rsid w:val="00252F73"/>
    <w:rsid w:val="00253232"/>
    <w:rsid w:val="00261B17"/>
    <w:rsid w:val="00261E1F"/>
    <w:rsid w:val="00264468"/>
    <w:rsid w:val="00265B9E"/>
    <w:rsid w:val="002678DD"/>
    <w:rsid w:val="00272252"/>
    <w:rsid w:val="00276B4B"/>
    <w:rsid w:val="00287832"/>
    <w:rsid w:val="00287C92"/>
    <w:rsid w:val="002924A4"/>
    <w:rsid w:val="002955B4"/>
    <w:rsid w:val="00296244"/>
    <w:rsid w:val="002978DD"/>
    <w:rsid w:val="002A0A7E"/>
    <w:rsid w:val="002A2548"/>
    <w:rsid w:val="002B25CD"/>
    <w:rsid w:val="002B4352"/>
    <w:rsid w:val="002B71A1"/>
    <w:rsid w:val="002C0A5C"/>
    <w:rsid w:val="002C4A73"/>
    <w:rsid w:val="002C5552"/>
    <w:rsid w:val="002D136F"/>
    <w:rsid w:val="002E0FB6"/>
    <w:rsid w:val="002E1ACB"/>
    <w:rsid w:val="002E4952"/>
    <w:rsid w:val="002F04F6"/>
    <w:rsid w:val="002F771C"/>
    <w:rsid w:val="00302780"/>
    <w:rsid w:val="00304112"/>
    <w:rsid w:val="003053C4"/>
    <w:rsid w:val="00313E07"/>
    <w:rsid w:val="00315D8C"/>
    <w:rsid w:val="0035239E"/>
    <w:rsid w:val="00355262"/>
    <w:rsid w:val="003653D8"/>
    <w:rsid w:val="00365800"/>
    <w:rsid w:val="003757C0"/>
    <w:rsid w:val="00383D98"/>
    <w:rsid w:val="003862C9"/>
    <w:rsid w:val="00387642"/>
    <w:rsid w:val="00387E5C"/>
    <w:rsid w:val="00391575"/>
    <w:rsid w:val="003938AD"/>
    <w:rsid w:val="003A144E"/>
    <w:rsid w:val="003A643C"/>
    <w:rsid w:val="003B40CC"/>
    <w:rsid w:val="003C1B13"/>
    <w:rsid w:val="003C5D05"/>
    <w:rsid w:val="003C638C"/>
    <w:rsid w:val="003C7369"/>
    <w:rsid w:val="003D21B1"/>
    <w:rsid w:val="003D62D5"/>
    <w:rsid w:val="003D78AC"/>
    <w:rsid w:val="003E75CC"/>
    <w:rsid w:val="003F159B"/>
    <w:rsid w:val="003F231F"/>
    <w:rsid w:val="003F2768"/>
    <w:rsid w:val="00400C34"/>
    <w:rsid w:val="00407E07"/>
    <w:rsid w:val="004109C8"/>
    <w:rsid w:val="00415231"/>
    <w:rsid w:val="00420BF3"/>
    <w:rsid w:val="00430FCC"/>
    <w:rsid w:val="00436B21"/>
    <w:rsid w:val="00451326"/>
    <w:rsid w:val="004554EA"/>
    <w:rsid w:val="0045569E"/>
    <w:rsid w:val="00460D66"/>
    <w:rsid w:val="004617C2"/>
    <w:rsid w:val="00462FEF"/>
    <w:rsid w:val="004636FD"/>
    <w:rsid w:val="00465DA8"/>
    <w:rsid w:val="00472C9C"/>
    <w:rsid w:val="00473726"/>
    <w:rsid w:val="004844CD"/>
    <w:rsid w:val="0049014A"/>
    <w:rsid w:val="00491878"/>
    <w:rsid w:val="00495C94"/>
    <w:rsid w:val="004963B1"/>
    <w:rsid w:val="004A293D"/>
    <w:rsid w:val="004A6DC4"/>
    <w:rsid w:val="004B099F"/>
    <w:rsid w:val="004B21A3"/>
    <w:rsid w:val="004B6724"/>
    <w:rsid w:val="004C07B3"/>
    <w:rsid w:val="004C13FB"/>
    <w:rsid w:val="004C1EA8"/>
    <w:rsid w:val="004C4872"/>
    <w:rsid w:val="004C5822"/>
    <w:rsid w:val="004C768C"/>
    <w:rsid w:val="004D011C"/>
    <w:rsid w:val="004D4792"/>
    <w:rsid w:val="004E0751"/>
    <w:rsid w:val="004E42D7"/>
    <w:rsid w:val="004E6406"/>
    <w:rsid w:val="004E6B1C"/>
    <w:rsid w:val="004F0A18"/>
    <w:rsid w:val="004F2967"/>
    <w:rsid w:val="004F5246"/>
    <w:rsid w:val="004F5D12"/>
    <w:rsid w:val="00501C72"/>
    <w:rsid w:val="0050421B"/>
    <w:rsid w:val="00505737"/>
    <w:rsid w:val="00505DE2"/>
    <w:rsid w:val="00506362"/>
    <w:rsid w:val="00512A8A"/>
    <w:rsid w:val="00522D0B"/>
    <w:rsid w:val="00523DDB"/>
    <w:rsid w:val="00530357"/>
    <w:rsid w:val="00531112"/>
    <w:rsid w:val="005321BE"/>
    <w:rsid w:val="0053325A"/>
    <w:rsid w:val="005335C3"/>
    <w:rsid w:val="005343E3"/>
    <w:rsid w:val="0053752D"/>
    <w:rsid w:val="005409F9"/>
    <w:rsid w:val="005423E5"/>
    <w:rsid w:val="00546073"/>
    <w:rsid w:val="00553DEE"/>
    <w:rsid w:val="00555212"/>
    <w:rsid w:val="005555DF"/>
    <w:rsid w:val="00555C1F"/>
    <w:rsid w:val="005609F1"/>
    <w:rsid w:val="00566573"/>
    <w:rsid w:val="005665FA"/>
    <w:rsid w:val="00570339"/>
    <w:rsid w:val="00571DA2"/>
    <w:rsid w:val="005759CA"/>
    <w:rsid w:val="00576664"/>
    <w:rsid w:val="00584837"/>
    <w:rsid w:val="005857B1"/>
    <w:rsid w:val="00590207"/>
    <w:rsid w:val="005945C8"/>
    <w:rsid w:val="00596871"/>
    <w:rsid w:val="005A08C4"/>
    <w:rsid w:val="005B0D51"/>
    <w:rsid w:val="005B1A9D"/>
    <w:rsid w:val="005B7339"/>
    <w:rsid w:val="005C1A88"/>
    <w:rsid w:val="005C5323"/>
    <w:rsid w:val="005D3A7D"/>
    <w:rsid w:val="005D654F"/>
    <w:rsid w:val="005E1214"/>
    <w:rsid w:val="005E5C83"/>
    <w:rsid w:val="005F0E5A"/>
    <w:rsid w:val="005F393B"/>
    <w:rsid w:val="005F6C6A"/>
    <w:rsid w:val="005F7C9A"/>
    <w:rsid w:val="00600B8A"/>
    <w:rsid w:val="00601EA2"/>
    <w:rsid w:val="0060774E"/>
    <w:rsid w:val="00616F91"/>
    <w:rsid w:val="006216EC"/>
    <w:rsid w:val="00622DBB"/>
    <w:rsid w:val="00622EA5"/>
    <w:rsid w:val="006240DB"/>
    <w:rsid w:val="00627AF2"/>
    <w:rsid w:val="00632684"/>
    <w:rsid w:val="00634DA5"/>
    <w:rsid w:val="006372FE"/>
    <w:rsid w:val="006407A6"/>
    <w:rsid w:val="00640EF7"/>
    <w:rsid w:val="00640F46"/>
    <w:rsid w:val="00642319"/>
    <w:rsid w:val="00642C98"/>
    <w:rsid w:val="00642CD4"/>
    <w:rsid w:val="0066429D"/>
    <w:rsid w:val="00672DE1"/>
    <w:rsid w:val="00674E15"/>
    <w:rsid w:val="00681A0F"/>
    <w:rsid w:val="006866CE"/>
    <w:rsid w:val="00691FAB"/>
    <w:rsid w:val="00692126"/>
    <w:rsid w:val="006923DA"/>
    <w:rsid w:val="00692A8A"/>
    <w:rsid w:val="00693EB3"/>
    <w:rsid w:val="006970C2"/>
    <w:rsid w:val="006A6430"/>
    <w:rsid w:val="006B0B57"/>
    <w:rsid w:val="006B1B9F"/>
    <w:rsid w:val="006C69AF"/>
    <w:rsid w:val="006C7FC4"/>
    <w:rsid w:val="006D49C1"/>
    <w:rsid w:val="006E0233"/>
    <w:rsid w:val="006F2496"/>
    <w:rsid w:val="006F5152"/>
    <w:rsid w:val="00700F63"/>
    <w:rsid w:val="00701A54"/>
    <w:rsid w:val="00704571"/>
    <w:rsid w:val="00716533"/>
    <w:rsid w:val="00721A6D"/>
    <w:rsid w:val="00726085"/>
    <w:rsid w:val="00732A4F"/>
    <w:rsid w:val="007346A6"/>
    <w:rsid w:val="0074145C"/>
    <w:rsid w:val="0074744A"/>
    <w:rsid w:val="00751698"/>
    <w:rsid w:val="00762144"/>
    <w:rsid w:val="00765AB2"/>
    <w:rsid w:val="00767495"/>
    <w:rsid w:val="007735CE"/>
    <w:rsid w:val="00775F32"/>
    <w:rsid w:val="00781EDB"/>
    <w:rsid w:val="007832FA"/>
    <w:rsid w:val="00785DB3"/>
    <w:rsid w:val="0079082F"/>
    <w:rsid w:val="00793027"/>
    <w:rsid w:val="007A218E"/>
    <w:rsid w:val="007A4DAA"/>
    <w:rsid w:val="007A5A9C"/>
    <w:rsid w:val="007A7645"/>
    <w:rsid w:val="007B161C"/>
    <w:rsid w:val="007B16AD"/>
    <w:rsid w:val="007B2BD9"/>
    <w:rsid w:val="007B476A"/>
    <w:rsid w:val="007C2325"/>
    <w:rsid w:val="007C394B"/>
    <w:rsid w:val="007D0CB6"/>
    <w:rsid w:val="007D168F"/>
    <w:rsid w:val="007D2F8D"/>
    <w:rsid w:val="007D7EEE"/>
    <w:rsid w:val="007E4AA9"/>
    <w:rsid w:val="007E6BF4"/>
    <w:rsid w:val="007F202E"/>
    <w:rsid w:val="007F2F8C"/>
    <w:rsid w:val="007F384F"/>
    <w:rsid w:val="007F45A0"/>
    <w:rsid w:val="00804715"/>
    <w:rsid w:val="00810236"/>
    <w:rsid w:val="00810E64"/>
    <w:rsid w:val="00814104"/>
    <w:rsid w:val="008212F6"/>
    <w:rsid w:val="00822A47"/>
    <w:rsid w:val="00825F5D"/>
    <w:rsid w:val="0082714D"/>
    <w:rsid w:val="00827E87"/>
    <w:rsid w:val="00830CD0"/>
    <w:rsid w:val="008327C4"/>
    <w:rsid w:val="00832A6B"/>
    <w:rsid w:val="00834D38"/>
    <w:rsid w:val="008374B7"/>
    <w:rsid w:val="00853D61"/>
    <w:rsid w:val="00854603"/>
    <w:rsid w:val="008577FC"/>
    <w:rsid w:val="00857DFE"/>
    <w:rsid w:val="00861277"/>
    <w:rsid w:val="008620EA"/>
    <w:rsid w:val="008621F3"/>
    <w:rsid w:val="008658D1"/>
    <w:rsid w:val="008658DF"/>
    <w:rsid w:val="00865E15"/>
    <w:rsid w:val="00871630"/>
    <w:rsid w:val="00872ADF"/>
    <w:rsid w:val="00873F14"/>
    <w:rsid w:val="00874395"/>
    <w:rsid w:val="00874DCA"/>
    <w:rsid w:val="0088258F"/>
    <w:rsid w:val="0088418A"/>
    <w:rsid w:val="008843A3"/>
    <w:rsid w:val="00884FB7"/>
    <w:rsid w:val="00885C04"/>
    <w:rsid w:val="00885CE7"/>
    <w:rsid w:val="008867D5"/>
    <w:rsid w:val="008873FE"/>
    <w:rsid w:val="00893788"/>
    <w:rsid w:val="008A646B"/>
    <w:rsid w:val="008C6502"/>
    <w:rsid w:val="008C71D0"/>
    <w:rsid w:val="008D3BA3"/>
    <w:rsid w:val="008D6D9E"/>
    <w:rsid w:val="008E00A4"/>
    <w:rsid w:val="008E04FC"/>
    <w:rsid w:val="008E3BB1"/>
    <w:rsid w:val="008F480C"/>
    <w:rsid w:val="009018E5"/>
    <w:rsid w:val="0091701E"/>
    <w:rsid w:val="00925EF0"/>
    <w:rsid w:val="00926B36"/>
    <w:rsid w:val="00930EDE"/>
    <w:rsid w:val="009316E2"/>
    <w:rsid w:val="00934E5F"/>
    <w:rsid w:val="00937532"/>
    <w:rsid w:val="0094121C"/>
    <w:rsid w:val="009436FC"/>
    <w:rsid w:val="00946068"/>
    <w:rsid w:val="00960119"/>
    <w:rsid w:val="00961722"/>
    <w:rsid w:val="00962541"/>
    <w:rsid w:val="00963110"/>
    <w:rsid w:val="009653D7"/>
    <w:rsid w:val="00966830"/>
    <w:rsid w:val="009725C1"/>
    <w:rsid w:val="00973172"/>
    <w:rsid w:val="00973A9E"/>
    <w:rsid w:val="009771E7"/>
    <w:rsid w:val="00981E5C"/>
    <w:rsid w:val="00982498"/>
    <w:rsid w:val="00985C29"/>
    <w:rsid w:val="00990FD5"/>
    <w:rsid w:val="009923DD"/>
    <w:rsid w:val="0099307A"/>
    <w:rsid w:val="00994D98"/>
    <w:rsid w:val="009A0051"/>
    <w:rsid w:val="009A12B9"/>
    <w:rsid w:val="009A253F"/>
    <w:rsid w:val="009A6288"/>
    <w:rsid w:val="009A66BF"/>
    <w:rsid w:val="009A6898"/>
    <w:rsid w:val="009A7F2E"/>
    <w:rsid w:val="009B1B4E"/>
    <w:rsid w:val="009B3FEA"/>
    <w:rsid w:val="009B7604"/>
    <w:rsid w:val="009C2729"/>
    <w:rsid w:val="009C503C"/>
    <w:rsid w:val="009D23D2"/>
    <w:rsid w:val="009D5D8F"/>
    <w:rsid w:val="009E35E8"/>
    <w:rsid w:val="009E35F2"/>
    <w:rsid w:val="009E7D4A"/>
    <w:rsid w:val="009F1F8E"/>
    <w:rsid w:val="00A001CF"/>
    <w:rsid w:val="00A00580"/>
    <w:rsid w:val="00A0427C"/>
    <w:rsid w:val="00A052AA"/>
    <w:rsid w:val="00A1174D"/>
    <w:rsid w:val="00A12959"/>
    <w:rsid w:val="00A13D1B"/>
    <w:rsid w:val="00A2599E"/>
    <w:rsid w:val="00A25FD1"/>
    <w:rsid w:val="00A33D48"/>
    <w:rsid w:val="00A35522"/>
    <w:rsid w:val="00A35ECC"/>
    <w:rsid w:val="00A36F00"/>
    <w:rsid w:val="00A408B9"/>
    <w:rsid w:val="00A40BFD"/>
    <w:rsid w:val="00A448D7"/>
    <w:rsid w:val="00A464F3"/>
    <w:rsid w:val="00A47BB5"/>
    <w:rsid w:val="00A5129D"/>
    <w:rsid w:val="00A54310"/>
    <w:rsid w:val="00A57CEC"/>
    <w:rsid w:val="00A602C9"/>
    <w:rsid w:val="00A70AAD"/>
    <w:rsid w:val="00A7141C"/>
    <w:rsid w:val="00A7162A"/>
    <w:rsid w:val="00A72283"/>
    <w:rsid w:val="00A74B2E"/>
    <w:rsid w:val="00A75FC7"/>
    <w:rsid w:val="00A777CD"/>
    <w:rsid w:val="00A87014"/>
    <w:rsid w:val="00A902AE"/>
    <w:rsid w:val="00A92410"/>
    <w:rsid w:val="00A936A2"/>
    <w:rsid w:val="00A93E0F"/>
    <w:rsid w:val="00A948B6"/>
    <w:rsid w:val="00A94909"/>
    <w:rsid w:val="00A94DF1"/>
    <w:rsid w:val="00AA0A51"/>
    <w:rsid w:val="00AA7953"/>
    <w:rsid w:val="00AB0170"/>
    <w:rsid w:val="00AB48E1"/>
    <w:rsid w:val="00AB5743"/>
    <w:rsid w:val="00AC4AB7"/>
    <w:rsid w:val="00AC5E5C"/>
    <w:rsid w:val="00AC6982"/>
    <w:rsid w:val="00AC6B14"/>
    <w:rsid w:val="00AD05A9"/>
    <w:rsid w:val="00AD1388"/>
    <w:rsid w:val="00AD2452"/>
    <w:rsid w:val="00AE2E6E"/>
    <w:rsid w:val="00AE5DB1"/>
    <w:rsid w:val="00AF0080"/>
    <w:rsid w:val="00AF6A2B"/>
    <w:rsid w:val="00B03513"/>
    <w:rsid w:val="00B11FEF"/>
    <w:rsid w:val="00B13F25"/>
    <w:rsid w:val="00B16C42"/>
    <w:rsid w:val="00B1732F"/>
    <w:rsid w:val="00B176E5"/>
    <w:rsid w:val="00B17D91"/>
    <w:rsid w:val="00B20434"/>
    <w:rsid w:val="00B21F78"/>
    <w:rsid w:val="00B3288F"/>
    <w:rsid w:val="00B43841"/>
    <w:rsid w:val="00B47427"/>
    <w:rsid w:val="00B547E9"/>
    <w:rsid w:val="00B55367"/>
    <w:rsid w:val="00B5634F"/>
    <w:rsid w:val="00B60CF1"/>
    <w:rsid w:val="00B625C7"/>
    <w:rsid w:val="00B7446C"/>
    <w:rsid w:val="00B7647E"/>
    <w:rsid w:val="00B80585"/>
    <w:rsid w:val="00B80A3A"/>
    <w:rsid w:val="00B849FD"/>
    <w:rsid w:val="00B85403"/>
    <w:rsid w:val="00B865F5"/>
    <w:rsid w:val="00B91944"/>
    <w:rsid w:val="00B91CFC"/>
    <w:rsid w:val="00B92319"/>
    <w:rsid w:val="00B9421B"/>
    <w:rsid w:val="00B962CF"/>
    <w:rsid w:val="00BA0BD6"/>
    <w:rsid w:val="00BA12DF"/>
    <w:rsid w:val="00BA2D95"/>
    <w:rsid w:val="00BA3B26"/>
    <w:rsid w:val="00BA72E4"/>
    <w:rsid w:val="00BA75BE"/>
    <w:rsid w:val="00BB4BC0"/>
    <w:rsid w:val="00BC243E"/>
    <w:rsid w:val="00BC3AAB"/>
    <w:rsid w:val="00BC3C7A"/>
    <w:rsid w:val="00BD13CD"/>
    <w:rsid w:val="00BD5A51"/>
    <w:rsid w:val="00BE58D3"/>
    <w:rsid w:val="00BF49C0"/>
    <w:rsid w:val="00BF57CE"/>
    <w:rsid w:val="00C05841"/>
    <w:rsid w:val="00C075F8"/>
    <w:rsid w:val="00C07763"/>
    <w:rsid w:val="00C107B7"/>
    <w:rsid w:val="00C16B7E"/>
    <w:rsid w:val="00C25574"/>
    <w:rsid w:val="00C2695A"/>
    <w:rsid w:val="00C32EF7"/>
    <w:rsid w:val="00C342E9"/>
    <w:rsid w:val="00C43A5A"/>
    <w:rsid w:val="00C467AE"/>
    <w:rsid w:val="00C47AD3"/>
    <w:rsid w:val="00C52CE4"/>
    <w:rsid w:val="00C55D0D"/>
    <w:rsid w:val="00C5657E"/>
    <w:rsid w:val="00C56E70"/>
    <w:rsid w:val="00C70374"/>
    <w:rsid w:val="00C72632"/>
    <w:rsid w:val="00C734EC"/>
    <w:rsid w:val="00C7537A"/>
    <w:rsid w:val="00C83595"/>
    <w:rsid w:val="00C904D4"/>
    <w:rsid w:val="00C9288E"/>
    <w:rsid w:val="00C961ED"/>
    <w:rsid w:val="00CA2E05"/>
    <w:rsid w:val="00CA315A"/>
    <w:rsid w:val="00CA4223"/>
    <w:rsid w:val="00CA5475"/>
    <w:rsid w:val="00CA69B9"/>
    <w:rsid w:val="00CB30AC"/>
    <w:rsid w:val="00CB7347"/>
    <w:rsid w:val="00CC0AC8"/>
    <w:rsid w:val="00CC1667"/>
    <w:rsid w:val="00CC17C7"/>
    <w:rsid w:val="00CC2E4D"/>
    <w:rsid w:val="00CC7038"/>
    <w:rsid w:val="00CC7384"/>
    <w:rsid w:val="00CD0C63"/>
    <w:rsid w:val="00CD27DF"/>
    <w:rsid w:val="00CD3CC5"/>
    <w:rsid w:val="00CD3CC8"/>
    <w:rsid w:val="00CD3DDB"/>
    <w:rsid w:val="00CD402A"/>
    <w:rsid w:val="00CD4397"/>
    <w:rsid w:val="00CD7920"/>
    <w:rsid w:val="00CE1E1D"/>
    <w:rsid w:val="00CE7A91"/>
    <w:rsid w:val="00CF0A0B"/>
    <w:rsid w:val="00CF0BA9"/>
    <w:rsid w:val="00CF0FE6"/>
    <w:rsid w:val="00CF236C"/>
    <w:rsid w:val="00CF6729"/>
    <w:rsid w:val="00CF6C1E"/>
    <w:rsid w:val="00CF75C7"/>
    <w:rsid w:val="00D02C44"/>
    <w:rsid w:val="00D03333"/>
    <w:rsid w:val="00D06691"/>
    <w:rsid w:val="00D12A8F"/>
    <w:rsid w:val="00D157DD"/>
    <w:rsid w:val="00D16B56"/>
    <w:rsid w:val="00D23843"/>
    <w:rsid w:val="00D3096C"/>
    <w:rsid w:val="00D32EEE"/>
    <w:rsid w:val="00D35799"/>
    <w:rsid w:val="00D463D4"/>
    <w:rsid w:val="00D52711"/>
    <w:rsid w:val="00D547E5"/>
    <w:rsid w:val="00D56DAD"/>
    <w:rsid w:val="00D57CDC"/>
    <w:rsid w:val="00D60773"/>
    <w:rsid w:val="00D70D19"/>
    <w:rsid w:val="00D72F64"/>
    <w:rsid w:val="00D837B8"/>
    <w:rsid w:val="00D84A15"/>
    <w:rsid w:val="00D85973"/>
    <w:rsid w:val="00D8665C"/>
    <w:rsid w:val="00DA0DA1"/>
    <w:rsid w:val="00DB1076"/>
    <w:rsid w:val="00DB1128"/>
    <w:rsid w:val="00DB2DBC"/>
    <w:rsid w:val="00DB5C74"/>
    <w:rsid w:val="00DB6F0F"/>
    <w:rsid w:val="00DB7E80"/>
    <w:rsid w:val="00DC3935"/>
    <w:rsid w:val="00DC5F76"/>
    <w:rsid w:val="00DD2866"/>
    <w:rsid w:val="00DD41A2"/>
    <w:rsid w:val="00DD59FE"/>
    <w:rsid w:val="00DD6EBA"/>
    <w:rsid w:val="00DE1941"/>
    <w:rsid w:val="00DE6E1A"/>
    <w:rsid w:val="00DE7327"/>
    <w:rsid w:val="00DF25BB"/>
    <w:rsid w:val="00DF57B6"/>
    <w:rsid w:val="00E01E18"/>
    <w:rsid w:val="00E0279F"/>
    <w:rsid w:val="00E02BAB"/>
    <w:rsid w:val="00E1109D"/>
    <w:rsid w:val="00E168F5"/>
    <w:rsid w:val="00E2317F"/>
    <w:rsid w:val="00E237AD"/>
    <w:rsid w:val="00E31A56"/>
    <w:rsid w:val="00E324BE"/>
    <w:rsid w:val="00E35E84"/>
    <w:rsid w:val="00E363B1"/>
    <w:rsid w:val="00E36A48"/>
    <w:rsid w:val="00E51962"/>
    <w:rsid w:val="00E54B24"/>
    <w:rsid w:val="00E560CE"/>
    <w:rsid w:val="00E5741B"/>
    <w:rsid w:val="00E60970"/>
    <w:rsid w:val="00E65FDF"/>
    <w:rsid w:val="00E664E7"/>
    <w:rsid w:val="00E679DA"/>
    <w:rsid w:val="00E67A85"/>
    <w:rsid w:val="00E71089"/>
    <w:rsid w:val="00E75C51"/>
    <w:rsid w:val="00E764BA"/>
    <w:rsid w:val="00E77916"/>
    <w:rsid w:val="00E81176"/>
    <w:rsid w:val="00E904D2"/>
    <w:rsid w:val="00E9146F"/>
    <w:rsid w:val="00E95B4C"/>
    <w:rsid w:val="00E9643F"/>
    <w:rsid w:val="00EA216E"/>
    <w:rsid w:val="00EA2998"/>
    <w:rsid w:val="00EA405C"/>
    <w:rsid w:val="00EA71D6"/>
    <w:rsid w:val="00EB041D"/>
    <w:rsid w:val="00EB27D1"/>
    <w:rsid w:val="00EC1C30"/>
    <w:rsid w:val="00ED59A6"/>
    <w:rsid w:val="00ED6845"/>
    <w:rsid w:val="00EE1367"/>
    <w:rsid w:val="00EE455E"/>
    <w:rsid w:val="00EE6E2C"/>
    <w:rsid w:val="00EF1F74"/>
    <w:rsid w:val="00EF4E77"/>
    <w:rsid w:val="00EF6A0E"/>
    <w:rsid w:val="00F015C8"/>
    <w:rsid w:val="00F0431B"/>
    <w:rsid w:val="00F0664A"/>
    <w:rsid w:val="00F14DA1"/>
    <w:rsid w:val="00F15C05"/>
    <w:rsid w:val="00F20BCB"/>
    <w:rsid w:val="00F23CF2"/>
    <w:rsid w:val="00F33491"/>
    <w:rsid w:val="00F340F1"/>
    <w:rsid w:val="00F36A47"/>
    <w:rsid w:val="00F42A34"/>
    <w:rsid w:val="00F434C7"/>
    <w:rsid w:val="00F4549C"/>
    <w:rsid w:val="00F4616E"/>
    <w:rsid w:val="00F46D86"/>
    <w:rsid w:val="00F4743B"/>
    <w:rsid w:val="00F61C99"/>
    <w:rsid w:val="00F6336E"/>
    <w:rsid w:val="00F66405"/>
    <w:rsid w:val="00F674E1"/>
    <w:rsid w:val="00F70BD1"/>
    <w:rsid w:val="00F71E85"/>
    <w:rsid w:val="00F75E63"/>
    <w:rsid w:val="00F85C69"/>
    <w:rsid w:val="00F871EB"/>
    <w:rsid w:val="00F931A8"/>
    <w:rsid w:val="00F93D54"/>
    <w:rsid w:val="00F967C6"/>
    <w:rsid w:val="00FA1686"/>
    <w:rsid w:val="00FA4069"/>
    <w:rsid w:val="00FB1CEA"/>
    <w:rsid w:val="00FB2009"/>
    <w:rsid w:val="00FB6036"/>
    <w:rsid w:val="00FC2E3E"/>
    <w:rsid w:val="00FC37FF"/>
    <w:rsid w:val="00FC3E91"/>
    <w:rsid w:val="00FC5597"/>
    <w:rsid w:val="00FC5B1D"/>
    <w:rsid w:val="00FC7EC3"/>
    <w:rsid w:val="00FD2082"/>
    <w:rsid w:val="00FD5749"/>
    <w:rsid w:val="00FE6F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344B54"/>
  <w15:docId w15:val="{83434255-0D9B-4A32-AED9-61433753D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853D61"/>
  </w:style>
  <w:style w:type="paragraph" w:styleId="Heading1">
    <w:name w:val="heading 1"/>
    <w:basedOn w:val="Normal"/>
    <w:link w:val="Heading1Char"/>
    <w:uiPriority w:val="9"/>
    <w:rsid w:val="00830CD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4E42D7"/>
    <w:pPr>
      <w:keepNext/>
      <w:keepLines/>
      <w:spacing w:before="40" w:after="0"/>
      <w:outlineLvl w:val="2"/>
    </w:pPr>
    <w:rPr>
      <w:rFonts w:asciiTheme="majorHAnsi" w:eastAsiaTheme="majorEastAsia" w:hAnsiTheme="majorHAnsi" w:cstheme="majorBidi"/>
      <w:color w:val="00294A" w:themeColor="accent1" w:themeShade="7F"/>
      <w:sz w:val="24"/>
      <w:szCs w:val="24"/>
    </w:rPr>
  </w:style>
  <w:style w:type="paragraph" w:styleId="Heading4">
    <w:name w:val="heading 4"/>
    <w:basedOn w:val="Normal"/>
    <w:next w:val="Normal"/>
    <w:link w:val="Heading4Char"/>
    <w:uiPriority w:val="9"/>
    <w:semiHidden/>
    <w:unhideWhenUsed/>
    <w:qFormat/>
    <w:rsid w:val="004E42D7"/>
    <w:pPr>
      <w:keepNext/>
      <w:keepLines/>
      <w:spacing w:before="40" w:after="0"/>
      <w:outlineLvl w:val="3"/>
    </w:pPr>
    <w:rPr>
      <w:rFonts w:asciiTheme="majorHAnsi" w:eastAsiaTheme="majorEastAsia" w:hAnsiTheme="majorHAnsi" w:cstheme="majorBidi"/>
      <w:i/>
      <w:iCs/>
      <w:color w:val="003E70"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C5F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F76"/>
    <w:rPr>
      <w:rFonts w:ascii="Tahoma" w:hAnsi="Tahoma" w:cs="Tahoma"/>
      <w:sz w:val="16"/>
      <w:szCs w:val="16"/>
    </w:rPr>
  </w:style>
  <w:style w:type="table" w:styleId="TableGrid">
    <w:name w:val="Table Grid"/>
    <w:basedOn w:val="TableNormal"/>
    <w:uiPriority w:val="59"/>
    <w:rsid w:val="00DC5F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99"/>
    <w:rsid w:val="001018E4"/>
    <w:pPr>
      <w:spacing w:after="0" w:line="240" w:lineRule="auto"/>
    </w:pPr>
    <w:rPr>
      <w:rFonts w:ascii="Calibri" w:eastAsia="Calibri" w:hAnsi="Calibri" w:cs="Calibri"/>
    </w:rPr>
  </w:style>
  <w:style w:type="paragraph" w:customStyle="1" w:styleId="PressReleaseTitle">
    <w:name w:val="Press Release Title"/>
    <w:qFormat/>
    <w:rsid w:val="00067C43"/>
    <w:pPr>
      <w:tabs>
        <w:tab w:val="right" w:pos="1886"/>
        <w:tab w:val="left" w:pos="3609"/>
      </w:tabs>
      <w:spacing w:after="0" w:line="240" w:lineRule="auto"/>
      <w:outlineLvl w:val="0"/>
    </w:pPr>
    <w:rPr>
      <w:rFonts w:ascii="Arial" w:hAnsi="Arial" w:cs="Arial"/>
      <w:b/>
      <w:bCs/>
      <w:color w:val="7D1442" w:themeColor="text2"/>
      <w:sz w:val="36"/>
      <w:szCs w:val="36"/>
    </w:rPr>
  </w:style>
  <w:style w:type="paragraph" w:customStyle="1" w:styleId="PressReleaseDate">
    <w:name w:val="Press Release Date"/>
    <w:qFormat/>
    <w:rsid w:val="00067C43"/>
    <w:pPr>
      <w:spacing w:before="120" w:after="240" w:line="240" w:lineRule="auto"/>
    </w:pPr>
    <w:rPr>
      <w:rFonts w:ascii="Arial" w:hAnsi="Arial" w:cs="Arial"/>
      <w:color w:val="646464" w:themeColor="accent5"/>
      <w:sz w:val="20"/>
      <w:szCs w:val="20"/>
    </w:rPr>
  </w:style>
  <w:style w:type="paragraph" w:customStyle="1" w:styleId="PressReleaseBodyText">
    <w:name w:val="Press Release Body Text"/>
    <w:qFormat/>
    <w:rsid w:val="001018E4"/>
    <w:pPr>
      <w:spacing w:after="120" w:line="240" w:lineRule="auto"/>
    </w:pPr>
    <w:rPr>
      <w:rFonts w:ascii="Arial" w:hAnsi="Arial" w:cs="Arial"/>
      <w:color w:val="000000" w:themeColor="text1"/>
      <w:sz w:val="20"/>
      <w:szCs w:val="20"/>
    </w:rPr>
  </w:style>
  <w:style w:type="paragraph" w:customStyle="1" w:styleId="AboutDewberryHeading">
    <w:name w:val="About Dewberry Heading"/>
    <w:qFormat/>
    <w:rsid w:val="00EA2998"/>
    <w:pPr>
      <w:spacing w:before="240" w:after="43" w:line="240" w:lineRule="auto"/>
    </w:pPr>
    <w:rPr>
      <w:rFonts w:ascii="Arial" w:eastAsia="Calibri" w:hAnsi="Arial" w:cs="Arial"/>
      <w:b/>
      <w:bCs/>
      <w:color w:val="000000" w:themeColor="text1"/>
      <w:sz w:val="24"/>
      <w:szCs w:val="20"/>
    </w:rPr>
  </w:style>
  <w:style w:type="paragraph" w:customStyle="1" w:styleId="a">
    <w:name w:val="###"/>
    <w:qFormat/>
    <w:rsid w:val="001018E4"/>
    <w:pPr>
      <w:spacing w:before="360" w:after="0" w:line="240" w:lineRule="auto"/>
      <w:jc w:val="center"/>
    </w:pPr>
    <w:rPr>
      <w:rFonts w:ascii="Arial" w:hAnsi="Arial" w:cs="Arial"/>
      <w:color w:val="000000" w:themeColor="text1"/>
      <w:sz w:val="20"/>
      <w:szCs w:val="20"/>
    </w:rPr>
  </w:style>
  <w:style w:type="character" w:styleId="Hyperlink">
    <w:name w:val="Hyperlink"/>
    <w:aliases w:val="Press Release Hyperlink"/>
    <w:basedOn w:val="DefaultParagraphFont"/>
    <w:uiPriority w:val="99"/>
    <w:unhideWhenUsed/>
    <w:qFormat/>
    <w:rsid w:val="005759CA"/>
    <w:rPr>
      <w:rFonts w:asciiTheme="majorHAnsi" w:hAnsiTheme="majorHAnsi"/>
      <w:color w:val="F57828" w:themeColor="accent3"/>
      <w:sz w:val="20"/>
      <w:u w:val="single"/>
    </w:rPr>
  </w:style>
  <w:style w:type="paragraph" w:customStyle="1" w:styleId="Contact-RelatedLinksHeadings">
    <w:name w:val="Contact-Related Links Headings"/>
    <w:qFormat/>
    <w:rsid w:val="00287832"/>
    <w:pPr>
      <w:spacing w:after="40" w:line="240" w:lineRule="auto"/>
    </w:pPr>
    <w:rPr>
      <w:rFonts w:ascii="Arial" w:eastAsia="Calibri" w:hAnsi="Arial" w:cs="Arial"/>
      <w:b/>
      <w:bCs/>
      <w:color w:val="000000" w:themeColor="text1"/>
      <w:sz w:val="20"/>
      <w:szCs w:val="20"/>
    </w:rPr>
  </w:style>
  <w:style w:type="paragraph" w:customStyle="1" w:styleId="Links-ContactInfo">
    <w:name w:val="Links-Contact Info"/>
    <w:qFormat/>
    <w:rsid w:val="008327C4"/>
    <w:pPr>
      <w:spacing w:after="0" w:line="240" w:lineRule="auto"/>
    </w:pPr>
    <w:rPr>
      <w:color w:val="000000" w:themeColor="text1"/>
      <w:sz w:val="20"/>
    </w:rPr>
  </w:style>
  <w:style w:type="paragraph" w:customStyle="1" w:styleId="PressReleaseSub-heading">
    <w:name w:val="Press Release Sub-heading"/>
    <w:qFormat/>
    <w:rsid w:val="008620EA"/>
    <w:pPr>
      <w:spacing w:after="0" w:line="240" w:lineRule="auto"/>
    </w:pPr>
    <w:rPr>
      <w:rFonts w:ascii="Arial" w:hAnsi="Arial" w:cs="Arial"/>
      <w:bCs/>
      <w:color w:val="7D1442" w:themeColor="text2"/>
      <w:sz w:val="24"/>
      <w:szCs w:val="24"/>
    </w:rPr>
  </w:style>
  <w:style w:type="paragraph" w:styleId="CommentText">
    <w:name w:val="annotation text"/>
    <w:basedOn w:val="Normal"/>
    <w:link w:val="CommentTextChar"/>
    <w:uiPriority w:val="99"/>
    <w:semiHidden/>
    <w:unhideWhenUsed/>
    <w:rsid w:val="00674E15"/>
    <w:pPr>
      <w:spacing w:line="240" w:lineRule="auto"/>
    </w:pPr>
    <w:rPr>
      <w:sz w:val="20"/>
      <w:szCs w:val="20"/>
    </w:rPr>
  </w:style>
  <w:style w:type="character" w:customStyle="1" w:styleId="CommentTextChar">
    <w:name w:val="Comment Text Char"/>
    <w:basedOn w:val="DefaultParagraphFont"/>
    <w:link w:val="CommentText"/>
    <w:uiPriority w:val="99"/>
    <w:semiHidden/>
    <w:rsid w:val="00674E15"/>
    <w:rPr>
      <w:sz w:val="20"/>
      <w:szCs w:val="20"/>
    </w:rPr>
  </w:style>
  <w:style w:type="paragraph" w:styleId="CommentSubject">
    <w:name w:val="annotation subject"/>
    <w:basedOn w:val="CommentText"/>
    <w:next w:val="CommentText"/>
    <w:link w:val="CommentSubjectChar"/>
    <w:uiPriority w:val="99"/>
    <w:semiHidden/>
    <w:unhideWhenUsed/>
    <w:rsid w:val="00674E15"/>
    <w:pPr>
      <w:spacing w:after="0"/>
    </w:pPr>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rsid w:val="00674E15"/>
    <w:rPr>
      <w:rFonts w:ascii="Times New Roman" w:eastAsia="Times New Roman" w:hAnsi="Times New Roman" w:cs="Times New Roman"/>
      <w:b/>
      <w:bCs/>
      <w:sz w:val="20"/>
      <w:szCs w:val="20"/>
    </w:rPr>
  </w:style>
  <w:style w:type="character" w:customStyle="1" w:styleId="Heading1Char">
    <w:name w:val="Heading 1 Char"/>
    <w:basedOn w:val="DefaultParagraphFont"/>
    <w:link w:val="Heading1"/>
    <w:uiPriority w:val="9"/>
    <w:rsid w:val="00830CD0"/>
    <w:rPr>
      <w:rFonts w:ascii="Times New Roman" w:eastAsia="Times New Roman" w:hAnsi="Times New Roman" w:cs="Times New Roman"/>
      <w:b/>
      <w:bCs/>
      <w:kern w:val="36"/>
      <w:sz w:val="48"/>
      <w:szCs w:val="48"/>
    </w:rPr>
  </w:style>
  <w:style w:type="character" w:customStyle="1" w:styleId="watch-title">
    <w:name w:val="watch-title"/>
    <w:basedOn w:val="DefaultParagraphFont"/>
    <w:rsid w:val="00830CD0"/>
  </w:style>
  <w:style w:type="character" w:customStyle="1" w:styleId="Heading4Char">
    <w:name w:val="Heading 4 Char"/>
    <w:basedOn w:val="DefaultParagraphFont"/>
    <w:link w:val="Heading4"/>
    <w:uiPriority w:val="9"/>
    <w:semiHidden/>
    <w:rsid w:val="004E42D7"/>
    <w:rPr>
      <w:rFonts w:asciiTheme="majorHAnsi" w:eastAsiaTheme="majorEastAsia" w:hAnsiTheme="majorHAnsi" w:cstheme="majorBidi"/>
      <w:i/>
      <w:iCs/>
      <w:color w:val="003E70" w:themeColor="accent1" w:themeShade="BF"/>
    </w:rPr>
  </w:style>
  <w:style w:type="character" w:customStyle="1" w:styleId="Heading3Char">
    <w:name w:val="Heading 3 Char"/>
    <w:basedOn w:val="DefaultParagraphFont"/>
    <w:link w:val="Heading3"/>
    <w:uiPriority w:val="9"/>
    <w:semiHidden/>
    <w:rsid w:val="004E42D7"/>
    <w:rPr>
      <w:rFonts w:asciiTheme="majorHAnsi" w:eastAsiaTheme="majorEastAsia" w:hAnsiTheme="majorHAnsi" w:cstheme="majorBidi"/>
      <w:color w:val="00294A" w:themeColor="accent1" w:themeShade="7F"/>
      <w:sz w:val="24"/>
      <w:szCs w:val="24"/>
    </w:rPr>
  </w:style>
  <w:style w:type="table" w:customStyle="1" w:styleId="TableGrid1">
    <w:name w:val="Table Grid1"/>
    <w:basedOn w:val="TableNormal"/>
    <w:next w:val="TableGrid"/>
    <w:uiPriority w:val="59"/>
    <w:rsid w:val="00D607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7EC3"/>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211303">
      <w:bodyDiv w:val="1"/>
      <w:marLeft w:val="0"/>
      <w:marRight w:val="0"/>
      <w:marTop w:val="0"/>
      <w:marBottom w:val="0"/>
      <w:divBdr>
        <w:top w:val="none" w:sz="0" w:space="0" w:color="auto"/>
        <w:left w:val="none" w:sz="0" w:space="0" w:color="auto"/>
        <w:bottom w:val="none" w:sz="0" w:space="0" w:color="auto"/>
        <w:right w:val="none" w:sz="0" w:space="0" w:color="auto"/>
      </w:divBdr>
    </w:div>
    <w:div w:id="689452576">
      <w:bodyDiv w:val="1"/>
      <w:marLeft w:val="0"/>
      <w:marRight w:val="0"/>
      <w:marTop w:val="0"/>
      <w:marBottom w:val="0"/>
      <w:divBdr>
        <w:top w:val="none" w:sz="0" w:space="0" w:color="auto"/>
        <w:left w:val="none" w:sz="0" w:space="0" w:color="auto"/>
        <w:bottom w:val="none" w:sz="0" w:space="0" w:color="auto"/>
        <w:right w:val="none" w:sz="0" w:space="0" w:color="auto"/>
      </w:divBdr>
    </w:div>
    <w:div w:id="842941420">
      <w:bodyDiv w:val="1"/>
      <w:marLeft w:val="0"/>
      <w:marRight w:val="0"/>
      <w:marTop w:val="0"/>
      <w:marBottom w:val="0"/>
      <w:divBdr>
        <w:top w:val="none" w:sz="0" w:space="0" w:color="auto"/>
        <w:left w:val="none" w:sz="0" w:space="0" w:color="auto"/>
        <w:bottom w:val="none" w:sz="0" w:space="0" w:color="auto"/>
        <w:right w:val="none" w:sz="0" w:space="0" w:color="auto"/>
      </w:divBdr>
    </w:div>
    <w:div w:id="1316301423">
      <w:bodyDiv w:val="1"/>
      <w:marLeft w:val="0"/>
      <w:marRight w:val="0"/>
      <w:marTop w:val="0"/>
      <w:marBottom w:val="0"/>
      <w:divBdr>
        <w:top w:val="none" w:sz="0" w:space="0" w:color="auto"/>
        <w:left w:val="none" w:sz="0" w:space="0" w:color="auto"/>
        <w:bottom w:val="none" w:sz="0" w:space="0" w:color="auto"/>
        <w:right w:val="none" w:sz="0" w:space="0" w:color="auto"/>
      </w:divBdr>
      <w:divsChild>
        <w:div w:id="1263685995">
          <w:marLeft w:val="0"/>
          <w:marRight w:val="0"/>
          <w:marTop w:val="0"/>
          <w:marBottom w:val="0"/>
          <w:divBdr>
            <w:top w:val="none" w:sz="0" w:space="0" w:color="auto"/>
            <w:left w:val="none" w:sz="0" w:space="0" w:color="auto"/>
            <w:bottom w:val="none" w:sz="0" w:space="0" w:color="auto"/>
            <w:right w:val="none" w:sz="0" w:space="0" w:color="auto"/>
          </w:divBdr>
        </w:div>
        <w:div w:id="495608021">
          <w:marLeft w:val="0"/>
          <w:marRight w:val="0"/>
          <w:marTop w:val="0"/>
          <w:marBottom w:val="0"/>
          <w:divBdr>
            <w:top w:val="none" w:sz="0" w:space="0" w:color="auto"/>
            <w:left w:val="none" w:sz="0" w:space="0" w:color="auto"/>
            <w:bottom w:val="none" w:sz="0" w:space="0" w:color="auto"/>
            <w:right w:val="none" w:sz="0" w:space="0" w:color="auto"/>
          </w:divBdr>
        </w:div>
        <w:div w:id="1630895533">
          <w:marLeft w:val="0"/>
          <w:marRight w:val="0"/>
          <w:marTop w:val="0"/>
          <w:marBottom w:val="0"/>
          <w:divBdr>
            <w:top w:val="none" w:sz="0" w:space="0" w:color="auto"/>
            <w:left w:val="none" w:sz="0" w:space="0" w:color="auto"/>
            <w:bottom w:val="none" w:sz="0" w:space="0" w:color="auto"/>
            <w:right w:val="none" w:sz="0" w:space="0" w:color="auto"/>
          </w:divBdr>
        </w:div>
        <w:div w:id="92409412">
          <w:marLeft w:val="0"/>
          <w:marRight w:val="0"/>
          <w:marTop w:val="0"/>
          <w:marBottom w:val="0"/>
          <w:divBdr>
            <w:top w:val="none" w:sz="0" w:space="0" w:color="auto"/>
            <w:left w:val="none" w:sz="0" w:space="0" w:color="auto"/>
            <w:bottom w:val="none" w:sz="0" w:space="0" w:color="auto"/>
            <w:right w:val="none" w:sz="0" w:space="0" w:color="auto"/>
          </w:divBdr>
        </w:div>
        <w:div w:id="1564367600">
          <w:marLeft w:val="0"/>
          <w:marRight w:val="0"/>
          <w:marTop w:val="0"/>
          <w:marBottom w:val="0"/>
          <w:divBdr>
            <w:top w:val="none" w:sz="0" w:space="0" w:color="auto"/>
            <w:left w:val="none" w:sz="0" w:space="0" w:color="auto"/>
            <w:bottom w:val="none" w:sz="0" w:space="0" w:color="auto"/>
            <w:right w:val="none" w:sz="0" w:space="0" w:color="auto"/>
          </w:divBdr>
        </w:div>
      </w:divsChild>
    </w:div>
    <w:div w:id="1585070447">
      <w:bodyDiv w:val="1"/>
      <w:marLeft w:val="0"/>
      <w:marRight w:val="0"/>
      <w:marTop w:val="0"/>
      <w:marBottom w:val="0"/>
      <w:divBdr>
        <w:top w:val="none" w:sz="0" w:space="0" w:color="auto"/>
        <w:left w:val="none" w:sz="0" w:space="0" w:color="auto"/>
        <w:bottom w:val="none" w:sz="0" w:space="0" w:color="auto"/>
        <w:right w:val="none" w:sz="0" w:space="0" w:color="auto"/>
      </w:divBdr>
    </w:div>
    <w:div w:id="1638604725">
      <w:bodyDiv w:val="1"/>
      <w:marLeft w:val="0"/>
      <w:marRight w:val="0"/>
      <w:marTop w:val="0"/>
      <w:marBottom w:val="0"/>
      <w:divBdr>
        <w:top w:val="none" w:sz="0" w:space="0" w:color="auto"/>
        <w:left w:val="none" w:sz="0" w:space="0" w:color="auto"/>
        <w:bottom w:val="none" w:sz="0" w:space="0" w:color="auto"/>
        <w:right w:val="none" w:sz="0" w:space="0" w:color="auto"/>
      </w:divBdr>
    </w:div>
    <w:div w:id="1757439170">
      <w:bodyDiv w:val="1"/>
      <w:marLeft w:val="0"/>
      <w:marRight w:val="0"/>
      <w:marTop w:val="0"/>
      <w:marBottom w:val="0"/>
      <w:divBdr>
        <w:top w:val="none" w:sz="0" w:space="0" w:color="auto"/>
        <w:left w:val="none" w:sz="0" w:space="0" w:color="auto"/>
        <w:bottom w:val="none" w:sz="0" w:space="0" w:color="auto"/>
        <w:right w:val="none" w:sz="0" w:space="0" w:color="auto"/>
      </w:divBdr>
    </w:div>
    <w:div w:id="1781954844">
      <w:bodyDiv w:val="1"/>
      <w:marLeft w:val="0"/>
      <w:marRight w:val="0"/>
      <w:marTop w:val="0"/>
      <w:marBottom w:val="0"/>
      <w:divBdr>
        <w:top w:val="none" w:sz="0" w:space="0" w:color="auto"/>
        <w:left w:val="none" w:sz="0" w:space="0" w:color="auto"/>
        <w:bottom w:val="none" w:sz="0" w:space="0" w:color="auto"/>
        <w:right w:val="none" w:sz="0" w:space="0" w:color="auto"/>
      </w:divBdr>
      <w:divsChild>
        <w:div w:id="1820993524">
          <w:marLeft w:val="0"/>
          <w:marRight w:val="0"/>
          <w:marTop w:val="0"/>
          <w:marBottom w:val="0"/>
          <w:divBdr>
            <w:top w:val="none" w:sz="0" w:space="0" w:color="auto"/>
            <w:left w:val="none" w:sz="0" w:space="0" w:color="auto"/>
            <w:bottom w:val="none" w:sz="0" w:space="0" w:color="auto"/>
            <w:right w:val="none" w:sz="0" w:space="0" w:color="auto"/>
          </w:divBdr>
        </w:div>
        <w:div w:id="1240752068">
          <w:marLeft w:val="0"/>
          <w:marRight w:val="0"/>
          <w:marTop w:val="0"/>
          <w:marBottom w:val="0"/>
          <w:divBdr>
            <w:top w:val="none" w:sz="0" w:space="0" w:color="auto"/>
            <w:left w:val="none" w:sz="0" w:space="0" w:color="auto"/>
            <w:bottom w:val="none" w:sz="0" w:space="0" w:color="auto"/>
            <w:right w:val="none" w:sz="0" w:space="0" w:color="auto"/>
          </w:divBdr>
        </w:div>
        <w:div w:id="2079280589">
          <w:marLeft w:val="0"/>
          <w:marRight w:val="0"/>
          <w:marTop w:val="0"/>
          <w:marBottom w:val="0"/>
          <w:divBdr>
            <w:top w:val="none" w:sz="0" w:space="0" w:color="auto"/>
            <w:left w:val="none" w:sz="0" w:space="0" w:color="auto"/>
            <w:bottom w:val="none" w:sz="0" w:space="0" w:color="auto"/>
            <w:right w:val="none" w:sz="0" w:space="0" w:color="auto"/>
          </w:divBdr>
        </w:div>
        <w:div w:id="1578592506">
          <w:marLeft w:val="0"/>
          <w:marRight w:val="0"/>
          <w:marTop w:val="0"/>
          <w:marBottom w:val="0"/>
          <w:divBdr>
            <w:top w:val="none" w:sz="0" w:space="0" w:color="auto"/>
            <w:left w:val="none" w:sz="0" w:space="0" w:color="auto"/>
            <w:bottom w:val="none" w:sz="0" w:space="0" w:color="auto"/>
            <w:right w:val="none" w:sz="0" w:space="0" w:color="auto"/>
          </w:divBdr>
        </w:div>
        <w:div w:id="1444500942">
          <w:marLeft w:val="0"/>
          <w:marRight w:val="0"/>
          <w:marTop w:val="0"/>
          <w:marBottom w:val="0"/>
          <w:divBdr>
            <w:top w:val="none" w:sz="0" w:space="0" w:color="auto"/>
            <w:left w:val="none" w:sz="0" w:space="0" w:color="auto"/>
            <w:bottom w:val="none" w:sz="0" w:space="0" w:color="auto"/>
            <w:right w:val="none" w:sz="0" w:space="0" w:color="auto"/>
          </w:divBdr>
        </w:div>
      </w:divsChild>
    </w:div>
    <w:div w:id="1792360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mailto:mjohnson@dewberry.com" TargetMode="External"/><Relationship Id="rId18" Type="http://schemas.openxmlformats.org/officeDocument/2006/relationships/hyperlink" Target="http://twitter.com/TheDewberryWay" TargetMode="External"/><Relationship Id="rId3" Type="http://schemas.openxmlformats.org/officeDocument/2006/relationships/webSettings" Target="webSettings.xml"/><Relationship Id="rId21" Type="http://schemas.openxmlformats.org/officeDocument/2006/relationships/image" Target="media/image7.png"/><Relationship Id="rId7" Type="http://schemas.openxmlformats.org/officeDocument/2006/relationships/hyperlink" Target="http://www.dewberry.com/News/Blog" TargetMode="External"/><Relationship Id="rId12" Type="http://schemas.openxmlformats.org/officeDocument/2006/relationships/hyperlink" Target="http://www.dewberry.com" TargetMode="External"/><Relationship Id="rId17" Type="http://schemas.openxmlformats.org/officeDocument/2006/relationships/image" Target="media/image5.png"/><Relationship Id="rId2" Type="http://schemas.openxmlformats.org/officeDocument/2006/relationships/settings" Target="settings.xml"/><Relationship Id="rId16" Type="http://schemas.openxmlformats.org/officeDocument/2006/relationships/hyperlink" Target="http://www.linkedin.com/company/dewberry" TargetMode="External"/><Relationship Id="rId20" Type="http://schemas.openxmlformats.org/officeDocument/2006/relationships/hyperlink" Target="http://www.youtube.com/user/TheDewberryWay" TargetMode="External"/><Relationship Id="rId1" Type="http://schemas.openxmlformats.org/officeDocument/2006/relationships/styles" Target="styles.xml"/><Relationship Id="rId6" Type="http://schemas.openxmlformats.org/officeDocument/2006/relationships/hyperlink" Target="http://www.dewberry.com" TargetMode="External"/><Relationship Id="rId11" Type="http://schemas.openxmlformats.org/officeDocument/2006/relationships/hyperlink" Target="http://www.dewberry.com/portfolio/project/david-l.-moss-criminal-justice-center-expansion" TargetMode="External"/><Relationship Id="rId5" Type="http://schemas.openxmlformats.org/officeDocument/2006/relationships/image" Target="media/image2.jpeg"/><Relationship Id="rId15" Type="http://schemas.openxmlformats.org/officeDocument/2006/relationships/image" Target="media/image4.png"/><Relationship Id="rId23" Type="http://schemas.openxmlformats.org/officeDocument/2006/relationships/theme" Target="theme/theme1.xml"/><Relationship Id="rId10" Type="http://schemas.openxmlformats.org/officeDocument/2006/relationships/hyperlink" Target="http://www.dewberry.com/portfolio/project/oklahoma-state-university-a.-r.-marylouise-tandy-medical-academic-building" TargetMode="External"/><Relationship Id="rId19" Type="http://schemas.openxmlformats.org/officeDocument/2006/relationships/image" Target="media/image6.png"/><Relationship Id="rId4" Type="http://schemas.openxmlformats.org/officeDocument/2006/relationships/image" Target="media/image1.jpeg"/><Relationship Id="rId9" Type="http://schemas.openxmlformats.org/officeDocument/2006/relationships/hyperlink" Target="http://www.dewberry.com/portfolio/project/oklahoma-state-university-oklahoma-city-allied-health-building" TargetMode="External"/><Relationship Id="rId14" Type="http://schemas.openxmlformats.org/officeDocument/2006/relationships/hyperlink" Target="http://www.dewberry.com/News/RS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Dewberry">
      <a:dk1>
        <a:sysClr val="windowText" lastClr="000000"/>
      </a:dk1>
      <a:lt1>
        <a:sysClr val="window" lastClr="FFFFFF"/>
      </a:lt1>
      <a:dk2>
        <a:srgbClr val="7D1442"/>
      </a:dk2>
      <a:lt2>
        <a:srgbClr val="E6E7E8"/>
      </a:lt2>
      <a:accent1>
        <a:srgbClr val="005496"/>
      </a:accent1>
      <a:accent2>
        <a:srgbClr val="64963C"/>
      </a:accent2>
      <a:accent3>
        <a:srgbClr val="F57828"/>
      </a:accent3>
      <a:accent4>
        <a:srgbClr val="8C5A23"/>
      </a:accent4>
      <a:accent5>
        <a:srgbClr val="646464"/>
      </a:accent5>
      <a:accent6>
        <a:srgbClr val="969696"/>
      </a:accent6>
      <a:hlink>
        <a:srgbClr val="646464"/>
      </a:hlink>
      <a:folHlink>
        <a:srgbClr val="C7C8CA"/>
      </a:folHlink>
    </a:clrScheme>
    <a:fontScheme name="Dewberry">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466</Words>
  <Characters>2658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Dewberry</Company>
  <LinksUpToDate>false</LinksUpToDate>
  <CharactersWithSpaces>3118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McEvoy, Margaret</dc:creator>
  <cp:lastModifiedBy>Lindsey Ellerbach</cp:lastModifiedBy>
  <cp:revision>2</cp:revision>
  <dcterms:created xsi:type="dcterms:W3CDTF">2018-08-01T15:37:00Z</dcterms:created>
  <dcterms:modified xsi:type="dcterms:W3CDTF">2018-08-01T15:37:00Z</dcterms:modified>
</cp:coreProperties>
</file>