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D6B1A" w:rsidRDefault="004D6B1A" w:rsidP="00B71FB5">
      <w:pPr>
        <w:pStyle w:val="NoSpacing"/>
        <w:ind w:left="-144"/>
        <w:sectPr w:rsidR="004D6B1A" w:rsidSect="00B71FB5">
          <w:headerReference w:type="first" r:id="rId6"/>
          <w:pgSz w:w="12240" w:h="15840"/>
          <w:pgMar w:top="2419" w:right="1440" w:bottom="806" w:left="1584" w:header="1354" w:footer="720" w:gutter="0"/>
          <w:cols w:space="720"/>
          <w:titlePg/>
          <w:docGrid w:linePitch="360"/>
        </w:sectPr>
      </w:pPr>
    </w:p>
    <w:p w:rsidR="00B0484A" w:rsidRPr="001531D7" w:rsidRDefault="00B0484A" w:rsidP="00B0484A">
      <w:pPr>
        <w:rPr>
          <w:rFonts w:cs="Arial"/>
          <w:sz w:val="22"/>
          <w:szCs w:val="22"/>
        </w:rPr>
      </w:pPr>
      <w:r w:rsidRPr="001531D7">
        <w:rPr>
          <w:rFonts w:cs="Arial"/>
          <w:sz w:val="22"/>
          <w:szCs w:val="22"/>
        </w:rPr>
        <w:t xml:space="preserve">Dear Licensee: </w:t>
      </w:r>
    </w:p>
    <w:p w:rsidR="00B0484A" w:rsidRPr="001531D7" w:rsidRDefault="00B0484A" w:rsidP="00B0484A">
      <w:pPr>
        <w:rPr>
          <w:rFonts w:cs="Arial"/>
          <w:sz w:val="22"/>
          <w:szCs w:val="22"/>
        </w:rPr>
      </w:pPr>
    </w:p>
    <w:p w:rsidR="00B0484A" w:rsidRPr="001531D7" w:rsidRDefault="00B0484A" w:rsidP="00B0484A">
      <w:pPr>
        <w:rPr>
          <w:rFonts w:cs="Arial"/>
          <w:sz w:val="22"/>
          <w:szCs w:val="22"/>
        </w:rPr>
      </w:pPr>
      <w:r w:rsidRPr="001531D7">
        <w:rPr>
          <w:rFonts w:cs="Arial"/>
          <w:sz w:val="22"/>
          <w:szCs w:val="22"/>
        </w:rPr>
        <w:t xml:space="preserve">Department of Social Services, Community Care Licensing, San Bruno Child Care Regional Office is pleased to announce upcoming Stakeholder informational meetings which will be held at the following locations.  </w:t>
      </w:r>
    </w:p>
    <w:p w:rsidR="00B0484A" w:rsidRPr="001531D7" w:rsidRDefault="00B0484A" w:rsidP="00B0484A">
      <w:pPr>
        <w:rPr>
          <w:rFonts w:cs="Arial"/>
          <w:sz w:val="22"/>
          <w:szCs w:val="22"/>
        </w:rPr>
      </w:pPr>
    </w:p>
    <w:p w:rsidR="00B0484A" w:rsidRPr="001702BF" w:rsidRDefault="00B0484A" w:rsidP="00B0484A">
      <w:pPr>
        <w:rPr>
          <w:rFonts w:cs="Arial"/>
          <w:sz w:val="22"/>
          <w:szCs w:val="22"/>
        </w:rPr>
      </w:pPr>
      <w:r w:rsidRPr="001531D7">
        <w:rPr>
          <w:rFonts w:cs="Arial"/>
          <w:sz w:val="22"/>
          <w:szCs w:val="22"/>
        </w:rPr>
        <w:t xml:space="preserve">These meetings are an excellent way of meeting some of our Community Care Licensing </w:t>
      </w:r>
      <w:proofErr w:type="gramStart"/>
      <w:r w:rsidRPr="001531D7">
        <w:rPr>
          <w:rFonts w:cs="Arial"/>
          <w:sz w:val="22"/>
          <w:szCs w:val="22"/>
        </w:rPr>
        <w:t>staff, and</w:t>
      </w:r>
      <w:proofErr w:type="gramEnd"/>
      <w:r w:rsidRPr="001531D7">
        <w:rPr>
          <w:rFonts w:cs="Arial"/>
          <w:sz w:val="22"/>
          <w:szCs w:val="22"/>
        </w:rPr>
        <w:t xml:space="preserve"> learning more about licensing regulations which affect your facilities, as well as requesting information on specific areas of interest to you. </w:t>
      </w:r>
    </w:p>
    <w:p w:rsidR="00B0484A" w:rsidRPr="001531D7" w:rsidRDefault="00B0484A" w:rsidP="00B0484A">
      <w:pPr>
        <w:rPr>
          <w:rFonts w:cs="Arial"/>
          <w:sz w:val="22"/>
          <w:szCs w:val="22"/>
        </w:rPr>
      </w:pPr>
    </w:p>
    <w:p w:rsidR="00B0484A" w:rsidRPr="001531D7" w:rsidRDefault="00B0484A" w:rsidP="00B0484A">
      <w:pPr>
        <w:rPr>
          <w:rFonts w:cs="Arial"/>
          <w:b/>
          <w:sz w:val="22"/>
          <w:szCs w:val="22"/>
          <w:u w:val="single"/>
        </w:rPr>
      </w:pPr>
      <w:r w:rsidRPr="001531D7">
        <w:rPr>
          <w:rFonts w:cs="Arial"/>
          <w:b/>
          <w:sz w:val="22"/>
          <w:szCs w:val="22"/>
          <w:u w:val="single"/>
        </w:rPr>
        <w:t xml:space="preserve">CHILD CARE CENTERS (CCC) </w:t>
      </w:r>
    </w:p>
    <w:p w:rsidR="00B0484A" w:rsidRPr="001531D7" w:rsidRDefault="00B0484A" w:rsidP="00B0484A">
      <w:pPr>
        <w:rPr>
          <w:rFonts w:cs="Arial"/>
          <w:sz w:val="22"/>
          <w:szCs w:val="22"/>
        </w:rPr>
      </w:pPr>
      <w:r w:rsidRPr="001531D7">
        <w:rPr>
          <w:rFonts w:cs="Arial"/>
          <w:sz w:val="22"/>
          <w:szCs w:val="22"/>
        </w:rPr>
        <w:t>DATE</w:t>
      </w:r>
      <w:r>
        <w:rPr>
          <w:rFonts w:cs="Arial"/>
          <w:sz w:val="22"/>
          <w:szCs w:val="22"/>
        </w:rPr>
        <w:t>:  Wednesday, September 4, 2019</w:t>
      </w:r>
      <w:r w:rsidRPr="001531D7">
        <w:rPr>
          <w:rFonts w:cs="Arial"/>
          <w:sz w:val="22"/>
          <w:szCs w:val="22"/>
        </w:rPr>
        <w:tab/>
      </w:r>
      <w:r>
        <w:rPr>
          <w:rFonts w:cs="Arial"/>
          <w:sz w:val="22"/>
          <w:szCs w:val="22"/>
        </w:rPr>
        <w:tab/>
      </w:r>
      <w:r w:rsidRPr="001531D7">
        <w:rPr>
          <w:rFonts w:cs="Arial"/>
          <w:sz w:val="22"/>
          <w:szCs w:val="22"/>
        </w:rPr>
        <w:t>TIME: 6:</w:t>
      </w:r>
      <w:r>
        <w:rPr>
          <w:rFonts w:cs="Arial"/>
          <w:sz w:val="22"/>
          <w:szCs w:val="22"/>
        </w:rPr>
        <w:t>3</w:t>
      </w:r>
      <w:r w:rsidRPr="001531D7">
        <w:rPr>
          <w:rFonts w:cs="Arial"/>
          <w:sz w:val="22"/>
          <w:szCs w:val="22"/>
        </w:rPr>
        <w:t xml:space="preserve">0PM – 8:30PM </w:t>
      </w:r>
    </w:p>
    <w:p w:rsidR="00B0484A" w:rsidRDefault="00B0484A" w:rsidP="00B0484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Location: City College of San Francisco</w:t>
      </w:r>
    </w:p>
    <w:p w:rsidR="00B0484A" w:rsidRDefault="00B0484A" w:rsidP="00B0484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Multi Use Building – MUB 140</w:t>
      </w:r>
    </w:p>
    <w:p w:rsidR="00B0484A" w:rsidRDefault="00B0484A" w:rsidP="00B0484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50 Frida Kahlo Way</w:t>
      </w:r>
    </w:p>
    <w:p w:rsidR="00B0484A" w:rsidRDefault="00B0484A" w:rsidP="00B0484A">
      <w:pPr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San Francisco, CA   94112</w:t>
      </w:r>
    </w:p>
    <w:p w:rsidR="00B0484A" w:rsidRDefault="00B0484A" w:rsidP="00B0484A">
      <w:pPr>
        <w:rPr>
          <w:rFonts w:cs="Arial"/>
          <w:sz w:val="22"/>
          <w:szCs w:val="22"/>
        </w:rPr>
      </w:pPr>
    </w:p>
    <w:p w:rsidR="00B0484A" w:rsidRPr="001702BF" w:rsidRDefault="00B0484A" w:rsidP="00B0484A">
      <w:pPr>
        <w:rPr>
          <w:rFonts w:cs="Arial"/>
          <w:i/>
          <w:sz w:val="22"/>
          <w:szCs w:val="22"/>
        </w:rPr>
      </w:pPr>
      <w:r w:rsidRPr="001702BF">
        <w:rPr>
          <w:rFonts w:cs="Arial"/>
          <w:i/>
          <w:sz w:val="22"/>
          <w:szCs w:val="22"/>
        </w:rPr>
        <w:t>Parking is available in the student designated areas of the parking lot for a nominal fee.</w:t>
      </w:r>
    </w:p>
    <w:p w:rsidR="00B0484A" w:rsidRDefault="00B0484A" w:rsidP="00B0484A">
      <w:pPr>
        <w:rPr>
          <w:rFonts w:cs="Arial"/>
          <w:sz w:val="22"/>
          <w:szCs w:val="22"/>
        </w:rPr>
      </w:pPr>
    </w:p>
    <w:p w:rsidR="00B0484A" w:rsidRPr="001531D7" w:rsidRDefault="00B0484A" w:rsidP="00B0484A">
      <w:pPr>
        <w:rPr>
          <w:rFonts w:cs="Arial"/>
          <w:sz w:val="22"/>
          <w:szCs w:val="22"/>
        </w:rPr>
      </w:pPr>
    </w:p>
    <w:p w:rsidR="00B0484A" w:rsidRPr="0021178B" w:rsidRDefault="00B0484A" w:rsidP="00B0484A">
      <w:pPr>
        <w:rPr>
          <w:rFonts w:cs="Arial"/>
          <w:b/>
          <w:sz w:val="22"/>
          <w:szCs w:val="22"/>
        </w:rPr>
      </w:pPr>
      <w:r>
        <w:rPr>
          <w:rFonts w:cs="Arial"/>
          <w:sz w:val="22"/>
          <w:szCs w:val="22"/>
        </w:rPr>
        <w:t xml:space="preserve">Please RSVP via email to </w:t>
      </w:r>
      <w:hyperlink r:id="rId7" w:history="1">
        <w:r w:rsidRPr="00EB3EFF">
          <w:rPr>
            <w:rStyle w:val="Hyperlink"/>
            <w:rFonts w:cs="Arial"/>
            <w:sz w:val="22"/>
            <w:szCs w:val="22"/>
          </w:rPr>
          <w:t>Wasula.Gunawardena@dss.ca.gov</w:t>
        </w:r>
      </w:hyperlink>
      <w:r>
        <w:rPr>
          <w:rFonts w:cs="Arial"/>
          <w:sz w:val="22"/>
          <w:szCs w:val="22"/>
        </w:rPr>
        <w:t xml:space="preserve"> </w:t>
      </w:r>
      <w:r w:rsidRPr="001531D7">
        <w:rPr>
          <w:rFonts w:cs="Arial"/>
          <w:sz w:val="22"/>
          <w:szCs w:val="22"/>
        </w:rPr>
        <w:t xml:space="preserve">with questions and/or areas of interest.  You may also RSVP by returning the bottom portion of this letter to the address on this letter above.  It is on a first come first served basis and space may be limited. </w:t>
      </w:r>
      <w:r w:rsidRPr="0021178B">
        <w:rPr>
          <w:rFonts w:cs="Arial"/>
          <w:b/>
          <w:sz w:val="22"/>
          <w:szCs w:val="22"/>
        </w:rPr>
        <w:t>DEADLINE – 8/</w:t>
      </w:r>
      <w:r>
        <w:rPr>
          <w:rFonts w:cs="Arial"/>
          <w:b/>
          <w:sz w:val="22"/>
          <w:szCs w:val="22"/>
        </w:rPr>
        <w:t>30</w:t>
      </w:r>
      <w:r w:rsidRPr="0021178B">
        <w:rPr>
          <w:rFonts w:cs="Arial"/>
          <w:b/>
          <w:sz w:val="22"/>
          <w:szCs w:val="22"/>
        </w:rPr>
        <w:t xml:space="preserve">/2019 </w:t>
      </w:r>
    </w:p>
    <w:p w:rsidR="00B0484A" w:rsidRPr="001531D7" w:rsidRDefault="00B0484A" w:rsidP="00B0484A">
      <w:pPr>
        <w:pBdr>
          <w:bottom w:val="single" w:sz="12" w:space="1" w:color="auto"/>
        </w:pBdr>
        <w:rPr>
          <w:rFonts w:cs="Arial"/>
          <w:sz w:val="22"/>
          <w:szCs w:val="22"/>
        </w:rPr>
      </w:pPr>
    </w:p>
    <w:p w:rsidR="00B0484A" w:rsidRPr="001531D7" w:rsidRDefault="00B0484A" w:rsidP="00B0484A">
      <w:pPr>
        <w:rPr>
          <w:rFonts w:cs="Arial"/>
          <w:sz w:val="22"/>
          <w:szCs w:val="22"/>
        </w:rPr>
      </w:pPr>
    </w:p>
    <w:p w:rsidR="00B0484A" w:rsidRPr="001531D7" w:rsidRDefault="00B0484A" w:rsidP="00B0484A">
      <w:pPr>
        <w:jc w:val="center"/>
        <w:rPr>
          <w:rFonts w:cs="Arial"/>
          <w:sz w:val="22"/>
          <w:szCs w:val="22"/>
        </w:rPr>
      </w:pPr>
      <w:r w:rsidRPr="001531D7">
        <w:rPr>
          <w:rFonts w:cs="Arial"/>
          <w:sz w:val="22"/>
          <w:szCs w:val="22"/>
        </w:rPr>
        <w:t xml:space="preserve">RSVP: San </w:t>
      </w:r>
      <w:r>
        <w:rPr>
          <w:rFonts w:cs="Arial"/>
          <w:sz w:val="22"/>
          <w:szCs w:val="22"/>
        </w:rPr>
        <w:t>Francisco</w:t>
      </w:r>
      <w:r w:rsidRPr="001531D7">
        <w:rPr>
          <w:rFonts w:cs="Arial"/>
          <w:sz w:val="22"/>
          <w:szCs w:val="22"/>
        </w:rPr>
        <w:t xml:space="preserve"> County Stakeholder Meetings</w:t>
      </w:r>
      <w:r>
        <w:rPr>
          <w:rFonts w:cs="Arial"/>
          <w:sz w:val="22"/>
          <w:szCs w:val="22"/>
        </w:rPr>
        <w:t xml:space="preserve">  </w:t>
      </w:r>
    </w:p>
    <w:p w:rsidR="00B0484A" w:rsidRPr="001531D7" w:rsidRDefault="00B0484A" w:rsidP="00B0484A">
      <w:pPr>
        <w:jc w:val="center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Attention: </w:t>
      </w:r>
      <w:proofErr w:type="spellStart"/>
      <w:r>
        <w:rPr>
          <w:rFonts w:cs="Arial"/>
          <w:sz w:val="22"/>
          <w:szCs w:val="22"/>
        </w:rPr>
        <w:t>Wasula</w:t>
      </w:r>
      <w:proofErr w:type="spellEnd"/>
      <w:r>
        <w:rPr>
          <w:rFonts w:cs="Arial"/>
          <w:sz w:val="22"/>
          <w:szCs w:val="22"/>
        </w:rPr>
        <w:t xml:space="preserve"> Gunawardena </w:t>
      </w:r>
    </w:p>
    <w:p w:rsidR="00B0484A" w:rsidRPr="001531D7" w:rsidRDefault="00B0484A" w:rsidP="00B0484A">
      <w:pPr>
        <w:rPr>
          <w:rFonts w:cs="Arial"/>
          <w:sz w:val="22"/>
          <w:szCs w:val="22"/>
        </w:rPr>
      </w:pPr>
      <w:r w:rsidRPr="001531D7">
        <w:rPr>
          <w:rFonts w:cs="Arial"/>
          <w:sz w:val="22"/>
          <w:szCs w:val="22"/>
        </w:rPr>
        <w:t xml:space="preserve"> </w:t>
      </w:r>
    </w:p>
    <w:p w:rsidR="00B0484A" w:rsidRPr="001531D7" w:rsidRDefault="00B0484A" w:rsidP="00B0484A">
      <w:pPr>
        <w:rPr>
          <w:rFonts w:cs="Arial"/>
          <w:sz w:val="22"/>
          <w:szCs w:val="22"/>
        </w:rPr>
      </w:pPr>
    </w:p>
    <w:p w:rsidR="00B0484A" w:rsidRPr="001531D7" w:rsidRDefault="00B0484A" w:rsidP="00B0484A">
      <w:pPr>
        <w:rPr>
          <w:rFonts w:cs="Arial"/>
          <w:sz w:val="22"/>
          <w:szCs w:val="22"/>
        </w:rPr>
      </w:pPr>
      <w:r w:rsidRPr="001531D7">
        <w:rPr>
          <w:rFonts w:cs="Arial"/>
          <w:sz w:val="22"/>
          <w:szCs w:val="22"/>
        </w:rPr>
        <w:t xml:space="preserve">I, _________________________________, will attend the CCC meeting on </w:t>
      </w:r>
      <w:r>
        <w:rPr>
          <w:rFonts w:cs="Arial"/>
          <w:sz w:val="22"/>
          <w:szCs w:val="22"/>
        </w:rPr>
        <w:t>9</w:t>
      </w:r>
      <w:r w:rsidRPr="001531D7">
        <w:rPr>
          <w:rFonts w:cs="Arial"/>
          <w:sz w:val="22"/>
          <w:szCs w:val="22"/>
        </w:rPr>
        <w:t>/</w:t>
      </w:r>
      <w:r>
        <w:rPr>
          <w:rFonts w:cs="Arial"/>
          <w:sz w:val="22"/>
          <w:szCs w:val="22"/>
        </w:rPr>
        <w:t>4</w:t>
      </w:r>
      <w:r w:rsidRPr="001531D7">
        <w:rPr>
          <w:rFonts w:cs="Arial"/>
          <w:sz w:val="22"/>
          <w:szCs w:val="22"/>
        </w:rPr>
        <w:t>/201</w:t>
      </w:r>
      <w:r>
        <w:rPr>
          <w:rFonts w:cs="Arial"/>
          <w:sz w:val="22"/>
          <w:szCs w:val="22"/>
        </w:rPr>
        <w:t>9</w:t>
      </w:r>
      <w:r w:rsidRPr="001531D7">
        <w:rPr>
          <w:rFonts w:cs="Arial"/>
          <w:sz w:val="22"/>
          <w:szCs w:val="22"/>
        </w:rPr>
        <w:t xml:space="preserve">.  </w:t>
      </w:r>
    </w:p>
    <w:p w:rsidR="00B0484A" w:rsidRPr="001531D7" w:rsidRDefault="00B0484A" w:rsidP="00B0484A">
      <w:pPr>
        <w:rPr>
          <w:rFonts w:cs="Arial"/>
          <w:sz w:val="22"/>
          <w:szCs w:val="22"/>
        </w:rPr>
      </w:pPr>
    </w:p>
    <w:p w:rsidR="00B0484A" w:rsidRPr="001531D7" w:rsidRDefault="00B0484A" w:rsidP="00B0484A">
      <w:pPr>
        <w:rPr>
          <w:rFonts w:cs="Arial"/>
          <w:sz w:val="22"/>
          <w:szCs w:val="22"/>
        </w:rPr>
      </w:pPr>
      <w:r w:rsidRPr="001531D7">
        <w:rPr>
          <w:rFonts w:cs="Arial"/>
          <w:sz w:val="22"/>
          <w:szCs w:val="22"/>
        </w:rPr>
        <w:t xml:space="preserve">Total attendees: ______.  Facility Number: ____________________ </w:t>
      </w:r>
    </w:p>
    <w:p w:rsidR="00B0484A" w:rsidRDefault="00B0484A" w:rsidP="00B0484A">
      <w:pPr>
        <w:rPr>
          <w:rFonts w:cs="Arial"/>
          <w:sz w:val="22"/>
          <w:szCs w:val="22"/>
        </w:rPr>
      </w:pPr>
      <w:r w:rsidRPr="001531D7">
        <w:rPr>
          <w:rFonts w:cs="Arial"/>
          <w:sz w:val="22"/>
          <w:szCs w:val="22"/>
        </w:rPr>
        <w:t>Email _______________________</w:t>
      </w:r>
      <w:r>
        <w:rPr>
          <w:rFonts w:cs="Arial"/>
          <w:sz w:val="22"/>
          <w:szCs w:val="22"/>
        </w:rPr>
        <w:t>________</w:t>
      </w:r>
    </w:p>
    <w:p w:rsidR="00B0484A" w:rsidRPr="001531D7" w:rsidRDefault="00B0484A" w:rsidP="00B0484A">
      <w:pPr>
        <w:rPr>
          <w:rFonts w:cs="Arial"/>
          <w:sz w:val="22"/>
          <w:szCs w:val="22"/>
        </w:rPr>
      </w:pPr>
    </w:p>
    <w:p w:rsidR="00B0484A" w:rsidRPr="001531D7" w:rsidRDefault="00B0484A" w:rsidP="00B0484A">
      <w:pPr>
        <w:rPr>
          <w:rFonts w:cs="Arial"/>
          <w:sz w:val="22"/>
          <w:szCs w:val="22"/>
        </w:rPr>
      </w:pPr>
      <w:r w:rsidRPr="001531D7">
        <w:rPr>
          <w:rFonts w:cs="Arial"/>
          <w:sz w:val="22"/>
          <w:szCs w:val="22"/>
        </w:rPr>
        <w:t xml:space="preserve">Questions or areas of interest: </w:t>
      </w:r>
    </w:p>
    <w:p w:rsidR="00B0484A" w:rsidRDefault="00B0484A" w:rsidP="00B0484A">
      <w:pPr>
        <w:rPr>
          <w:rFonts w:cs="Arial"/>
          <w:sz w:val="22"/>
          <w:szCs w:val="22"/>
        </w:rPr>
      </w:pPr>
      <w:r w:rsidRPr="001531D7">
        <w:rPr>
          <w:rFonts w:cs="Arial"/>
          <w:sz w:val="22"/>
          <w:szCs w:val="22"/>
        </w:rPr>
        <w:t xml:space="preserve">  </w:t>
      </w:r>
      <w:bookmarkStart w:id="0" w:name="_GoBack"/>
      <w:bookmarkEnd w:id="0"/>
    </w:p>
    <w:sectPr w:rsidR="00B0484A" w:rsidSect="00BF40BF">
      <w:headerReference w:type="default" r:id="rId8"/>
      <w:endnotePr>
        <w:numFmt w:val="decimal"/>
      </w:endnotePr>
      <w:type w:val="continuous"/>
      <w:pgSz w:w="12240" w:h="15840"/>
      <w:pgMar w:top="1890" w:right="576" w:bottom="1440" w:left="720" w:header="720" w:footer="720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14E1" w:rsidRDefault="005F14E1" w:rsidP="00FA088F">
      <w:r>
        <w:separator/>
      </w:r>
    </w:p>
  </w:endnote>
  <w:endnote w:type="continuationSeparator" w:id="0">
    <w:p w:rsidR="005F14E1" w:rsidRDefault="005F14E1" w:rsidP="00FA08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14E1" w:rsidRDefault="005F14E1" w:rsidP="00FA088F">
      <w:r>
        <w:separator/>
      </w:r>
    </w:p>
  </w:footnote>
  <w:footnote w:type="continuationSeparator" w:id="0">
    <w:p w:rsidR="005F14E1" w:rsidRDefault="005F14E1" w:rsidP="00FA08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1E1" w:rsidRPr="00D541E1" w:rsidRDefault="00BF40BF" w:rsidP="00D541E1">
    <w:pPr>
      <w:pStyle w:val="Header"/>
      <w:tabs>
        <w:tab w:val="clear" w:pos="4680"/>
        <w:tab w:val="clear" w:pos="9360"/>
      </w:tabs>
      <w:ind w:left="2160" w:right="1440"/>
      <w:rPr>
        <w:rFonts w:cs="Arial"/>
        <w:color w:val="2A2B68"/>
        <w:sz w:val="22"/>
        <w:szCs w:val="22"/>
      </w:rPr>
    </w:pPr>
    <w:r>
      <w:rPr>
        <w:rFonts w:cs="Arial"/>
        <w:noProof/>
        <w:color w:val="2A2B68"/>
        <w:sz w:val="20"/>
      </w:rPr>
      <w:drawing>
        <wp:anchor distT="0" distB="0" distL="114300" distR="114300" simplePos="0" relativeHeight="251668992" behindDoc="1" locked="0" layoutInCell="1" allowOverlap="1">
          <wp:simplePos x="0" y="0"/>
          <wp:positionH relativeFrom="column">
            <wp:posOffset>-914400</wp:posOffset>
          </wp:positionH>
          <wp:positionV relativeFrom="paragraph">
            <wp:posOffset>-845279</wp:posOffset>
          </wp:positionV>
          <wp:extent cx="7776361" cy="1413883"/>
          <wp:effectExtent l="25400" t="0" r="0" b="0"/>
          <wp:wrapNone/>
          <wp:docPr id="1" name="Picture 1" descr="CDSS logo, kim johnson director, state of california health and human services agency, dept of social services, great seal of california, gavin newsom govern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776361" cy="1413883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D541E1">
      <w:rPr>
        <w:rFonts w:cs="Arial"/>
        <w:b/>
        <w:color w:val="2A2B68"/>
      </w:rPr>
      <w:t xml:space="preserve">     </w:t>
    </w:r>
    <w:r w:rsidR="00D541E1" w:rsidRPr="00D541E1">
      <w:rPr>
        <w:rFonts w:cs="Arial"/>
        <w:b/>
        <w:color w:val="2A2B68"/>
        <w:sz w:val="22"/>
        <w:szCs w:val="22"/>
      </w:rPr>
      <w:t>Community Care Licensing Division</w:t>
    </w:r>
  </w:p>
  <w:p w:rsidR="00D541E1" w:rsidRPr="00D541E1" w:rsidRDefault="00D541E1" w:rsidP="00D541E1">
    <w:pPr>
      <w:jc w:val="center"/>
      <w:rPr>
        <w:rFonts w:cs="Arial"/>
        <w:b/>
        <w:color w:val="2A2B68"/>
        <w:sz w:val="22"/>
        <w:szCs w:val="22"/>
      </w:rPr>
    </w:pPr>
    <w:r w:rsidRPr="00D541E1">
      <w:rPr>
        <w:rFonts w:cs="Arial"/>
        <w:b/>
        <w:color w:val="2A2B68"/>
        <w:sz w:val="22"/>
        <w:szCs w:val="22"/>
      </w:rPr>
      <w:t xml:space="preserve">San Bruno </w:t>
    </w:r>
    <w:r w:rsidR="00B77E06">
      <w:rPr>
        <w:rFonts w:cs="Arial"/>
        <w:b/>
        <w:color w:val="2A2B68"/>
        <w:sz w:val="22"/>
        <w:szCs w:val="22"/>
      </w:rPr>
      <w:t>Child</w:t>
    </w:r>
    <w:r w:rsidRPr="00D541E1">
      <w:rPr>
        <w:rFonts w:cs="Arial"/>
        <w:b/>
        <w:color w:val="2A2B68"/>
        <w:sz w:val="22"/>
        <w:szCs w:val="22"/>
      </w:rPr>
      <w:t xml:space="preserve"> Care Regional Office</w:t>
    </w:r>
  </w:p>
  <w:p w:rsidR="00D541E1" w:rsidRPr="00D541E1" w:rsidRDefault="00D541E1" w:rsidP="00D541E1">
    <w:pPr>
      <w:jc w:val="center"/>
      <w:rPr>
        <w:rFonts w:cs="Arial"/>
        <w:b/>
        <w:color w:val="2A2B68"/>
        <w:sz w:val="22"/>
        <w:szCs w:val="22"/>
      </w:rPr>
    </w:pPr>
    <w:r w:rsidRPr="00D541E1">
      <w:rPr>
        <w:rFonts w:cs="Arial"/>
        <w:b/>
        <w:color w:val="2A2B68"/>
        <w:sz w:val="22"/>
        <w:szCs w:val="22"/>
      </w:rPr>
      <w:t>851 Traeger Avenue, Suite 360</w:t>
    </w:r>
  </w:p>
  <w:p w:rsidR="00D541E1" w:rsidRPr="00D541E1" w:rsidRDefault="00D541E1" w:rsidP="00D541E1">
    <w:pPr>
      <w:jc w:val="center"/>
      <w:rPr>
        <w:rFonts w:cs="Arial"/>
        <w:b/>
        <w:color w:val="2A2B68"/>
        <w:sz w:val="22"/>
        <w:szCs w:val="22"/>
      </w:rPr>
    </w:pPr>
    <w:r w:rsidRPr="00D541E1">
      <w:rPr>
        <w:rFonts w:cs="Arial"/>
        <w:b/>
        <w:color w:val="2A2B68"/>
        <w:sz w:val="22"/>
        <w:szCs w:val="22"/>
      </w:rPr>
      <w:t>San Bruno, CA 94066</w:t>
    </w:r>
  </w:p>
  <w:p w:rsidR="00D541E1" w:rsidRPr="00BF40BF" w:rsidRDefault="00D541E1" w:rsidP="00BF40BF">
    <w:pPr>
      <w:jc w:val="center"/>
      <w:rPr>
        <w:rFonts w:cs="Arial"/>
        <w:b/>
        <w:color w:val="2A2B68"/>
        <w:sz w:val="22"/>
        <w:szCs w:val="22"/>
      </w:rPr>
    </w:pPr>
    <w:r w:rsidRPr="00D541E1">
      <w:rPr>
        <w:rFonts w:cs="Arial"/>
        <w:b/>
        <w:i/>
        <w:color w:val="2A2B68"/>
        <w:sz w:val="22"/>
        <w:szCs w:val="22"/>
      </w:rPr>
      <w:t xml:space="preserve"> (650) 266 – 8800 FAX: (650) 266 – </w:t>
    </w:r>
    <w:r w:rsidR="00B77E06">
      <w:rPr>
        <w:rFonts w:cs="Arial"/>
        <w:b/>
        <w:i/>
        <w:color w:val="2A2B68"/>
        <w:sz w:val="22"/>
        <w:szCs w:val="22"/>
      </w:rPr>
      <w:t>8847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41E1" w:rsidRDefault="00D541E1" w:rsidP="00D541E1">
    <w:r>
      <w:t>All Board Members/Officers of a Corporation</w:t>
    </w:r>
  </w:p>
  <w:p w:rsidR="00A97512" w:rsidRPr="00175BC5" w:rsidRDefault="00A97512" w:rsidP="004D6B1A">
    <w:pPr>
      <w:pStyle w:val="Header"/>
      <w:rPr>
        <w:szCs w:val="24"/>
      </w:rPr>
    </w:pPr>
    <w:r w:rsidRPr="00D92214">
      <w:rPr>
        <w:szCs w:val="24"/>
      </w:rPr>
      <w:t xml:space="preserve">Page </w:t>
    </w:r>
    <w:sdt>
      <w:sdtPr>
        <w:rPr>
          <w:szCs w:val="24"/>
        </w:rPr>
        <w:id w:val="-1403063672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="00725627">
          <w:rPr>
            <w:szCs w:val="24"/>
          </w:rPr>
          <w:fldChar w:fldCharType="begin"/>
        </w:r>
        <w:r>
          <w:rPr>
            <w:szCs w:val="24"/>
          </w:rPr>
          <w:instrText xml:space="preserve"> PAGE Two \* CardText\* Caps </w:instrText>
        </w:r>
        <w:r w:rsidR="00725627">
          <w:rPr>
            <w:szCs w:val="24"/>
          </w:rPr>
          <w:fldChar w:fldCharType="separate"/>
        </w:r>
        <w:r w:rsidR="00B579F3">
          <w:rPr>
            <w:noProof/>
            <w:szCs w:val="24"/>
          </w:rPr>
          <w:t>Two</w:t>
        </w:r>
        <w:r w:rsidR="00725627">
          <w:rPr>
            <w:szCs w:val="24"/>
          </w:rPr>
          <w:fldChar w:fldCharType="end"/>
        </w:r>
      </w:sdtContent>
    </w:sdt>
  </w:p>
  <w:p w:rsidR="00A97512" w:rsidRDefault="00A97512" w:rsidP="004D6B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6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088F"/>
    <w:rsid w:val="000057C4"/>
    <w:rsid w:val="00057937"/>
    <w:rsid w:val="001F0E8F"/>
    <w:rsid w:val="00311E11"/>
    <w:rsid w:val="003D70B4"/>
    <w:rsid w:val="004014DD"/>
    <w:rsid w:val="00416C13"/>
    <w:rsid w:val="00423E6B"/>
    <w:rsid w:val="004A0D7D"/>
    <w:rsid w:val="004A3672"/>
    <w:rsid w:val="004D6B1A"/>
    <w:rsid w:val="00500CCF"/>
    <w:rsid w:val="00542B52"/>
    <w:rsid w:val="005A5E3D"/>
    <w:rsid w:val="005D5D30"/>
    <w:rsid w:val="005F0D9C"/>
    <w:rsid w:val="005F14E1"/>
    <w:rsid w:val="0062283C"/>
    <w:rsid w:val="00663678"/>
    <w:rsid w:val="00695E00"/>
    <w:rsid w:val="006A7638"/>
    <w:rsid w:val="006B7CC0"/>
    <w:rsid w:val="00725627"/>
    <w:rsid w:val="007C2F79"/>
    <w:rsid w:val="0085794B"/>
    <w:rsid w:val="00867C5E"/>
    <w:rsid w:val="00875927"/>
    <w:rsid w:val="008D54A4"/>
    <w:rsid w:val="008E41CD"/>
    <w:rsid w:val="00A15F87"/>
    <w:rsid w:val="00A5713A"/>
    <w:rsid w:val="00A725AF"/>
    <w:rsid w:val="00A97512"/>
    <w:rsid w:val="00AB66F7"/>
    <w:rsid w:val="00AD68B0"/>
    <w:rsid w:val="00AE2ADB"/>
    <w:rsid w:val="00B0484A"/>
    <w:rsid w:val="00B579F3"/>
    <w:rsid w:val="00B71FB5"/>
    <w:rsid w:val="00B77E06"/>
    <w:rsid w:val="00BC7F0F"/>
    <w:rsid w:val="00BD4379"/>
    <w:rsid w:val="00BD6641"/>
    <w:rsid w:val="00BF40BF"/>
    <w:rsid w:val="00C47AFF"/>
    <w:rsid w:val="00D541E1"/>
    <w:rsid w:val="00E56F91"/>
    <w:rsid w:val="00E607EF"/>
    <w:rsid w:val="00E6561F"/>
    <w:rsid w:val="00EB1875"/>
    <w:rsid w:val="00ED2082"/>
    <w:rsid w:val="00EF794D"/>
    <w:rsid w:val="00F34DAE"/>
    <w:rsid w:val="00F67881"/>
    <w:rsid w:val="00FA08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F478AAA-B23F-4868-B26A-E94A75A45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15F87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A15F87"/>
    <w:pPr>
      <w:keepNext/>
      <w:keepLines/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A0D7D"/>
    <w:pPr>
      <w:keepNext/>
      <w:keepLines/>
      <w:outlineLvl w:val="1"/>
    </w:pPr>
    <w:rPr>
      <w:rFonts w:eastAsiaTheme="majorEastAsia" w:cstheme="majorBidi"/>
      <w:b/>
      <w:bCs/>
      <w:color w:val="000000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5F87"/>
    <w:pPr>
      <w:keepNext/>
      <w:keepLines/>
      <w:spacing w:before="200"/>
      <w:jc w:val="center"/>
      <w:outlineLvl w:val="2"/>
    </w:pPr>
    <w:rPr>
      <w:rFonts w:eastAsiaTheme="majorEastAsia" w:cstheme="majorBidi"/>
      <w:bCs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E41CD"/>
    <w:pPr>
      <w:keepNext/>
      <w:keepLines/>
      <w:spacing w:before="40"/>
      <w:outlineLvl w:val="3"/>
    </w:pPr>
    <w:rPr>
      <w:rFonts w:eastAsiaTheme="majorEastAsia" w:cstheme="majorBidi"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15F87"/>
    <w:rPr>
      <w:rFonts w:ascii="Arial" w:eastAsiaTheme="majorEastAsia" w:hAnsi="Arial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4A0D7D"/>
    <w:rPr>
      <w:rFonts w:ascii="Arial" w:eastAsiaTheme="majorEastAsia" w:hAnsi="Arial" w:cstheme="majorBidi"/>
      <w:b/>
      <w:bCs/>
      <w:color w:val="000000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15F87"/>
    <w:rPr>
      <w:rFonts w:ascii="Arial" w:eastAsiaTheme="majorEastAsia" w:hAnsi="Arial" w:cstheme="majorBidi"/>
      <w:bCs/>
      <w:sz w:val="24"/>
    </w:rPr>
  </w:style>
  <w:style w:type="paragraph" w:styleId="Header">
    <w:name w:val="header"/>
    <w:basedOn w:val="Normal"/>
    <w:link w:val="HeaderChar"/>
    <w:unhideWhenUsed/>
    <w:rsid w:val="00FA088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A088F"/>
    <w:rPr>
      <w:rFonts w:ascii="Arial" w:hAnsi="Arial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A088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A088F"/>
    <w:rPr>
      <w:rFonts w:ascii="Arial" w:hAnsi="Arial" w:cs="Times New Roman"/>
      <w:sz w:val="24"/>
      <w:szCs w:val="20"/>
    </w:rPr>
  </w:style>
  <w:style w:type="paragraph" w:styleId="ListParagraph">
    <w:name w:val="List Paragraph"/>
    <w:basedOn w:val="Normal"/>
    <w:uiPriority w:val="34"/>
    <w:qFormat/>
    <w:rsid w:val="008E41CD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8E41CD"/>
    <w:rPr>
      <w:rFonts w:ascii="Arial" w:eastAsiaTheme="majorEastAsia" w:hAnsi="Arial" w:cstheme="majorBidi"/>
      <w:iCs/>
      <w:sz w:val="24"/>
      <w:szCs w:val="20"/>
    </w:rPr>
  </w:style>
  <w:style w:type="paragraph" w:styleId="NoSpacing">
    <w:name w:val="No Spacing"/>
    <w:uiPriority w:val="1"/>
    <w:qFormat/>
    <w:rsid w:val="008E41CD"/>
    <w:pPr>
      <w:spacing w:after="0" w:line="240" w:lineRule="auto"/>
    </w:pPr>
    <w:rPr>
      <w:rFonts w:ascii="Arial" w:hAnsi="Arial" w:cs="Times New Roman"/>
      <w:sz w:val="24"/>
      <w:szCs w:val="20"/>
    </w:rPr>
  </w:style>
  <w:style w:type="paragraph" w:styleId="BodyText">
    <w:name w:val="Body Text"/>
    <w:basedOn w:val="Normal"/>
    <w:link w:val="BodyTextChar"/>
    <w:uiPriority w:val="99"/>
    <w:unhideWhenUsed/>
    <w:rsid w:val="00D541E1"/>
    <w:pPr>
      <w:spacing w:after="120"/>
    </w:pPr>
    <w:rPr>
      <w:rFonts w:ascii="Times New Roman" w:hAnsi="Times New Roman"/>
      <w:color w:val="000000"/>
      <w:sz w:val="20"/>
    </w:rPr>
  </w:style>
  <w:style w:type="character" w:customStyle="1" w:styleId="BodyTextChar">
    <w:name w:val="Body Text Char"/>
    <w:basedOn w:val="DefaultParagraphFont"/>
    <w:link w:val="BodyText"/>
    <w:uiPriority w:val="99"/>
    <w:rsid w:val="00D541E1"/>
    <w:rPr>
      <w:rFonts w:ascii="Times New Roman" w:hAnsi="Times New Roman" w:cs="Times New Roman"/>
      <w:color w:val="000000"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71FB5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71FB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yperlink" Target="mailto:Wasula.Gunawardena@dss.ca.gov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CDSS letterhead with address</vt:lpstr>
    </vt:vector>
  </TitlesOfParts>
  <Manager/>
  <Company/>
  <LinksUpToDate>false</LinksUpToDate>
  <CharactersWithSpaces>1412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CDSS letterhead with address</dc:title>
  <dc:subject/>
  <dc:creator>CDSS</dc:creator>
  <cp:keywords/>
  <dc:description/>
  <cp:lastModifiedBy>Roman-Clark, Suzanne@DSS</cp:lastModifiedBy>
  <cp:revision>2</cp:revision>
  <dcterms:created xsi:type="dcterms:W3CDTF">2019-08-21T20:48:00Z</dcterms:created>
  <dcterms:modified xsi:type="dcterms:W3CDTF">2019-08-21T20:48:00Z</dcterms:modified>
  <cp:category/>
</cp:coreProperties>
</file>