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5C" w:rsidRPr="00EA4AC0" w:rsidRDefault="000A425C" w:rsidP="000A425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A4AC0">
        <w:rPr>
          <w:rFonts w:ascii="Arial" w:hAnsi="Arial" w:cs="Arial"/>
          <w:b/>
          <w:sz w:val="32"/>
          <w:szCs w:val="32"/>
        </w:rPr>
        <w:t>Celebrate Black History Month with Grace</w:t>
      </w: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i/>
          <w:szCs w:val="24"/>
        </w:rPr>
        <w:t>Grace Church celebrates Black History through a series of enriching events.</w:t>
      </w: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February 3</w:t>
      </w: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 xml:space="preserve">Readings &amp; Spirituals 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  <w:r w:rsidRPr="00EA4AC0">
        <w:rPr>
          <w:rFonts w:ascii="Arial" w:hAnsi="Arial" w:cs="Arial"/>
          <w:szCs w:val="24"/>
        </w:rPr>
        <w:t xml:space="preserve">Be uplifted by provocative readings paired with meaningful spirituals and hymns, featuring drumming led by parishioner Victoria Carter. We will honor Grace Church’s “Living Legends.” Parishioners </w:t>
      </w:r>
      <w:proofErr w:type="gramStart"/>
      <w:r w:rsidRPr="00EA4AC0">
        <w:rPr>
          <w:rFonts w:ascii="Arial" w:hAnsi="Arial" w:cs="Arial"/>
          <w:szCs w:val="24"/>
        </w:rPr>
        <w:t>are invited</w:t>
      </w:r>
      <w:proofErr w:type="gramEnd"/>
      <w:r w:rsidRPr="00EA4AC0">
        <w:rPr>
          <w:rFonts w:ascii="Arial" w:hAnsi="Arial" w:cs="Arial"/>
          <w:szCs w:val="24"/>
        </w:rPr>
        <w:t xml:space="preserve"> to wear African garb or any combination of African colors—red, green or black—on all four Sundays in February. 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February 10</w:t>
      </w: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Reflections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  <w:r w:rsidRPr="00EA4AC0">
        <w:rPr>
          <w:rFonts w:ascii="Arial" w:hAnsi="Arial" w:cs="Arial"/>
          <w:szCs w:val="24"/>
        </w:rPr>
        <w:t>Our very own Nathaniel Graves will again inspire us with insightful commentary and reflections as a guest speaker during the 10 am service, followed by a special coffee hour presentation focused on the wounds resulting from slavery, lynching and The Holocaust by members of the National Memorial for Peace and Justice.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February 12</w:t>
      </w: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Book Club Discussion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  <w:r w:rsidRPr="00EA4AC0">
        <w:rPr>
          <w:rFonts w:ascii="Arial" w:hAnsi="Arial" w:cs="Arial"/>
          <w:szCs w:val="24"/>
        </w:rPr>
        <w:t xml:space="preserve">Join the Grace Church Book Club on Tuesday, February 12, at 7 pm in the church library for what is sure to be an enlightening conversation about their Black History Month selection. </w:t>
      </w:r>
      <w:r w:rsidRPr="00EA4AC0">
        <w:rPr>
          <w:rFonts w:ascii="Arial" w:hAnsi="Arial" w:cs="Arial"/>
          <w:b/>
          <w:szCs w:val="24"/>
        </w:rPr>
        <w:t>The New Jim Crow: Mass Incarceration in the Age of Colorblindness</w:t>
      </w:r>
      <w:r w:rsidRPr="00EA4AC0">
        <w:rPr>
          <w:rFonts w:ascii="Arial" w:hAnsi="Arial" w:cs="Arial"/>
          <w:szCs w:val="24"/>
        </w:rPr>
        <w:t xml:space="preserve"> by Michelle Alexander is a compelling and sobering exploration of the implementation of a new Jim Crow era through the incarceration of black men under the guise drug enforcement. Come even if you </w:t>
      </w:r>
      <w:proofErr w:type="gramStart"/>
      <w:r w:rsidRPr="00EA4AC0">
        <w:rPr>
          <w:rFonts w:ascii="Arial" w:hAnsi="Arial" w:cs="Arial"/>
          <w:szCs w:val="24"/>
        </w:rPr>
        <w:t>haven’t</w:t>
      </w:r>
      <w:proofErr w:type="gramEnd"/>
      <w:r w:rsidRPr="00EA4AC0">
        <w:rPr>
          <w:rFonts w:ascii="Arial" w:hAnsi="Arial" w:cs="Arial"/>
          <w:szCs w:val="24"/>
        </w:rPr>
        <w:t xml:space="preserve"> read the book—it just may change the way you view the world. 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February 17</w:t>
      </w: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Meaningful Expressions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  <w:r w:rsidRPr="00EA4AC0">
        <w:rPr>
          <w:rFonts w:ascii="Arial" w:hAnsi="Arial" w:cs="Arial"/>
          <w:szCs w:val="24"/>
        </w:rPr>
        <w:t>Our celebration continues with meaningful hymns and personal expressions through African garb or a combination of African colors—red, green or black—worn by parishioners.</w:t>
      </w:r>
    </w:p>
    <w:p w:rsidR="000A425C" w:rsidRPr="00EA4AC0" w:rsidRDefault="000A425C" w:rsidP="000A425C">
      <w:pPr>
        <w:rPr>
          <w:rFonts w:ascii="Arial" w:hAnsi="Arial" w:cs="Arial"/>
          <w:szCs w:val="24"/>
        </w:rPr>
      </w:pP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>February 24</w:t>
      </w:r>
    </w:p>
    <w:p w:rsidR="000A425C" w:rsidRPr="00EA4AC0" w:rsidRDefault="000A425C" w:rsidP="000A425C">
      <w:pPr>
        <w:jc w:val="center"/>
        <w:rPr>
          <w:rFonts w:ascii="Arial" w:hAnsi="Arial" w:cs="Arial"/>
          <w:b/>
          <w:szCs w:val="24"/>
        </w:rPr>
      </w:pPr>
      <w:r w:rsidRPr="00EA4AC0">
        <w:rPr>
          <w:rFonts w:ascii="Arial" w:hAnsi="Arial" w:cs="Arial"/>
          <w:b/>
          <w:szCs w:val="24"/>
        </w:rPr>
        <w:t xml:space="preserve">Spreading Joy </w:t>
      </w:r>
    </w:p>
    <w:p w:rsidR="000A425C" w:rsidRPr="00EA4AC0" w:rsidRDefault="000A425C" w:rsidP="000A425C">
      <w:pPr>
        <w:rPr>
          <w:rFonts w:ascii="Arial" w:hAnsi="Arial" w:cs="Arial"/>
          <w:i/>
          <w:szCs w:val="24"/>
        </w:rPr>
      </w:pPr>
      <w:r w:rsidRPr="00EA4AC0">
        <w:rPr>
          <w:rFonts w:ascii="Arial" w:hAnsi="Arial" w:cs="Arial"/>
          <w:szCs w:val="24"/>
        </w:rPr>
        <w:t xml:space="preserve">Join us in culminating a month of celebrating Black History when The Hon. Delores </w:t>
      </w:r>
      <w:proofErr w:type="spellStart"/>
      <w:r w:rsidRPr="00EA4AC0">
        <w:rPr>
          <w:rFonts w:ascii="Arial" w:hAnsi="Arial" w:cs="Arial"/>
          <w:szCs w:val="24"/>
        </w:rPr>
        <w:t>Brathwaite</w:t>
      </w:r>
      <w:proofErr w:type="spellEnd"/>
      <w:r w:rsidRPr="00EA4AC0">
        <w:rPr>
          <w:rFonts w:ascii="Arial" w:hAnsi="Arial" w:cs="Arial"/>
          <w:szCs w:val="24"/>
        </w:rPr>
        <w:t xml:space="preserve">, </w:t>
      </w:r>
      <w:proofErr w:type="spellStart"/>
      <w:r w:rsidRPr="00EA4AC0">
        <w:rPr>
          <w:rFonts w:ascii="Arial" w:hAnsi="Arial" w:cs="Arial"/>
          <w:szCs w:val="24"/>
        </w:rPr>
        <w:t>Greenburgh</w:t>
      </w:r>
      <w:proofErr w:type="spellEnd"/>
      <w:r w:rsidRPr="00EA4AC0">
        <w:rPr>
          <w:rFonts w:ascii="Arial" w:hAnsi="Arial" w:cs="Arial"/>
          <w:szCs w:val="24"/>
        </w:rPr>
        <w:t xml:space="preserve"> Town Justice and Grace Church parishioner, will return with her always thought-provoking words of wisdom as a guest speaker during the 10 am service. We will end with a joyful celebration of food and refreshments that reflects our diverse culture. Everyone </w:t>
      </w:r>
      <w:proofErr w:type="gramStart"/>
      <w:r w:rsidRPr="00EA4AC0">
        <w:rPr>
          <w:rFonts w:ascii="Arial" w:hAnsi="Arial" w:cs="Arial"/>
          <w:szCs w:val="24"/>
        </w:rPr>
        <w:t>is invited</w:t>
      </w:r>
      <w:proofErr w:type="gramEnd"/>
      <w:r w:rsidRPr="00EA4AC0">
        <w:rPr>
          <w:rFonts w:ascii="Arial" w:hAnsi="Arial" w:cs="Arial"/>
          <w:szCs w:val="24"/>
        </w:rPr>
        <w:t xml:space="preserve"> to bring a dish. Please see the sign-up sheet on the bulletin board outside the Parish Hall.</w:t>
      </w:r>
    </w:p>
    <w:p w:rsidR="000A425C" w:rsidRPr="00EA4AC0" w:rsidRDefault="000A425C" w:rsidP="000A425C">
      <w:pPr>
        <w:rPr>
          <w:rFonts w:ascii="Arial" w:hAnsi="Arial" w:cs="Arial"/>
          <w:i/>
          <w:szCs w:val="24"/>
        </w:rPr>
      </w:pPr>
    </w:p>
    <w:p w:rsidR="000A425C" w:rsidRPr="00EA4AC0" w:rsidRDefault="000A425C" w:rsidP="000A425C">
      <w:pPr>
        <w:jc w:val="center"/>
        <w:rPr>
          <w:rFonts w:ascii="Arial" w:hAnsi="Arial" w:cs="Arial"/>
          <w:i/>
          <w:szCs w:val="24"/>
        </w:rPr>
      </w:pPr>
      <w:r w:rsidRPr="00EA4AC0">
        <w:rPr>
          <w:rFonts w:ascii="Arial" w:hAnsi="Arial" w:cs="Arial"/>
          <w:i/>
          <w:szCs w:val="24"/>
        </w:rPr>
        <w:t xml:space="preserve">A heartfelt thanks to all who have helped to make </w:t>
      </w:r>
      <w:proofErr w:type="gramStart"/>
      <w:r w:rsidRPr="00EA4AC0">
        <w:rPr>
          <w:rFonts w:ascii="Arial" w:hAnsi="Arial" w:cs="Arial"/>
          <w:i/>
          <w:szCs w:val="24"/>
        </w:rPr>
        <w:t>this another</w:t>
      </w:r>
      <w:proofErr w:type="gramEnd"/>
      <w:r w:rsidRPr="00EA4AC0">
        <w:rPr>
          <w:rFonts w:ascii="Arial" w:hAnsi="Arial" w:cs="Arial"/>
          <w:i/>
          <w:szCs w:val="24"/>
        </w:rPr>
        <w:t xml:space="preserve"> celebration to be remembered!</w:t>
      </w:r>
    </w:p>
    <w:p w:rsidR="000A425C" w:rsidRPr="00EA4AC0" w:rsidRDefault="000A425C" w:rsidP="000A425C">
      <w:pPr>
        <w:jc w:val="center"/>
        <w:rPr>
          <w:rFonts w:ascii="Arial" w:hAnsi="Arial" w:cs="Arial"/>
          <w:szCs w:val="24"/>
        </w:rPr>
      </w:pPr>
      <w:r w:rsidRPr="00EA4AC0">
        <w:rPr>
          <w:rFonts w:ascii="Arial" w:hAnsi="Arial" w:cs="Arial"/>
          <w:i/>
          <w:szCs w:val="24"/>
        </w:rPr>
        <w:t>Marie Barrow and Karen Odom</w:t>
      </w:r>
    </w:p>
    <w:p w:rsidR="002C6194" w:rsidRDefault="002C6194"/>
    <w:sectPr w:rsidR="002C6194" w:rsidSect="000A425C">
      <w:pgSz w:w="12240" w:h="15840"/>
      <w:pgMar w:top="90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C"/>
    <w:rsid w:val="000A425C"/>
    <w:rsid w:val="002C6194"/>
    <w:rsid w:val="005579F7"/>
    <w:rsid w:val="00AD01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C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5C"/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5C"/>
    <w:rPr>
      <w:rFonts w:ascii="Garamond" w:eastAsia="Times New Roman" w:hAnsi="Garamond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Campos</dc:creator>
  <cp:keywords/>
  <dc:description/>
  <cp:lastModifiedBy>Maria Campos</cp:lastModifiedBy>
  <cp:revision>1</cp:revision>
  <cp:lastPrinted>2019-01-30T00:38:00Z</cp:lastPrinted>
  <dcterms:created xsi:type="dcterms:W3CDTF">2019-01-30T00:38:00Z</dcterms:created>
  <dcterms:modified xsi:type="dcterms:W3CDTF">2019-01-30T00:39:00Z</dcterms:modified>
</cp:coreProperties>
</file>