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D381" w14:textId="1C83E586" w:rsidR="00694108" w:rsidRDefault="00BC3D74" w:rsidP="00BC3D74">
      <w:pPr>
        <w:tabs>
          <w:tab w:val="left" w:pos="90"/>
        </w:tabs>
        <w:ind w:left="-2880" w:hanging="90"/>
        <w:jc w:val="center"/>
        <w:rPr>
          <w:b/>
          <w:bCs/>
        </w:rPr>
      </w:pPr>
      <w:r w:rsidRPr="00BC3D74">
        <w:rPr>
          <w:b/>
          <w:bCs/>
        </w:rPr>
        <w:t>RI Hospitality Leadership Academy</w:t>
      </w:r>
      <w:r>
        <w:rPr>
          <w:b/>
          <w:bCs/>
        </w:rPr>
        <w:t>- Curriculum</w:t>
      </w:r>
    </w:p>
    <w:p w14:paraId="1FE10459" w14:textId="77777777" w:rsidR="00BC3D74" w:rsidRDefault="00BC3D74" w:rsidP="00BC3D74">
      <w:pPr>
        <w:tabs>
          <w:tab w:val="left" w:pos="90"/>
        </w:tabs>
        <w:ind w:left="-2880" w:hanging="90"/>
        <w:jc w:val="center"/>
        <w:rPr>
          <w:b/>
          <w:bCs/>
        </w:rPr>
      </w:pPr>
    </w:p>
    <w:p w14:paraId="76D06643" w14:textId="77777777" w:rsidR="00BC3D74" w:rsidRDefault="00BC3D74" w:rsidP="00BC3D74">
      <w:pPr>
        <w:tabs>
          <w:tab w:val="left" w:pos="90"/>
        </w:tabs>
        <w:ind w:left="-2880" w:hanging="90"/>
        <w:jc w:val="center"/>
      </w:pPr>
    </w:p>
    <w:p w14:paraId="0F625401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Controlling Operational Costs</w:t>
      </w:r>
    </w:p>
    <w:p w14:paraId="4A3D70CC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Understanding Food Costs</w:t>
      </w:r>
    </w:p>
    <w:p w14:paraId="321D2910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Forecasting &amp; Calculating Food Costs</w:t>
      </w:r>
    </w:p>
    <w:p w14:paraId="23BD1452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Estimating Food Production </w:t>
      </w:r>
    </w:p>
    <w:p w14:paraId="27C14889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Understanding Labor Costs</w:t>
      </w:r>
    </w:p>
    <w:p w14:paraId="3D0872D5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Optimizing Labor Productivity </w:t>
      </w:r>
    </w:p>
    <w:p w14:paraId="082A1EAA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Scheduling</w:t>
      </w:r>
    </w:p>
    <w:p w14:paraId="52E70599" w14:textId="77777777" w:rsidR="00BC3D74" w:rsidRPr="00BC3D74" w:rsidRDefault="00BC3D74" w:rsidP="00BC3D74">
      <w:pPr>
        <w:numPr>
          <w:ilvl w:val="0"/>
          <w:numId w:val="6"/>
        </w:numPr>
        <w:tabs>
          <w:tab w:val="left" w:pos="90"/>
        </w:tabs>
      </w:pPr>
      <w:r w:rsidRPr="00BC3D74">
        <w:t>Revenue Collection &amp; Security </w:t>
      </w:r>
    </w:p>
    <w:p w14:paraId="03CE8E03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262AAAE2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Employee Benefits Administration</w:t>
      </w:r>
    </w:p>
    <w:p w14:paraId="4DEA76DE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Vision, Value &amp; Mission Statements </w:t>
      </w:r>
    </w:p>
    <w:p w14:paraId="36DF0987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Healthcare Benefits </w:t>
      </w:r>
    </w:p>
    <w:p w14:paraId="257D4295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Mandatory Benefits </w:t>
      </w:r>
    </w:p>
    <w:p w14:paraId="51700CFE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Employee Recognition &amp; Incentive Programs </w:t>
      </w:r>
    </w:p>
    <w:p w14:paraId="52AF5552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Progressive Discipline </w:t>
      </w:r>
    </w:p>
    <w:p w14:paraId="2B691DF5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Terminations &amp; Unemployment Compensation</w:t>
      </w:r>
    </w:p>
    <w:p w14:paraId="7AAEFA72" w14:textId="77777777" w:rsidR="00BC3D74" w:rsidRPr="00BC3D74" w:rsidRDefault="00BC3D74" w:rsidP="00BC3D74">
      <w:pPr>
        <w:numPr>
          <w:ilvl w:val="0"/>
          <w:numId w:val="4"/>
        </w:numPr>
        <w:tabs>
          <w:tab w:val="left" w:pos="90"/>
        </w:tabs>
      </w:pPr>
      <w:r w:rsidRPr="00BC3D74">
        <w:t>Legal Considerations and Data Security</w:t>
      </w:r>
    </w:p>
    <w:p w14:paraId="25CADB54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724CFF5A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Fundamentals of Employee Performance</w:t>
      </w:r>
    </w:p>
    <w:p w14:paraId="0EED17BC" w14:textId="77777777" w:rsidR="00BC3D74" w:rsidRPr="00BC3D74" w:rsidRDefault="00BC3D74" w:rsidP="00BC3D74">
      <w:pPr>
        <w:numPr>
          <w:ilvl w:val="0"/>
          <w:numId w:val="5"/>
        </w:numPr>
        <w:tabs>
          <w:tab w:val="left" w:pos="90"/>
          <w:tab w:val="num" w:pos="360"/>
        </w:tabs>
      </w:pPr>
      <w:r w:rsidRPr="00BC3D74">
        <w:t>Staff Professional Development </w:t>
      </w:r>
    </w:p>
    <w:p w14:paraId="38B43A79" w14:textId="77777777" w:rsidR="00BC3D74" w:rsidRPr="00BC3D74" w:rsidRDefault="00BC3D74" w:rsidP="00BC3D74">
      <w:pPr>
        <w:numPr>
          <w:ilvl w:val="0"/>
          <w:numId w:val="5"/>
        </w:numPr>
        <w:tabs>
          <w:tab w:val="left" w:pos="90"/>
          <w:tab w:val="num" w:pos="360"/>
        </w:tabs>
      </w:pPr>
      <w:r w:rsidRPr="00BC3D74">
        <w:t>Performance Appraisals </w:t>
      </w:r>
    </w:p>
    <w:p w14:paraId="7534101E" w14:textId="77777777" w:rsidR="00BC3D74" w:rsidRPr="00BC3D74" w:rsidRDefault="00BC3D74" w:rsidP="00BC3D74">
      <w:pPr>
        <w:numPr>
          <w:ilvl w:val="0"/>
          <w:numId w:val="5"/>
        </w:numPr>
        <w:tabs>
          <w:tab w:val="left" w:pos="90"/>
          <w:tab w:val="num" w:pos="360"/>
        </w:tabs>
      </w:pPr>
      <w:r w:rsidRPr="00BC3D74">
        <w:t>Improving Employee Performance </w:t>
      </w:r>
    </w:p>
    <w:p w14:paraId="695B38C5" w14:textId="77777777" w:rsidR="00BC3D74" w:rsidRPr="00BC3D74" w:rsidRDefault="00BC3D74" w:rsidP="00BC3D74">
      <w:pPr>
        <w:numPr>
          <w:ilvl w:val="0"/>
          <w:numId w:val="5"/>
        </w:numPr>
        <w:tabs>
          <w:tab w:val="left" w:pos="90"/>
          <w:tab w:val="num" w:pos="360"/>
        </w:tabs>
      </w:pPr>
      <w:r w:rsidRPr="00BC3D74">
        <w:t>Coaching and Conflict </w:t>
      </w:r>
    </w:p>
    <w:p w14:paraId="6B9DD0BB" w14:textId="77777777" w:rsidR="00BC3D74" w:rsidRPr="00BC3D74" w:rsidRDefault="00BC3D74" w:rsidP="00BC3D74">
      <w:pPr>
        <w:numPr>
          <w:ilvl w:val="0"/>
          <w:numId w:val="5"/>
        </w:numPr>
        <w:tabs>
          <w:tab w:val="left" w:pos="90"/>
          <w:tab w:val="num" w:pos="360"/>
        </w:tabs>
      </w:pPr>
      <w:r w:rsidRPr="00BC3D74">
        <w:t>Promotions &amp; Succession Planning </w:t>
      </w:r>
    </w:p>
    <w:p w14:paraId="205D76BE" w14:textId="77777777" w:rsidR="00BC3D74" w:rsidRPr="00BC3D74" w:rsidRDefault="00BC3D74" w:rsidP="00BC3D74">
      <w:pPr>
        <w:numPr>
          <w:ilvl w:val="0"/>
          <w:numId w:val="5"/>
        </w:numPr>
        <w:tabs>
          <w:tab w:val="left" w:pos="90"/>
          <w:tab w:val="num" w:pos="360"/>
        </w:tabs>
      </w:pPr>
      <w:r w:rsidRPr="00BC3D74">
        <w:t>Positive Workplace Environments</w:t>
      </w:r>
    </w:p>
    <w:p w14:paraId="3CA12493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0D04F52B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Fundamentals of Financial Management</w:t>
      </w:r>
    </w:p>
    <w:p w14:paraId="123E3D54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Accounting &amp; Finance Basics</w:t>
      </w:r>
    </w:p>
    <w:p w14:paraId="78C376A9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Capital Budgets</w:t>
      </w:r>
    </w:p>
    <w:p w14:paraId="7DAC259B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The Business Plan</w:t>
      </w:r>
    </w:p>
    <w:p w14:paraId="502BA105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Operational Planning &amp; Change</w:t>
      </w:r>
    </w:p>
    <w:p w14:paraId="34CD2471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Financial Planning &amp; Analysis</w:t>
      </w:r>
    </w:p>
    <w:p w14:paraId="3CFBE4E8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Controlling Food Costs</w:t>
      </w:r>
    </w:p>
    <w:p w14:paraId="26897AAA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Controlling Labor Costs</w:t>
      </w:r>
    </w:p>
    <w:p w14:paraId="03339232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Understanding Income Statement</w:t>
      </w:r>
    </w:p>
    <w:p w14:paraId="6C7C31BF" w14:textId="77777777" w:rsidR="00BC3D74" w:rsidRPr="00BC3D74" w:rsidRDefault="00BC3D74" w:rsidP="00BC3D74">
      <w:pPr>
        <w:numPr>
          <w:ilvl w:val="0"/>
          <w:numId w:val="9"/>
        </w:numPr>
        <w:tabs>
          <w:tab w:val="left" w:pos="90"/>
        </w:tabs>
      </w:pPr>
      <w:r w:rsidRPr="00BC3D74">
        <w:t>Accounts Receivable  </w:t>
      </w:r>
    </w:p>
    <w:p w14:paraId="738D6552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1274F227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Managing Compensation, Time and Legal Requirements</w:t>
      </w:r>
    </w:p>
    <w:p w14:paraId="2B7A8348" w14:textId="77777777" w:rsidR="00BC3D74" w:rsidRPr="00BC3D74" w:rsidRDefault="00BC3D74" w:rsidP="00BC3D74">
      <w:pPr>
        <w:numPr>
          <w:ilvl w:val="0"/>
          <w:numId w:val="10"/>
        </w:numPr>
        <w:tabs>
          <w:tab w:val="left" w:pos="90"/>
        </w:tabs>
      </w:pPr>
      <w:r w:rsidRPr="00BC3D74">
        <w:t>Components of Compensation</w:t>
      </w:r>
    </w:p>
    <w:p w14:paraId="160B3514" w14:textId="77777777" w:rsidR="00BC3D74" w:rsidRPr="00BC3D74" w:rsidRDefault="00BC3D74" w:rsidP="00BC3D74">
      <w:pPr>
        <w:numPr>
          <w:ilvl w:val="0"/>
          <w:numId w:val="10"/>
        </w:numPr>
        <w:tabs>
          <w:tab w:val="left" w:pos="90"/>
        </w:tabs>
      </w:pPr>
      <w:r w:rsidRPr="00BC3D74">
        <w:t>Compensation Law &amp; Procedures</w:t>
      </w:r>
    </w:p>
    <w:p w14:paraId="47000486" w14:textId="77777777" w:rsidR="00BC3D74" w:rsidRPr="00BC3D74" w:rsidRDefault="00BC3D74" w:rsidP="00BC3D74">
      <w:pPr>
        <w:numPr>
          <w:ilvl w:val="0"/>
          <w:numId w:val="10"/>
        </w:numPr>
        <w:tabs>
          <w:tab w:val="left" w:pos="90"/>
        </w:tabs>
      </w:pPr>
      <w:r w:rsidRPr="00BC3D74">
        <w:t>Overview of Workplace Laws</w:t>
      </w:r>
    </w:p>
    <w:p w14:paraId="66BA74B9" w14:textId="77777777" w:rsidR="00BC3D74" w:rsidRPr="00BC3D74" w:rsidRDefault="00BC3D74" w:rsidP="00BC3D74">
      <w:pPr>
        <w:numPr>
          <w:ilvl w:val="0"/>
          <w:numId w:val="10"/>
        </w:numPr>
        <w:tabs>
          <w:tab w:val="left" w:pos="90"/>
        </w:tabs>
      </w:pPr>
      <w:r w:rsidRPr="00BC3D74">
        <w:lastRenderedPageBreak/>
        <w:t>State and Federal Employment Laws</w:t>
      </w:r>
    </w:p>
    <w:p w14:paraId="1A1CDA91" w14:textId="77777777" w:rsidR="00BC3D74" w:rsidRPr="00BC3D74" w:rsidRDefault="00BC3D74" w:rsidP="00BC3D74">
      <w:pPr>
        <w:numPr>
          <w:ilvl w:val="0"/>
          <w:numId w:val="10"/>
        </w:numPr>
        <w:tabs>
          <w:tab w:val="left" w:pos="90"/>
        </w:tabs>
      </w:pPr>
      <w:r w:rsidRPr="00BC3D74">
        <w:t>Time Management and Planning</w:t>
      </w:r>
    </w:p>
    <w:p w14:paraId="5FF99BBB" w14:textId="77777777" w:rsidR="00BC3D74" w:rsidRPr="00BC3D74" w:rsidRDefault="00BC3D74" w:rsidP="00BC3D74">
      <w:pPr>
        <w:numPr>
          <w:ilvl w:val="0"/>
          <w:numId w:val="10"/>
        </w:numPr>
        <w:tabs>
          <w:tab w:val="left" w:pos="90"/>
        </w:tabs>
      </w:pPr>
      <w:r w:rsidRPr="00BC3D74">
        <w:t>Planning &amp; Conducting Meetings</w:t>
      </w:r>
    </w:p>
    <w:p w14:paraId="05D83179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51EEAEF2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Managing the Employment Process</w:t>
      </w:r>
    </w:p>
    <w:p w14:paraId="4CBA5866" w14:textId="77777777" w:rsidR="00BC3D74" w:rsidRPr="00BC3D74" w:rsidRDefault="00BC3D74" w:rsidP="00BC3D74">
      <w:pPr>
        <w:numPr>
          <w:ilvl w:val="0"/>
          <w:numId w:val="11"/>
        </w:numPr>
        <w:tabs>
          <w:tab w:val="left" w:pos="90"/>
        </w:tabs>
      </w:pPr>
      <w:r w:rsidRPr="00BC3D74">
        <w:t>Position Analysis &amp; Job Description</w:t>
      </w:r>
    </w:p>
    <w:p w14:paraId="23DE1CC5" w14:textId="77777777" w:rsidR="00BC3D74" w:rsidRPr="00BC3D74" w:rsidRDefault="00BC3D74" w:rsidP="00BC3D74">
      <w:pPr>
        <w:numPr>
          <w:ilvl w:val="0"/>
          <w:numId w:val="11"/>
        </w:numPr>
        <w:tabs>
          <w:tab w:val="left" w:pos="90"/>
        </w:tabs>
      </w:pPr>
      <w:r w:rsidRPr="00BC3D74">
        <w:t>The Recruitment Process</w:t>
      </w:r>
    </w:p>
    <w:p w14:paraId="1B0271A2" w14:textId="77777777" w:rsidR="00BC3D74" w:rsidRPr="00BC3D74" w:rsidRDefault="00BC3D74" w:rsidP="00BC3D74">
      <w:pPr>
        <w:numPr>
          <w:ilvl w:val="0"/>
          <w:numId w:val="11"/>
        </w:numPr>
        <w:tabs>
          <w:tab w:val="left" w:pos="90"/>
        </w:tabs>
      </w:pPr>
      <w:r w:rsidRPr="00BC3D74">
        <w:t>Screening &amp; Interviewing Tools</w:t>
      </w:r>
    </w:p>
    <w:p w14:paraId="47CE12F1" w14:textId="77777777" w:rsidR="00BC3D74" w:rsidRPr="00BC3D74" w:rsidRDefault="00BC3D74" w:rsidP="00BC3D74">
      <w:pPr>
        <w:numPr>
          <w:ilvl w:val="0"/>
          <w:numId w:val="11"/>
        </w:numPr>
        <w:tabs>
          <w:tab w:val="left" w:pos="90"/>
        </w:tabs>
      </w:pPr>
      <w:r w:rsidRPr="00BC3D74">
        <w:t>Documentation &amp; Hiring Procedures</w:t>
      </w:r>
    </w:p>
    <w:p w14:paraId="47B97F24" w14:textId="77777777" w:rsidR="00BC3D74" w:rsidRPr="00BC3D74" w:rsidRDefault="00BC3D74" w:rsidP="00BC3D74">
      <w:pPr>
        <w:numPr>
          <w:ilvl w:val="0"/>
          <w:numId w:val="11"/>
        </w:numPr>
        <w:tabs>
          <w:tab w:val="left" w:pos="90"/>
        </w:tabs>
      </w:pPr>
      <w:r w:rsidRPr="00BC3D74">
        <w:t>Planning &amp; Evaluating Orientation Programs</w:t>
      </w:r>
    </w:p>
    <w:p w14:paraId="324F6EE2" w14:textId="77777777" w:rsidR="00BC3D74" w:rsidRPr="00BC3D74" w:rsidRDefault="00BC3D74" w:rsidP="00BC3D74">
      <w:pPr>
        <w:numPr>
          <w:ilvl w:val="0"/>
          <w:numId w:val="11"/>
        </w:numPr>
        <w:tabs>
          <w:tab w:val="left" w:pos="90"/>
        </w:tabs>
      </w:pPr>
      <w:r w:rsidRPr="00BC3D74">
        <w:t>Procedures for Training Programs</w:t>
      </w:r>
    </w:p>
    <w:p w14:paraId="2C5D8FAC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1C5D7C79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Marketing Your Operation</w:t>
      </w:r>
    </w:p>
    <w:p w14:paraId="497CF045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Marketing &amp; Pricing </w:t>
      </w:r>
    </w:p>
    <w:p w14:paraId="591A5763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Calculating Selling Prices </w:t>
      </w:r>
    </w:p>
    <w:p w14:paraId="62976660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Menu Design &amp; Labeling </w:t>
      </w:r>
    </w:p>
    <w:p w14:paraId="653F62EA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Beverage Pricing </w:t>
      </w:r>
    </w:p>
    <w:p w14:paraId="4BC29661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Regulation of Alcoholic Beverages  </w:t>
      </w:r>
    </w:p>
    <w:p w14:paraId="030FEC3F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Evaluating the Marketing Impact </w:t>
      </w:r>
    </w:p>
    <w:p w14:paraId="14E6DAAC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Measuring Marketing Impact on Guest Purchases </w:t>
      </w:r>
    </w:p>
    <w:p w14:paraId="775FAB49" w14:textId="77777777" w:rsidR="00BC3D74" w:rsidRPr="00BC3D74" w:rsidRDefault="00BC3D74" w:rsidP="00BC3D74">
      <w:pPr>
        <w:numPr>
          <w:ilvl w:val="0"/>
          <w:numId w:val="7"/>
        </w:numPr>
        <w:tabs>
          <w:tab w:val="left" w:pos="90"/>
        </w:tabs>
      </w:pPr>
      <w:r w:rsidRPr="00BC3D74">
        <w:t>Measuring Marketing Returns on Investment</w:t>
      </w:r>
    </w:p>
    <w:p w14:paraId="2C3B0635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6F69EE4D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The Marketing Process</w:t>
      </w:r>
    </w:p>
    <w:p w14:paraId="4DE7F203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The Marketing Plan </w:t>
      </w:r>
    </w:p>
    <w:p w14:paraId="563C489C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Quality &amp; Branding </w:t>
      </w:r>
    </w:p>
    <w:p w14:paraId="61BA7B9C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Market Research </w:t>
      </w:r>
    </w:p>
    <w:p w14:paraId="4A2501F0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The Market Environment </w:t>
      </w:r>
    </w:p>
    <w:p w14:paraId="08C82E1B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Advertising Channels </w:t>
      </w:r>
    </w:p>
    <w:p w14:paraId="029D7417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Web, Social Media, &amp; Apps </w:t>
      </w:r>
    </w:p>
    <w:p w14:paraId="6D7B4542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Advertising Objectives and Sales Promotions </w:t>
      </w:r>
    </w:p>
    <w:p w14:paraId="2D1CE9F2" w14:textId="77777777" w:rsidR="00BC3D74" w:rsidRPr="00BC3D74" w:rsidRDefault="00BC3D74" w:rsidP="00BC3D74">
      <w:pPr>
        <w:numPr>
          <w:ilvl w:val="0"/>
          <w:numId w:val="8"/>
        </w:numPr>
        <w:tabs>
          <w:tab w:val="left" w:pos="90"/>
        </w:tabs>
      </w:pPr>
      <w:r w:rsidRPr="00BC3D74">
        <w:t>Marketing Promotions, Loyalty Programs and Public Relations </w:t>
      </w:r>
    </w:p>
    <w:p w14:paraId="4947A1C9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5C1670B0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The Purchasing Process</w:t>
      </w:r>
    </w:p>
    <w:p w14:paraId="63EDF384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Ordering</w:t>
      </w:r>
    </w:p>
    <w:p w14:paraId="3AA3F827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Purchasing Quality Products</w:t>
      </w:r>
    </w:p>
    <w:p w14:paraId="3F73CAE8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Vendor Selection</w:t>
      </w:r>
    </w:p>
    <w:p w14:paraId="583BFED8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Types of Suppliers</w:t>
      </w:r>
    </w:p>
    <w:p w14:paraId="10AC9923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Ethics in Purchasing</w:t>
      </w:r>
    </w:p>
    <w:p w14:paraId="487B8012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Steps and Procedures in Purchasing</w:t>
      </w:r>
    </w:p>
    <w:p w14:paraId="44ED20C2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Supplier Evaluation &amp; Credits</w:t>
      </w:r>
    </w:p>
    <w:p w14:paraId="580E93BB" w14:textId="77777777" w:rsidR="00BC3D74" w:rsidRPr="00BC3D74" w:rsidRDefault="00BC3D74" w:rsidP="00BC3D74">
      <w:pPr>
        <w:numPr>
          <w:ilvl w:val="0"/>
          <w:numId w:val="12"/>
        </w:numPr>
        <w:tabs>
          <w:tab w:val="left" w:pos="90"/>
        </w:tabs>
      </w:pPr>
      <w:r w:rsidRPr="00BC3D74">
        <w:t>Evaluating the Purchasing Process</w:t>
      </w:r>
    </w:p>
    <w:p w14:paraId="4246644B" w14:textId="77777777" w:rsidR="00BC3D74" w:rsidRPr="00BC3D74" w:rsidRDefault="00BC3D74" w:rsidP="00BC3D74">
      <w:pPr>
        <w:tabs>
          <w:tab w:val="left" w:pos="90"/>
        </w:tabs>
        <w:ind w:left="-2880" w:hanging="90"/>
      </w:pPr>
    </w:p>
    <w:p w14:paraId="218278A6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7921BF41" w14:textId="77777777" w:rsid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59328158" w14:textId="77777777" w:rsid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63373539" w14:textId="77777777" w:rsid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255B4542" w14:textId="0198EFE1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Understanding Financial Performance</w:t>
      </w:r>
    </w:p>
    <w:p w14:paraId="397CBD5C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Menu Item Pricing </w:t>
      </w:r>
    </w:p>
    <w:p w14:paraId="017937BC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Menu Sales Mix Analysis </w:t>
      </w:r>
    </w:p>
    <w:p w14:paraId="225BDB73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Forecasting &amp; Budgeting Basics </w:t>
      </w:r>
    </w:p>
    <w:p w14:paraId="38FE8E71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Preparing Food &amp; Labor Budgets </w:t>
      </w:r>
    </w:p>
    <w:p w14:paraId="18AB44DB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Budgeting for Profit </w:t>
      </w:r>
    </w:p>
    <w:p w14:paraId="7D7D3F66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Managing for Profit </w:t>
      </w:r>
    </w:p>
    <w:p w14:paraId="48F634F3" w14:textId="77777777" w:rsidR="00BC3D74" w:rsidRPr="00BC3D74" w:rsidRDefault="00BC3D74" w:rsidP="00BC3D74">
      <w:pPr>
        <w:numPr>
          <w:ilvl w:val="0"/>
          <w:numId w:val="13"/>
        </w:numPr>
        <w:tabs>
          <w:tab w:val="left" w:pos="90"/>
        </w:tabs>
      </w:pPr>
      <w:r w:rsidRPr="00BC3D74">
        <w:t>Managing Variance</w:t>
      </w:r>
    </w:p>
    <w:p w14:paraId="285A22B9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24F2E1E2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Coaching for Managers</w:t>
      </w:r>
    </w:p>
    <w:p w14:paraId="14D06A4E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Identification and Adaptation of Communication Styles</w:t>
      </w:r>
    </w:p>
    <w:p w14:paraId="1A8AE597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Active Listening for Team Engagement</w:t>
      </w:r>
    </w:p>
    <w:p w14:paraId="5D968E9F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Recognition and Management of Emotional Triggers in High-Stress Situations</w:t>
      </w:r>
    </w:p>
    <w:p w14:paraId="73EA4F83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Conflict Resolution and De-escalation of Tense Moments</w:t>
      </w:r>
    </w:p>
    <w:p w14:paraId="7EF9480D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Understanding Perception and Bias using the Ladder of Inference</w:t>
      </w:r>
    </w:p>
    <w:p w14:paraId="3C4E177B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Navigating Generational Differences in the Workplace</w:t>
      </w:r>
    </w:p>
    <w:p w14:paraId="1AE78DCC" w14:textId="77777777" w:rsidR="00BC3D74" w:rsidRPr="00BC3D74" w:rsidRDefault="00BC3D74" w:rsidP="00BC3D74">
      <w:pPr>
        <w:numPr>
          <w:ilvl w:val="0"/>
          <w:numId w:val="14"/>
        </w:numPr>
        <w:tabs>
          <w:tab w:val="left" w:pos="90"/>
        </w:tabs>
      </w:pPr>
      <w:r w:rsidRPr="00BC3D74">
        <w:t>Delegating Effectively While Coaching for Growth</w:t>
      </w:r>
    </w:p>
    <w:p w14:paraId="403782DB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2CA3EACB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  <w:r w:rsidRPr="00BC3D74">
        <w:rPr>
          <w:b/>
          <w:bCs/>
        </w:rPr>
        <w:t>Employer of Choice</w:t>
      </w:r>
    </w:p>
    <w:p w14:paraId="2773426B" w14:textId="77777777" w:rsidR="00BC3D74" w:rsidRPr="00BC3D74" w:rsidRDefault="00BC3D74" w:rsidP="00BC3D74">
      <w:pPr>
        <w:numPr>
          <w:ilvl w:val="0"/>
          <w:numId w:val="15"/>
        </w:numPr>
        <w:tabs>
          <w:tab w:val="left" w:pos="90"/>
        </w:tabs>
      </w:pPr>
      <w:r w:rsidRPr="00BC3D74">
        <w:t xml:space="preserve">Building a Positive Culture </w:t>
      </w:r>
    </w:p>
    <w:p w14:paraId="0BC7C017" w14:textId="77777777" w:rsidR="00BC3D74" w:rsidRPr="00BC3D74" w:rsidRDefault="00BC3D74" w:rsidP="00BC3D74">
      <w:pPr>
        <w:numPr>
          <w:ilvl w:val="0"/>
          <w:numId w:val="15"/>
        </w:numPr>
        <w:tabs>
          <w:tab w:val="left" w:pos="90"/>
        </w:tabs>
      </w:pPr>
      <w:r w:rsidRPr="00BC3D74">
        <w:t>Employee Engagement</w:t>
      </w:r>
    </w:p>
    <w:p w14:paraId="0920F532" w14:textId="77777777" w:rsidR="00BC3D74" w:rsidRPr="00BC3D74" w:rsidRDefault="00BC3D74" w:rsidP="00BC3D74">
      <w:pPr>
        <w:numPr>
          <w:ilvl w:val="0"/>
          <w:numId w:val="15"/>
        </w:numPr>
        <w:tabs>
          <w:tab w:val="left" w:pos="90"/>
        </w:tabs>
      </w:pPr>
      <w:r w:rsidRPr="00BC3D74">
        <w:t>Employee Needs and Wants</w:t>
      </w:r>
    </w:p>
    <w:p w14:paraId="506B338A" w14:textId="77777777" w:rsidR="00BC3D74" w:rsidRPr="00BC3D74" w:rsidRDefault="00BC3D74" w:rsidP="00BC3D74">
      <w:pPr>
        <w:numPr>
          <w:ilvl w:val="0"/>
          <w:numId w:val="15"/>
        </w:numPr>
        <w:tabs>
          <w:tab w:val="left" w:pos="90"/>
        </w:tabs>
      </w:pPr>
      <w:r w:rsidRPr="00BC3D74">
        <w:t>Values, Beliefs, and Behaviors</w:t>
      </w:r>
    </w:p>
    <w:p w14:paraId="3BA50DB3" w14:textId="77777777" w:rsidR="00BC3D74" w:rsidRPr="00BC3D74" w:rsidRDefault="00BC3D74" w:rsidP="00BC3D74">
      <w:pPr>
        <w:numPr>
          <w:ilvl w:val="0"/>
          <w:numId w:val="15"/>
        </w:numPr>
        <w:tabs>
          <w:tab w:val="left" w:pos="90"/>
        </w:tabs>
      </w:pPr>
      <w:r w:rsidRPr="00BC3D74">
        <w:t>Employee Recruitment and Onboarding</w:t>
      </w:r>
    </w:p>
    <w:p w14:paraId="460B5A54" w14:textId="77777777" w:rsidR="00BC3D74" w:rsidRPr="00BC3D74" w:rsidRDefault="00BC3D74" w:rsidP="00BC3D74">
      <w:pPr>
        <w:numPr>
          <w:ilvl w:val="0"/>
          <w:numId w:val="15"/>
        </w:numPr>
        <w:tabs>
          <w:tab w:val="left" w:pos="90"/>
        </w:tabs>
      </w:pPr>
      <w:r w:rsidRPr="00BC3D74">
        <w:t>Retention and Turnover Management</w:t>
      </w:r>
    </w:p>
    <w:p w14:paraId="3C951B3D" w14:textId="77777777" w:rsidR="00BC3D74" w:rsidRPr="00BC3D74" w:rsidRDefault="00BC3D74" w:rsidP="00BC3D74">
      <w:pPr>
        <w:tabs>
          <w:tab w:val="left" w:pos="90"/>
        </w:tabs>
        <w:ind w:left="-2880" w:hanging="90"/>
        <w:rPr>
          <w:b/>
          <w:bCs/>
        </w:rPr>
      </w:pPr>
    </w:p>
    <w:p w14:paraId="108C2828" w14:textId="77777777" w:rsidR="00377FD9" w:rsidRDefault="00377FD9" w:rsidP="004B07ED">
      <w:pPr>
        <w:tabs>
          <w:tab w:val="left" w:pos="90"/>
        </w:tabs>
        <w:ind w:left="-2880" w:hanging="90"/>
      </w:pPr>
    </w:p>
    <w:sectPr w:rsidR="00377FD9" w:rsidSect="004B07E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160" w:right="1620" w:bottom="1080" w:left="3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D27F" w14:textId="77777777" w:rsidR="00763FF6" w:rsidRDefault="00763FF6" w:rsidP="00073429">
      <w:r>
        <w:separator/>
      </w:r>
    </w:p>
  </w:endnote>
  <w:endnote w:type="continuationSeparator" w:id="0">
    <w:p w14:paraId="5D1F5986" w14:textId="77777777" w:rsidR="00763FF6" w:rsidRDefault="00763FF6" w:rsidP="0007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CB67" w14:textId="48882F0A" w:rsidR="000A3B0A" w:rsidRDefault="00D77ADE">
    <w:pPr>
      <w:pStyle w:val="Footer"/>
    </w:pPr>
    <w:r>
      <w:rPr>
        <w:noProof/>
        <w:lang w:eastAsia="zh-TW"/>
      </w:rPr>
      <w:drawing>
        <wp:anchor distT="0" distB="0" distL="114300" distR="114300" simplePos="0" relativeHeight="251668480" behindDoc="1" locked="0" layoutInCell="1" allowOverlap="1" wp14:anchorId="262CBF07" wp14:editId="2058AA57">
          <wp:simplePos x="0" y="0"/>
          <wp:positionH relativeFrom="column">
            <wp:posOffset>-2600325</wp:posOffset>
          </wp:positionH>
          <wp:positionV relativeFrom="paragraph">
            <wp:posOffset>-982708</wp:posOffset>
          </wp:positionV>
          <wp:extent cx="8000485" cy="1649277"/>
          <wp:effectExtent l="0" t="0" r="635" b="8255"/>
          <wp:wrapNone/>
          <wp:docPr id="38796814" name="Picture 38796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IHEF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485" cy="1649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2C03" w14:textId="77777777" w:rsidR="00763FF6" w:rsidRDefault="00763FF6" w:rsidP="00073429">
      <w:r>
        <w:separator/>
      </w:r>
    </w:p>
  </w:footnote>
  <w:footnote w:type="continuationSeparator" w:id="0">
    <w:p w14:paraId="2904D09F" w14:textId="77777777" w:rsidR="00763FF6" w:rsidRDefault="00763FF6" w:rsidP="0007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2246" w14:textId="77777777" w:rsidR="00BA0738" w:rsidRDefault="00763FF6">
    <w:pPr>
      <w:pStyle w:val="Header"/>
    </w:pPr>
    <w:r>
      <w:rPr>
        <w:noProof/>
      </w:rPr>
      <w:pict w14:anchorId="2DDCD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611.9pt;height:791.9pt;z-index:-251657216;mso-wrap-edited:f;mso-position-horizontal:center;mso-position-horizontal-relative:margin;mso-position-vertical:center;mso-position-vertical-relative:margin" wrapcoords="-26 0 -26 21559 21600 21559 21600 0 -26 0">
          <v:imagedata r:id="rId1" o:title="RIHA_Letterhead_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4829" w14:textId="7183BCB1" w:rsidR="00BA0738" w:rsidRDefault="00D77ADE" w:rsidP="007D20AC">
    <w:pPr>
      <w:pStyle w:val="Header"/>
      <w:tabs>
        <w:tab w:val="clear" w:pos="4320"/>
        <w:tab w:val="clear" w:pos="8640"/>
        <w:tab w:val="center" w:pos="3510"/>
        <w:tab w:val="right" w:pos="7470"/>
      </w:tabs>
      <w:ind w:left="540" w:hanging="540"/>
    </w:pPr>
    <w:r>
      <w:rPr>
        <w:noProof/>
        <w:lang w:eastAsia="zh-TW"/>
      </w:rPr>
      <w:drawing>
        <wp:anchor distT="0" distB="0" distL="114300" distR="114300" simplePos="0" relativeHeight="251667456" behindDoc="1" locked="0" layoutInCell="1" allowOverlap="1" wp14:anchorId="59660253" wp14:editId="7A62AE96">
          <wp:simplePos x="0" y="0"/>
          <wp:positionH relativeFrom="column">
            <wp:posOffset>-2352946</wp:posOffset>
          </wp:positionH>
          <wp:positionV relativeFrom="paragraph">
            <wp:posOffset>-255813</wp:posOffset>
          </wp:positionV>
          <wp:extent cx="6199414" cy="1007724"/>
          <wp:effectExtent l="0" t="0" r="0" b="2540"/>
          <wp:wrapNone/>
          <wp:docPr id="2102683032" name="Picture 2102683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HEF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414" cy="1007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EFFE" w14:textId="77777777" w:rsidR="00BA0738" w:rsidRDefault="00763FF6">
    <w:pPr>
      <w:pStyle w:val="Header"/>
    </w:pPr>
    <w:r>
      <w:rPr>
        <w:noProof/>
      </w:rPr>
      <w:pict w14:anchorId="7F35E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611.9pt;height:791.9pt;z-index:-251656192;mso-wrap-edited:f;mso-position-horizontal:center;mso-position-horizontal-relative:margin;mso-position-vertical:center;mso-position-vertical-relative:margin" wrapcoords="-26 0 -26 21559 21600 21559 21600 0 -26 0">
          <v:imagedata r:id="rId1" o:title="RIHA_Letterhead_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B2"/>
    <w:multiLevelType w:val="multilevel"/>
    <w:tmpl w:val="872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6F65"/>
    <w:multiLevelType w:val="hybridMultilevel"/>
    <w:tmpl w:val="A96C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50E4"/>
    <w:multiLevelType w:val="hybridMultilevel"/>
    <w:tmpl w:val="EEDA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8C7"/>
    <w:multiLevelType w:val="hybridMultilevel"/>
    <w:tmpl w:val="3F78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727A"/>
    <w:multiLevelType w:val="hybridMultilevel"/>
    <w:tmpl w:val="2302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B3D3D"/>
    <w:multiLevelType w:val="multilevel"/>
    <w:tmpl w:val="21D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7627A"/>
    <w:multiLevelType w:val="hybridMultilevel"/>
    <w:tmpl w:val="6A40BB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007022B"/>
    <w:multiLevelType w:val="hybridMultilevel"/>
    <w:tmpl w:val="94EA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04676"/>
    <w:multiLevelType w:val="multilevel"/>
    <w:tmpl w:val="CF62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53E93"/>
    <w:multiLevelType w:val="multilevel"/>
    <w:tmpl w:val="885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30559"/>
    <w:multiLevelType w:val="hybridMultilevel"/>
    <w:tmpl w:val="A068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45DA"/>
    <w:multiLevelType w:val="hybridMultilevel"/>
    <w:tmpl w:val="1E8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17160"/>
    <w:multiLevelType w:val="hybridMultilevel"/>
    <w:tmpl w:val="7358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43188"/>
    <w:multiLevelType w:val="hybridMultilevel"/>
    <w:tmpl w:val="B296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0413C"/>
    <w:multiLevelType w:val="multilevel"/>
    <w:tmpl w:val="9CCC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09226">
    <w:abstractNumId w:val="13"/>
  </w:num>
  <w:num w:numId="2" w16cid:durableId="1798794036">
    <w:abstractNumId w:val="12"/>
  </w:num>
  <w:num w:numId="3" w16cid:durableId="2007710597">
    <w:abstractNumId w:val="7"/>
  </w:num>
  <w:num w:numId="4" w16cid:durableId="1841387786">
    <w:abstractNumId w:val="0"/>
  </w:num>
  <w:num w:numId="5" w16cid:durableId="1823154742">
    <w:abstractNumId w:val="14"/>
  </w:num>
  <w:num w:numId="6" w16cid:durableId="2025546839">
    <w:abstractNumId w:val="6"/>
  </w:num>
  <w:num w:numId="7" w16cid:durableId="1911690013">
    <w:abstractNumId w:val="9"/>
  </w:num>
  <w:num w:numId="8" w16cid:durableId="552273413">
    <w:abstractNumId w:val="5"/>
  </w:num>
  <w:num w:numId="9" w16cid:durableId="1966231981">
    <w:abstractNumId w:val="3"/>
  </w:num>
  <w:num w:numId="10" w16cid:durableId="1389761390">
    <w:abstractNumId w:val="1"/>
  </w:num>
  <w:num w:numId="11" w16cid:durableId="258177830">
    <w:abstractNumId w:val="4"/>
  </w:num>
  <w:num w:numId="12" w16cid:durableId="1766535828">
    <w:abstractNumId w:val="2"/>
  </w:num>
  <w:num w:numId="13" w16cid:durableId="440153116">
    <w:abstractNumId w:val="11"/>
  </w:num>
  <w:num w:numId="14" w16cid:durableId="1325208366">
    <w:abstractNumId w:val="8"/>
  </w:num>
  <w:num w:numId="15" w16cid:durableId="469058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29"/>
    <w:rsid w:val="00023DE7"/>
    <w:rsid w:val="00024B24"/>
    <w:rsid w:val="00027B51"/>
    <w:rsid w:val="0003746B"/>
    <w:rsid w:val="000430C5"/>
    <w:rsid w:val="00064CC2"/>
    <w:rsid w:val="00073429"/>
    <w:rsid w:val="000735E5"/>
    <w:rsid w:val="00074126"/>
    <w:rsid w:val="0008669C"/>
    <w:rsid w:val="000A07CE"/>
    <w:rsid w:val="000A0FE5"/>
    <w:rsid w:val="000A3B0A"/>
    <w:rsid w:val="000E3B40"/>
    <w:rsid w:val="00110674"/>
    <w:rsid w:val="00111F2E"/>
    <w:rsid w:val="001471EA"/>
    <w:rsid w:val="00167516"/>
    <w:rsid w:val="00173D5B"/>
    <w:rsid w:val="0018061D"/>
    <w:rsid w:val="00192503"/>
    <w:rsid w:val="001E238F"/>
    <w:rsid w:val="001E5402"/>
    <w:rsid w:val="001F19AF"/>
    <w:rsid w:val="001F3ECD"/>
    <w:rsid w:val="002018D5"/>
    <w:rsid w:val="002054D5"/>
    <w:rsid w:val="00220279"/>
    <w:rsid w:val="00230D75"/>
    <w:rsid w:val="00232644"/>
    <w:rsid w:val="00254C8B"/>
    <w:rsid w:val="00260D43"/>
    <w:rsid w:val="002835CC"/>
    <w:rsid w:val="002C65C9"/>
    <w:rsid w:val="002C697D"/>
    <w:rsid w:val="00302B73"/>
    <w:rsid w:val="00377FD9"/>
    <w:rsid w:val="003818BA"/>
    <w:rsid w:val="003865B6"/>
    <w:rsid w:val="003A1383"/>
    <w:rsid w:val="0040372F"/>
    <w:rsid w:val="00431E57"/>
    <w:rsid w:val="0047744C"/>
    <w:rsid w:val="00493FA7"/>
    <w:rsid w:val="004B07ED"/>
    <w:rsid w:val="004D75D3"/>
    <w:rsid w:val="004E16C9"/>
    <w:rsid w:val="004F113D"/>
    <w:rsid w:val="00501E25"/>
    <w:rsid w:val="005428DB"/>
    <w:rsid w:val="00581017"/>
    <w:rsid w:val="005A5F15"/>
    <w:rsid w:val="005B3CA9"/>
    <w:rsid w:val="005F19D1"/>
    <w:rsid w:val="005F4285"/>
    <w:rsid w:val="00647F5F"/>
    <w:rsid w:val="00671410"/>
    <w:rsid w:val="00691778"/>
    <w:rsid w:val="00694108"/>
    <w:rsid w:val="006B2C72"/>
    <w:rsid w:val="007165C5"/>
    <w:rsid w:val="00721210"/>
    <w:rsid w:val="00763FF6"/>
    <w:rsid w:val="00774CF4"/>
    <w:rsid w:val="00776917"/>
    <w:rsid w:val="007D20AC"/>
    <w:rsid w:val="007D527F"/>
    <w:rsid w:val="007F1221"/>
    <w:rsid w:val="007F69CC"/>
    <w:rsid w:val="008567BE"/>
    <w:rsid w:val="008872D8"/>
    <w:rsid w:val="008A0628"/>
    <w:rsid w:val="008A6E18"/>
    <w:rsid w:val="008B2DF0"/>
    <w:rsid w:val="008D69E2"/>
    <w:rsid w:val="00992C60"/>
    <w:rsid w:val="009D1C41"/>
    <w:rsid w:val="009D4532"/>
    <w:rsid w:val="00A06CE6"/>
    <w:rsid w:val="00A22D83"/>
    <w:rsid w:val="00A41847"/>
    <w:rsid w:val="00A913EA"/>
    <w:rsid w:val="00AE1DB1"/>
    <w:rsid w:val="00AE2E2D"/>
    <w:rsid w:val="00B119B5"/>
    <w:rsid w:val="00B175A8"/>
    <w:rsid w:val="00B519E0"/>
    <w:rsid w:val="00B62EBF"/>
    <w:rsid w:val="00BA0738"/>
    <w:rsid w:val="00BA53E1"/>
    <w:rsid w:val="00BA71FF"/>
    <w:rsid w:val="00BC3D74"/>
    <w:rsid w:val="00BE3FFF"/>
    <w:rsid w:val="00C16D0B"/>
    <w:rsid w:val="00C61450"/>
    <w:rsid w:val="00CC6BB5"/>
    <w:rsid w:val="00CD54DD"/>
    <w:rsid w:val="00CF245F"/>
    <w:rsid w:val="00D0558D"/>
    <w:rsid w:val="00D30F65"/>
    <w:rsid w:val="00D539E7"/>
    <w:rsid w:val="00D674D1"/>
    <w:rsid w:val="00D77ADE"/>
    <w:rsid w:val="00DA3A4D"/>
    <w:rsid w:val="00DB55A1"/>
    <w:rsid w:val="00DE5918"/>
    <w:rsid w:val="00E5228A"/>
    <w:rsid w:val="00EC1115"/>
    <w:rsid w:val="00EC7239"/>
    <w:rsid w:val="00F178DE"/>
    <w:rsid w:val="00F206C2"/>
    <w:rsid w:val="00F26AC6"/>
    <w:rsid w:val="00FA0767"/>
    <w:rsid w:val="00FC3AA4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BB597D"/>
  <w15:docId w15:val="{B251614C-F583-4F24-9B6B-D9B85BF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0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2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3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2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5F"/>
    <w:rPr>
      <w:rFonts w:ascii="Lucida Grande" w:hAnsi="Lucida Grande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D20A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customStyle="1" w:styleId="BasicParagraph">
    <w:name w:val="[Basic Paragraph]"/>
    <w:basedOn w:val="Normal"/>
    <w:uiPriority w:val="99"/>
    <w:rsid w:val="00501E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CD54D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07ED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07ED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99580CE324143995F2EEA55631B6C" ma:contentTypeVersion="13" ma:contentTypeDescription="Create a new document." ma:contentTypeScope="" ma:versionID="e46f41fe0210602f00df98153e9bdac4">
  <xsd:schema xmlns:xsd="http://www.w3.org/2001/XMLSchema" xmlns:xs="http://www.w3.org/2001/XMLSchema" xmlns:p="http://schemas.microsoft.com/office/2006/metadata/properties" xmlns:ns2="cfe84486-98aa-4203-a3a4-364b331c0da7" xmlns:ns3="06a49c03-fc56-4536-8227-82433075feb9" targetNamespace="http://schemas.microsoft.com/office/2006/metadata/properties" ma:root="true" ma:fieldsID="99cd4f16691bfe681611b1fcf37edea6" ns2:_="" ns3:_="">
    <xsd:import namespace="cfe84486-98aa-4203-a3a4-364b331c0da7"/>
    <xsd:import namespace="06a49c03-fc56-4536-8227-82433075f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4486-98aa-4203-a3a4-364b331c0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1d1c5b-6324-4e98-969a-36ed33064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49c03-fc56-4536-8227-82433075fe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c5851-1520-446a-9d43-0f93faeda26d}" ma:internalName="TaxCatchAll" ma:showField="CatchAllData" ma:web="06a49c03-fc56-4536-8227-82433075f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84486-98aa-4203-a3a4-364b331c0da7">
      <Terms xmlns="http://schemas.microsoft.com/office/infopath/2007/PartnerControls"/>
    </lcf76f155ced4ddcb4097134ff3c332f>
    <TaxCatchAll xmlns="06a49c03-fc56-4536-8227-82433075feb9" xsi:nil="true"/>
  </documentManagement>
</p:properties>
</file>

<file path=customXml/itemProps1.xml><?xml version="1.0" encoding="utf-8"?>
<ds:datastoreItem xmlns:ds="http://schemas.openxmlformats.org/officeDocument/2006/customXml" ds:itemID="{C8090CC5-4111-472E-8AD7-13801114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84486-98aa-4203-a3a4-364b331c0da7"/>
    <ds:schemaRef ds:uri="06a49c03-fc56-4536-8227-82433075f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D32E0-B4C6-42E8-8902-06039259E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CB55E-B0B3-41F7-B4F1-2AE698A816C3}">
  <ds:schemaRefs>
    <ds:schemaRef ds:uri="http://schemas.microsoft.com/office/2006/metadata/properties"/>
    <ds:schemaRef ds:uri="http://schemas.microsoft.com/office/infopath/2007/PartnerControls"/>
    <ds:schemaRef ds:uri="cfe84486-98aa-4203-a3a4-364b331c0da7"/>
    <ds:schemaRef ds:uri="06a49c03-fc56-4536-8227-82433075f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2597</Characters>
  <Application>Microsoft Office Word</Application>
  <DocSecurity>0</DocSecurity>
  <Lines>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LaFrance</dc:creator>
  <cp:lastModifiedBy>Traci Dufresne</cp:lastModifiedBy>
  <cp:revision>2</cp:revision>
  <dcterms:created xsi:type="dcterms:W3CDTF">2026-02-16T20:43:00Z</dcterms:created>
  <dcterms:modified xsi:type="dcterms:W3CDTF">2026-02-16T20:43:00Z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0x010100AFC99580CE324143995F2EEA55631B6C</vt:lpwstr>
  </property>
  <property fmtid="{D5CDD505-2E9C-101B-9397-08002B2CF9AE}" pid="3" name="MediaServiceImageTags">
    <vt:lpwstr/>
  </property>
</Properties>
</file>