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4C0F09" w14:textId="77777777" w:rsidR="00E601F8" w:rsidRDefault="00790BEA" w:rsidP="0023053B">
      <w:pPr>
        <w:pStyle w:val="BodyText"/>
        <w:ind w:right="-230"/>
        <w:jc w:val="right"/>
        <w:rPr>
          <w:rFonts w:ascii="Times New Roman"/>
          <w:sz w:val="20"/>
        </w:rPr>
      </w:pPr>
      <w:bookmarkStart w:id="0" w:name="_GoBack"/>
      <w:bookmarkEnd w:id="0"/>
      <w:r>
        <w:rPr>
          <w:rFonts w:ascii="Times New Roman"/>
          <w:noProof/>
          <w:sz w:val="20"/>
        </w:rPr>
        <w:drawing>
          <wp:inline distT="0" distB="0" distL="0" distR="0" wp14:anchorId="47908784" wp14:editId="0EAB9EA2">
            <wp:extent cx="797606" cy="691515"/>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 cstate="print"/>
                    <a:stretch>
                      <a:fillRect/>
                    </a:stretch>
                  </pic:blipFill>
                  <pic:spPr>
                    <a:xfrm>
                      <a:off x="0" y="0"/>
                      <a:ext cx="797606" cy="691515"/>
                    </a:xfrm>
                    <a:prstGeom prst="rect">
                      <a:avLst/>
                    </a:prstGeom>
                  </pic:spPr>
                </pic:pic>
              </a:graphicData>
            </a:graphic>
          </wp:inline>
        </w:drawing>
      </w:r>
    </w:p>
    <w:p w14:paraId="0BE97662" w14:textId="77777777" w:rsidR="00E601F8" w:rsidRDefault="00790BEA" w:rsidP="0023053B">
      <w:pPr>
        <w:spacing w:before="117"/>
        <w:ind w:right="-230"/>
        <w:jc w:val="right"/>
        <w:rPr>
          <w:rFonts w:ascii="Cambria"/>
          <w:b/>
          <w:sz w:val="56"/>
        </w:rPr>
      </w:pPr>
      <w:r>
        <w:rPr>
          <w:rFonts w:ascii="Cambria"/>
          <w:b/>
          <w:sz w:val="56"/>
        </w:rPr>
        <w:t>CITY OF DALLAS</w:t>
      </w:r>
    </w:p>
    <w:p w14:paraId="166F443A" w14:textId="77777777" w:rsidR="00E453E1" w:rsidRDefault="00E453E1" w:rsidP="0023053B">
      <w:pPr>
        <w:spacing w:before="117"/>
        <w:ind w:left="-360" w:right="-230"/>
        <w:jc w:val="center"/>
        <w:rPr>
          <w:rFonts w:ascii="Cambria"/>
          <w:b/>
          <w:sz w:val="56"/>
        </w:rPr>
      </w:pPr>
      <w:r>
        <w:rPr>
          <w:rFonts w:ascii="Cambria"/>
          <w:b/>
          <w:noProof/>
          <w:sz w:val="56"/>
        </w:rPr>
        <w:drawing>
          <wp:inline distT="0" distB="0" distL="0" distR="0" wp14:anchorId="68F171DC" wp14:editId="11A9E9EE">
            <wp:extent cx="6470771" cy="31813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airParkFourthWeb1.jpg"/>
                    <pic:cNvPicPr/>
                  </pic:nvPicPr>
                  <pic:blipFill rotWithShape="1">
                    <a:blip r:embed="rId12">
                      <a:extLst>
                        <a:ext uri="{28A0092B-C50C-407E-A947-70E740481C1C}">
                          <a14:useLocalDpi xmlns:a14="http://schemas.microsoft.com/office/drawing/2010/main" val="0"/>
                        </a:ext>
                      </a:extLst>
                    </a:blip>
                    <a:srcRect b="6063"/>
                    <a:stretch/>
                  </pic:blipFill>
                  <pic:spPr bwMode="auto">
                    <a:xfrm>
                      <a:off x="0" y="0"/>
                      <a:ext cx="6474377" cy="3183123"/>
                    </a:xfrm>
                    <a:prstGeom prst="rect">
                      <a:avLst/>
                    </a:prstGeom>
                    <a:ln>
                      <a:noFill/>
                    </a:ln>
                    <a:extLst>
                      <a:ext uri="{53640926-AAD7-44D8-BBD7-CCE9431645EC}">
                        <a14:shadowObscured xmlns:a14="http://schemas.microsoft.com/office/drawing/2010/main"/>
                      </a:ext>
                    </a:extLst>
                  </pic:spPr>
                </pic:pic>
              </a:graphicData>
            </a:graphic>
          </wp:inline>
        </w:drawing>
      </w:r>
    </w:p>
    <w:p w14:paraId="45992881" w14:textId="77777777" w:rsidR="00E601F8" w:rsidRPr="00854D6A" w:rsidRDefault="00790BEA" w:rsidP="0023053B">
      <w:pPr>
        <w:spacing w:before="486" w:line="276" w:lineRule="auto"/>
        <w:ind w:right="-230" w:hanging="2"/>
        <w:jc w:val="right"/>
        <w:rPr>
          <w:b/>
          <w:sz w:val="36"/>
        </w:rPr>
      </w:pPr>
      <w:r w:rsidRPr="00306332">
        <w:rPr>
          <w:rFonts w:asciiTheme="minorHAnsi" w:eastAsia="Cambria" w:hAnsiTheme="minorHAnsi" w:cs="Cambria"/>
          <w:b/>
          <w:bCs/>
          <w:smallCaps/>
          <w:sz w:val="44"/>
          <w:szCs w:val="32"/>
        </w:rPr>
        <w:t xml:space="preserve">Request for </w:t>
      </w:r>
      <w:r w:rsidR="008E14C9">
        <w:rPr>
          <w:rFonts w:asciiTheme="minorHAnsi" w:eastAsia="Cambria" w:hAnsiTheme="minorHAnsi" w:cs="Cambria"/>
          <w:b/>
          <w:bCs/>
          <w:smallCaps/>
          <w:sz w:val="44"/>
          <w:szCs w:val="32"/>
        </w:rPr>
        <w:t xml:space="preserve">Competitive Sealed </w:t>
      </w:r>
      <w:r w:rsidR="00E453E1" w:rsidRPr="00306332">
        <w:rPr>
          <w:rFonts w:asciiTheme="minorHAnsi" w:eastAsia="Cambria" w:hAnsiTheme="minorHAnsi" w:cs="Cambria"/>
          <w:b/>
          <w:bCs/>
          <w:smallCaps/>
          <w:sz w:val="44"/>
          <w:szCs w:val="32"/>
        </w:rPr>
        <w:t>Proposals</w:t>
      </w:r>
      <w:r w:rsidR="00E453E1" w:rsidRPr="00306332">
        <w:rPr>
          <w:rFonts w:asciiTheme="minorHAnsi" w:eastAsia="Cambria" w:hAnsiTheme="minorHAnsi" w:cs="Cambria"/>
          <w:b/>
          <w:bCs/>
          <w:smallCaps/>
          <w:sz w:val="44"/>
          <w:szCs w:val="32"/>
        </w:rPr>
        <w:br/>
      </w:r>
      <w:r>
        <w:rPr>
          <w:b/>
          <w:sz w:val="36"/>
        </w:rPr>
        <w:t xml:space="preserve">Management and Operation of Dallas Fair Park </w:t>
      </w:r>
      <w:r w:rsidR="00E453E1">
        <w:rPr>
          <w:b/>
          <w:sz w:val="36"/>
        </w:rPr>
        <w:br/>
      </w:r>
      <w:r w:rsidRPr="00854D6A">
        <w:rPr>
          <w:b/>
          <w:sz w:val="36"/>
        </w:rPr>
        <w:t>BBZ1701</w:t>
      </w:r>
    </w:p>
    <w:p w14:paraId="1FB3C8FD" w14:textId="77777777" w:rsidR="0023053B" w:rsidRPr="00854D6A" w:rsidRDefault="0023053B" w:rsidP="0023053B">
      <w:pPr>
        <w:spacing w:before="486" w:line="276" w:lineRule="auto"/>
        <w:ind w:right="-230" w:hanging="2"/>
        <w:jc w:val="right"/>
        <w:rPr>
          <w:sz w:val="36"/>
        </w:rPr>
      </w:pPr>
      <w:r w:rsidRPr="00854D6A">
        <w:rPr>
          <w:sz w:val="36"/>
        </w:rPr>
        <w:t>Date of Issue: July 1</w:t>
      </w:r>
      <w:r w:rsidR="002E5B74" w:rsidRPr="00854D6A">
        <w:rPr>
          <w:sz w:val="36"/>
        </w:rPr>
        <w:t>4</w:t>
      </w:r>
      <w:r w:rsidRPr="00854D6A">
        <w:rPr>
          <w:sz w:val="36"/>
        </w:rPr>
        <w:t>, 2017</w:t>
      </w:r>
    </w:p>
    <w:p w14:paraId="4F324982" w14:textId="77777777" w:rsidR="0023053B" w:rsidRDefault="0023053B" w:rsidP="0023053B">
      <w:pPr>
        <w:tabs>
          <w:tab w:val="left" w:pos="3765"/>
        </w:tabs>
        <w:rPr>
          <w:sz w:val="36"/>
        </w:rPr>
      </w:pPr>
    </w:p>
    <w:p w14:paraId="573AD186" w14:textId="77777777" w:rsidR="0023053B" w:rsidRDefault="0023053B" w:rsidP="00E453E1">
      <w:pPr>
        <w:spacing w:before="78" w:after="240"/>
        <w:ind w:left="101"/>
        <w:rPr>
          <w:rFonts w:ascii="Cambria" w:hAnsi="Cambria"/>
          <w:b/>
          <w:smallCaps/>
          <w:sz w:val="28"/>
        </w:rPr>
      </w:pPr>
      <w:r>
        <w:rPr>
          <w:rFonts w:ascii="Cambria" w:hAnsi="Cambria"/>
          <w:b/>
          <w:smallCaps/>
          <w:sz w:val="28"/>
        </w:rPr>
        <w:br w:type="page"/>
      </w:r>
    </w:p>
    <w:p w14:paraId="0684DE98" w14:textId="77777777" w:rsidR="00E601F8" w:rsidRPr="0023053B" w:rsidRDefault="00790BEA" w:rsidP="00E453E1">
      <w:pPr>
        <w:spacing w:before="78" w:after="240"/>
        <w:ind w:left="101"/>
        <w:rPr>
          <w:rFonts w:asciiTheme="minorHAnsi" w:hAnsiTheme="minorHAnsi"/>
          <w:b/>
          <w:smallCaps/>
          <w:sz w:val="32"/>
        </w:rPr>
      </w:pPr>
      <w:r w:rsidRPr="0023053B">
        <w:rPr>
          <w:rFonts w:asciiTheme="minorHAnsi" w:hAnsiTheme="minorHAnsi"/>
          <w:b/>
          <w:smallCaps/>
          <w:sz w:val="32"/>
        </w:rPr>
        <w:lastRenderedPageBreak/>
        <w:t>Contents</w:t>
      </w:r>
    </w:p>
    <w:sdt>
      <w:sdtPr>
        <w:id w:val="-1449770142"/>
        <w:docPartObj>
          <w:docPartGallery w:val="Table of Contents"/>
          <w:docPartUnique/>
        </w:docPartObj>
      </w:sdtPr>
      <w:sdtEndPr/>
      <w:sdtContent>
        <w:p w14:paraId="325C29B0" w14:textId="77777777" w:rsidR="0050314B" w:rsidRDefault="00790BEA">
          <w:pPr>
            <w:pStyle w:val="TOC1"/>
            <w:tabs>
              <w:tab w:val="right" w:leader="dot" w:pos="9570"/>
            </w:tabs>
            <w:rPr>
              <w:rFonts w:asciiTheme="minorHAnsi" w:eastAsiaTheme="minorEastAsia" w:hAnsiTheme="minorHAnsi" w:cstheme="minorBidi"/>
              <w:noProof/>
            </w:rPr>
          </w:pPr>
          <w:r>
            <w:fldChar w:fldCharType="begin"/>
          </w:r>
          <w:r>
            <w:instrText xml:space="preserve">TOC \o "1-1" \h \z \u </w:instrText>
          </w:r>
          <w:r>
            <w:fldChar w:fldCharType="separate"/>
          </w:r>
          <w:hyperlink w:anchor="_Toc487451115" w:history="1">
            <w:r w:rsidR="0050314B" w:rsidRPr="00AF1368">
              <w:rPr>
                <w:rStyle w:val="Hyperlink"/>
                <w:smallCaps/>
                <w:noProof/>
              </w:rPr>
              <w:t>Section 1: Introduction</w:t>
            </w:r>
            <w:r w:rsidR="0050314B">
              <w:rPr>
                <w:noProof/>
                <w:webHidden/>
              </w:rPr>
              <w:tab/>
            </w:r>
            <w:r w:rsidR="0050314B">
              <w:rPr>
                <w:noProof/>
                <w:webHidden/>
              </w:rPr>
              <w:fldChar w:fldCharType="begin"/>
            </w:r>
            <w:r w:rsidR="0050314B">
              <w:rPr>
                <w:noProof/>
                <w:webHidden/>
              </w:rPr>
              <w:instrText xml:space="preserve"> PAGEREF _Toc487451115 \h </w:instrText>
            </w:r>
            <w:r w:rsidR="0050314B">
              <w:rPr>
                <w:noProof/>
                <w:webHidden/>
              </w:rPr>
            </w:r>
            <w:r w:rsidR="0050314B">
              <w:rPr>
                <w:noProof/>
                <w:webHidden/>
              </w:rPr>
              <w:fldChar w:fldCharType="separate"/>
            </w:r>
            <w:r w:rsidR="0050314B">
              <w:rPr>
                <w:noProof/>
                <w:webHidden/>
              </w:rPr>
              <w:t>4</w:t>
            </w:r>
            <w:r w:rsidR="0050314B">
              <w:rPr>
                <w:noProof/>
                <w:webHidden/>
              </w:rPr>
              <w:fldChar w:fldCharType="end"/>
            </w:r>
          </w:hyperlink>
        </w:p>
        <w:p w14:paraId="14B80ED2" w14:textId="77777777" w:rsidR="0050314B" w:rsidRDefault="00A23817">
          <w:pPr>
            <w:pStyle w:val="TOC1"/>
            <w:tabs>
              <w:tab w:val="right" w:leader="dot" w:pos="9570"/>
            </w:tabs>
            <w:rPr>
              <w:rFonts w:asciiTheme="minorHAnsi" w:eastAsiaTheme="minorEastAsia" w:hAnsiTheme="minorHAnsi" w:cstheme="minorBidi"/>
              <w:noProof/>
            </w:rPr>
          </w:pPr>
          <w:hyperlink w:anchor="_Toc487451116" w:history="1">
            <w:r w:rsidR="0050314B" w:rsidRPr="00AF1368">
              <w:rPr>
                <w:rStyle w:val="Hyperlink"/>
                <w:smallCaps/>
                <w:noProof/>
              </w:rPr>
              <w:t>Section 2: Background</w:t>
            </w:r>
            <w:r w:rsidR="0050314B">
              <w:rPr>
                <w:noProof/>
                <w:webHidden/>
              </w:rPr>
              <w:tab/>
            </w:r>
            <w:r w:rsidR="0050314B">
              <w:rPr>
                <w:noProof/>
                <w:webHidden/>
              </w:rPr>
              <w:fldChar w:fldCharType="begin"/>
            </w:r>
            <w:r w:rsidR="0050314B">
              <w:rPr>
                <w:noProof/>
                <w:webHidden/>
              </w:rPr>
              <w:instrText xml:space="preserve"> PAGEREF _Toc487451116 \h </w:instrText>
            </w:r>
            <w:r w:rsidR="0050314B">
              <w:rPr>
                <w:noProof/>
                <w:webHidden/>
              </w:rPr>
            </w:r>
            <w:r w:rsidR="0050314B">
              <w:rPr>
                <w:noProof/>
                <w:webHidden/>
              </w:rPr>
              <w:fldChar w:fldCharType="separate"/>
            </w:r>
            <w:r w:rsidR="0050314B">
              <w:rPr>
                <w:noProof/>
                <w:webHidden/>
              </w:rPr>
              <w:t>4</w:t>
            </w:r>
            <w:r w:rsidR="0050314B">
              <w:rPr>
                <w:noProof/>
                <w:webHidden/>
              </w:rPr>
              <w:fldChar w:fldCharType="end"/>
            </w:r>
          </w:hyperlink>
        </w:p>
        <w:p w14:paraId="741D4582" w14:textId="77777777" w:rsidR="0050314B" w:rsidRDefault="00A23817">
          <w:pPr>
            <w:pStyle w:val="TOC1"/>
            <w:tabs>
              <w:tab w:val="right" w:leader="dot" w:pos="9570"/>
            </w:tabs>
            <w:rPr>
              <w:rFonts w:asciiTheme="minorHAnsi" w:eastAsiaTheme="minorEastAsia" w:hAnsiTheme="minorHAnsi" w:cstheme="minorBidi"/>
              <w:noProof/>
            </w:rPr>
          </w:pPr>
          <w:hyperlink w:anchor="_Toc487451117" w:history="1">
            <w:r w:rsidR="0050314B" w:rsidRPr="00AF1368">
              <w:rPr>
                <w:rStyle w:val="Hyperlink"/>
                <w:smallCaps/>
                <w:noProof/>
              </w:rPr>
              <w:t>Section 3: Overview of Fair Park</w:t>
            </w:r>
            <w:r w:rsidR="0050314B">
              <w:rPr>
                <w:noProof/>
                <w:webHidden/>
              </w:rPr>
              <w:tab/>
            </w:r>
            <w:r w:rsidR="0050314B">
              <w:rPr>
                <w:noProof/>
                <w:webHidden/>
              </w:rPr>
              <w:fldChar w:fldCharType="begin"/>
            </w:r>
            <w:r w:rsidR="0050314B">
              <w:rPr>
                <w:noProof/>
                <w:webHidden/>
              </w:rPr>
              <w:instrText xml:space="preserve"> PAGEREF _Toc487451117 \h </w:instrText>
            </w:r>
            <w:r w:rsidR="0050314B">
              <w:rPr>
                <w:noProof/>
                <w:webHidden/>
              </w:rPr>
            </w:r>
            <w:r w:rsidR="0050314B">
              <w:rPr>
                <w:noProof/>
                <w:webHidden/>
              </w:rPr>
              <w:fldChar w:fldCharType="separate"/>
            </w:r>
            <w:r w:rsidR="0050314B">
              <w:rPr>
                <w:noProof/>
                <w:webHidden/>
              </w:rPr>
              <w:t>4</w:t>
            </w:r>
            <w:r w:rsidR="0050314B">
              <w:rPr>
                <w:noProof/>
                <w:webHidden/>
              </w:rPr>
              <w:fldChar w:fldCharType="end"/>
            </w:r>
          </w:hyperlink>
        </w:p>
        <w:p w14:paraId="22008769" w14:textId="77777777" w:rsidR="0050314B" w:rsidRDefault="00A23817">
          <w:pPr>
            <w:pStyle w:val="TOC1"/>
            <w:tabs>
              <w:tab w:val="right" w:leader="dot" w:pos="9570"/>
            </w:tabs>
            <w:rPr>
              <w:rFonts w:asciiTheme="minorHAnsi" w:eastAsiaTheme="minorEastAsia" w:hAnsiTheme="minorHAnsi" w:cstheme="minorBidi"/>
              <w:noProof/>
            </w:rPr>
          </w:pPr>
          <w:hyperlink w:anchor="_Toc487451118" w:history="1">
            <w:r w:rsidR="0050314B" w:rsidRPr="00AF1368">
              <w:rPr>
                <w:rStyle w:val="Hyperlink"/>
                <w:smallCaps/>
                <w:noProof/>
              </w:rPr>
              <w:t>Section 4: Goals and Objectives</w:t>
            </w:r>
            <w:r w:rsidR="0050314B">
              <w:rPr>
                <w:noProof/>
                <w:webHidden/>
              </w:rPr>
              <w:tab/>
            </w:r>
            <w:r w:rsidR="0050314B">
              <w:rPr>
                <w:noProof/>
                <w:webHidden/>
              </w:rPr>
              <w:fldChar w:fldCharType="begin"/>
            </w:r>
            <w:r w:rsidR="0050314B">
              <w:rPr>
                <w:noProof/>
                <w:webHidden/>
              </w:rPr>
              <w:instrText xml:space="preserve"> PAGEREF _Toc487451118 \h </w:instrText>
            </w:r>
            <w:r w:rsidR="0050314B">
              <w:rPr>
                <w:noProof/>
                <w:webHidden/>
              </w:rPr>
            </w:r>
            <w:r w:rsidR="0050314B">
              <w:rPr>
                <w:noProof/>
                <w:webHidden/>
              </w:rPr>
              <w:fldChar w:fldCharType="separate"/>
            </w:r>
            <w:r w:rsidR="0050314B">
              <w:rPr>
                <w:noProof/>
                <w:webHidden/>
              </w:rPr>
              <w:t>5</w:t>
            </w:r>
            <w:r w:rsidR="0050314B">
              <w:rPr>
                <w:noProof/>
                <w:webHidden/>
              </w:rPr>
              <w:fldChar w:fldCharType="end"/>
            </w:r>
          </w:hyperlink>
        </w:p>
        <w:p w14:paraId="0957924D" w14:textId="77777777" w:rsidR="0050314B" w:rsidRDefault="00A23817">
          <w:pPr>
            <w:pStyle w:val="TOC1"/>
            <w:tabs>
              <w:tab w:val="right" w:leader="dot" w:pos="9570"/>
            </w:tabs>
            <w:rPr>
              <w:rFonts w:asciiTheme="minorHAnsi" w:eastAsiaTheme="minorEastAsia" w:hAnsiTheme="minorHAnsi" w:cstheme="minorBidi"/>
              <w:noProof/>
            </w:rPr>
          </w:pPr>
          <w:hyperlink w:anchor="_Toc487451119" w:history="1">
            <w:r w:rsidR="0050314B" w:rsidRPr="00AF1368">
              <w:rPr>
                <w:rStyle w:val="Hyperlink"/>
                <w:smallCaps/>
                <w:noProof/>
              </w:rPr>
              <w:t>Section 5: Scope of Management Agreement</w:t>
            </w:r>
            <w:r w:rsidR="0050314B">
              <w:rPr>
                <w:noProof/>
                <w:webHidden/>
              </w:rPr>
              <w:tab/>
            </w:r>
            <w:r w:rsidR="0050314B">
              <w:rPr>
                <w:noProof/>
                <w:webHidden/>
              </w:rPr>
              <w:fldChar w:fldCharType="begin"/>
            </w:r>
            <w:r w:rsidR="0050314B">
              <w:rPr>
                <w:noProof/>
                <w:webHidden/>
              </w:rPr>
              <w:instrText xml:space="preserve"> PAGEREF _Toc487451119 \h </w:instrText>
            </w:r>
            <w:r w:rsidR="0050314B">
              <w:rPr>
                <w:noProof/>
                <w:webHidden/>
              </w:rPr>
            </w:r>
            <w:r w:rsidR="0050314B">
              <w:rPr>
                <w:noProof/>
                <w:webHidden/>
              </w:rPr>
              <w:fldChar w:fldCharType="separate"/>
            </w:r>
            <w:r w:rsidR="0050314B">
              <w:rPr>
                <w:noProof/>
                <w:webHidden/>
              </w:rPr>
              <w:t>6</w:t>
            </w:r>
            <w:r w:rsidR="0050314B">
              <w:rPr>
                <w:noProof/>
                <w:webHidden/>
              </w:rPr>
              <w:fldChar w:fldCharType="end"/>
            </w:r>
          </w:hyperlink>
        </w:p>
        <w:p w14:paraId="7F944E90" w14:textId="77777777" w:rsidR="0050314B" w:rsidRDefault="00A23817">
          <w:pPr>
            <w:pStyle w:val="TOC1"/>
            <w:tabs>
              <w:tab w:val="right" w:leader="dot" w:pos="9570"/>
            </w:tabs>
            <w:rPr>
              <w:rFonts w:asciiTheme="minorHAnsi" w:eastAsiaTheme="minorEastAsia" w:hAnsiTheme="minorHAnsi" w:cstheme="minorBidi"/>
              <w:noProof/>
            </w:rPr>
          </w:pPr>
          <w:hyperlink w:anchor="_Toc487451120" w:history="1">
            <w:r w:rsidR="0050314B" w:rsidRPr="00AF1368">
              <w:rPr>
                <w:rStyle w:val="Hyperlink"/>
                <w:smallCaps/>
                <w:noProof/>
              </w:rPr>
              <w:t>Section 6: Submittal Requirements</w:t>
            </w:r>
            <w:r w:rsidR="0050314B">
              <w:rPr>
                <w:noProof/>
                <w:webHidden/>
              </w:rPr>
              <w:tab/>
            </w:r>
            <w:r w:rsidR="0050314B">
              <w:rPr>
                <w:noProof/>
                <w:webHidden/>
              </w:rPr>
              <w:fldChar w:fldCharType="begin"/>
            </w:r>
            <w:r w:rsidR="0050314B">
              <w:rPr>
                <w:noProof/>
                <w:webHidden/>
              </w:rPr>
              <w:instrText xml:space="preserve"> PAGEREF _Toc487451120 \h </w:instrText>
            </w:r>
            <w:r w:rsidR="0050314B">
              <w:rPr>
                <w:noProof/>
                <w:webHidden/>
              </w:rPr>
            </w:r>
            <w:r w:rsidR="0050314B">
              <w:rPr>
                <w:noProof/>
                <w:webHidden/>
              </w:rPr>
              <w:fldChar w:fldCharType="separate"/>
            </w:r>
            <w:r w:rsidR="0050314B">
              <w:rPr>
                <w:noProof/>
                <w:webHidden/>
              </w:rPr>
              <w:t>9</w:t>
            </w:r>
            <w:r w:rsidR="0050314B">
              <w:rPr>
                <w:noProof/>
                <w:webHidden/>
              </w:rPr>
              <w:fldChar w:fldCharType="end"/>
            </w:r>
          </w:hyperlink>
        </w:p>
        <w:p w14:paraId="7796EC29" w14:textId="77777777" w:rsidR="0050314B" w:rsidRDefault="00A23817">
          <w:pPr>
            <w:pStyle w:val="TOC1"/>
            <w:tabs>
              <w:tab w:val="right" w:leader="dot" w:pos="9570"/>
            </w:tabs>
            <w:rPr>
              <w:rFonts w:asciiTheme="minorHAnsi" w:eastAsiaTheme="minorEastAsia" w:hAnsiTheme="minorHAnsi" w:cstheme="minorBidi"/>
              <w:noProof/>
            </w:rPr>
          </w:pPr>
          <w:hyperlink w:anchor="_Toc487451121" w:history="1">
            <w:r w:rsidR="0050314B" w:rsidRPr="00AF1368">
              <w:rPr>
                <w:rStyle w:val="Hyperlink"/>
                <w:smallCaps/>
                <w:noProof/>
              </w:rPr>
              <w:t>Section 7: Submittal Information and Due Date</w:t>
            </w:r>
            <w:r w:rsidR="0050314B">
              <w:rPr>
                <w:noProof/>
                <w:webHidden/>
              </w:rPr>
              <w:tab/>
            </w:r>
            <w:r w:rsidR="0050314B">
              <w:rPr>
                <w:noProof/>
                <w:webHidden/>
              </w:rPr>
              <w:fldChar w:fldCharType="begin"/>
            </w:r>
            <w:r w:rsidR="0050314B">
              <w:rPr>
                <w:noProof/>
                <w:webHidden/>
              </w:rPr>
              <w:instrText xml:space="preserve"> PAGEREF _Toc487451121 \h </w:instrText>
            </w:r>
            <w:r w:rsidR="0050314B">
              <w:rPr>
                <w:noProof/>
                <w:webHidden/>
              </w:rPr>
            </w:r>
            <w:r w:rsidR="0050314B">
              <w:rPr>
                <w:noProof/>
                <w:webHidden/>
              </w:rPr>
              <w:fldChar w:fldCharType="separate"/>
            </w:r>
            <w:r w:rsidR="0050314B">
              <w:rPr>
                <w:noProof/>
                <w:webHidden/>
              </w:rPr>
              <w:t>12</w:t>
            </w:r>
            <w:r w:rsidR="0050314B">
              <w:rPr>
                <w:noProof/>
                <w:webHidden/>
              </w:rPr>
              <w:fldChar w:fldCharType="end"/>
            </w:r>
          </w:hyperlink>
        </w:p>
        <w:p w14:paraId="73EED8DA" w14:textId="77777777" w:rsidR="0050314B" w:rsidRDefault="00A23817">
          <w:pPr>
            <w:pStyle w:val="TOC1"/>
            <w:tabs>
              <w:tab w:val="right" w:leader="dot" w:pos="9570"/>
            </w:tabs>
            <w:rPr>
              <w:rFonts w:asciiTheme="minorHAnsi" w:eastAsiaTheme="minorEastAsia" w:hAnsiTheme="minorHAnsi" w:cstheme="minorBidi"/>
              <w:noProof/>
            </w:rPr>
          </w:pPr>
          <w:hyperlink w:anchor="_Toc487451122" w:history="1">
            <w:r w:rsidR="0050314B" w:rsidRPr="00AF1368">
              <w:rPr>
                <w:rStyle w:val="Hyperlink"/>
                <w:smallCaps/>
                <w:noProof/>
              </w:rPr>
              <w:t>Section 8: Addenda and Supplemental Information</w:t>
            </w:r>
            <w:r w:rsidR="0050314B">
              <w:rPr>
                <w:noProof/>
                <w:webHidden/>
              </w:rPr>
              <w:tab/>
            </w:r>
            <w:r w:rsidR="0050314B">
              <w:rPr>
                <w:noProof/>
                <w:webHidden/>
              </w:rPr>
              <w:fldChar w:fldCharType="begin"/>
            </w:r>
            <w:r w:rsidR="0050314B">
              <w:rPr>
                <w:noProof/>
                <w:webHidden/>
              </w:rPr>
              <w:instrText xml:space="preserve"> PAGEREF _Toc487451122 \h </w:instrText>
            </w:r>
            <w:r w:rsidR="0050314B">
              <w:rPr>
                <w:noProof/>
                <w:webHidden/>
              </w:rPr>
            </w:r>
            <w:r w:rsidR="0050314B">
              <w:rPr>
                <w:noProof/>
                <w:webHidden/>
              </w:rPr>
              <w:fldChar w:fldCharType="separate"/>
            </w:r>
            <w:r w:rsidR="0050314B">
              <w:rPr>
                <w:noProof/>
                <w:webHidden/>
              </w:rPr>
              <w:t>13</w:t>
            </w:r>
            <w:r w:rsidR="0050314B">
              <w:rPr>
                <w:noProof/>
                <w:webHidden/>
              </w:rPr>
              <w:fldChar w:fldCharType="end"/>
            </w:r>
          </w:hyperlink>
        </w:p>
        <w:p w14:paraId="2D021C0E" w14:textId="77777777" w:rsidR="0050314B" w:rsidRDefault="00A23817">
          <w:pPr>
            <w:pStyle w:val="TOC1"/>
            <w:tabs>
              <w:tab w:val="right" w:leader="dot" w:pos="9570"/>
            </w:tabs>
            <w:rPr>
              <w:rFonts w:asciiTheme="minorHAnsi" w:eastAsiaTheme="minorEastAsia" w:hAnsiTheme="minorHAnsi" w:cstheme="minorBidi"/>
              <w:noProof/>
            </w:rPr>
          </w:pPr>
          <w:hyperlink w:anchor="_Toc487451123" w:history="1">
            <w:r w:rsidR="0050314B" w:rsidRPr="00AF1368">
              <w:rPr>
                <w:rStyle w:val="Hyperlink"/>
                <w:smallCaps/>
                <w:noProof/>
              </w:rPr>
              <w:t>Section 9: Business Inclusion and Development (BID) Plan</w:t>
            </w:r>
            <w:r w:rsidR="0050314B">
              <w:rPr>
                <w:noProof/>
                <w:webHidden/>
              </w:rPr>
              <w:tab/>
            </w:r>
            <w:r w:rsidR="0050314B">
              <w:rPr>
                <w:noProof/>
                <w:webHidden/>
              </w:rPr>
              <w:fldChar w:fldCharType="begin"/>
            </w:r>
            <w:r w:rsidR="0050314B">
              <w:rPr>
                <w:noProof/>
                <w:webHidden/>
              </w:rPr>
              <w:instrText xml:space="preserve"> PAGEREF _Toc487451123 \h </w:instrText>
            </w:r>
            <w:r w:rsidR="0050314B">
              <w:rPr>
                <w:noProof/>
                <w:webHidden/>
              </w:rPr>
            </w:r>
            <w:r w:rsidR="0050314B">
              <w:rPr>
                <w:noProof/>
                <w:webHidden/>
              </w:rPr>
              <w:fldChar w:fldCharType="separate"/>
            </w:r>
            <w:r w:rsidR="0050314B">
              <w:rPr>
                <w:noProof/>
                <w:webHidden/>
              </w:rPr>
              <w:t>13</w:t>
            </w:r>
            <w:r w:rsidR="0050314B">
              <w:rPr>
                <w:noProof/>
                <w:webHidden/>
              </w:rPr>
              <w:fldChar w:fldCharType="end"/>
            </w:r>
          </w:hyperlink>
        </w:p>
        <w:p w14:paraId="44FB1E7A" w14:textId="77777777" w:rsidR="0050314B" w:rsidRDefault="00A23817">
          <w:pPr>
            <w:pStyle w:val="TOC1"/>
            <w:tabs>
              <w:tab w:val="right" w:leader="dot" w:pos="9570"/>
            </w:tabs>
            <w:rPr>
              <w:rFonts w:asciiTheme="minorHAnsi" w:eastAsiaTheme="minorEastAsia" w:hAnsiTheme="minorHAnsi" w:cstheme="minorBidi"/>
              <w:noProof/>
            </w:rPr>
          </w:pPr>
          <w:hyperlink w:anchor="_Toc487451124" w:history="1">
            <w:r w:rsidR="0050314B" w:rsidRPr="00AF1368">
              <w:rPr>
                <w:rStyle w:val="Hyperlink"/>
                <w:smallCaps/>
                <w:noProof/>
              </w:rPr>
              <w:t>Section 10: Insurance Requirements</w:t>
            </w:r>
            <w:r w:rsidR="0050314B">
              <w:rPr>
                <w:noProof/>
                <w:webHidden/>
              </w:rPr>
              <w:tab/>
            </w:r>
            <w:r w:rsidR="0050314B">
              <w:rPr>
                <w:noProof/>
                <w:webHidden/>
              </w:rPr>
              <w:fldChar w:fldCharType="begin"/>
            </w:r>
            <w:r w:rsidR="0050314B">
              <w:rPr>
                <w:noProof/>
                <w:webHidden/>
              </w:rPr>
              <w:instrText xml:space="preserve"> PAGEREF _Toc487451124 \h </w:instrText>
            </w:r>
            <w:r w:rsidR="0050314B">
              <w:rPr>
                <w:noProof/>
                <w:webHidden/>
              </w:rPr>
            </w:r>
            <w:r w:rsidR="0050314B">
              <w:rPr>
                <w:noProof/>
                <w:webHidden/>
              </w:rPr>
              <w:fldChar w:fldCharType="separate"/>
            </w:r>
            <w:r w:rsidR="0050314B">
              <w:rPr>
                <w:noProof/>
                <w:webHidden/>
              </w:rPr>
              <w:t>14</w:t>
            </w:r>
            <w:r w:rsidR="0050314B">
              <w:rPr>
                <w:noProof/>
                <w:webHidden/>
              </w:rPr>
              <w:fldChar w:fldCharType="end"/>
            </w:r>
          </w:hyperlink>
        </w:p>
        <w:p w14:paraId="70CCFC8B" w14:textId="77777777" w:rsidR="0050314B" w:rsidRDefault="00A23817">
          <w:pPr>
            <w:pStyle w:val="TOC1"/>
            <w:tabs>
              <w:tab w:val="right" w:leader="dot" w:pos="9570"/>
            </w:tabs>
            <w:rPr>
              <w:rFonts w:asciiTheme="minorHAnsi" w:eastAsiaTheme="minorEastAsia" w:hAnsiTheme="minorHAnsi" w:cstheme="minorBidi"/>
              <w:noProof/>
            </w:rPr>
          </w:pPr>
          <w:hyperlink w:anchor="_Toc487451125" w:history="1">
            <w:r w:rsidR="0050314B" w:rsidRPr="00AF1368">
              <w:rPr>
                <w:rStyle w:val="Hyperlink"/>
                <w:smallCaps/>
                <w:noProof/>
              </w:rPr>
              <w:t>Section 11: Performance Bond</w:t>
            </w:r>
            <w:r w:rsidR="0050314B">
              <w:rPr>
                <w:noProof/>
                <w:webHidden/>
              </w:rPr>
              <w:tab/>
            </w:r>
            <w:r w:rsidR="0050314B">
              <w:rPr>
                <w:noProof/>
                <w:webHidden/>
              </w:rPr>
              <w:fldChar w:fldCharType="begin"/>
            </w:r>
            <w:r w:rsidR="0050314B">
              <w:rPr>
                <w:noProof/>
                <w:webHidden/>
              </w:rPr>
              <w:instrText xml:space="preserve"> PAGEREF _Toc487451125 \h </w:instrText>
            </w:r>
            <w:r w:rsidR="0050314B">
              <w:rPr>
                <w:noProof/>
                <w:webHidden/>
              </w:rPr>
            </w:r>
            <w:r w:rsidR="0050314B">
              <w:rPr>
                <w:noProof/>
                <w:webHidden/>
              </w:rPr>
              <w:fldChar w:fldCharType="separate"/>
            </w:r>
            <w:r w:rsidR="0050314B">
              <w:rPr>
                <w:noProof/>
                <w:webHidden/>
              </w:rPr>
              <w:t>1</w:t>
            </w:r>
            <w:r w:rsidR="0050314B">
              <w:rPr>
                <w:noProof/>
                <w:webHidden/>
              </w:rPr>
              <w:fldChar w:fldCharType="end"/>
            </w:r>
          </w:hyperlink>
          <w:r w:rsidR="0086284E">
            <w:rPr>
              <w:noProof/>
            </w:rPr>
            <w:t>5</w:t>
          </w:r>
        </w:p>
        <w:p w14:paraId="0301529E" w14:textId="77777777" w:rsidR="0050314B" w:rsidRDefault="00A23817">
          <w:pPr>
            <w:pStyle w:val="TOC1"/>
            <w:tabs>
              <w:tab w:val="right" w:leader="dot" w:pos="9570"/>
            </w:tabs>
            <w:rPr>
              <w:rFonts w:asciiTheme="minorHAnsi" w:eastAsiaTheme="minorEastAsia" w:hAnsiTheme="minorHAnsi" w:cstheme="minorBidi"/>
              <w:noProof/>
            </w:rPr>
          </w:pPr>
          <w:hyperlink w:anchor="_Toc487451126" w:history="1">
            <w:r w:rsidR="0050314B" w:rsidRPr="00AF1368">
              <w:rPr>
                <w:rStyle w:val="Hyperlink"/>
                <w:smallCaps/>
                <w:noProof/>
              </w:rPr>
              <w:t>Section 1</w:t>
            </w:r>
            <w:r w:rsidR="00830B81">
              <w:rPr>
                <w:rStyle w:val="Hyperlink"/>
                <w:smallCaps/>
                <w:noProof/>
              </w:rPr>
              <w:t>2</w:t>
            </w:r>
            <w:r w:rsidR="0050314B" w:rsidRPr="00AF1368">
              <w:rPr>
                <w:rStyle w:val="Hyperlink"/>
                <w:smallCaps/>
                <w:noProof/>
              </w:rPr>
              <w:t>: Pre-Proposal Meeting</w:t>
            </w:r>
            <w:r w:rsidR="0050314B">
              <w:rPr>
                <w:noProof/>
                <w:webHidden/>
              </w:rPr>
              <w:tab/>
            </w:r>
            <w:r w:rsidR="0050314B">
              <w:rPr>
                <w:noProof/>
                <w:webHidden/>
              </w:rPr>
              <w:fldChar w:fldCharType="begin"/>
            </w:r>
            <w:r w:rsidR="0050314B">
              <w:rPr>
                <w:noProof/>
                <w:webHidden/>
              </w:rPr>
              <w:instrText xml:space="preserve"> PAGEREF _Toc487451126 \h </w:instrText>
            </w:r>
            <w:r w:rsidR="0050314B">
              <w:rPr>
                <w:noProof/>
                <w:webHidden/>
              </w:rPr>
            </w:r>
            <w:r w:rsidR="0050314B">
              <w:rPr>
                <w:noProof/>
                <w:webHidden/>
              </w:rPr>
              <w:fldChar w:fldCharType="separate"/>
            </w:r>
            <w:r w:rsidR="0050314B">
              <w:rPr>
                <w:noProof/>
                <w:webHidden/>
              </w:rPr>
              <w:t>1</w:t>
            </w:r>
            <w:r w:rsidR="0050314B">
              <w:rPr>
                <w:noProof/>
                <w:webHidden/>
              </w:rPr>
              <w:fldChar w:fldCharType="end"/>
            </w:r>
          </w:hyperlink>
          <w:r w:rsidR="0086284E">
            <w:rPr>
              <w:noProof/>
            </w:rPr>
            <w:t>5</w:t>
          </w:r>
        </w:p>
        <w:p w14:paraId="64CB1D16" w14:textId="77777777" w:rsidR="0050314B" w:rsidRDefault="00A23817">
          <w:pPr>
            <w:pStyle w:val="TOC1"/>
            <w:tabs>
              <w:tab w:val="right" w:leader="dot" w:pos="9570"/>
            </w:tabs>
            <w:rPr>
              <w:rFonts w:asciiTheme="minorHAnsi" w:eastAsiaTheme="minorEastAsia" w:hAnsiTheme="minorHAnsi" w:cstheme="minorBidi"/>
              <w:noProof/>
            </w:rPr>
          </w:pPr>
          <w:hyperlink w:anchor="_Toc487451127" w:history="1">
            <w:r w:rsidR="0050314B" w:rsidRPr="00AF1368">
              <w:rPr>
                <w:rStyle w:val="Hyperlink"/>
                <w:smallCaps/>
                <w:noProof/>
              </w:rPr>
              <w:t>Section 1</w:t>
            </w:r>
            <w:r w:rsidR="00830B81">
              <w:rPr>
                <w:rStyle w:val="Hyperlink"/>
                <w:smallCaps/>
                <w:noProof/>
              </w:rPr>
              <w:t>3</w:t>
            </w:r>
            <w:r w:rsidR="0050314B" w:rsidRPr="00AF1368">
              <w:rPr>
                <w:rStyle w:val="Hyperlink"/>
                <w:smallCaps/>
                <w:noProof/>
              </w:rPr>
              <w:t>: Communication and Inquiries</w:t>
            </w:r>
            <w:r w:rsidR="0050314B">
              <w:rPr>
                <w:noProof/>
                <w:webHidden/>
              </w:rPr>
              <w:tab/>
            </w:r>
            <w:r w:rsidR="0050314B">
              <w:rPr>
                <w:noProof/>
                <w:webHidden/>
              </w:rPr>
              <w:fldChar w:fldCharType="begin"/>
            </w:r>
            <w:r w:rsidR="0050314B">
              <w:rPr>
                <w:noProof/>
                <w:webHidden/>
              </w:rPr>
              <w:instrText xml:space="preserve"> PAGEREF _Toc487451127 \h </w:instrText>
            </w:r>
            <w:r w:rsidR="0050314B">
              <w:rPr>
                <w:noProof/>
                <w:webHidden/>
              </w:rPr>
            </w:r>
            <w:r w:rsidR="0050314B">
              <w:rPr>
                <w:noProof/>
                <w:webHidden/>
              </w:rPr>
              <w:fldChar w:fldCharType="separate"/>
            </w:r>
            <w:r w:rsidR="0050314B">
              <w:rPr>
                <w:noProof/>
                <w:webHidden/>
              </w:rPr>
              <w:t>15</w:t>
            </w:r>
            <w:r w:rsidR="0050314B">
              <w:rPr>
                <w:noProof/>
                <w:webHidden/>
              </w:rPr>
              <w:fldChar w:fldCharType="end"/>
            </w:r>
          </w:hyperlink>
        </w:p>
        <w:p w14:paraId="5F27BCD8" w14:textId="77777777" w:rsidR="0050314B" w:rsidRDefault="00A23817">
          <w:pPr>
            <w:pStyle w:val="TOC1"/>
            <w:tabs>
              <w:tab w:val="right" w:leader="dot" w:pos="9570"/>
            </w:tabs>
            <w:rPr>
              <w:rFonts w:asciiTheme="minorHAnsi" w:eastAsiaTheme="minorEastAsia" w:hAnsiTheme="minorHAnsi" w:cstheme="minorBidi"/>
              <w:noProof/>
            </w:rPr>
          </w:pPr>
          <w:hyperlink w:anchor="_Toc487451128" w:history="1">
            <w:r w:rsidR="0050314B" w:rsidRPr="00AF1368">
              <w:rPr>
                <w:rStyle w:val="Hyperlink"/>
                <w:smallCaps/>
                <w:noProof/>
              </w:rPr>
              <w:t>Section 1</w:t>
            </w:r>
            <w:r w:rsidR="00830B81">
              <w:rPr>
                <w:rStyle w:val="Hyperlink"/>
                <w:smallCaps/>
                <w:noProof/>
              </w:rPr>
              <w:t>4</w:t>
            </w:r>
            <w:r w:rsidR="0050314B" w:rsidRPr="00AF1368">
              <w:rPr>
                <w:rStyle w:val="Hyperlink"/>
                <w:smallCaps/>
                <w:noProof/>
              </w:rPr>
              <w:t>: Modifications</w:t>
            </w:r>
            <w:r w:rsidR="0050314B">
              <w:rPr>
                <w:noProof/>
                <w:webHidden/>
              </w:rPr>
              <w:tab/>
            </w:r>
            <w:r w:rsidR="0050314B">
              <w:rPr>
                <w:noProof/>
                <w:webHidden/>
              </w:rPr>
              <w:fldChar w:fldCharType="begin"/>
            </w:r>
            <w:r w:rsidR="0050314B">
              <w:rPr>
                <w:noProof/>
                <w:webHidden/>
              </w:rPr>
              <w:instrText xml:space="preserve"> PAGEREF _Toc487451128 \h </w:instrText>
            </w:r>
            <w:r w:rsidR="0050314B">
              <w:rPr>
                <w:noProof/>
                <w:webHidden/>
              </w:rPr>
            </w:r>
            <w:r w:rsidR="0050314B">
              <w:rPr>
                <w:noProof/>
                <w:webHidden/>
              </w:rPr>
              <w:fldChar w:fldCharType="separate"/>
            </w:r>
            <w:r w:rsidR="0050314B">
              <w:rPr>
                <w:noProof/>
                <w:webHidden/>
              </w:rPr>
              <w:t>15</w:t>
            </w:r>
            <w:r w:rsidR="0050314B">
              <w:rPr>
                <w:noProof/>
                <w:webHidden/>
              </w:rPr>
              <w:fldChar w:fldCharType="end"/>
            </w:r>
          </w:hyperlink>
        </w:p>
        <w:p w14:paraId="128491DF" w14:textId="77777777" w:rsidR="0050314B" w:rsidRDefault="00A23817">
          <w:pPr>
            <w:pStyle w:val="TOC1"/>
            <w:tabs>
              <w:tab w:val="right" w:leader="dot" w:pos="9570"/>
            </w:tabs>
            <w:rPr>
              <w:rFonts w:asciiTheme="minorHAnsi" w:eastAsiaTheme="minorEastAsia" w:hAnsiTheme="minorHAnsi" w:cstheme="minorBidi"/>
              <w:noProof/>
            </w:rPr>
          </w:pPr>
          <w:hyperlink w:anchor="_Toc487451129" w:history="1">
            <w:r w:rsidR="0050314B" w:rsidRPr="00AF1368">
              <w:rPr>
                <w:rStyle w:val="Hyperlink"/>
                <w:smallCaps/>
                <w:noProof/>
              </w:rPr>
              <w:t>Section 1</w:t>
            </w:r>
            <w:r w:rsidR="00830B81">
              <w:rPr>
                <w:rStyle w:val="Hyperlink"/>
                <w:smallCaps/>
                <w:noProof/>
              </w:rPr>
              <w:t>5</w:t>
            </w:r>
            <w:r w:rsidR="0050314B" w:rsidRPr="00AF1368">
              <w:rPr>
                <w:rStyle w:val="Hyperlink"/>
                <w:smallCaps/>
                <w:noProof/>
              </w:rPr>
              <w:t>: Late and Withdrawn Submittals</w:t>
            </w:r>
            <w:r w:rsidR="0050314B">
              <w:rPr>
                <w:noProof/>
                <w:webHidden/>
              </w:rPr>
              <w:tab/>
            </w:r>
            <w:r w:rsidR="0050314B">
              <w:rPr>
                <w:noProof/>
                <w:webHidden/>
              </w:rPr>
              <w:fldChar w:fldCharType="begin"/>
            </w:r>
            <w:r w:rsidR="0050314B">
              <w:rPr>
                <w:noProof/>
                <w:webHidden/>
              </w:rPr>
              <w:instrText xml:space="preserve"> PAGEREF _Toc487451129 \h </w:instrText>
            </w:r>
            <w:r w:rsidR="0050314B">
              <w:rPr>
                <w:noProof/>
                <w:webHidden/>
              </w:rPr>
            </w:r>
            <w:r w:rsidR="0050314B">
              <w:rPr>
                <w:noProof/>
                <w:webHidden/>
              </w:rPr>
              <w:fldChar w:fldCharType="separate"/>
            </w:r>
            <w:r w:rsidR="0050314B">
              <w:rPr>
                <w:noProof/>
                <w:webHidden/>
              </w:rPr>
              <w:t>1</w:t>
            </w:r>
            <w:r w:rsidR="0050314B">
              <w:rPr>
                <w:noProof/>
                <w:webHidden/>
              </w:rPr>
              <w:fldChar w:fldCharType="end"/>
            </w:r>
          </w:hyperlink>
          <w:r w:rsidR="0086284E">
            <w:rPr>
              <w:noProof/>
            </w:rPr>
            <w:t>6</w:t>
          </w:r>
        </w:p>
        <w:p w14:paraId="02DCE4F8" w14:textId="77777777" w:rsidR="0050314B" w:rsidRDefault="00A23817">
          <w:pPr>
            <w:pStyle w:val="TOC1"/>
            <w:tabs>
              <w:tab w:val="right" w:leader="dot" w:pos="9570"/>
            </w:tabs>
            <w:rPr>
              <w:rFonts w:asciiTheme="minorHAnsi" w:eastAsiaTheme="minorEastAsia" w:hAnsiTheme="minorHAnsi" w:cstheme="minorBidi"/>
              <w:noProof/>
            </w:rPr>
          </w:pPr>
          <w:hyperlink w:anchor="_Toc487451130" w:history="1">
            <w:r w:rsidR="0050314B" w:rsidRPr="00AF1368">
              <w:rPr>
                <w:rStyle w:val="Hyperlink"/>
                <w:smallCaps/>
                <w:noProof/>
              </w:rPr>
              <w:t>Section 1</w:t>
            </w:r>
            <w:r w:rsidR="00830B81">
              <w:rPr>
                <w:rStyle w:val="Hyperlink"/>
                <w:smallCaps/>
                <w:noProof/>
              </w:rPr>
              <w:t>6</w:t>
            </w:r>
            <w:r w:rsidR="0050314B" w:rsidRPr="00AF1368">
              <w:rPr>
                <w:rStyle w:val="Hyperlink"/>
                <w:smallCaps/>
                <w:noProof/>
              </w:rPr>
              <w:t>: Opening and Acceptance of Proposals</w:t>
            </w:r>
            <w:r w:rsidR="0050314B">
              <w:rPr>
                <w:noProof/>
                <w:webHidden/>
              </w:rPr>
              <w:tab/>
            </w:r>
            <w:r w:rsidR="0050314B">
              <w:rPr>
                <w:noProof/>
                <w:webHidden/>
              </w:rPr>
              <w:fldChar w:fldCharType="begin"/>
            </w:r>
            <w:r w:rsidR="0050314B">
              <w:rPr>
                <w:noProof/>
                <w:webHidden/>
              </w:rPr>
              <w:instrText xml:space="preserve"> PAGEREF _Toc487451130 \h </w:instrText>
            </w:r>
            <w:r w:rsidR="0050314B">
              <w:rPr>
                <w:noProof/>
                <w:webHidden/>
              </w:rPr>
            </w:r>
            <w:r w:rsidR="0050314B">
              <w:rPr>
                <w:noProof/>
                <w:webHidden/>
              </w:rPr>
              <w:fldChar w:fldCharType="separate"/>
            </w:r>
            <w:r w:rsidR="0050314B">
              <w:rPr>
                <w:noProof/>
                <w:webHidden/>
              </w:rPr>
              <w:t>1</w:t>
            </w:r>
            <w:r w:rsidR="0050314B">
              <w:rPr>
                <w:noProof/>
                <w:webHidden/>
              </w:rPr>
              <w:fldChar w:fldCharType="end"/>
            </w:r>
          </w:hyperlink>
          <w:r w:rsidR="0086284E">
            <w:rPr>
              <w:noProof/>
            </w:rPr>
            <w:t>6</w:t>
          </w:r>
        </w:p>
        <w:p w14:paraId="6F48A01C" w14:textId="77777777" w:rsidR="0050314B" w:rsidRDefault="00A23817">
          <w:pPr>
            <w:pStyle w:val="TOC1"/>
            <w:tabs>
              <w:tab w:val="right" w:leader="dot" w:pos="9570"/>
            </w:tabs>
            <w:rPr>
              <w:rFonts w:asciiTheme="minorHAnsi" w:eastAsiaTheme="minorEastAsia" w:hAnsiTheme="minorHAnsi" w:cstheme="minorBidi"/>
              <w:noProof/>
            </w:rPr>
          </w:pPr>
          <w:hyperlink w:anchor="_Toc487451131" w:history="1">
            <w:r w:rsidR="0050314B" w:rsidRPr="00AF1368">
              <w:rPr>
                <w:rStyle w:val="Hyperlink"/>
                <w:smallCaps/>
                <w:noProof/>
              </w:rPr>
              <w:t>Section 1</w:t>
            </w:r>
            <w:r w:rsidR="00830B81">
              <w:rPr>
                <w:rStyle w:val="Hyperlink"/>
                <w:smallCaps/>
                <w:noProof/>
              </w:rPr>
              <w:t>7</w:t>
            </w:r>
            <w:r w:rsidR="0050314B" w:rsidRPr="00AF1368">
              <w:rPr>
                <w:rStyle w:val="Hyperlink"/>
                <w:smallCaps/>
                <w:noProof/>
              </w:rPr>
              <w:t>: Evaluation Criteria and Process</w:t>
            </w:r>
            <w:r w:rsidR="0050314B">
              <w:rPr>
                <w:noProof/>
                <w:webHidden/>
              </w:rPr>
              <w:tab/>
            </w:r>
            <w:r w:rsidR="0050314B">
              <w:rPr>
                <w:noProof/>
                <w:webHidden/>
              </w:rPr>
              <w:fldChar w:fldCharType="begin"/>
            </w:r>
            <w:r w:rsidR="0050314B">
              <w:rPr>
                <w:noProof/>
                <w:webHidden/>
              </w:rPr>
              <w:instrText xml:space="preserve"> PAGEREF _Toc487451131 \h </w:instrText>
            </w:r>
            <w:r w:rsidR="0050314B">
              <w:rPr>
                <w:noProof/>
                <w:webHidden/>
              </w:rPr>
            </w:r>
            <w:r w:rsidR="0050314B">
              <w:rPr>
                <w:noProof/>
                <w:webHidden/>
              </w:rPr>
              <w:fldChar w:fldCharType="separate"/>
            </w:r>
            <w:r w:rsidR="0050314B">
              <w:rPr>
                <w:noProof/>
                <w:webHidden/>
              </w:rPr>
              <w:t>16</w:t>
            </w:r>
            <w:r w:rsidR="0050314B">
              <w:rPr>
                <w:noProof/>
                <w:webHidden/>
              </w:rPr>
              <w:fldChar w:fldCharType="end"/>
            </w:r>
          </w:hyperlink>
        </w:p>
        <w:p w14:paraId="50333DD8" w14:textId="77777777" w:rsidR="0050314B" w:rsidRDefault="00A23817">
          <w:pPr>
            <w:pStyle w:val="TOC1"/>
            <w:tabs>
              <w:tab w:val="right" w:leader="dot" w:pos="9570"/>
            </w:tabs>
            <w:rPr>
              <w:rFonts w:asciiTheme="minorHAnsi" w:eastAsiaTheme="minorEastAsia" w:hAnsiTheme="minorHAnsi" w:cstheme="minorBidi"/>
              <w:noProof/>
            </w:rPr>
          </w:pPr>
          <w:hyperlink w:anchor="_Toc487451132" w:history="1">
            <w:r w:rsidR="0050314B" w:rsidRPr="00AF1368">
              <w:rPr>
                <w:rStyle w:val="Hyperlink"/>
                <w:smallCaps/>
                <w:noProof/>
              </w:rPr>
              <w:t>Section 1</w:t>
            </w:r>
            <w:r w:rsidR="00830B81">
              <w:rPr>
                <w:rStyle w:val="Hyperlink"/>
                <w:smallCaps/>
                <w:noProof/>
              </w:rPr>
              <w:t>8</w:t>
            </w:r>
            <w:r w:rsidR="0050314B" w:rsidRPr="00AF1368">
              <w:rPr>
                <w:rStyle w:val="Hyperlink"/>
                <w:smallCaps/>
                <w:noProof/>
              </w:rPr>
              <w:t>: Rejection or Acceptance of Submittals</w:t>
            </w:r>
            <w:r w:rsidR="0050314B">
              <w:rPr>
                <w:noProof/>
                <w:webHidden/>
              </w:rPr>
              <w:tab/>
            </w:r>
            <w:r w:rsidR="0050314B">
              <w:rPr>
                <w:noProof/>
                <w:webHidden/>
              </w:rPr>
              <w:fldChar w:fldCharType="begin"/>
            </w:r>
            <w:r w:rsidR="0050314B">
              <w:rPr>
                <w:noProof/>
                <w:webHidden/>
              </w:rPr>
              <w:instrText xml:space="preserve"> PAGEREF _Toc487451132 \h </w:instrText>
            </w:r>
            <w:r w:rsidR="0050314B">
              <w:rPr>
                <w:noProof/>
                <w:webHidden/>
              </w:rPr>
            </w:r>
            <w:r w:rsidR="0050314B">
              <w:rPr>
                <w:noProof/>
                <w:webHidden/>
              </w:rPr>
              <w:fldChar w:fldCharType="separate"/>
            </w:r>
            <w:r w:rsidR="0050314B">
              <w:rPr>
                <w:noProof/>
                <w:webHidden/>
              </w:rPr>
              <w:t>1</w:t>
            </w:r>
            <w:r w:rsidR="0050314B">
              <w:rPr>
                <w:noProof/>
                <w:webHidden/>
              </w:rPr>
              <w:fldChar w:fldCharType="end"/>
            </w:r>
          </w:hyperlink>
          <w:r w:rsidR="0086284E">
            <w:rPr>
              <w:noProof/>
            </w:rPr>
            <w:t>8</w:t>
          </w:r>
        </w:p>
        <w:p w14:paraId="58D878FC" w14:textId="77777777" w:rsidR="0050314B" w:rsidRDefault="00A23817">
          <w:pPr>
            <w:pStyle w:val="TOC1"/>
            <w:tabs>
              <w:tab w:val="right" w:leader="dot" w:pos="9570"/>
            </w:tabs>
            <w:rPr>
              <w:rFonts w:asciiTheme="minorHAnsi" w:eastAsiaTheme="minorEastAsia" w:hAnsiTheme="minorHAnsi" w:cstheme="minorBidi"/>
              <w:noProof/>
            </w:rPr>
          </w:pPr>
          <w:hyperlink w:anchor="_Toc487451133" w:history="1">
            <w:r w:rsidR="0050314B" w:rsidRPr="00AF1368">
              <w:rPr>
                <w:rStyle w:val="Hyperlink"/>
                <w:smallCaps/>
                <w:noProof/>
              </w:rPr>
              <w:t xml:space="preserve">Section </w:t>
            </w:r>
            <w:r w:rsidR="00830B81">
              <w:rPr>
                <w:rStyle w:val="Hyperlink"/>
                <w:smallCaps/>
                <w:noProof/>
              </w:rPr>
              <w:t>19</w:t>
            </w:r>
            <w:r w:rsidR="0050314B" w:rsidRPr="00AF1368">
              <w:rPr>
                <w:rStyle w:val="Hyperlink"/>
                <w:smallCaps/>
                <w:noProof/>
              </w:rPr>
              <w:t>: Disqualification of Proposers</w:t>
            </w:r>
            <w:r w:rsidR="0050314B">
              <w:rPr>
                <w:noProof/>
                <w:webHidden/>
              </w:rPr>
              <w:tab/>
            </w:r>
            <w:r w:rsidR="0050314B">
              <w:rPr>
                <w:noProof/>
                <w:webHidden/>
              </w:rPr>
              <w:fldChar w:fldCharType="begin"/>
            </w:r>
            <w:r w:rsidR="0050314B">
              <w:rPr>
                <w:noProof/>
                <w:webHidden/>
              </w:rPr>
              <w:instrText xml:space="preserve"> PAGEREF _Toc487451133 \h </w:instrText>
            </w:r>
            <w:r w:rsidR="0050314B">
              <w:rPr>
                <w:noProof/>
                <w:webHidden/>
              </w:rPr>
            </w:r>
            <w:r w:rsidR="0050314B">
              <w:rPr>
                <w:noProof/>
                <w:webHidden/>
              </w:rPr>
              <w:fldChar w:fldCharType="separate"/>
            </w:r>
            <w:r w:rsidR="0050314B">
              <w:rPr>
                <w:noProof/>
                <w:webHidden/>
              </w:rPr>
              <w:t>1</w:t>
            </w:r>
            <w:r w:rsidR="0050314B">
              <w:rPr>
                <w:noProof/>
                <w:webHidden/>
              </w:rPr>
              <w:fldChar w:fldCharType="end"/>
            </w:r>
          </w:hyperlink>
          <w:r w:rsidR="0086284E">
            <w:rPr>
              <w:noProof/>
            </w:rPr>
            <w:t>8</w:t>
          </w:r>
        </w:p>
        <w:p w14:paraId="03A63C82" w14:textId="77777777" w:rsidR="0050314B" w:rsidRDefault="00A23817">
          <w:pPr>
            <w:pStyle w:val="TOC1"/>
            <w:tabs>
              <w:tab w:val="right" w:leader="dot" w:pos="9570"/>
            </w:tabs>
            <w:rPr>
              <w:rFonts w:asciiTheme="minorHAnsi" w:eastAsiaTheme="minorEastAsia" w:hAnsiTheme="minorHAnsi" w:cstheme="minorBidi"/>
              <w:noProof/>
            </w:rPr>
          </w:pPr>
          <w:hyperlink w:anchor="_Toc487451134" w:history="1">
            <w:r w:rsidR="0050314B" w:rsidRPr="00AF1368">
              <w:rPr>
                <w:rStyle w:val="Hyperlink"/>
                <w:smallCaps/>
                <w:noProof/>
              </w:rPr>
              <w:t>Section 2</w:t>
            </w:r>
            <w:r w:rsidR="00830B81">
              <w:rPr>
                <w:rStyle w:val="Hyperlink"/>
                <w:smallCaps/>
                <w:noProof/>
              </w:rPr>
              <w:t>0</w:t>
            </w:r>
            <w:r w:rsidR="0050314B" w:rsidRPr="00AF1368">
              <w:rPr>
                <w:rStyle w:val="Hyperlink"/>
                <w:smallCaps/>
                <w:noProof/>
              </w:rPr>
              <w:t>: Discussion with Reasonably Qualified Proposers</w:t>
            </w:r>
            <w:r w:rsidR="0050314B">
              <w:rPr>
                <w:noProof/>
                <w:webHidden/>
              </w:rPr>
              <w:tab/>
            </w:r>
            <w:r w:rsidR="0050314B">
              <w:rPr>
                <w:noProof/>
                <w:webHidden/>
              </w:rPr>
              <w:fldChar w:fldCharType="begin"/>
            </w:r>
            <w:r w:rsidR="0050314B">
              <w:rPr>
                <w:noProof/>
                <w:webHidden/>
              </w:rPr>
              <w:instrText xml:space="preserve"> PAGEREF _Toc487451134 \h </w:instrText>
            </w:r>
            <w:r w:rsidR="0050314B">
              <w:rPr>
                <w:noProof/>
                <w:webHidden/>
              </w:rPr>
            </w:r>
            <w:r w:rsidR="0050314B">
              <w:rPr>
                <w:noProof/>
                <w:webHidden/>
              </w:rPr>
              <w:fldChar w:fldCharType="separate"/>
            </w:r>
            <w:r w:rsidR="0050314B">
              <w:rPr>
                <w:noProof/>
                <w:webHidden/>
              </w:rPr>
              <w:t>1</w:t>
            </w:r>
            <w:r w:rsidR="0050314B">
              <w:rPr>
                <w:noProof/>
                <w:webHidden/>
              </w:rPr>
              <w:fldChar w:fldCharType="end"/>
            </w:r>
          </w:hyperlink>
          <w:r w:rsidR="0086284E">
            <w:rPr>
              <w:noProof/>
            </w:rPr>
            <w:t>8</w:t>
          </w:r>
        </w:p>
        <w:p w14:paraId="1B6BFC5A" w14:textId="77777777" w:rsidR="0050314B" w:rsidRDefault="00A23817">
          <w:pPr>
            <w:pStyle w:val="TOC1"/>
            <w:tabs>
              <w:tab w:val="right" w:leader="dot" w:pos="9570"/>
            </w:tabs>
            <w:rPr>
              <w:rFonts w:asciiTheme="minorHAnsi" w:eastAsiaTheme="minorEastAsia" w:hAnsiTheme="minorHAnsi" w:cstheme="minorBidi"/>
              <w:noProof/>
            </w:rPr>
          </w:pPr>
          <w:hyperlink w:anchor="_Toc487451135" w:history="1">
            <w:r w:rsidR="0050314B" w:rsidRPr="00AF1368">
              <w:rPr>
                <w:rStyle w:val="Hyperlink"/>
                <w:smallCaps/>
                <w:noProof/>
              </w:rPr>
              <w:t>Section 2</w:t>
            </w:r>
            <w:r w:rsidR="00830B81">
              <w:rPr>
                <w:rStyle w:val="Hyperlink"/>
                <w:smallCaps/>
                <w:noProof/>
              </w:rPr>
              <w:t>1</w:t>
            </w:r>
            <w:r w:rsidR="0050314B" w:rsidRPr="00AF1368">
              <w:rPr>
                <w:rStyle w:val="Hyperlink"/>
                <w:smallCaps/>
                <w:noProof/>
              </w:rPr>
              <w:t>: Negotiations</w:t>
            </w:r>
            <w:r w:rsidR="0050314B">
              <w:rPr>
                <w:noProof/>
                <w:webHidden/>
              </w:rPr>
              <w:tab/>
            </w:r>
            <w:r w:rsidR="0050314B">
              <w:rPr>
                <w:noProof/>
                <w:webHidden/>
              </w:rPr>
              <w:fldChar w:fldCharType="begin"/>
            </w:r>
            <w:r w:rsidR="0050314B">
              <w:rPr>
                <w:noProof/>
                <w:webHidden/>
              </w:rPr>
              <w:instrText xml:space="preserve"> PAGEREF _Toc487451135 \h </w:instrText>
            </w:r>
            <w:r w:rsidR="0050314B">
              <w:rPr>
                <w:noProof/>
                <w:webHidden/>
              </w:rPr>
            </w:r>
            <w:r w:rsidR="0050314B">
              <w:rPr>
                <w:noProof/>
                <w:webHidden/>
              </w:rPr>
              <w:fldChar w:fldCharType="separate"/>
            </w:r>
            <w:r w:rsidR="0050314B">
              <w:rPr>
                <w:noProof/>
                <w:webHidden/>
              </w:rPr>
              <w:t>1</w:t>
            </w:r>
            <w:r w:rsidR="0050314B">
              <w:rPr>
                <w:noProof/>
                <w:webHidden/>
              </w:rPr>
              <w:fldChar w:fldCharType="end"/>
            </w:r>
          </w:hyperlink>
          <w:r w:rsidR="0086284E">
            <w:rPr>
              <w:noProof/>
            </w:rPr>
            <w:t>9</w:t>
          </w:r>
        </w:p>
        <w:p w14:paraId="18BCDA38" w14:textId="77777777" w:rsidR="0050314B" w:rsidRDefault="00A23817">
          <w:pPr>
            <w:pStyle w:val="TOC1"/>
            <w:tabs>
              <w:tab w:val="right" w:leader="dot" w:pos="9570"/>
            </w:tabs>
            <w:rPr>
              <w:rFonts w:asciiTheme="minorHAnsi" w:eastAsiaTheme="minorEastAsia" w:hAnsiTheme="minorHAnsi" w:cstheme="minorBidi"/>
              <w:noProof/>
            </w:rPr>
          </w:pPr>
          <w:hyperlink w:anchor="_Toc487451136" w:history="1">
            <w:r w:rsidR="0050314B" w:rsidRPr="00AF1368">
              <w:rPr>
                <w:rStyle w:val="Hyperlink"/>
                <w:smallCaps/>
                <w:noProof/>
              </w:rPr>
              <w:t>Section 2</w:t>
            </w:r>
            <w:r w:rsidR="00830B81">
              <w:rPr>
                <w:rStyle w:val="Hyperlink"/>
                <w:smallCaps/>
                <w:noProof/>
              </w:rPr>
              <w:t>2</w:t>
            </w:r>
            <w:r w:rsidR="0050314B" w:rsidRPr="00AF1368">
              <w:rPr>
                <w:rStyle w:val="Hyperlink"/>
                <w:smallCaps/>
                <w:noProof/>
              </w:rPr>
              <w:t>: Approval by City Council and Offering of Contract</w:t>
            </w:r>
            <w:r w:rsidR="0050314B">
              <w:rPr>
                <w:noProof/>
                <w:webHidden/>
              </w:rPr>
              <w:tab/>
            </w:r>
            <w:r w:rsidR="0050314B">
              <w:rPr>
                <w:noProof/>
                <w:webHidden/>
              </w:rPr>
              <w:fldChar w:fldCharType="begin"/>
            </w:r>
            <w:r w:rsidR="0050314B">
              <w:rPr>
                <w:noProof/>
                <w:webHidden/>
              </w:rPr>
              <w:instrText xml:space="preserve"> PAGEREF _Toc487451136 \h </w:instrText>
            </w:r>
            <w:r w:rsidR="0050314B">
              <w:rPr>
                <w:noProof/>
                <w:webHidden/>
              </w:rPr>
            </w:r>
            <w:r w:rsidR="0050314B">
              <w:rPr>
                <w:noProof/>
                <w:webHidden/>
              </w:rPr>
              <w:fldChar w:fldCharType="separate"/>
            </w:r>
            <w:r w:rsidR="0050314B">
              <w:rPr>
                <w:noProof/>
                <w:webHidden/>
              </w:rPr>
              <w:t>1</w:t>
            </w:r>
            <w:r w:rsidR="0050314B">
              <w:rPr>
                <w:noProof/>
                <w:webHidden/>
              </w:rPr>
              <w:fldChar w:fldCharType="end"/>
            </w:r>
          </w:hyperlink>
          <w:r w:rsidR="0086284E">
            <w:rPr>
              <w:noProof/>
            </w:rPr>
            <w:t>9</w:t>
          </w:r>
        </w:p>
        <w:p w14:paraId="200C61CC" w14:textId="77777777" w:rsidR="0050314B" w:rsidRDefault="00A23817">
          <w:pPr>
            <w:pStyle w:val="TOC1"/>
            <w:tabs>
              <w:tab w:val="right" w:leader="dot" w:pos="9570"/>
            </w:tabs>
            <w:rPr>
              <w:rFonts w:asciiTheme="minorHAnsi" w:eastAsiaTheme="minorEastAsia" w:hAnsiTheme="minorHAnsi" w:cstheme="minorBidi"/>
              <w:noProof/>
            </w:rPr>
          </w:pPr>
          <w:hyperlink w:anchor="_Toc487451137" w:history="1">
            <w:r w:rsidR="0050314B" w:rsidRPr="00AF1368">
              <w:rPr>
                <w:rStyle w:val="Hyperlink"/>
                <w:smallCaps/>
                <w:noProof/>
              </w:rPr>
              <w:t>Section 2</w:t>
            </w:r>
            <w:r w:rsidR="00830B81">
              <w:rPr>
                <w:rStyle w:val="Hyperlink"/>
                <w:smallCaps/>
                <w:noProof/>
              </w:rPr>
              <w:t>3</w:t>
            </w:r>
            <w:r w:rsidR="0050314B" w:rsidRPr="00AF1368">
              <w:rPr>
                <w:rStyle w:val="Hyperlink"/>
                <w:smallCaps/>
                <w:noProof/>
              </w:rPr>
              <w:t>: Confidentiality</w:t>
            </w:r>
            <w:r w:rsidR="0050314B">
              <w:rPr>
                <w:noProof/>
                <w:webHidden/>
              </w:rPr>
              <w:tab/>
            </w:r>
            <w:r w:rsidR="0050314B">
              <w:rPr>
                <w:noProof/>
                <w:webHidden/>
              </w:rPr>
              <w:fldChar w:fldCharType="begin"/>
            </w:r>
            <w:r w:rsidR="0050314B">
              <w:rPr>
                <w:noProof/>
                <w:webHidden/>
              </w:rPr>
              <w:instrText xml:space="preserve"> PAGEREF _Toc487451137 \h </w:instrText>
            </w:r>
            <w:r w:rsidR="0050314B">
              <w:rPr>
                <w:noProof/>
                <w:webHidden/>
              </w:rPr>
            </w:r>
            <w:r w:rsidR="0050314B">
              <w:rPr>
                <w:noProof/>
                <w:webHidden/>
              </w:rPr>
              <w:fldChar w:fldCharType="separate"/>
            </w:r>
            <w:r w:rsidR="0050314B">
              <w:rPr>
                <w:noProof/>
                <w:webHidden/>
              </w:rPr>
              <w:t>1</w:t>
            </w:r>
            <w:r w:rsidR="0050314B">
              <w:rPr>
                <w:noProof/>
                <w:webHidden/>
              </w:rPr>
              <w:fldChar w:fldCharType="end"/>
            </w:r>
          </w:hyperlink>
          <w:r w:rsidR="0086284E">
            <w:rPr>
              <w:noProof/>
            </w:rPr>
            <w:t>9</w:t>
          </w:r>
        </w:p>
        <w:p w14:paraId="1610A594" w14:textId="77777777" w:rsidR="0050314B" w:rsidRDefault="00A23817">
          <w:pPr>
            <w:pStyle w:val="TOC1"/>
            <w:tabs>
              <w:tab w:val="right" w:leader="dot" w:pos="9570"/>
            </w:tabs>
            <w:rPr>
              <w:rFonts w:asciiTheme="minorHAnsi" w:eastAsiaTheme="minorEastAsia" w:hAnsiTheme="minorHAnsi" w:cstheme="minorBidi"/>
              <w:noProof/>
            </w:rPr>
          </w:pPr>
          <w:hyperlink w:anchor="_Toc487451138" w:history="1">
            <w:r w:rsidR="0050314B" w:rsidRPr="00AF1368">
              <w:rPr>
                <w:rStyle w:val="Hyperlink"/>
                <w:smallCaps/>
                <w:noProof/>
              </w:rPr>
              <w:t>Section 2</w:t>
            </w:r>
            <w:r w:rsidR="00830B81">
              <w:rPr>
                <w:rStyle w:val="Hyperlink"/>
                <w:smallCaps/>
                <w:noProof/>
              </w:rPr>
              <w:t>4</w:t>
            </w:r>
            <w:r w:rsidR="0050314B" w:rsidRPr="00AF1368">
              <w:rPr>
                <w:rStyle w:val="Hyperlink"/>
                <w:smallCaps/>
                <w:noProof/>
              </w:rPr>
              <w:t>: Ownership</w:t>
            </w:r>
            <w:r w:rsidR="0050314B">
              <w:rPr>
                <w:noProof/>
                <w:webHidden/>
              </w:rPr>
              <w:tab/>
            </w:r>
          </w:hyperlink>
          <w:r w:rsidR="0086284E">
            <w:rPr>
              <w:noProof/>
            </w:rPr>
            <w:t>20</w:t>
          </w:r>
        </w:p>
        <w:p w14:paraId="17ACE9C6" w14:textId="77777777" w:rsidR="0050314B" w:rsidRDefault="00A23817">
          <w:pPr>
            <w:pStyle w:val="TOC1"/>
            <w:tabs>
              <w:tab w:val="right" w:leader="dot" w:pos="9570"/>
            </w:tabs>
            <w:rPr>
              <w:rFonts w:asciiTheme="minorHAnsi" w:eastAsiaTheme="minorEastAsia" w:hAnsiTheme="minorHAnsi" w:cstheme="minorBidi"/>
              <w:noProof/>
            </w:rPr>
          </w:pPr>
          <w:hyperlink w:anchor="_Toc487451139" w:history="1">
            <w:r w:rsidR="0050314B" w:rsidRPr="00AF1368">
              <w:rPr>
                <w:rStyle w:val="Hyperlink"/>
                <w:smallCaps/>
                <w:noProof/>
              </w:rPr>
              <w:t>Section 2</w:t>
            </w:r>
            <w:r w:rsidR="00830B81">
              <w:rPr>
                <w:rStyle w:val="Hyperlink"/>
                <w:smallCaps/>
                <w:noProof/>
              </w:rPr>
              <w:t>5</w:t>
            </w:r>
            <w:r w:rsidR="0050314B" w:rsidRPr="00AF1368">
              <w:rPr>
                <w:rStyle w:val="Hyperlink"/>
                <w:smallCaps/>
                <w:noProof/>
              </w:rPr>
              <w:t>: Conflict of Interest</w:t>
            </w:r>
            <w:r w:rsidR="0050314B">
              <w:rPr>
                <w:noProof/>
                <w:webHidden/>
              </w:rPr>
              <w:tab/>
            </w:r>
          </w:hyperlink>
          <w:r w:rsidR="0086284E">
            <w:rPr>
              <w:noProof/>
            </w:rPr>
            <w:t>20</w:t>
          </w:r>
        </w:p>
        <w:p w14:paraId="5F90FD96" w14:textId="77777777" w:rsidR="0050314B" w:rsidRDefault="00A23817">
          <w:pPr>
            <w:pStyle w:val="TOC1"/>
            <w:tabs>
              <w:tab w:val="right" w:leader="dot" w:pos="9570"/>
            </w:tabs>
            <w:rPr>
              <w:rFonts w:asciiTheme="minorHAnsi" w:eastAsiaTheme="minorEastAsia" w:hAnsiTheme="minorHAnsi" w:cstheme="minorBidi"/>
              <w:noProof/>
            </w:rPr>
          </w:pPr>
          <w:hyperlink w:anchor="_Toc487451140" w:history="1">
            <w:r w:rsidR="0050314B" w:rsidRPr="00AF1368">
              <w:rPr>
                <w:rStyle w:val="Hyperlink"/>
                <w:smallCaps/>
                <w:noProof/>
              </w:rPr>
              <w:t>Section 2</w:t>
            </w:r>
            <w:r w:rsidR="00830B81">
              <w:rPr>
                <w:rStyle w:val="Hyperlink"/>
                <w:smallCaps/>
                <w:noProof/>
              </w:rPr>
              <w:t>6</w:t>
            </w:r>
            <w:r w:rsidR="0050314B" w:rsidRPr="00AF1368">
              <w:rPr>
                <w:rStyle w:val="Hyperlink"/>
                <w:smallCaps/>
                <w:noProof/>
              </w:rPr>
              <w:t>: Indemnity</w:t>
            </w:r>
            <w:r w:rsidR="0050314B">
              <w:rPr>
                <w:noProof/>
                <w:webHidden/>
              </w:rPr>
              <w:tab/>
            </w:r>
            <w:r w:rsidR="0050314B">
              <w:rPr>
                <w:noProof/>
                <w:webHidden/>
              </w:rPr>
              <w:fldChar w:fldCharType="begin"/>
            </w:r>
            <w:r w:rsidR="0050314B">
              <w:rPr>
                <w:noProof/>
                <w:webHidden/>
              </w:rPr>
              <w:instrText xml:space="preserve"> PAGEREF _Toc487451140 \h </w:instrText>
            </w:r>
            <w:r w:rsidR="0050314B">
              <w:rPr>
                <w:noProof/>
                <w:webHidden/>
              </w:rPr>
            </w:r>
            <w:r w:rsidR="0050314B">
              <w:rPr>
                <w:noProof/>
                <w:webHidden/>
              </w:rPr>
              <w:fldChar w:fldCharType="separate"/>
            </w:r>
            <w:r w:rsidR="0050314B">
              <w:rPr>
                <w:noProof/>
                <w:webHidden/>
              </w:rPr>
              <w:t>20</w:t>
            </w:r>
            <w:r w:rsidR="0050314B">
              <w:rPr>
                <w:noProof/>
                <w:webHidden/>
              </w:rPr>
              <w:fldChar w:fldCharType="end"/>
            </w:r>
          </w:hyperlink>
        </w:p>
        <w:p w14:paraId="585D4738" w14:textId="77777777" w:rsidR="0050314B" w:rsidRDefault="00A23817">
          <w:pPr>
            <w:pStyle w:val="TOC1"/>
            <w:tabs>
              <w:tab w:val="right" w:leader="dot" w:pos="9570"/>
            </w:tabs>
            <w:rPr>
              <w:rFonts w:asciiTheme="minorHAnsi" w:eastAsiaTheme="minorEastAsia" w:hAnsiTheme="minorHAnsi" w:cstheme="minorBidi"/>
              <w:noProof/>
            </w:rPr>
          </w:pPr>
          <w:hyperlink w:anchor="_Toc487451141" w:history="1">
            <w:r w:rsidR="0050314B" w:rsidRPr="00AF1368">
              <w:rPr>
                <w:rStyle w:val="Hyperlink"/>
                <w:smallCaps/>
                <w:noProof/>
              </w:rPr>
              <w:t>Section 2</w:t>
            </w:r>
            <w:r w:rsidR="00830B81">
              <w:rPr>
                <w:rStyle w:val="Hyperlink"/>
                <w:smallCaps/>
                <w:noProof/>
              </w:rPr>
              <w:t>7</w:t>
            </w:r>
            <w:r w:rsidR="0050314B" w:rsidRPr="00AF1368">
              <w:rPr>
                <w:rStyle w:val="Hyperlink"/>
                <w:smallCaps/>
                <w:noProof/>
              </w:rPr>
              <w:t>: Lobbying By Bidders and Proposers on City Contracts</w:t>
            </w:r>
            <w:r w:rsidR="0050314B">
              <w:rPr>
                <w:noProof/>
                <w:webHidden/>
              </w:rPr>
              <w:tab/>
            </w:r>
          </w:hyperlink>
          <w:r w:rsidR="0086284E">
            <w:rPr>
              <w:noProof/>
            </w:rPr>
            <w:t>21</w:t>
          </w:r>
        </w:p>
        <w:p w14:paraId="0D82267C" w14:textId="77777777" w:rsidR="0050314B" w:rsidRDefault="00A23817">
          <w:pPr>
            <w:pStyle w:val="TOC1"/>
            <w:tabs>
              <w:tab w:val="right" w:leader="dot" w:pos="9570"/>
            </w:tabs>
            <w:rPr>
              <w:rFonts w:asciiTheme="minorHAnsi" w:eastAsiaTheme="minorEastAsia" w:hAnsiTheme="minorHAnsi" w:cstheme="minorBidi"/>
              <w:noProof/>
            </w:rPr>
          </w:pPr>
          <w:hyperlink w:anchor="_Toc487451142" w:history="1">
            <w:r w:rsidR="0050314B" w:rsidRPr="00AF1368">
              <w:rPr>
                <w:rStyle w:val="Hyperlink"/>
                <w:smallCaps/>
                <w:noProof/>
              </w:rPr>
              <w:t>Section 2</w:t>
            </w:r>
            <w:r w:rsidR="00830B81">
              <w:rPr>
                <w:rStyle w:val="Hyperlink"/>
                <w:smallCaps/>
                <w:noProof/>
              </w:rPr>
              <w:t>8</w:t>
            </w:r>
            <w:r w:rsidR="0050314B" w:rsidRPr="00AF1368">
              <w:rPr>
                <w:rStyle w:val="Hyperlink"/>
                <w:smallCaps/>
                <w:noProof/>
              </w:rPr>
              <w:t>: Wage Floor</w:t>
            </w:r>
            <w:r w:rsidR="0050314B">
              <w:rPr>
                <w:noProof/>
                <w:webHidden/>
              </w:rPr>
              <w:tab/>
            </w:r>
            <w:r w:rsidR="0050314B">
              <w:rPr>
                <w:noProof/>
                <w:webHidden/>
              </w:rPr>
              <w:fldChar w:fldCharType="begin"/>
            </w:r>
            <w:r w:rsidR="0050314B">
              <w:rPr>
                <w:noProof/>
                <w:webHidden/>
              </w:rPr>
              <w:instrText xml:space="preserve"> PAGEREF _Toc487451142 \h </w:instrText>
            </w:r>
            <w:r w:rsidR="0050314B">
              <w:rPr>
                <w:noProof/>
                <w:webHidden/>
              </w:rPr>
            </w:r>
            <w:r w:rsidR="0050314B">
              <w:rPr>
                <w:noProof/>
                <w:webHidden/>
              </w:rPr>
              <w:fldChar w:fldCharType="separate"/>
            </w:r>
            <w:r w:rsidR="0050314B">
              <w:rPr>
                <w:noProof/>
                <w:webHidden/>
              </w:rPr>
              <w:t>2</w:t>
            </w:r>
            <w:r w:rsidR="0050314B">
              <w:rPr>
                <w:noProof/>
                <w:webHidden/>
              </w:rPr>
              <w:fldChar w:fldCharType="end"/>
            </w:r>
          </w:hyperlink>
          <w:r w:rsidR="0086284E">
            <w:rPr>
              <w:noProof/>
            </w:rPr>
            <w:t>1</w:t>
          </w:r>
        </w:p>
        <w:p w14:paraId="550B0F2E" w14:textId="77777777" w:rsidR="0050314B" w:rsidRDefault="00A23817">
          <w:pPr>
            <w:pStyle w:val="TOC1"/>
            <w:tabs>
              <w:tab w:val="right" w:leader="dot" w:pos="9570"/>
            </w:tabs>
            <w:rPr>
              <w:rFonts w:asciiTheme="minorHAnsi" w:eastAsiaTheme="minorEastAsia" w:hAnsiTheme="minorHAnsi" w:cstheme="minorBidi"/>
              <w:noProof/>
            </w:rPr>
          </w:pPr>
          <w:hyperlink w:anchor="_Toc487451143" w:history="1">
            <w:r w:rsidR="0050314B" w:rsidRPr="00AF1368">
              <w:rPr>
                <w:rStyle w:val="Hyperlink"/>
                <w:smallCaps/>
                <w:noProof/>
              </w:rPr>
              <w:t>Section 2</w:t>
            </w:r>
            <w:r w:rsidR="00830B81">
              <w:rPr>
                <w:rStyle w:val="Hyperlink"/>
                <w:smallCaps/>
                <w:noProof/>
              </w:rPr>
              <w:t>9</w:t>
            </w:r>
            <w:r w:rsidR="0050314B" w:rsidRPr="00AF1368">
              <w:rPr>
                <w:rStyle w:val="Hyperlink"/>
                <w:smallCaps/>
                <w:noProof/>
              </w:rPr>
              <w:t>: Certificate of Interested Parties (Form 1295)</w:t>
            </w:r>
            <w:r w:rsidR="0050314B">
              <w:rPr>
                <w:noProof/>
                <w:webHidden/>
              </w:rPr>
              <w:tab/>
            </w:r>
            <w:r w:rsidR="0050314B">
              <w:rPr>
                <w:noProof/>
                <w:webHidden/>
              </w:rPr>
              <w:fldChar w:fldCharType="begin"/>
            </w:r>
            <w:r w:rsidR="0050314B">
              <w:rPr>
                <w:noProof/>
                <w:webHidden/>
              </w:rPr>
              <w:instrText xml:space="preserve"> PAGEREF _Toc487451143 \h </w:instrText>
            </w:r>
            <w:r w:rsidR="0050314B">
              <w:rPr>
                <w:noProof/>
                <w:webHidden/>
              </w:rPr>
            </w:r>
            <w:r w:rsidR="0050314B">
              <w:rPr>
                <w:noProof/>
                <w:webHidden/>
              </w:rPr>
              <w:fldChar w:fldCharType="separate"/>
            </w:r>
            <w:r w:rsidR="0050314B">
              <w:rPr>
                <w:noProof/>
                <w:webHidden/>
              </w:rPr>
              <w:t>2</w:t>
            </w:r>
            <w:r w:rsidR="0050314B">
              <w:rPr>
                <w:noProof/>
                <w:webHidden/>
              </w:rPr>
              <w:fldChar w:fldCharType="end"/>
            </w:r>
          </w:hyperlink>
          <w:r w:rsidR="0086284E">
            <w:rPr>
              <w:noProof/>
            </w:rPr>
            <w:t>3</w:t>
          </w:r>
        </w:p>
        <w:p w14:paraId="24523107" w14:textId="77777777" w:rsidR="0023053B" w:rsidRDefault="00790BEA" w:rsidP="0023053B">
          <w:r>
            <w:fldChar w:fldCharType="end"/>
          </w:r>
        </w:p>
      </w:sdtContent>
    </w:sdt>
    <w:p w14:paraId="002FA0CE" w14:textId="77777777" w:rsidR="0023053B" w:rsidRDefault="0023053B" w:rsidP="00590F98">
      <w:pPr>
        <w:pStyle w:val="Heading1"/>
        <w:spacing w:before="240"/>
        <w:ind w:left="101"/>
        <w:rPr>
          <w:rFonts w:asciiTheme="minorHAnsi" w:hAnsiTheme="minorHAnsi"/>
          <w:smallCaps/>
        </w:rPr>
      </w:pPr>
      <w:r>
        <w:rPr>
          <w:rFonts w:asciiTheme="minorHAnsi" w:hAnsiTheme="minorHAnsi"/>
          <w:smallCaps/>
        </w:rPr>
        <w:br w:type="page"/>
      </w:r>
    </w:p>
    <w:p w14:paraId="3E38A859" w14:textId="77777777" w:rsidR="00E601F8" w:rsidRPr="00306332" w:rsidRDefault="00790BEA" w:rsidP="00590F98">
      <w:pPr>
        <w:pStyle w:val="Heading1"/>
        <w:spacing w:before="240"/>
        <w:ind w:left="101"/>
        <w:rPr>
          <w:rFonts w:asciiTheme="minorHAnsi" w:hAnsiTheme="minorHAnsi"/>
          <w:smallCaps/>
        </w:rPr>
      </w:pPr>
      <w:bookmarkStart w:id="1" w:name="_Toc487451115"/>
      <w:r w:rsidRPr="00306332">
        <w:rPr>
          <w:rFonts w:asciiTheme="minorHAnsi" w:hAnsiTheme="minorHAnsi"/>
          <w:smallCaps/>
        </w:rPr>
        <w:lastRenderedPageBreak/>
        <w:t>Section 1: Introduction</w:t>
      </w:r>
      <w:bookmarkEnd w:id="1"/>
    </w:p>
    <w:p w14:paraId="1E9F29F0" w14:textId="77777777" w:rsidR="00853577" w:rsidRDefault="00790BEA" w:rsidP="00590F98">
      <w:pPr>
        <w:pStyle w:val="BodyText"/>
        <w:spacing w:before="120" w:after="120" w:line="276" w:lineRule="auto"/>
        <w:ind w:left="101" w:right="115"/>
        <w:jc w:val="both"/>
      </w:pPr>
      <w:r>
        <w:t>The</w:t>
      </w:r>
      <w:r>
        <w:rPr>
          <w:spacing w:val="-3"/>
        </w:rPr>
        <w:t xml:space="preserve"> </w:t>
      </w:r>
      <w:r>
        <w:t>City</w:t>
      </w:r>
      <w:r>
        <w:rPr>
          <w:spacing w:val="-5"/>
        </w:rPr>
        <w:t xml:space="preserve"> </w:t>
      </w:r>
      <w:r>
        <w:t>of</w:t>
      </w:r>
      <w:r>
        <w:rPr>
          <w:spacing w:val="-6"/>
        </w:rPr>
        <w:t xml:space="preserve"> </w:t>
      </w:r>
      <w:r>
        <w:t>Dallas</w:t>
      </w:r>
      <w:r>
        <w:rPr>
          <w:spacing w:val="-6"/>
        </w:rPr>
        <w:t xml:space="preserve"> </w:t>
      </w:r>
      <w:r>
        <w:t>(</w:t>
      </w:r>
      <w:r w:rsidR="00853577">
        <w:t>herein referred to as the “</w:t>
      </w:r>
      <w:r>
        <w:t>City</w:t>
      </w:r>
      <w:r w:rsidR="00853577">
        <w:t>”</w:t>
      </w:r>
      <w:r>
        <w:t>)</w:t>
      </w:r>
      <w:r>
        <w:rPr>
          <w:spacing w:val="-3"/>
        </w:rPr>
        <w:t xml:space="preserve"> </w:t>
      </w:r>
      <w:r>
        <w:t>is</w:t>
      </w:r>
      <w:r>
        <w:rPr>
          <w:spacing w:val="-6"/>
        </w:rPr>
        <w:t xml:space="preserve"> </w:t>
      </w:r>
      <w:r w:rsidR="00853577">
        <w:rPr>
          <w:spacing w:val="-6"/>
        </w:rPr>
        <w:t xml:space="preserve">issuing this Request for </w:t>
      </w:r>
      <w:r w:rsidR="008E14C9">
        <w:rPr>
          <w:spacing w:val="-6"/>
        </w:rPr>
        <w:t xml:space="preserve">Competitive Sealed </w:t>
      </w:r>
      <w:r w:rsidR="00853577">
        <w:rPr>
          <w:spacing w:val="-6"/>
        </w:rPr>
        <w:t>Proposals (RF</w:t>
      </w:r>
      <w:r w:rsidR="008E14C9">
        <w:rPr>
          <w:spacing w:val="-6"/>
        </w:rPr>
        <w:t>CS</w:t>
      </w:r>
      <w:r w:rsidR="00853577">
        <w:rPr>
          <w:spacing w:val="-6"/>
        </w:rPr>
        <w:t xml:space="preserve">P) </w:t>
      </w:r>
      <w:r w:rsidR="00853577">
        <w:t>to solicit</w:t>
      </w:r>
      <w:r>
        <w:rPr>
          <w:spacing w:val="-4"/>
        </w:rPr>
        <w:t xml:space="preserve"> </w:t>
      </w:r>
      <w:r>
        <w:t>a</w:t>
      </w:r>
      <w:r>
        <w:rPr>
          <w:spacing w:val="-6"/>
        </w:rPr>
        <w:t xml:space="preserve"> </w:t>
      </w:r>
      <w:r>
        <w:t>non-profit</w:t>
      </w:r>
      <w:r>
        <w:rPr>
          <w:spacing w:val="-5"/>
        </w:rPr>
        <w:t xml:space="preserve"> </w:t>
      </w:r>
      <w:r>
        <w:t>501(c)3</w:t>
      </w:r>
      <w:r>
        <w:rPr>
          <w:spacing w:val="-4"/>
        </w:rPr>
        <w:t xml:space="preserve"> </w:t>
      </w:r>
      <w:r>
        <w:t>organization</w:t>
      </w:r>
      <w:r w:rsidR="00F07FD2">
        <w:t xml:space="preserve"> (</w:t>
      </w:r>
      <w:r>
        <w:t>or</w:t>
      </w:r>
      <w:r>
        <w:rPr>
          <w:spacing w:val="-3"/>
        </w:rPr>
        <w:t xml:space="preserve"> </w:t>
      </w:r>
      <w:r>
        <w:t>a</w:t>
      </w:r>
      <w:r>
        <w:rPr>
          <w:spacing w:val="-6"/>
        </w:rPr>
        <w:t xml:space="preserve"> </w:t>
      </w:r>
      <w:r>
        <w:t>business</w:t>
      </w:r>
      <w:r>
        <w:rPr>
          <w:spacing w:val="-5"/>
        </w:rPr>
        <w:t xml:space="preserve"> </w:t>
      </w:r>
      <w:r>
        <w:t>entity that</w:t>
      </w:r>
      <w:r>
        <w:rPr>
          <w:spacing w:val="-10"/>
        </w:rPr>
        <w:t xml:space="preserve"> </w:t>
      </w:r>
      <w:r>
        <w:t>will</w:t>
      </w:r>
      <w:r>
        <w:rPr>
          <w:spacing w:val="-11"/>
        </w:rPr>
        <w:t xml:space="preserve"> </w:t>
      </w:r>
      <w:r>
        <w:t>operate</w:t>
      </w:r>
      <w:r>
        <w:rPr>
          <w:spacing w:val="-9"/>
        </w:rPr>
        <w:t xml:space="preserve"> </w:t>
      </w:r>
      <w:r>
        <w:t>in</w:t>
      </w:r>
      <w:r>
        <w:rPr>
          <w:spacing w:val="-9"/>
        </w:rPr>
        <w:t xml:space="preserve"> </w:t>
      </w:r>
      <w:r>
        <w:t>a</w:t>
      </w:r>
      <w:r>
        <w:rPr>
          <w:spacing w:val="-11"/>
        </w:rPr>
        <w:t xml:space="preserve"> </w:t>
      </w:r>
      <w:r>
        <w:t>not-for-profit</w:t>
      </w:r>
      <w:r>
        <w:rPr>
          <w:spacing w:val="-10"/>
        </w:rPr>
        <w:t xml:space="preserve"> </w:t>
      </w:r>
      <w:r>
        <w:t>status</w:t>
      </w:r>
      <w:r w:rsidR="00F07FD2">
        <w:t>)</w:t>
      </w:r>
      <w:r>
        <w:rPr>
          <w:spacing w:val="-10"/>
        </w:rPr>
        <w:t xml:space="preserve"> </w:t>
      </w:r>
      <w:r>
        <w:t>to</w:t>
      </w:r>
      <w:r>
        <w:rPr>
          <w:spacing w:val="-9"/>
        </w:rPr>
        <w:t xml:space="preserve"> </w:t>
      </w:r>
      <w:r>
        <w:t>oversee</w:t>
      </w:r>
      <w:r>
        <w:rPr>
          <w:spacing w:val="-12"/>
        </w:rPr>
        <w:t xml:space="preserve"> </w:t>
      </w:r>
      <w:r>
        <w:t>operations</w:t>
      </w:r>
      <w:r>
        <w:rPr>
          <w:spacing w:val="-10"/>
        </w:rPr>
        <w:t xml:space="preserve"> </w:t>
      </w:r>
      <w:r>
        <w:t>and</w:t>
      </w:r>
      <w:r>
        <w:rPr>
          <w:spacing w:val="-11"/>
        </w:rPr>
        <w:t xml:space="preserve"> </w:t>
      </w:r>
      <w:r>
        <w:t>management</w:t>
      </w:r>
      <w:r>
        <w:rPr>
          <w:spacing w:val="-11"/>
        </w:rPr>
        <w:t xml:space="preserve"> </w:t>
      </w:r>
      <w:r>
        <w:t>of</w:t>
      </w:r>
      <w:r>
        <w:rPr>
          <w:spacing w:val="-8"/>
        </w:rPr>
        <w:t xml:space="preserve"> </w:t>
      </w:r>
      <w:r w:rsidR="00853577">
        <w:rPr>
          <w:spacing w:val="-8"/>
        </w:rPr>
        <w:t xml:space="preserve">Dallas </w:t>
      </w:r>
      <w:r>
        <w:t>Fair</w:t>
      </w:r>
      <w:r>
        <w:rPr>
          <w:spacing w:val="-13"/>
        </w:rPr>
        <w:t xml:space="preserve"> </w:t>
      </w:r>
      <w:r>
        <w:t>Park,</w:t>
      </w:r>
      <w:r>
        <w:rPr>
          <w:spacing w:val="-10"/>
        </w:rPr>
        <w:t xml:space="preserve"> </w:t>
      </w:r>
      <w:r>
        <w:t>a</w:t>
      </w:r>
      <w:r>
        <w:rPr>
          <w:spacing w:val="-11"/>
        </w:rPr>
        <w:t xml:space="preserve"> </w:t>
      </w:r>
      <w:r>
        <w:t xml:space="preserve">277-acre signature, </w:t>
      </w:r>
      <w:r w:rsidR="003B71DC">
        <w:t xml:space="preserve">historic and architecturally significant </w:t>
      </w:r>
      <w:r>
        <w:t xml:space="preserve">multi-venue park and entertainment complex owned and operated by the City. </w:t>
      </w:r>
      <w:r w:rsidR="00415FEC">
        <w:t xml:space="preserve">The City invites submittals from </w:t>
      </w:r>
      <w:r w:rsidR="001F2D74">
        <w:t>pre-</w:t>
      </w:r>
      <w:r w:rsidR="00415FEC">
        <w:t xml:space="preserve">qualified organizations that have </w:t>
      </w:r>
      <w:r w:rsidR="001F2D74">
        <w:t>indicated capabilities</w:t>
      </w:r>
      <w:r w:rsidR="00415FEC">
        <w:t xml:space="preserve"> in the effective and successful management and operation of </w:t>
      </w:r>
      <w:r w:rsidR="001F2D74">
        <w:t xml:space="preserve">complex real estate </w:t>
      </w:r>
      <w:r w:rsidR="00AC7AA7">
        <w:t>project</w:t>
      </w:r>
      <w:r w:rsidR="001F2D74">
        <w:t>s</w:t>
      </w:r>
      <w:r w:rsidR="00415FEC">
        <w:t xml:space="preserve">. </w:t>
      </w:r>
    </w:p>
    <w:p w14:paraId="5B18A89D" w14:textId="77777777" w:rsidR="009B3C5D" w:rsidRDefault="00707C64" w:rsidP="00590F98">
      <w:pPr>
        <w:pStyle w:val="BodyText"/>
        <w:spacing w:before="120" w:after="120" w:line="276" w:lineRule="auto"/>
        <w:ind w:left="101" w:right="115"/>
        <w:jc w:val="both"/>
      </w:pPr>
      <w:r>
        <w:t xml:space="preserve">At the conclusion of the </w:t>
      </w:r>
      <w:r w:rsidR="008E14C9">
        <w:t>RFCSP</w:t>
      </w:r>
      <w:r>
        <w:t xml:space="preserve"> process described herein, the successful Proposer will be responsible for the </w:t>
      </w:r>
      <w:r w:rsidR="00790BEA">
        <w:t>full</w:t>
      </w:r>
      <w:r w:rsidR="00790BEA">
        <w:rPr>
          <w:spacing w:val="-13"/>
        </w:rPr>
        <w:t xml:space="preserve"> </w:t>
      </w:r>
      <w:r w:rsidR="00790BEA">
        <w:t>and</w:t>
      </w:r>
      <w:r w:rsidR="00790BEA">
        <w:rPr>
          <w:spacing w:val="-12"/>
        </w:rPr>
        <w:t xml:space="preserve"> </w:t>
      </w:r>
      <w:r w:rsidR="00790BEA">
        <w:t>complete</w:t>
      </w:r>
      <w:r w:rsidR="00790BEA">
        <w:rPr>
          <w:spacing w:val="-11"/>
        </w:rPr>
        <w:t xml:space="preserve"> </w:t>
      </w:r>
      <w:r w:rsidR="00ED5366">
        <w:t>management and operation</w:t>
      </w:r>
      <w:r w:rsidR="00790BEA">
        <w:rPr>
          <w:spacing w:val="-10"/>
        </w:rPr>
        <w:t xml:space="preserve"> </w:t>
      </w:r>
      <w:r w:rsidR="00790BEA">
        <w:t>of</w:t>
      </w:r>
      <w:r w:rsidR="00790BEA">
        <w:rPr>
          <w:spacing w:val="-11"/>
        </w:rPr>
        <w:t xml:space="preserve"> </w:t>
      </w:r>
      <w:r w:rsidR="00790BEA">
        <w:t>Fair</w:t>
      </w:r>
      <w:r w:rsidR="00790BEA">
        <w:rPr>
          <w:spacing w:val="-13"/>
        </w:rPr>
        <w:t xml:space="preserve"> </w:t>
      </w:r>
      <w:r w:rsidR="00790BEA">
        <w:t>Park</w:t>
      </w:r>
      <w:r w:rsidR="00790BEA">
        <w:rPr>
          <w:spacing w:val="-11"/>
        </w:rPr>
        <w:t xml:space="preserve"> </w:t>
      </w:r>
      <w:r w:rsidR="00790BEA">
        <w:t>as</w:t>
      </w:r>
      <w:r w:rsidR="00790BEA">
        <w:rPr>
          <w:spacing w:val="-12"/>
        </w:rPr>
        <w:t xml:space="preserve"> </w:t>
      </w:r>
      <w:r w:rsidR="00790BEA">
        <w:t>a</w:t>
      </w:r>
      <w:r w:rsidR="00790BEA">
        <w:rPr>
          <w:spacing w:val="-13"/>
        </w:rPr>
        <w:t xml:space="preserve"> </w:t>
      </w:r>
      <w:r w:rsidR="00790BEA">
        <w:t>public park</w:t>
      </w:r>
      <w:r w:rsidR="000B00BA">
        <w:t xml:space="preserve"> subject to contract terms and conditions</w:t>
      </w:r>
      <w:r w:rsidR="00790BEA">
        <w:t>; maintaining and managing the grounds and facilities of Fair Park as a vibrant, year-round location for events, daily activities, and cultural enrichment; cultivating connections with and supporting revitalization</w:t>
      </w:r>
      <w:r w:rsidR="00790BEA">
        <w:rPr>
          <w:spacing w:val="-15"/>
        </w:rPr>
        <w:t xml:space="preserve"> </w:t>
      </w:r>
      <w:r w:rsidR="00790BEA">
        <w:t>of</w:t>
      </w:r>
      <w:r w:rsidR="00790BEA">
        <w:rPr>
          <w:spacing w:val="-14"/>
        </w:rPr>
        <w:t xml:space="preserve"> </w:t>
      </w:r>
      <w:r w:rsidR="00790BEA">
        <w:t>the</w:t>
      </w:r>
      <w:r w:rsidR="00790BEA">
        <w:rPr>
          <w:spacing w:val="-14"/>
        </w:rPr>
        <w:t xml:space="preserve"> </w:t>
      </w:r>
      <w:r w:rsidR="00790BEA">
        <w:t>surrounding</w:t>
      </w:r>
      <w:r w:rsidR="00790BEA">
        <w:rPr>
          <w:spacing w:val="-12"/>
        </w:rPr>
        <w:t xml:space="preserve"> </w:t>
      </w:r>
      <w:r w:rsidR="00790BEA">
        <w:t>neighborhood;</w:t>
      </w:r>
      <w:r w:rsidR="00790BEA">
        <w:rPr>
          <w:spacing w:val="-9"/>
        </w:rPr>
        <w:t xml:space="preserve"> </w:t>
      </w:r>
      <w:r w:rsidR="00790BEA">
        <w:t>administering</w:t>
      </w:r>
      <w:r w:rsidR="00790BEA">
        <w:rPr>
          <w:spacing w:val="-12"/>
        </w:rPr>
        <w:t xml:space="preserve"> </w:t>
      </w:r>
      <w:r w:rsidR="00790BEA">
        <w:t>third</w:t>
      </w:r>
      <w:r w:rsidR="00790BEA">
        <w:rPr>
          <w:spacing w:val="-12"/>
        </w:rPr>
        <w:t xml:space="preserve"> </w:t>
      </w:r>
      <w:r w:rsidR="00790BEA">
        <w:t>party</w:t>
      </w:r>
      <w:r w:rsidR="00790BEA">
        <w:rPr>
          <w:spacing w:val="-12"/>
        </w:rPr>
        <w:t xml:space="preserve"> </w:t>
      </w:r>
      <w:r w:rsidR="00790BEA">
        <w:t>contracts</w:t>
      </w:r>
      <w:r w:rsidR="00790BEA">
        <w:rPr>
          <w:spacing w:val="-9"/>
        </w:rPr>
        <w:t xml:space="preserve"> </w:t>
      </w:r>
      <w:r w:rsidR="00790BEA">
        <w:t>in</w:t>
      </w:r>
      <w:r w:rsidR="00790BEA">
        <w:rPr>
          <w:spacing w:val="-15"/>
        </w:rPr>
        <w:t xml:space="preserve"> </w:t>
      </w:r>
      <w:r w:rsidR="001F37CE">
        <w:rPr>
          <w:spacing w:val="-15"/>
        </w:rPr>
        <w:t xml:space="preserve">the </w:t>
      </w:r>
      <w:r w:rsidR="00790BEA">
        <w:t>City</w:t>
      </w:r>
      <w:r w:rsidR="001F37CE">
        <w:t>’s</w:t>
      </w:r>
      <w:r w:rsidR="00790BEA">
        <w:rPr>
          <w:spacing w:val="-13"/>
        </w:rPr>
        <w:t xml:space="preserve"> </w:t>
      </w:r>
      <w:r w:rsidR="00790BEA">
        <w:t>stead,</w:t>
      </w:r>
      <w:r w:rsidR="00790BEA">
        <w:rPr>
          <w:spacing w:val="-11"/>
        </w:rPr>
        <w:t xml:space="preserve"> </w:t>
      </w:r>
      <w:r w:rsidR="00790BEA">
        <w:t>including vendor concessions, licenses, and leases; securing and presenting future third party contract opportunities</w:t>
      </w:r>
      <w:r w:rsidR="00790BEA">
        <w:rPr>
          <w:spacing w:val="-11"/>
        </w:rPr>
        <w:t xml:space="preserve"> </w:t>
      </w:r>
      <w:r w:rsidR="00790BEA">
        <w:t>for</w:t>
      </w:r>
      <w:r w:rsidR="00790BEA">
        <w:rPr>
          <w:spacing w:val="-14"/>
        </w:rPr>
        <w:t xml:space="preserve"> </w:t>
      </w:r>
      <w:r w:rsidR="00790BEA">
        <w:t>Fair</w:t>
      </w:r>
      <w:r w:rsidR="00790BEA">
        <w:rPr>
          <w:spacing w:val="-14"/>
        </w:rPr>
        <w:t xml:space="preserve"> </w:t>
      </w:r>
      <w:r w:rsidR="00790BEA">
        <w:t>Park,</w:t>
      </w:r>
      <w:r w:rsidR="00790BEA">
        <w:rPr>
          <w:spacing w:val="-16"/>
        </w:rPr>
        <w:t xml:space="preserve"> </w:t>
      </w:r>
      <w:r w:rsidR="00790BEA">
        <w:t>including</w:t>
      </w:r>
      <w:r w:rsidR="00790BEA">
        <w:rPr>
          <w:spacing w:val="-12"/>
        </w:rPr>
        <w:t xml:space="preserve"> </w:t>
      </w:r>
      <w:r w:rsidR="00790BEA">
        <w:t>naming</w:t>
      </w:r>
      <w:r w:rsidR="00790BEA">
        <w:rPr>
          <w:spacing w:val="-12"/>
        </w:rPr>
        <w:t xml:space="preserve"> </w:t>
      </w:r>
      <w:r w:rsidR="00790BEA">
        <w:t>and</w:t>
      </w:r>
      <w:r w:rsidR="00790BEA">
        <w:rPr>
          <w:spacing w:val="-12"/>
        </w:rPr>
        <w:t xml:space="preserve"> </w:t>
      </w:r>
      <w:r w:rsidR="00790BEA">
        <w:t>sponsorships;</w:t>
      </w:r>
      <w:r w:rsidR="00790BEA">
        <w:rPr>
          <w:spacing w:val="-13"/>
        </w:rPr>
        <w:t xml:space="preserve"> </w:t>
      </w:r>
      <w:r w:rsidR="00790BEA">
        <w:t>and</w:t>
      </w:r>
      <w:r w:rsidR="00790BEA">
        <w:rPr>
          <w:spacing w:val="-12"/>
        </w:rPr>
        <w:t xml:space="preserve"> </w:t>
      </w:r>
      <w:r w:rsidR="00790BEA">
        <w:t>seeking</w:t>
      </w:r>
      <w:r w:rsidR="00790BEA">
        <w:rPr>
          <w:spacing w:val="-15"/>
        </w:rPr>
        <w:t xml:space="preserve"> </w:t>
      </w:r>
      <w:r w:rsidR="00790BEA">
        <w:t>and</w:t>
      </w:r>
      <w:r w:rsidR="00790BEA">
        <w:rPr>
          <w:spacing w:val="-11"/>
        </w:rPr>
        <w:t xml:space="preserve"> </w:t>
      </w:r>
      <w:r w:rsidR="00790BEA">
        <w:t>securing</w:t>
      </w:r>
      <w:r w:rsidR="00790BEA">
        <w:rPr>
          <w:spacing w:val="-12"/>
        </w:rPr>
        <w:t xml:space="preserve"> </w:t>
      </w:r>
      <w:r w:rsidR="00790BEA">
        <w:t>financial</w:t>
      </w:r>
      <w:r w:rsidR="00790BEA">
        <w:rPr>
          <w:spacing w:val="-12"/>
        </w:rPr>
        <w:t xml:space="preserve"> </w:t>
      </w:r>
      <w:r w:rsidR="00790BEA">
        <w:t xml:space="preserve">support opportunities for Fair Park through non-City sources. </w:t>
      </w:r>
      <w:r>
        <w:t xml:space="preserve">It is the desired goal of the City to have an executed management contract with the successful Proposer no later than </w:t>
      </w:r>
      <w:r w:rsidR="008E14C9">
        <w:t>January 31, 2018</w:t>
      </w:r>
      <w:r>
        <w:t>.</w:t>
      </w:r>
    </w:p>
    <w:p w14:paraId="5C09735D" w14:textId="77777777" w:rsidR="00E601F8" w:rsidRPr="00306332" w:rsidRDefault="00790BEA" w:rsidP="00590F98">
      <w:pPr>
        <w:pStyle w:val="Heading1"/>
        <w:spacing w:before="240"/>
        <w:ind w:left="101"/>
        <w:rPr>
          <w:rFonts w:asciiTheme="minorHAnsi" w:hAnsiTheme="minorHAnsi"/>
          <w:smallCaps/>
        </w:rPr>
      </w:pPr>
      <w:bookmarkStart w:id="2" w:name="_Toc487451116"/>
      <w:r w:rsidRPr="00306332">
        <w:rPr>
          <w:rFonts w:asciiTheme="minorHAnsi" w:hAnsiTheme="minorHAnsi"/>
          <w:smallCaps/>
        </w:rPr>
        <w:t>Section 2: Background</w:t>
      </w:r>
      <w:bookmarkEnd w:id="2"/>
    </w:p>
    <w:p w14:paraId="719B98F0" w14:textId="77777777" w:rsidR="00FC0420" w:rsidRDefault="00D245AF" w:rsidP="00590F98">
      <w:pPr>
        <w:pStyle w:val="BodyText"/>
        <w:spacing w:before="120" w:after="120" w:line="276" w:lineRule="auto"/>
        <w:ind w:left="101" w:right="115"/>
        <w:jc w:val="both"/>
      </w:pPr>
      <w:r>
        <w:t>On September 3, 2014, the Mayor’s Fair Park Task Force presented its final report to a joint meeting of the</w:t>
      </w:r>
      <w:r w:rsidRPr="00590F98">
        <w:t xml:space="preserve"> </w:t>
      </w:r>
      <w:r>
        <w:t>Dallas</w:t>
      </w:r>
      <w:r w:rsidRPr="00590F98">
        <w:t xml:space="preserve"> </w:t>
      </w:r>
      <w:r>
        <w:t>City</w:t>
      </w:r>
      <w:r w:rsidRPr="00590F98">
        <w:t xml:space="preserve"> </w:t>
      </w:r>
      <w:r>
        <w:t>Council</w:t>
      </w:r>
      <w:r w:rsidRPr="00590F98">
        <w:t xml:space="preserve"> </w:t>
      </w:r>
      <w:r>
        <w:t>and</w:t>
      </w:r>
      <w:r w:rsidRPr="00590F98">
        <w:t xml:space="preserve"> </w:t>
      </w:r>
      <w:r>
        <w:t>the</w:t>
      </w:r>
      <w:r w:rsidRPr="00590F98">
        <w:t xml:space="preserve"> </w:t>
      </w:r>
      <w:r>
        <w:t>Park</w:t>
      </w:r>
      <w:r w:rsidRPr="00590F98">
        <w:t xml:space="preserve"> </w:t>
      </w:r>
      <w:r>
        <w:t>and</w:t>
      </w:r>
      <w:r w:rsidRPr="00590F98">
        <w:t xml:space="preserve"> </w:t>
      </w:r>
      <w:r>
        <w:t>Recreation</w:t>
      </w:r>
      <w:r w:rsidRPr="00590F98">
        <w:t xml:space="preserve"> </w:t>
      </w:r>
      <w:r>
        <w:t>Board.</w:t>
      </w:r>
      <w:r w:rsidRPr="00590F98">
        <w:t xml:space="preserve"> </w:t>
      </w:r>
      <w:r>
        <w:t>One</w:t>
      </w:r>
      <w:r w:rsidRPr="00590F98">
        <w:t xml:space="preserve"> </w:t>
      </w:r>
      <w:r>
        <w:t>of</w:t>
      </w:r>
      <w:r w:rsidRPr="00590F98">
        <w:t xml:space="preserve"> </w:t>
      </w:r>
      <w:r>
        <w:t>the</w:t>
      </w:r>
      <w:r w:rsidRPr="00590F98">
        <w:t xml:space="preserve"> </w:t>
      </w:r>
      <w:r>
        <w:t>Task</w:t>
      </w:r>
      <w:r w:rsidRPr="00590F98">
        <w:t xml:space="preserve"> </w:t>
      </w:r>
      <w:r>
        <w:t>Force’s</w:t>
      </w:r>
      <w:r w:rsidRPr="00590F98">
        <w:t xml:space="preserve"> </w:t>
      </w:r>
      <w:r>
        <w:t>key</w:t>
      </w:r>
      <w:r w:rsidRPr="00590F98">
        <w:t xml:space="preserve"> </w:t>
      </w:r>
      <w:r>
        <w:t>recommendations was</w:t>
      </w:r>
      <w:r w:rsidRPr="00590F98">
        <w:t xml:space="preserve"> </w:t>
      </w:r>
      <w:r>
        <w:t>to</w:t>
      </w:r>
      <w:r w:rsidRPr="00590F98">
        <w:t xml:space="preserve"> </w:t>
      </w:r>
      <w:r>
        <w:t>empower</w:t>
      </w:r>
      <w:r w:rsidRPr="00590F98">
        <w:t xml:space="preserve"> </w:t>
      </w:r>
      <w:r>
        <w:t>a</w:t>
      </w:r>
      <w:r w:rsidRPr="00590F98">
        <w:t xml:space="preserve"> </w:t>
      </w:r>
      <w:r>
        <w:t>new</w:t>
      </w:r>
      <w:r w:rsidRPr="00590F98">
        <w:t xml:space="preserve"> </w:t>
      </w:r>
      <w:r>
        <w:t>organization</w:t>
      </w:r>
      <w:r w:rsidRPr="00590F98">
        <w:t xml:space="preserve"> </w:t>
      </w:r>
      <w:r>
        <w:t>as</w:t>
      </w:r>
      <w:r w:rsidRPr="00590F98">
        <w:t xml:space="preserve"> </w:t>
      </w:r>
      <w:r>
        <w:t>the</w:t>
      </w:r>
      <w:r w:rsidRPr="00590F98">
        <w:t xml:space="preserve"> </w:t>
      </w:r>
      <w:r>
        <w:t>operational</w:t>
      </w:r>
      <w:r w:rsidRPr="00590F98">
        <w:t xml:space="preserve"> </w:t>
      </w:r>
      <w:r>
        <w:t>and</w:t>
      </w:r>
      <w:r w:rsidRPr="00590F98">
        <w:t xml:space="preserve"> </w:t>
      </w:r>
      <w:r>
        <w:t>marketing</w:t>
      </w:r>
      <w:r w:rsidRPr="00590F98">
        <w:t xml:space="preserve"> </w:t>
      </w:r>
      <w:r>
        <w:t>authority</w:t>
      </w:r>
      <w:r w:rsidRPr="00590F98">
        <w:t xml:space="preserve"> </w:t>
      </w:r>
      <w:r>
        <w:t>for</w:t>
      </w:r>
      <w:r w:rsidRPr="00590F98">
        <w:t xml:space="preserve"> </w:t>
      </w:r>
      <w:r>
        <w:t>Fair</w:t>
      </w:r>
      <w:r w:rsidRPr="00590F98">
        <w:t xml:space="preserve"> </w:t>
      </w:r>
      <w:r>
        <w:t>Park,</w:t>
      </w:r>
      <w:r w:rsidRPr="00590F98">
        <w:t xml:space="preserve"> </w:t>
      </w:r>
      <w:r>
        <w:t>with</w:t>
      </w:r>
      <w:r w:rsidRPr="00590F98">
        <w:t xml:space="preserve"> </w:t>
      </w:r>
      <w:r>
        <w:t>the</w:t>
      </w:r>
      <w:r w:rsidRPr="00590F98">
        <w:t xml:space="preserve"> </w:t>
      </w:r>
      <w:r>
        <w:t>City providing sufficient operational and capital</w:t>
      </w:r>
      <w:r w:rsidRPr="00590F98">
        <w:t xml:space="preserve"> </w:t>
      </w:r>
      <w:r>
        <w:t>funding</w:t>
      </w:r>
      <w:r w:rsidR="001F37CE">
        <w:t>, as needed</w:t>
      </w:r>
      <w:r>
        <w:t xml:space="preserve">. </w:t>
      </w:r>
      <w:r w:rsidR="00FC0420">
        <w:t xml:space="preserve">It is envisaged that the </w:t>
      </w:r>
      <w:r w:rsidR="00CB00B3">
        <w:t>agreement in general</w:t>
      </w:r>
      <w:r w:rsidR="00FC0420">
        <w:t xml:space="preserve"> employed at the Dallas Zoo, which is owned by the City and managed by the Dallas Zoological Society, a Texas non-profit corporation, will serve as a model for Fair Park. </w:t>
      </w:r>
    </w:p>
    <w:p w14:paraId="79472D70" w14:textId="77777777" w:rsidR="00D245AF" w:rsidRDefault="00D245AF" w:rsidP="00590F98">
      <w:pPr>
        <w:pStyle w:val="BodyText"/>
        <w:spacing w:before="120" w:after="120" w:line="276" w:lineRule="auto"/>
        <w:ind w:left="101" w:right="115"/>
        <w:jc w:val="both"/>
      </w:pPr>
      <w:r>
        <w:t>On</w:t>
      </w:r>
      <w:r w:rsidRPr="00590F98">
        <w:t xml:space="preserve"> </w:t>
      </w:r>
      <w:r>
        <w:t>May</w:t>
      </w:r>
      <w:r w:rsidRPr="00590F98">
        <w:t xml:space="preserve"> </w:t>
      </w:r>
      <w:r>
        <w:t>7,</w:t>
      </w:r>
      <w:r w:rsidRPr="00590F98">
        <w:t xml:space="preserve"> </w:t>
      </w:r>
      <w:r>
        <w:t>2015,</w:t>
      </w:r>
      <w:r w:rsidRPr="00590F98">
        <w:t xml:space="preserve"> </w:t>
      </w:r>
      <w:r>
        <w:t>the</w:t>
      </w:r>
      <w:r w:rsidRPr="00590F98">
        <w:t xml:space="preserve"> </w:t>
      </w:r>
      <w:r>
        <w:t>Park</w:t>
      </w:r>
      <w:r w:rsidRPr="00590F98">
        <w:t xml:space="preserve"> </w:t>
      </w:r>
      <w:r>
        <w:t>and</w:t>
      </w:r>
      <w:r w:rsidRPr="00590F98">
        <w:t xml:space="preserve"> </w:t>
      </w:r>
      <w:r>
        <w:t>Recreation</w:t>
      </w:r>
      <w:r w:rsidRPr="00590F98">
        <w:t xml:space="preserve"> </w:t>
      </w:r>
      <w:r>
        <w:t>Board</w:t>
      </w:r>
      <w:r w:rsidRPr="00590F98">
        <w:t xml:space="preserve"> </w:t>
      </w:r>
      <w:r>
        <w:t>passed</w:t>
      </w:r>
      <w:r w:rsidRPr="00590F98">
        <w:t xml:space="preserve"> </w:t>
      </w:r>
      <w:r>
        <w:t>a</w:t>
      </w:r>
      <w:r w:rsidRPr="00590F98">
        <w:t xml:space="preserve"> </w:t>
      </w:r>
      <w:r>
        <w:t>Resolution</w:t>
      </w:r>
      <w:r w:rsidRPr="00590F98">
        <w:t xml:space="preserve"> </w:t>
      </w:r>
      <w:r>
        <w:t>supporting</w:t>
      </w:r>
      <w:r w:rsidRPr="00590F98">
        <w:t xml:space="preserve"> </w:t>
      </w:r>
      <w:r>
        <w:t>the</w:t>
      </w:r>
      <w:r w:rsidRPr="00590F98">
        <w:t xml:space="preserve"> </w:t>
      </w:r>
      <w:r>
        <w:t>Mayor’s</w:t>
      </w:r>
      <w:r w:rsidRPr="00590F98">
        <w:t xml:space="preserve"> </w:t>
      </w:r>
      <w:r>
        <w:t>Fair</w:t>
      </w:r>
      <w:r w:rsidRPr="00590F98">
        <w:t xml:space="preserve"> </w:t>
      </w:r>
      <w:r>
        <w:t>Park</w:t>
      </w:r>
      <w:r w:rsidRPr="00590F98">
        <w:t xml:space="preserve"> </w:t>
      </w:r>
      <w:r>
        <w:t>Task Force Key Recommendations with proposed modifications, including the requirement for a 501(c)(3) entity to implement a public-private partnership, with a diverse board including at least one member representing</w:t>
      </w:r>
      <w:r w:rsidRPr="00590F98">
        <w:t xml:space="preserve"> </w:t>
      </w:r>
      <w:r>
        <w:t>the</w:t>
      </w:r>
      <w:r w:rsidRPr="00590F98">
        <w:t xml:space="preserve"> </w:t>
      </w:r>
      <w:r>
        <w:t>surrounding</w:t>
      </w:r>
      <w:r w:rsidRPr="00590F98">
        <w:t xml:space="preserve"> </w:t>
      </w:r>
      <w:r>
        <w:t>Fair</w:t>
      </w:r>
      <w:r w:rsidRPr="00590F98">
        <w:t xml:space="preserve"> </w:t>
      </w:r>
      <w:r>
        <w:t>Park</w:t>
      </w:r>
      <w:r w:rsidRPr="00590F98">
        <w:t xml:space="preserve"> </w:t>
      </w:r>
      <w:r>
        <w:t>community</w:t>
      </w:r>
      <w:r w:rsidRPr="00590F98">
        <w:t xml:space="preserve"> </w:t>
      </w:r>
      <w:r>
        <w:t>and</w:t>
      </w:r>
      <w:r w:rsidRPr="00590F98">
        <w:t xml:space="preserve"> </w:t>
      </w:r>
      <w:r>
        <w:t>one</w:t>
      </w:r>
      <w:r w:rsidRPr="00590F98">
        <w:t xml:space="preserve"> </w:t>
      </w:r>
      <w:r>
        <w:t>member</w:t>
      </w:r>
      <w:r w:rsidRPr="00590F98">
        <w:t xml:space="preserve"> </w:t>
      </w:r>
      <w:r>
        <w:t>with</w:t>
      </w:r>
      <w:r w:rsidRPr="00590F98">
        <w:t xml:space="preserve"> </w:t>
      </w:r>
      <w:r>
        <w:t>historic</w:t>
      </w:r>
      <w:r w:rsidRPr="00590F98">
        <w:t xml:space="preserve"> </w:t>
      </w:r>
      <w:r>
        <w:t>preservation</w:t>
      </w:r>
      <w:r w:rsidRPr="00590F98">
        <w:t xml:space="preserve"> </w:t>
      </w:r>
      <w:r>
        <w:t>expertise.</w:t>
      </w:r>
    </w:p>
    <w:p w14:paraId="3AA72470" w14:textId="77777777" w:rsidR="00B5280E" w:rsidRDefault="00415FEC" w:rsidP="00590F98">
      <w:pPr>
        <w:pStyle w:val="BodyText"/>
        <w:spacing w:before="120" w:after="120" w:line="276" w:lineRule="auto"/>
        <w:ind w:left="101" w:right="115"/>
        <w:jc w:val="both"/>
      </w:pPr>
      <w:r>
        <w:t>On October 28, 2016</w:t>
      </w:r>
      <w:r w:rsidR="001F37CE">
        <w:t>,</w:t>
      </w:r>
      <w:r>
        <w:t xml:space="preserve"> the City initiated a two-step process to solicit a management organization for </w:t>
      </w:r>
      <w:r w:rsidR="00707C64">
        <w:t xml:space="preserve">the Fair Park. Phase </w:t>
      </w:r>
      <w:r w:rsidR="005E2254">
        <w:t>1</w:t>
      </w:r>
      <w:r>
        <w:t xml:space="preserve"> entailed a Request for Qualifications (RFQ), to which responses were received on December 30, 2016. This </w:t>
      </w:r>
      <w:r w:rsidR="008E14C9">
        <w:t>RFCSP</w:t>
      </w:r>
      <w:r>
        <w:t xml:space="preserve"> serves as Phase </w:t>
      </w:r>
      <w:r w:rsidR="005E2254">
        <w:t>2</w:t>
      </w:r>
      <w:r>
        <w:t xml:space="preserve"> of the solicitation process, in which the City is inviting </w:t>
      </w:r>
      <w:r w:rsidR="008721F1">
        <w:t>Proposers</w:t>
      </w:r>
      <w:r w:rsidR="000B00BA">
        <w:t xml:space="preserve"> it deemed</w:t>
      </w:r>
      <w:r>
        <w:t xml:space="preserve"> qualified to submit a proposal to </w:t>
      </w:r>
      <w:r w:rsidR="00ED5366">
        <w:t>market,</w:t>
      </w:r>
      <w:r>
        <w:t xml:space="preserve"> enhance, maintain, manage, and operate Fair Park. </w:t>
      </w:r>
    </w:p>
    <w:p w14:paraId="392DB52E" w14:textId="77777777" w:rsidR="00E601F8" w:rsidRPr="00E453E1" w:rsidRDefault="00790BEA" w:rsidP="00605322">
      <w:pPr>
        <w:pStyle w:val="Heading1"/>
        <w:keepNext/>
        <w:spacing w:before="240"/>
        <w:ind w:left="101"/>
        <w:rPr>
          <w:smallCaps/>
        </w:rPr>
      </w:pPr>
      <w:bookmarkStart w:id="3" w:name="_Toc487451117"/>
      <w:r w:rsidRPr="00306332">
        <w:rPr>
          <w:rFonts w:asciiTheme="minorHAnsi" w:hAnsiTheme="minorHAnsi"/>
          <w:smallCaps/>
        </w:rPr>
        <w:t xml:space="preserve">Section 3: </w:t>
      </w:r>
      <w:r w:rsidR="00BF0E7E">
        <w:rPr>
          <w:rFonts w:asciiTheme="minorHAnsi" w:hAnsiTheme="minorHAnsi"/>
          <w:smallCaps/>
        </w:rPr>
        <w:t>Overview of Fair Park</w:t>
      </w:r>
      <w:bookmarkEnd w:id="3"/>
    </w:p>
    <w:p w14:paraId="298C6D0B" w14:textId="77777777" w:rsidR="00707C64" w:rsidRPr="002F26AD" w:rsidRDefault="00B5280E" w:rsidP="00605322">
      <w:pPr>
        <w:pStyle w:val="BodyText"/>
        <w:keepNext/>
        <w:spacing w:before="120" w:after="120" w:line="276" w:lineRule="auto"/>
        <w:ind w:left="101" w:right="115"/>
        <w:jc w:val="both"/>
      </w:pPr>
      <w:r>
        <w:t xml:space="preserve">Located two miles to the east of downtown Dallas, Fair Park is a </w:t>
      </w:r>
      <w:r w:rsidR="00FE07A0">
        <w:t>City of Dallas l</w:t>
      </w:r>
      <w:r w:rsidR="003B71DC">
        <w:t xml:space="preserve">andmark district, a State Antiquities Landmark (SAL), and a </w:t>
      </w:r>
      <w:r>
        <w:t>National Historic Landmark that is home to the largest collection of Art-</w:t>
      </w:r>
      <w:r>
        <w:lastRenderedPageBreak/>
        <w:t xml:space="preserve">Deco </w:t>
      </w:r>
      <w:r w:rsidR="001761AE">
        <w:t xml:space="preserve">exposition </w:t>
      </w:r>
      <w:r>
        <w:t>arc</w:t>
      </w:r>
      <w:r w:rsidR="005E2254">
        <w:t xml:space="preserve">hitecture in the United States. </w:t>
      </w:r>
      <w:r w:rsidR="00707C64" w:rsidRPr="005E2254">
        <w:rPr>
          <w:b/>
        </w:rPr>
        <w:t>Exhibit A</w:t>
      </w:r>
      <w:r w:rsidR="00707C64" w:rsidRPr="00590F98">
        <w:t xml:space="preserve"> to this </w:t>
      </w:r>
      <w:r w:rsidR="008E14C9">
        <w:t>RFCSP</w:t>
      </w:r>
      <w:r w:rsidR="00707C64" w:rsidRPr="00590F98">
        <w:t xml:space="preserve"> provides a map of </w:t>
      </w:r>
      <w:r w:rsidR="00707C64" w:rsidRPr="00011A0A">
        <w:t>Fair</w:t>
      </w:r>
      <w:r w:rsidR="00707C64" w:rsidRPr="00590F98">
        <w:t xml:space="preserve"> </w:t>
      </w:r>
      <w:r w:rsidR="00707C64" w:rsidRPr="00011A0A">
        <w:t>Park</w:t>
      </w:r>
      <w:r w:rsidR="00707C64" w:rsidRPr="00590F98">
        <w:t>.</w:t>
      </w:r>
      <w:r w:rsidR="005E2254">
        <w:t xml:space="preserve"> </w:t>
      </w:r>
      <w:r w:rsidR="00141D38">
        <w:t>In addition to being</w:t>
      </w:r>
      <w:r w:rsidR="0004708E" w:rsidRPr="00590F98">
        <w:t xml:space="preserve"> </w:t>
      </w:r>
      <w:r w:rsidR="0004708E">
        <w:t>the</w:t>
      </w:r>
      <w:r w:rsidR="0004708E" w:rsidRPr="00590F98">
        <w:t xml:space="preserve"> </w:t>
      </w:r>
      <w:r w:rsidR="0004708E">
        <w:t>site</w:t>
      </w:r>
      <w:r w:rsidR="0004708E" w:rsidRPr="00590F98">
        <w:t xml:space="preserve"> </w:t>
      </w:r>
      <w:r w:rsidR="0004708E">
        <w:t>of</w:t>
      </w:r>
      <w:r w:rsidR="0004708E" w:rsidRPr="00590F98">
        <w:t xml:space="preserve"> </w:t>
      </w:r>
      <w:r w:rsidR="0004708E">
        <w:t>the</w:t>
      </w:r>
      <w:r w:rsidR="0004708E" w:rsidRPr="00590F98">
        <w:t xml:space="preserve"> </w:t>
      </w:r>
      <w:r w:rsidR="0004708E">
        <w:t>annual</w:t>
      </w:r>
      <w:r w:rsidR="0004708E" w:rsidRPr="00590F98">
        <w:t xml:space="preserve"> </w:t>
      </w:r>
      <w:r w:rsidR="0004708E">
        <w:t>State</w:t>
      </w:r>
      <w:r w:rsidR="0004708E" w:rsidRPr="00590F98">
        <w:t xml:space="preserve"> </w:t>
      </w:r>
      <w:r w:rsidR="0004708E">
        <w:t>Fair</w:t>
      </w:r>
      <w:r w:rsidR="0004708E" w:rsidRPr="00590F98">
        <w:t xml:space="preserve"> </w:t>
      </w:r>
      <w:r w:rsidR="0004708E">
        <w:t>of</w:t>
      </w:r>
      <w:r w:rsidR="0004708E" w:rsidRPr="00590F98">
        <w:t xml:space="preserve"> </w:t>
      </w:r>
      <w:r w:rsidR="0004708E">
        <w:t>Texas</w:t>
      </w:r>
      <w:r w:rsidR="00141D38">
        <w:t>, Fair Park</w:t>
      </w:r>
      <w:r w:rsidR="0004708E">
        <w:t xml:space="preserve"> hosts numerous outdoor festivals and events throughout the year, attracting more than 5 million visitors</w:t>
      </w:r>
      <w:r w:rsidR="0004708E" w:rsidRPr="00590F98">
        <w:t xml:space="preserve"> </w:t>
      </w:r>
      <w:r w:rsidR="0004708E">
        <w:t>annually.</w:t>
      </w:r>
      <w:r w:rsidR="002F26AD">
        <w:t xml:space="preserve"> </w:t>
      </w:r>
      <w:r w:rsidR="002F26AD" w:rsidRPr="005E2254">
        <w:rPr>
          <w:b/>
        </w:rPr>
        <w:t xml:space="preserve">Exhibit </w:t>
      </w:r>
      <w:r w:rsidR="002F26AD">
        <w:rPr>
          <w:b/>
        </w:rPr>
        <w:t xml:space="preserve">B </w:t>
      </w:r>
      <w:r w:rsidR="002F26AD">
        <w:t xml:space="preserve">to this </w:t>
      </w:r>
      <w:r w:rsidR="008E14C9">
        <w:t>RFCSP</w:t>
      </w:r>
      <w:r w:rsidR="002F26AD">
        <w:t xml:space="preserve"> provides a list of events held at the Fair Park and recorded attendance.</w:t>
      </w:r>
    </w:p>
    <w:p w14:paraId="0B4015D7" w14:textId="77777777" w:rsidR="005E2254" w:rsidRPr="003B71DC" w:rsidRDefault="005E2254" w:rsidP="005E2254">
      <w:pPr>
        <w:pStyle w:val="BodyText"/>
        <w:spacing w:before="120" w:after="120" w:line="276" w:lineRule="auto"/>
        <w:ind w:left="101" w:right="115"/>
        <w:jc w:val="both"/>
      </w:pPr>
      <w:r>
        <w:t>Improvements at</w:t>
      </w:r>
      <w:r w:rsidR="0004708E">
        <w:t xml:space="preserve"> Fair Park include a variety of City-owned and operated event and entertainment facilities. </w:t>
      </w:r>
      <w:r w:rsidR="00707C64">
        <w:t xml:space="preserve">The City also holds term agreements with numerous tenants and privately-managed cultural institutions and entertainment facilities located at Fair Park. Upon award of the management contract that is the subject of this </w:t>
      </w:r>
      <w:r w:rsidR="008E14C9">
        <w:t>RFCSP</w:t>
      </w:r>
      <w:r w:rsidR="00707C64">
        <w:t>, the success</w:t>
      </w:r>
      <w:r w:rsidR="0004708E">
        <w:t>ful Proposer</w:t>
      </w:r>
      <w:r w:rsidR="00707C64">
        <w:t xml:space="preserve"> will assume responsibility from the City for all obligations and duties, if assignable, under these contacts. There are also a small number of City-owned facilities that will continue their operations at Fair Park under City’s management and will not be included in the management agreement resulting from this </w:t>
      </w:r>
      <w:r w:rsidR="008E14C9">
        <w:t>RFCSP</w:t>
      </w:r>
      <w:r w:rsidR="00707C64">
        <w:t>.</w:t>
      </w:r>
      <w:r>
        <w:t xml:space="preserve"> </w:t>
      </w:r>
      <w:r w:rsidR="00E5475C" w:rsidRPr="005E2254">
        <w:rPr>
          <w:b/>
        </w:rPr>
        <w:t xml:space="preserve">Exhibit </w:t>
      </w:r>
      <w:r w:rsidR="002F26AD">
        <w:rPr>
          <w:b/>
        </w:rPr>
        <w:t>C</w:t>
      </w:r>
      <w:r w:rsidR="00E5475C" w:rsidRPr="005E2254">
        <w:rPr>
          <w:b/>
        </w:rPr>
        <w:t xml:space="preserve"> </w:t>
      </w:r>
      <w:r w:rsidR="00E5475C">
        <w:t xml:space="preserve">to this </w:t>
      </w:r>
      <w:r w:rsidR="008E14C9">
        <w:t>RFCSP</w:t>
      </w:r>
      <w:r w:rsidR="00E5475C">
        <w:t xml:space="preserve"> identifies the various facilities at Fair Park, including those that are currently operated by the City, </w:t>
      </w:r>
      <w:r>
        <w:t>on-site tenants, and other uses that will be excluded from the management agreement.</w:t>
      </w:r>
      <w:r w:rsidR="00E5475C">
        <w:t xml:space="preserve"> </w:t>
      </w:r>
      <w:r w:rsidR="00E5475C" w:rsidRPr="005E2254">
        <w:rPr>
          <w:b/>
        </w:rPr>
        <w:t xml:space="preserve">Exhibit </w:t>
      </w:r>
      <w:r w:rsidR="002F26AD">
        <w:rPr>
          <w:b/>
        </w:rPr>
        <w:t>D</w:t>
      </w:r>
      <w:r w:rsidR="002F26AD">
        <w:t xml:space="preserve"> </w:t>
      </w:r>
      <w:r w:rsidR="00E5475C">
        <w:t xml:space="preserve">to this </w:t>
      </w:r>
      <w:r w:rsidR="008E14C9">
        <w:t>RFCSP</w:t>
      </w:r>
      <w:r>
        <w:t xml:space="preserve"> provides current tenant contracts.</w:t>
      </w:r>
      <w:r w:rsidR="003B71DC">
        <w:t xml:space="preserve"> </w:t>
      </w:r>
      <w:r w:rsidR="003B71DC">
        <w:rPr>
          <w:b/>
        </w:rPr>
        <w:t>Exhibit G</w:t>
      </w:r>
      <w:r w:rsidR="003B71DC">
        <w:t xml:space="preserve"> provides the Fair Park preservation criteria that outlines what may or may not be </w:t>
      </w:r>
      <w:r w:rsidR="00CB00B3">
        <w:t>altered</w:t>
      </w:r>
      <w:r w:rsidR="003B71DC">
        <w:t xml:space="preserve"> to the exterior of structure</w:t>
      </w:r>
      <w:r w:rsidR="0020307F">
        <w:t>s, select interior space</w:t>
      </w:r>
      <w:r w:rsidR="003B71DC">
        <w:t>s</w:t>
      </w:r>
      <w:r w:rsidR="0020307F">
        <w:t>,</w:t>
      </w:r>
      <w:r w:rsidR="003B71DC">
        <w:t xml:space="preserve"> and the overall site. </w:t>
      </w:r>
      <w:r w:rsidR="003B71DC">
        <w:rPr>
          <w:b/>
        </w:rPr>
        <w:t>Exhibit H</w:t>
      </w:r>
      <w:r w:rsidR="003B71DC">
        <w:t xml:space="preserve"> outlines the State Antiquities Landmark structures that require review by the Texas Historical Commission. </w:t>
      </w:r>
    </w:p>
    <w:p w14:paraId="3492A097" w14:textId="77777777" w:rsidR="008053BC" w:rsidRPr="00306332" w:rsidRDefault="008053BC" w:rsidP="005E2254">
      <w:pPr>
        <w:pStyle w:val="Heading1"/>
        <w:spacing w:before="240"/>
        <w:ind w:left="101"/>
        <w:rPr>
          <w:rFonts w:asciiTheme="minorHAnsi" w:hAnsiTheme="minorHAnsi"/>
          <w:smallCaps/>
        </w:rPr>
      </w:pPr>
      <w:bookmarkStart w:id="4" w:name="_Toc487451118"/>
      <w:r>
        <w:rPr>
          <w:rFonts w:asciiTheme="minorHAnsi" w:hAnsiTheme="minorHAnsi"/>
          <w:smallCaps/>
        </w:rPr>
        <w:t>Section 4</w:t>
      </w:r>
      <w:r w:rsidRPr="00306332">
        <w:rPr>
          <w:rFonts w:asciiTheme="minorHAnsi" w:hAnsiTheme="minorHAnsi"/>
          <w:smallCaps/>
        </w:rPr>
        <w:t xml:space="preserve">: </w:t>
      </w:r>
      <w:r w:rsidR="0004708E">
        <w:rPr>
          <w:rFonts w:asciiTheme="minorHAnsi" w:hAnsiTheme="minorHAnsi"/>
          <w:smallCaps/>
        </w:rPr>
        <w:t>Goals and Objectives</w:t>
      </w:r>
      <w:bookmarkEnd w:id="4"/>
    </w:p>
    <w:p w14:paraId="78277F45" w14:textId="77777777" w:rsidR="0004708E" w:rsidRPr="00590F98" w:rsidRDefault="00590F98" w:rsidP="00590F98">
      <w:pPr>
        <w:pStyle w:val="BodyText"/>
        <w:spacing w:before="197" w:line="276" w:lineRule="auto"/>
        <w:ind w:left="100" w:right="113"/>
        <w:jc w:val="both"/>
      </w:pPr>
      <w:r w:rsidRPr="00590F98">
        <w:t xml:space="preserve">Fair Park is </w:t>
      </w:r>
      <w:r w:rsidR="00ED5366">
        <w:t>a designated City park and as such, by State law is limited to use</w:t>
      </w:r>
      <w:r w:rsidRPr="00590F98">
        <w:t xml:space="preserve"> solely for park </w:t>
      </w:r>
      <w:r w:rsidR="001D536E">
        <w:t xml:space="preserve">and recreational </w:t>
      </w:r>
      <w:r w:rsidRPr="00590F98">
        <w:t>purposes, including: serving as the location of</w:t>
      </w:r>
      <w:r w:rsidR="001D536E">
        <w:t xml:space="preserve"> </w:t>
      </w:r>
      <w:r w:rsidRPr="00590F98">
        <w:t xml:space="preserve">recreational facilities and activities, cultural institutions and programs, </w:t>
      </w:r>
      <w:r w:rsidR="00AC7AA7">
        <w:t>the State Fair</w:t>
      </w:r>
      <w:r w:rsidR="00437800">
        <w:t xml:space="preserve"> of Texas</w:t>
      </w:r>
      <w:r w:rsidR="00AC7AA7">
        <w:t xml:space="preserve">, </w:t>
      </w:r>
      <w:r w:rsidRPr="00590F98">
        <w:t xml:space="preserve">sporting events, entertainment, and educational programs with a cultural or recreational component; and providing other support facilities and activities, concessions, and parking. </w:t>
      </w:r>
      <w:r w:rsidR="0004708E">
        <w:t>In pursuing a non-profit 501(c)3 (or</w:t>
      </w:r>
      <w:r w:rsidR="0004708E" w:rsidRPr="005650FB">
        <w:t xml:space="preserve"> </w:t>
      </w:r>
      <w:r w:rsidR="0004708E">
        <w:t>a</w:t>
      </w:r>
      <w:r w:rsidR="0004708E" w:rsidRPr="005650FB">
        <w:t xml:space="preserve"> </w:t>
      </w:r>
      <w:r w:rsidR="0004708E">
        <w:t>business</w:t>
      </w:r>
      <w:r w:rsidR="0004708E" w:rsidRPr="005650FB">
        <w:t xml:space="preserve"> </w:t>
      </w:r>
      <w:r w:rsidR="0004708E">
        <w:t>entity that</w:t>
      </w:r>
      <w:r w:rsidR="0004708E" w:rsidRPr="005650FB">
        <w:t xml:space="preserve"> </w:t>
      </w:r>
      <w:r w:rsidR="0004708E">
        <w:t>will</w:t>
      </w:r>
      <w:r w:rsidR="0004708E" w:rsidRPr="005650FB">
        <w:t xml:space="preserve"> </w:t>
      </w:r>
      <w:r w:rsidR="0004708E">
        <w:t>operate</w:t>
      </w:r>
      <w:r w:rsidR="0004708E" w:rsidRPr="005650FB">
        <w:t xml:space="preserve"> </w:t>
      </w:r>
      <w:r w:rsidR="0004708E">
        <w:t>in</w:t>
      </w:r>
      <w:r w:rsidR="0004708E" w:rsidRPr="005650FB">
        <w:t xml:space="preserve"> </w:t>
      </w:r>
      <w:r w:rsidR="0004708E">
        <w:t>a</w:t>
      </w:r>
      <w:r w:rsidR="0004708E" w:rsidRPr="005650FB">
        <w:t xml:space="preserve"> </w:t>
      </w:r>
      <w:r w:rsidR="0004708E">
        <w:t>not-for-profit</w:t>
      </w:r>
      <w:r w:rsidR="0004708E" w:rsidRPr="005650FB">
        <w:t xml:space="preserve"> </w:t>
      </w:r>
      <w:r w:rsidR="0004708E">
        <w:t xml:space="preserve">status) management alternative, the City has identified several overall operational goals for Fair Park. The intent is to achieve these goals in a more timely and cost effective manner than may be possible under the current management structure. Building upon the recommendations of the Mayor’s Fair Park Task Force Report, as amended by the Park and Recreation Board Resolution, the goals that have been identified at this point are summarized below. </w:t>
      </w:r>
    </w:p>
    <w:p w14:paraId="1E4A5FAC" w14:textId="77777777" w:rsidR="00E601F8" w:rsidRPr="00590F98" w:rsidRDefault="00790BEA" w:rsidP="00590F98">
      <w:pPr>
        <w:pStyle w:val="BodyText"/>
        <w:numPr>
          <w:ilvl w:val="0"/>
          <w:numId w:val="5"/>
        </w:numPr>
        <w:spacing w:before="120" w:after="120" w:line="276" w:lineRule="auto"/>
        <w:ind w:left="821" w:right="115"/>
        <w:jc w:val="both"/>
        <w:rPr>
          <w:rFonts w:asciiTheme="minorHAnsi" w:hAnsiTheme="minorHAnsi"/>
        </w:rPr>
      </w:pPr>
      <w:r w:rsidRPr="00590F98">
        <w:rPr>
          <w:rFonts w:asciiTheme="minorHAnsi" w:hAnsiTheme="minorHAnsi"/>
        </w:rPr>
        <w:t xml:space="preserve">Execute the recommendations of the Mayor’s Fair Park Task Force Report, as amended by the Park and Recreation Board Resolution, including the development of </w:t>
      </w:r>
      <w:r w:rsidR="00A3236F">
        <w:rPr>
          <w:rFonts w:asciiTheme="minorHAnsi" w:hAnsiTheme="minorHAnsi"/>
        </w:rPr>
        <w:t>a new year-round community park</w:t>
      </w:r>
      <w:r w:rsidR="00CB00B3">
        <w:rPr>
          <w:rFonts w:asciiTheme="minorHAnsi" w:hAnsiTheme="minorHAnsi"/>
        </w:rPr>
        <w:t xml:space="preserve"> (attached as </w:t>
      </w:r>
      <w:r w:rsidR="00A3236F">
        <w:rPr>
          <w:rFonts w:asciiTheme="minorHAnsi" w:hAnsiTheme="minorHAnsi"/>
          <w:b/>
        </w:rPr>
        <w:t xml:space="preserve">Exhibit L </w:t>
      </w:r>
      <w:r w:rsidR="00A3236F">
        <w:rPr>
          <w:rFonts w:asciiTheme="minorHAnsi" w:hAnsiTheme="minorHAnsi"/>
        </w:rPr>
        <w:t xml:space="preserve">to this </w:t>
      </w:r>
      <w:r w:rsidR="008E14C9">
        <w:rPr>
          <w:rFonts w:asciiTheme="minorHAnsi" w:hAnsiTheme="minorHAnsi"/>
        </w:rPr>
        <w:t>RFCSP</w:t>
      </w:r>
      <w:r w:rsidR="00CB00B3">
        <w:rPr>
          <w:rFonts w:asciiTheme="minorHAnsi" w:hAnsiTheme="minorHAnsi"/>
        </w:rPr>
        <w:t>)</w:t>
      </w:r>
      <w:r w:rsidR="00AA69F6">
        <w:rPr>
          <w:rFonts w:asciiTheme="minorHAnsi" w:hAnsiTheme="minorHAnsi"/>
        </w:rPr>
        <w:t xml:space="preserve">. </w:t>
      </w:r>
    </w:p>
    <w:p w14:paraId="264508A7" w14:textId="77777777" w:rsidR="00E601F8" w:rsidRPr="00590F98" w:rsidRDefault="00790BEA" w:rsidP="00590F98">
      <w:pPr>
        <w:pStyle w:val="BodyText"/>
        <w:numPr>
          <w:ilvl w:val="0"/>
          <w:numId w:val="5"/>
        </w:numPr>
        <w:spacing w:before="120" w:after="120" w:line="276" w:lineRule="auto"/>
        <w:ind w:left="821" w:right="115"/>
        <w:jc w:val="both"/>
        <w:rPr>
          <w:rFonts w:asciiTheme="minorHAnsi" w:hAnsiTheme="minorHAnsi"/>
        </w:rPr>
      </w:pPr>
      <w:r w:rsidRPr="00590F98">
        <w:rPr>
          <w:rFonts w:asciiTheme="minorHAnsi" w:hAnsiTheme="minorHAnsi"/>
        </w:rPr>
        <w:t xml:space="preserve">Identify additional ways </w:t>
      </w:r>
      <w:r w:rsidR="00A3236F">
        <w:rPr>
          <w:rFonts w:asciiTheme="minorHAnsi" w:hAnsiTheme="minorHAnsi"/>
        </w:rPr>
        <w:t xml:space="preserve">to maximize the year-round utilization of </w:t>
      </w:r>
      <w:r w:rsidRPr="00590F98">
        <w:rPr>
          <w:rFonts w:asciiTheme="minorHAnsi" w:hAnsiTheme="minorHAnsi"/>
        </w:rPr>
        <w:t>the Park</w:t>
      </w:r>
      <w:r w:rsidR="00A3236F">
        <w:rPr>
          <w:rFonts w:asciiTheme="minorHAnsi" w:hAnsiTheme="minorHAnsi"/>
        </w:rPr>
        <w:t>.</w:t>
      </w:r>
    </w:p>
    <w:p w14:paraId="4169A6DD" w14:textId="77777777" w:rsidR="00E601F8" w:rsidRPr="00590F98" w:rsidRDefault="00790BEA" w:rsidP="00590F98">
      <w:pPr>
        <w:pStyle w:val="BodyText"/>
        <w:numPr>
          <w:ilvl w:val="0"/>
          <w:numId w:val="5"/>
        </w:numPr>
        <w:spacing w:before="120" w:after="120" w:line="276" w:lineRule="auto"/>
        <w:ind w:left="821" w:right="115"/>
        <w:jc w:val="both"/>
        <w:rPr>
          <w:rFonts w:asciiTheme="minorHAnsi" w:hAnsiTheme="minorHAnsi"/>
        </w:rPr>
      </w:pPr>
      <w:r w:rsidRPr="00590F98">
        <w:rPr>
          <w:rFonts w:asciiTheme="minorHAnsi" w:hAnsiTheme="minorHAnsi"/>
        </w:rPr>
        <w:t>Establish effective community relations</w:t>
      </w:r>
      <w:r w:rsidR="00141D38">
        <w:rPr>
          <w:rFonts w:asciiTheme="minorHAnsi" w:hAnsiTheme="minorHAnsi"/>
        </w:rPr>
        <w:t xml:space="preserve">, </w:t>
      </w:r>
      <w:r w:rsidRPr="00590F98">
        <w:rPr>
          <w:rFonts w:asciiTheme="minorHAnsi" w:hAnsiTheme="minorHAnsi"/>
        </w:rPr>
        <w:t xml:space="preserve">including cultivating connections with and supporting revitalization of the surrounding neighborhood, marketing, promotions, </w:t>
      </w:r>
      <w:r w:rsidR="00141D38">
        <w:rPr>
          <w:rFonts w:asciiTheme="minorHAnsi" w:hAnsiTheme="minorHAnsi"/>
        </w:rPr>
        <w:t xml:space="preserve">fundraising, </w:t>
      </w:r>
      <w:r w:rsidRPr="00590F98">
        <w:rPr>
          <w:rFonts w:asciiTheme="minorHAnsi" w:hAnsiTheme="minorHAnsi"/>
        </w:rPr>
        <w:t>sponsorships, and advertising.</w:t>
      </w:r>
    </w:p>
    <w:p w14:paraId="0D334EF8" w14:textId="77777777" w:rsidR="00E601F8" w:rsidRPr="00590F98" w:rsidRDefault="00790BEA" w:rsidP="00590F98">
      <w:pPr>
        <w:pStyle w:val="BodyText"/>
        <w:numPr>
          <w:ilvl w:val="0"/>
          <w:numId w:val="5"/>
        </w:numPr>
        <w:spacing w:before="120" w:after="120" w:line="276" w:lineRule="auto"/>
        <w:ind w:left="821" w:right="115"/>
        <w:jc w:val="both"/>
        <w:rPr>
          <w:rFonts w:asciiTheme="minorHAnsi" w:hAnsiTheme="minorHAnsi"/>
        </w:rPr>
      </w:pPr>
      <w:r w:rsidRPr="00590F98">
        <w:rPr>
          <w:rFonts w:asciiTheme="minorHAnsi" w:hAnsiTheme="minorHAnsi"/>
        </w:rPr>
        <w:t xml:space="preserve">Enhance and maintain Fair Park as a </w:t>
      </w:r>
      <w:r w:rsidR="00FE07A0">
        <w:rPr>
          <w:rFonts w:asciiTheme="minorHAnsi" w:hAnsiTheme="minorHAnsi"/>
        </w:rPr>
        <w:t>City of Dallas l</w:t>
      </w:r>
      <w:r w:rsidR="003B71DC">
        <w:rPr>
          <w:rFonts w:asciiTheme="minorHAnsi" w:hAnsiTheme="minorHAnsi"/>
        </w:rPr>
        <w:t>andmark district, State Antiquities Landmark, and a N</w:t>
      </w:r>
      <w:r w:rsidRPr="00590F98">
        <w:rPr>
          <w:rFonts w:asciiTheme="minorHAnsi" w:hAnsiTheme="minorHAnsi"/>
        </w:rPr>
        <w:t xml:space="preserve">ational </w:t>
      </w:r>
      <w:r w:rsidR="003B71DC">
        <w:rPr>
          <w:rFonts w:asciiTheme="minorHAnsi" w:hAnsiTheme="minorHAnsi"/>
        </w:rPr>
        <w:t>H</w:t>
      </w:r>
      <w:r w:rsidRPr="00590F98">
        <w:rPr>
          <w:rFonts w:asciiTheme="minorHAnsi" w:hAnsiTheme="minorHAnsi"/>
        </w:rPr>
        <w:t xml:space="preserve">istoric </w:t>
      </w:r>
      <w:r w:rsidR="003B71DC">
        <w:rPr>
          <w:rFonts w:asciiTheme="minorHAnsi" w:hAnsiTheme="minorHAnsi"/>
        </w:rPr>
        <w:t>L</w:t>
      </w:r>
      <w:r w:rsidRPr="00590F98">
        <w:rPr>
          <w:rFonts w:asciiTheme="minorHAnsi" w:hAnsiTheme="minorHAnsi"/>
        </w:rPr>
        <w:t>andmark.</w:t>
      </w:r>
    </w:p>
    <w:p w14:paraId="04693C0A" w14:textId="77777777" w:rsidR="00E601F8" w:rsidRDefault="00AA69F6" w:rsidP="00590F98">
      <w:pPr>
        <w:pStyle w:val="BodyText"/>
        <w:numPr>
          <w:ilvl w:val="0"/>
          <w:numId w:val="5"/>
        </w:numPr>
        <w:spacing w:before="120" w:after="120" w:line="276" w:lineRule="auto"/>
        <w:ind w:left="821" w:right="115"/>
        <w:jc w:val="both"/>
        <w:rPr>
          <w:rFonts w:asciiTheme="minorHAnsi" w:hAnsiTheme="minorHAnsi"/>
        </w:rPr>
      </w:pPr>
      <w:r>
        <w:rPr>
          <w:rFonts w:asciiTheme="minorHAnsi" w:hAnsiTheme="minorHAnsi"/>
        </w:rPr>
        <w:lastRenderedPageBreak/>
        <w:t xml:space="preserve">Utilizing the Office of Cultural Affairs’ application and review process for major cultural institutions, develop a plan </w:t>
      </w:r>
      <w:r w:rsidR="008E14C9">
        <w:rPr>
          <w:rFonts w:asciiTheme="minorHAnsi" w:hAnsiTheme="minorHAnsi"/>
        </w:rPr>
        <w:t xml:space="preserve">to </w:t>
      </w:r>
      <w:r>
        <w:rPr>
          <w:rFonts w:asciiTheme="minorHAnsi" w:hAnsiTheme="minorHAnsi"/>
        </w:rPr>
        <w:t>maintain,</w:t>
      </w:r>
      <w:r w:rsidR="00790BEA" w:rsidRPr="00590F98">
        <w:rPr>
          <w:rFonts w:asciiTheme="minorHAnsi" w:hAnsiTheme="minorHAnsi"/>
        </w:rPr>
        <w:t xml:space="preserve"> </w:t>
      </w:r>
      <w:r>
        <w:rPr>
          <w:rFonts w:asciiTheme="minorHAnsi" w:hAnsiTheme="minorHAnsi"/>
        </w:rPr>
        <w:t>e</w:t>
      </w:r>
      <w:r w:rsidR="00790BEA" w:rsidRPr="00590F98">
        <w:rPr>
          <w:rFonts w:asciiTheme="minorHAnsi" w:hAnsiTheme="minorHAnsi"/>
        </w:rPr>
        <w:t>nhance</w:t>
      </w:r>
      <w:r>
        <w:rPr>
          <w:rFonts w:asciiTheme="minorHAnsi" w:hAnsiTheme="minorHAnsi"/>
        </w:rPr>
        <w:t>, and foster the success of and/ or augment</w:t>
      </w:r>
      <w:r w:rsidR="00790BEA" w:rsidRPr="00590F98">
        <w:rPr>
          <w:rFonts w:asciiTheme="minorHAnsi" w:hAnsiTheme="minorHAnsi"/>
        </w:rPr>
        <w:t xml:space="preserve"> the various cultural institutions located in Fair Park.</w:t>
      </w:r>
    </w:p>
    <w:p w14:paraId="54310B19" w14:textId="77777777" w:rsidR="00AA69F6" w:rsidRPr="00590F98" w:rsidRDefault="00AA69F6" w:rsidP="00590F98">
      <w:pPr>
        <w:pStyle w:val="BodyText"/>
        <w:numPr>
          <w:ilvl w:val="0"/>
          <w:numId w:val="5"/>
        </w:numPr>
        <w:spacing w:before="120" w:after="120" w:line="276" w:lineRule="auto"/>
        <w:ind w:left="821" w:right="115"/>
        <w:jc w:val="both"/>
        <w:rPr>
          <w:rFonts w:asciiTheme="minorHAnsi" w:hAnsiTheme="minorHAnsi"/>
        </w:rPr>
      </w:pPr>
      <w:r>
        <w:rPr>
          <w:rFonts w:asciiTheme="minorHAnsi" w:hAnsiTheme="minorHAnsi"/>
        </w:rPr>
        <w:t>Promote, protect, preserve and conserve the collection of public art in the Park.</w:t>
      </w:r>
    </w:p>
    <w:p w14:paraId="78839226" w14:textId="77777777" w:rsidR="00E601F8" w:rsidRPr="00590F98" w:rsidRDefault="00790BEA" w:rsidP="00590F98">
      <w:pPr>
        <w:pStyle w:val="BodyText"/>
        <w:numPr>
          <w:ilvl w:val="0"/>
          <w:numId w:val="5"/>
        </w:numPr>
        <w:spacing w:before="120" w:after="120" w:line="276" w:lineRule="auto"/>
        <w:ind w:left="821" w:right="115"/>
        <w:jc w:val="both"/>
        <w:rPr>
          <w:rFonts w:asciiTheme="minorHAnsi" w:hAnsiTheme="minorHAnsi"/>
        </w:rPr>
      </w:pPr>
      <w:r w:rsidRPr="00590F98">
        <w:rPr>
          <w:rFonts w:asciiTheme="minorHAnsi" w:hAnsiTheme="minorHAnsi"/>
        </w:rPr>
        <w:t>Support, maintain, and enhance sporting and recreation venues located in Fair Park.</w:t>
      </w:r>
    </w:p>
    <w:p w14:paraId="6A8AB45D" w14:textId="77777777" w:rsidR="00E601F8" w:rsidRPr="00590F98" w:rsidRDefault="00790BEA" w:rsidP="00590F98">
      <w:pPr>
        <w:pStyle w:val="BodyText"/>
        <w:numPr>
          <w:ilvl w:val="0"/>
          <w:numId w:val="5"/>
        </w:numPr>
        <w:spacing w:before="120" w:after="120" w:line="276" w:lineRule="auto"/>
        <w:ind w:left="821" w:right="115"/>
        <w:jc w:val="both"/>
        <w:rPr>
          <w:rFonts w:asciiTheme="minorHAnsi" w:hAnsiTheme="minorHAnsi"/>
        </w:rPr>
      </w:pPr>
      <w:r w:rsidRPr="00590F98">
        <w:rPr>
          <w:rFonts w:asciiTheme="minorHAnsi" w:hAnsiTheme="minorHAnsi"/>
        </w:rPr>
        <w:t>Administer third party contracts, including vendor contracts, concessions, licenses and leases, and contracts securing and presenting future events, programming, and visitor attraction opportunities for Fair Park.</w:t>
      </w:r>
    </w:p>
    <w:p w14:paraId="663637AA" w14:textId="77777777" w:rsidR="005E2254" w:rsidRDefault="00790BEA" w:rsidP="005E2254">
      <w:pPr>
        <w:pStyle w:val="BodyText"/>
        <w:numPr>
          <w:ilvl w:val="0"/>
          <w:numId w:val="5"/>
        </w:numPr>
        <w:spacing w:before="120" w:after="120" w:line="276" w:lineRule="auto"/>
        <w:ind w:left="821" w:right="115"/>
        <w:jc w:val="both"/>
        <w:rPr>
          <w:rFonts w:asciiTheme="minorHAnsi" w:hAnsiTheme="minorHAnsi"/>
        </w:rPr>
      </w:pPr>
      <w:r w:rsidRPr="00590F98">
        <w:rPr>
          <w:rFonts w:asciiTheme="minorHAnsi" w:hAnsiTheme="minorHAnsi"/>
        </w:rPr>
        <w:t xml:space="preserve">Prepare a strategic plan and business plan for the implementation of a centralized, comprehensive, and integrated management organization to potentially become a self- supporting enterprise responsible for the planning and capital development for needed </w:t>
      </w:r>
      <w:r w:rsidR="00AC7AA7">
        <w:rPr>
          <w:rFonts w:asciiTheme="minorHAnsi" w:hAnsiTheme="minorHAnsi"/>
        </w:rPr>
        <w:t>enhancements,</w:t>
      </w:r>
      <w:r w:rsidR="00AC7AA7" w:rsidRPr="00590F98">
        <w:rPr>
          <w:rFonts w:asciiTheme="minorHAnsi" w:hAnsiTheme="minorHAnsi"/>
        </w:rPr>
        <w:t xml:space="preserve"> </w:t>
      </w:r>
      <w:r w:rsidRPr="00590F98">
        <w:rPr>
          <w:rFonts w:asciiTheme="minorHAnsi" w:hAnsiTheme="minorHAnsi"/>
        </w:rPr>
        <w:t xml:space="preserve">as well as </w:t>
      </w:r>
      <w:r w:rsidR="00D97194">
        <w:rPr>
          <w:rFonts w:asciiTheme="minorHAnsi" w:hAnsiTheme="minorHAnsi"/>
        </w:rPr>
        <w:t>improved</w:t>
      </w:r>
      <w:r w:rsidR="00D97194" w:rsidRPr="00590F98">
        <w:rPr>
          <w:rFonts w:asciiTheme="minorHAnsi" w:hAnsiTheme="minorHAnsi"/>
        </w:rPr>
        <w:t xml:space="preserve"> </w:t>
      </w:r>
      <w:r w:rsidRPr="00590F98">
        <w:rPr>
          <w:rFonts w:asciiTheme="minorHAnsi" w:hAnsiTheme="minorHAnsi"/>
        </w:rPr>
        <w:t xml:space="preserve">operations and maintenance of existing and new improvements at Fair Park. </w:t>
      </w:r>
      <w:r w:rsidR="00A3236F">
        <w:rPr>
          <w:rFonts w:asciiTheme="minorHAnsi" w:hAnsiTheme="minorHAnsi"/>
        </w:rPr>
        <w:t xml:space="preserve">The strategic and </w:t>
      </w:r>
      <w:r w:rsidR="00CB00B3">
        <w:rPr>
          <w:rFonts w:asciiTheme="minorHAnsi" w:hAnsiTheme="minorHAnsi"/>
        </w:rPr>
        <w:t xml:space="preserve">business plan </w:t>
      </w:r>
      <w:r w:rsidR="00A3236F">
        <w:rPr>
          <w:rFonts w:asciiTheme="minorHAnsi" w:hAnsiTheme="minorHAnsi"/>
        </w:rPr>
        <w:t>must address</w:t>
      </w:r>
      <w:r w:rsidR="00CB00B3">
        <w:rPr>
          <w:rFonts w:asciiTheme="minorHAnsi" w:hAnsiTheme="minorHAnsi"/>
        </w:rPr>
        <w:t xml:space="preserve"> park programming</w:t>
      </w:r>
      <w:r w:rsidR="00A3236F">
        <w:rPr>
          <w:rFonts w:asciiTheme="minorHAnsi" w:hAnsiTheme="minorHAnsi"/>
        </w:rPr>
        <w:t xml:space="preserve">, as well as </w:t>
      </w:r>
      <w:r w:rsidR="00CB00B3">
        <w:rPr>
          <w:rFonts w:asciiTheme="minorHAnsi" w:hAnsiTheme="minorHAnsi"/>
        </w:rPr>
        <w:t>capital improvements</w:t>
      </w:r>
      <w:r w:rsidR="00A3236F">
        <w:rPr>
          <w:rFonts w:asciiTheme="minorHAnsi" w:hAnsiTheme="minorHAnsi"/>
        </w:rPr>
        <w:t>.</w:t>
      </w:r>
    </w:p>
    <w:p w14:paraId="49025378" w14:textId="77777777" w:rsidR="005E2254" w:rsidRPr="005E2254" w:rsidRDefault="00D97194" w:rsidP="005E2254">
      <w:pPr>
        <w:pStyle w:val="BodyText"/>
        <w:numPr>
          <w:ilvl w:val="0"/>
          <w:numId w:val="5"/>
        </w:numPr>
        <w:spacing w:before="120" w:after="120" w:line="276" w:lineRule="auto"/>
        <w:ind w:left="821" w:right="115"/>
        <w:jc w:val="both"/>
        <w:rPr>
          <w:rFonts w:asciiTheme="minorHAnsi" w:hAnsiTheme="minorHAnsi"/>
        </w:rPr>
      </w:pPr>
      <w:r>
        <w:rPr>
          <w:rFonts w:asciiTheme="minorHAnsi" w:hAnsiTheme="minorHAnsi"/>
        </w:rPr>
        <w:t>Upon selection, u</w:t>
      </w:r>
      <w:r w:rsidR="00790BEA" w:rsidRPr="005E2254">
        <w:rPr>
          <w:rFonts w:asciiTheme="minorHAnsi" w:hAnsiTheme="minorHAnsi"/>
        </w:rPr>
        <w:t>pdate the 2003 Fair Park Comprehensive Development Plan</w:t>
      </w:r>
      <w:r w:rsidR="004B2E8E">
        <w:rPr>
          <w:rFonts w:asciiTheme="minorHAnsi" w:hAnsiTheme="minorHAnsi"/>
        </w:rPr>
        <w:t xml:space="preserve"> (</w:t>
      </w:r>
      <w:r w:rsidR="004B2E8E">
        <w:rPr>
          <w:rFonts w:asciiTheme="minorHAnsi" w:hAnsiTheme="minorHAnsi"/>
          <w:b/>
        </w:rPr>
        <w:t>Exhibit M</w:t>
      </w:r>
      <w:r w:rsidR="004B2E8E">
        <w:rPr>
          <w:rFonts w:asciiTheme="minorHAnsi" w:hAnsiTheme="minorHAnsi"/>
        </w:rPr>
        <w:t xml:space="preserve"> </w:t>
      </w:r>
      <w:r w:rsidR="00437800">
        <w:rPr>
          <w:rFonts w:asciiTheme="minorHAnsi" w:hAnsiTheme="minorHAnsi"/>
        </w:rPr>
        <w:t>of</w:t>
      </w:r>
      <w:r w:rsidR="004B2E8E">
        <w:rPr>
          <w:rFonts w:asciiTheme="minorHAnsi" w:hAnsiTheme="minorHAnsi"/>
        </w:rPr>
        <w:t xml:space="preserve"> this </w:t>
      </w:r>
      <w:r w:rsidR="008E14C9">
        <w:rPr>
          <w:rFonts w:asciiTheme="minorHAnsi" w:hAnsiTheme="minorHAnsi"/>
        </w:rPr>
        <w:t>RFCSP</w:t>
      </w:r>
      <w:r w:rsidR="004B2E8E">
        <w:rPr>
          <w:rFonts w:asciiTheme="minorHAnsi" w:hAnsiTheme="minorHAnsi"/>
        </w:rPr>
        <w:t>)</w:t>
      </w:r>
      <w:r w:rsidR="00AC7AA7">
        <w:rPr>
          <w:rFonts w:asciiTheme="minorHAnsi" w:hAnsiTheme="minorHAnsi"/>
        </w:rPr>
        <w:t xml:space="preserve">. </w:t>
      </w:r>
      <w:r w:rsidR="00437800">
        <w:rPr>
          <w:rFonts w:asciiTheme="minorHAnsi" w:hAnsiTheme="minorHAnsi"/>
        </w:rPr>
        <w:t xml:space="preserve"> </w:t>
      </w:r>
      <w:r w:rsidR="00AC7AA7">
        <w:rPr>
          <w:rFonts w:asciiTheme="minorHAnsi" w:hAnsiTheme="minorHAnsi"/>
        </w:rPr>
        <w:t>Proposers should</w:t>
      </w:r>
      <w:r>
        <w:rPr>
          <w:rFonts w:asciiTheme="minorHAnsi" w:hAnsiTheme="minorHAnsi"/>
        </w:rPr>
        <w:t xml:space="preserve"> set the parameters for this update in th</w:t>
      </w:r>
      <w:r w:rsidR="00AC7AA7">
        <w:rPr>
          <w:rFonts w:asciiTheme="minorHAnsi" w:hAnsiTheme="minorHAnsi"/>
        </w:rPr>
        <w:t>eir</w:t>
      </w:r>
      <w:r>
        <w:rPr>
          <w:rFonts w:asciiTheme="minorHAnsi" w:hAnsiTheme="minorHAnsi"/>
        </w:rPr>
        <w:t xml:space="preserve"> response</w:t>
      </w:r>
      <w:r w:rsidR="00AC7AA7">
        <w:rPr>
          <w:rFonts w:asciiTheme="minorHAnsi" w:hAnsiTheme="minorHAnsi"/>
        </w:rPr>
        <w:t xml:space="preserve"> to this </w:t>
      </w:r>
      <w:r w:rsidR="008E14C9">
        <w:rPr>
          <w:rFonts w:asciiTheme="minorHAnsi" w:hAnsiTheme="minorHAnsi"/>
        </w:rPr>
        <w:t>RFCSP</w:t>
      </w:r>
      <w:r w:rsidR="00AC7AA7">
        <w:rPr>
          <w:rFonts w:asciiTheme="minorHAnsi" w:hAnsiTheme="minorHAnsi"/>
        </w:rPr>
        <w:t>,</w:t>
      </w:r>
      <w:r>
        <w:rPr>
          <w:rFonts w:asciiTheme="minorHAnsi" w:hAnsiTheme="minorHAnsi"/>
        </w:rPr>
        <w:t xml:space="preserve"> to serve as the performance benchmark in a contract with the City.</w:t>
      </w:r>
    </w:p>
    <w:p w14:paraId="7948ECD8" w14:textId="77777777" w:rsidR="00BF0E7E" w:rsidRPr="005E2254" w:rsidRDefault="00BF0E7E" w:rsidP="005E2254">
      <w:pPr>
        <w:pStyle w:val="Heading1"/>
        <w:spacing w:before="240"/>
        <w:ind w:left="101"/>
        <w:rPr>
          <w:rFonts w:asciiTheme="minorHAnsi" w:hAnsiTheme="minorHAnsi"/>
          <w:smallCaps/>
        </w:rPr>
      </w:pPr>
      <w:bookmarkStart w:id="5" w:name="_Toc487451119"/>
      <w:r w:rsidRPr="005E2254">
        <w:rPr>
          <w:rFonts w:asciiTheme="minorHAnsi" w:hAnsiTheme="minorHAnsi"/>
          <w:smallCaps/>
        </w:rPr>
        <w:t xml:space="preserve">Section 5: </w:t>
      </w:r>
      <w:r w:rsidR="00BB45D5" w:rsidRPr="005E2254">
        <w:rPr>
          <w:rFonts w:asciiTheme="minorHAnsi" w:hAnsiTheme="minorHAnsi"/>
          <w:smallCaps/>
        </w:rPr>
        <w:t xml:space="preserve">Scope of Management </w:t>
      </w:r>
      <w:r w:rsidR="006F7EAB" w:rsidRPr="005E2254">
        <w:rPr>
          <w:rFonts w:asciiTheme="minorHAnsi" w:hAnsiTheme="minorHAnsi"/>
          <w:smallCaps/>
        </w:rPr>
        <w:t>Agreement</w:t>
      </w:r>
      <w:bookmarkEnd w:id="5"/>
    </w:p>
    <w:p w14:paraId="7DB31AE4" w14:textId="77777777" w:rsidR="008900D7" w:rsidRPr="008900D7" w:rsidRDefault="00BB45D5" w:rsidP="00590F98">
      <w:pPr>
        <w:pStyle w:val="BodyText"/>
        <w:spacing w:before="120" w:after="120" w:line="276" w:lineRule="auto"/>
        <w:ind w:left="101" w:right="115"/>
        <w:jc w:val="both"/>
      </w:pPr>
      <w:r>
        <w:t>A</w:t>
      </w:r>
      <w:r w:rsidRPr="00BB45D5">
        <w:t xml:space="preserve">t the </w:t>
      </w:r>
      <w:r>
        <w:t xml:space="preserve">conclusion of the process outlined in this </w:t>
      </w:r>
      <w:r w:rsidR="008E14C9">
        <w:t>RFCSP</w:t>
      </w:r>
      <w:r>
        <w:t>, the City inte</w:t>
      </w:r>
      <w:r w:rsidR="006F7EAB">
        <w:t>nds to e</w:t>
      </w:r>
      <w:r>
        <w:t xml:space="preserve">nter into a contract </w:t>
      </w:r>
      <w:r w:rsidR="006F7EAB">
        <w:t xml:space="preserve">(herein referred to as the “Management Agreement”) </w:t>
      </w:r>
      <w:r>
        <w:t xml:space="preserve">for services to operate Fair Park. The scope that will be incorporated </w:t>
      </w:r>
      <w:r w:rsidR="006F7EAB">
        <w:t>into the Management Agreement will be subject to the City’s oversight,</w:t>
      </w:r>
      <w:r>
        <w:t xml:space="preserve"> </w:t>
      </w:r>
      <w:r w:rsidR="008900D7">
        <w:t xml:space="preserve">and </w:t>
      </w:r>
      <w:r>
        <w:t xml:space="preserve">may include, but is not limited to the following items. </w:t>
      </w:r>
      <w:r w:rsidR="008900D7">
        <w:t xml:space="preserve">Further detail is provided in </w:t>
      </w:r>
      <w:r w:rsidR="008900D7" w:rsidRPr="00590F98">
        <w:rPr>
          <w:b/>
        </w:rPr>
        <w:t xml:space="preserve">Exhibit </w:t>
      </w:r>
      <w:r w:rsidR="008F5AC9">
        <w:rPr>
          <w:b/>
        </w:rPr>
        <w:t>F</w:t>
      </w:r>
      <w:r w:rsidR="002F26AD">
        <w:t xml:space="preserve"> </w:t>
      </w:r>
      <w:r w:rsidR="008900D7">
        <w:t xml:space="preserve">to this </w:t>
      </w:r>
      <w:r w:rsidR="008E14C9">
        <w:t>RFCSP</w:t>
      </w:r>
      <w:r w:rsidR="006B15F9">
        <w:t xml:space="preserve"> (D</w:t>
      </w:r>
      <w:r w:rsidR="008900D7">
        <w:t>raft Management Agreement for Fair Park</w:t>
      </w:r>
      <w:r w:rsidR="006B15F9">
        <w:t>)</w:t>
      </w:r>
      <w:r w:rsidR="008900D7">
        <w:t>.</w:t>
      </w:r>
    </w:p>
    <w:p w14:paraId="5B1BA9EB" w14:textId="77777777" w:rsidR="00BF0E7E" w:rsidRPr="006F7EAB" w:rsidRDefault="00BB45D5" w:rsidP="00590F98">
      <w:pPr>
        <w:pStyle w:val="BodyText"/>
        <w:numPr>
          <w:ilvl w:val="0"/>
          <w:numId w:val="13"/>
        </w:numPr>
        <w:spacing w:before="120" w:after="120" w:line="276" w:lineRule="auto"/>
        <w:ind w:right="115"/>
        <w:jc w:val="both"/>
        <w:rPr>
          <w:rFonts w:asciiTheme="minorHAnsi" w:hAnsiTheme="minorHAnsi"/>
          <w:smallCaps/>
        </w:rPr>
      </w:pPr>
      <w:r w:rsidRPr="006F7EAB">
        <w:rPr>
          <w:rFonts w:asciiTheme="minorHAnsi" w:hAnsiTheme="minorHAnsi"/>
        </w:rPr>
        <w:t xml:space="preserve">The successful Proposer </w:t>
      </w:r>
      <w:r w:rsidR="00C07230">
        <w:rPr>
          <w:rFonts w:asciiTheme="minorHAnsi" w:hAnsiTheme="minorHAnsi"/>
        </w:rPr>
        <w:t xml:space="preserve">(herein referred to as the “Manager”) </w:t>
      </w:r>
      <w:r w:rsidRPr="006F7EAB">
        <w:rPr>
          <w:rFonts w:asciiTheme="minorHAnsi" w:hAnsiTheme="minorHAnsi"/>
        </w:rPr>
        <w:t>shall manage and operate F</w:t>
      </w:r>
      <w:r w:rsidR="005E2254">
        <w:rPr>
          <w:rFonts w:asciiTheme="minorHAnsi" w:hAnsiTheme="minorHAnsi"/>
        </w:rPr>
        <w:t xml:space="preserve">air Park in accordance with </w:t>
      </w:r>
      <w:r w:rsidRPr="006F7EAB">
        <w:rPr>
          <w:rFonts w:asciiTheme="minorHAnsi" w:hAnsiTheme="minorHAnsi"/>
        </w:rPr>
        <w:t>polic</w:t>
      </w:r>
      <w:r w:rsidR="00437800">
        <w:rPr>
          <w:rFonts w:asciiTheme="minorHAnsi" w:hAnsiTheme="minorHAnsi"/>
        </w:rPr>
        <w:t>i</w:t>
      </w:r>
      <w:r w:rsidRPr="006F7EAB">
        <w:rPr>
          <w:rFonts w:asciiTheme="minorHAnsi" w:hAnsiTheme="minorHAnsi"/>
        </w:rPr>
        <w:t xml:space="preserve">es approved by the City. </w:t>
      </w:r>
      <w:r w:rsidR="00B14535">
        <w:rPr>
          <w:rFonts w:asciiTheme="minorHAnsi" w:hAnsiTheme="minorHAnsi"/>
        </w:rPr>
        <w:t xml:space="preserve">These policies are identified in the Management Agreement. </w:t>
      </w:r>
      <w:r w:rsidR="00C07230">
        <w:rPr>
          <w:rFonts w:asciiTheme="minorHAnsi" w:hAnsiTheme="minorHAnsi"/>
        </w:rPr>
        <w:t>The Manager</w:t>
      </w:r>
      <w:r w:rsidR="006F7EAB" w:rsidRPr="006F7EAB">
        <w:rPr>
          <w:rFonts w:asciiTheme="minorHAnsi" w:hAnsiTheme="minorHAnsi"/>
        </w:rPr>
        <w:t xml:space="preserve"> is responsible for all day-to-day operations</w:t>
      </w:r>
      <w:r w:rsidR="007B553F">
        <w:rPr>
          <w:rFonts w:asciiTheme="minorHAnsi" w:hAnsiTheme="minorHAnsi"/>
        </w:rPr>
        <w:t xml:space="preserve"> </w:t>
      </w:r>
      <w:r w:rsidR="006F7EAB">
        <w:rPr>
          <w:rFonts w:asciiTheme="minorHAnsi" w:hAnsiTheme="minorHAnsi"/>
        </w:rPr>
        <w:t xml:space="preserve">and shall </w:t>
      </w:r>
      <w:r w:rsidR="007B553F">
        <w:rPr>
          <w:rFonts w:asciiTheme="minorHAnsi" w:hAnsiTheme="minorHAnsi"/>
        </w:rPr>
        <w:t xml:space="preserve">support Fair Park as a public park, maintaining and managing the grounds and facilities of Fair Park as a vibrant, year-round location for events, daily activities, cultural enrichment, </w:t>
      </w:r>
      <w:r w:rsidR="003B71DC">
        <w:rPr>
          <w:rFonts w:asciiTheme="minorHAnsi" w:hAnsiTheme="minorHAnsi"/>
        </w:rPr>
        <w:t xml:space="preserve">historic architecture, </w:t>
      </w:r>
      <w:r w:rsidR="007B553F">
        <w:rPr>
          <w:rFonts w:asciiTheme="minorHAnsi" w:hAnsiTheme="minorHAnsi"/>
        </w:rPr>
        <w:t>and a place for quiet enjoyment.</w:t>
      </w:r>
    </w:p>
    <w:p w14:paraId="4F527769" w14:textId="77777777" w:rsidR="006F7EAB" w:rsidRPr="00EC7239" w:rsidRDefault="00C07230" w:rsidP="00590F98">
      <w:pPr>
        <w:pStyle w:val="BodyText"/>
        <w:numPr>
          <w:ilvl w:val="0"/>
          <w:numId w:val="13"/>
        </w:numPr>
        <w:spacing w:before="120" w:after="120" w:line="276" w:lineRule="auto"/>
        <w:ind w:left="821" w:right="115"/>
        <w:jc w:val="both"/>
        <w:rPr>
          <w:rFonts w:asciiTheme="minorHAnsi" w:hAnsiTheme="minorHAnsi"/>
          <w:smallCaps/>
        </w:rPr>
      </w:pPr>
      <w:r w:rsidRPr="00EC7239">
        <w:rPr>
          <w:rFonts w:asciiTheme="minorHAnsi" w:hAnsiTheme="minorHAnsi"/>
        </w:rPr>
        <w:t>The Manager shall assume from the City all of the obligations and duties set forth in all existing Fair Park contracts, with the exception of the State Fair of Texas contract</w:t>
      </w:r>
      <w:r w:rsidR="008F5AC9">
        <w:rPr>
          <w:rFonts w:asciiTheme="minorHAnsi" w:hAnsiTheme="minorHAnsi"/>
        </w:rPr>
        <w:t xml:space="preserve"> and the Texas Department of Transportation Parry Avenue parking lot contract</w:t>
      </w:r>
      <w:r w:rsidR="000B00BA">
        <w:rPr>
          <w:rFonts w:asciiTheme="minorHAnsi" w:hAnsiTheme="minorHAnsi"/>
        </w:rPr>
        <w:t xml:space="preserve">, as </w:t>
      </w:r>
      <w:r w:rsidR="008F5AC9">
        <w:rPr>
          <w:rFonts w:asciiTheme="minorHAnsi" w:hAnsiTheme="minorHAnsi"/>
        </w:rPr>
        <w:t>their</w:t>
      </w:r>
      <w:r w:rsidR="000B00BA">
        <w:rPr>
          <w:rFonts w:asciiTheme="minorHAnsi" w:hAnsiTheme="minorHAnsi"/>
        </w:rPr>
        <w:t xml:space="preserve"> assignment</w:t>
      </w:r>
      <w:r w:rsidR="008F5AC9">
        <w:rPr>
          <w:rFonts w:asciiTheme="minorHAnsi" w:hAnsiTheme="minorHAnsi"/>
        </w:rPr>
        <w:t>s</w:t>
      </w:r>
      <w:r w:rsidR="000B00BA">
        <w:rPr>
          <w:rFonts w:asciiTheme="minorHAnsi" w:hAnsiTheme="minorHAnsi"/>
        </w:rPr>
        <w:t xml:space="preserve"> </w:t>
      </w:r>
      <w:r w:rsidR="008F5AC9">
        <w:rPr>
          <w:rFonts w:asciiTheme="minorHAnsi" w:hAnsiTheme="minorHAnsi"/>
        </w:rPr>
        <w:t>are</w:t>
      </w:r>
      <w:r w:rsidR="000B00BA">
        <w:rPr>
          <w:rFonts w:asciiTheme="minorHAnsi" w:hAnsiTheme="minorHAnsi"/>
        </w:rPr>
        <w:t xml:space="preserve"> subject to</w:t>
      </w:r>
      <w:r w:rsidRPr="00EC7239">
        <w:rPr>
          <w:rFonts w:asciiTheme="minorHAnsi" w:hAnsiTheme="minorHAnsi"/>
        </w:rPr>
        <w:t xml:space="preserve"> consent of the State Fair of Texas</w:t>
      </w:r>
      <w:r w:rsidR="008F5AC9">
        <w:rPr>
          <w:rFonts w:asciiTheme="minorHAnsi" w:hAnsiTheme="minorHAnsi"/>
        </w:rPr>
        <w:t xml:space="preserve"> and the Texas Department of Transportation</w:t>
      </w:r>
      <w:r w:rsidR="005C274F">
        <w:rPr>
          <w:rFonts w:asciiTheme="minorHAnsi" w:hAnsiTheme="minorHAnsi"/>
        </w:rPr>
        <w:t xml:space="preserve"> respectively</w:t>
      </w:r>
      <w:r w:rsidRPr="00EC7239">
        <w:rPr>
          <w:rFonts w:asciiTheme="minorHAnsi" w:hAnsiTheme="minorHAnsi"/>
        </w:rPr>
        <w:t xml:space="preserve">. </w:t>
      </w:r>
      <w:r w:rsidR="00A3236F">
        <w:rPr>
          <w:rFonts w:asciiTheme="minorHAnsi" w:hAnsiTheme="minorHAnsi"/>
        </w:rPr>
        <w:t>If consent of the State Fair of Texas</w:t>
      </w:r>
      <w:r w:rsidR="008F5AC9">
        <w:rPr>
          <w:rFonts w:asciiTheme="minorHAnsi" w:hAnsiTheme="minorHAnsi"/>
        </w:rPr>
        <w:t xml:space="preserve"> and</w:t>
      </w:r>
      <w:r w:rsidR="005C274F">
        <w:rPr>
          <w:rFonts w:asciiTheme="minorHAnsi" w:hAnsiTheme="minorHAnsi"/>
        </w:rPr>
        <w:t>/or</w:t>
      </w:r>
      <w:r w:rsidR="008F5AC9">
        <w:rPr>
          <w:rFonts w:asciiTheme="minorHAnsi" w:hAnsiTheme="minorHAnsi"/>
        </w:rPr>
        <w:t xml:space="preserve"> the Texas Department of Transportation</w:t>
      </w:r>
      <w:r w:rsidR="00A3236F">
        <w:rPr>
          <w:rFonts w:asciiTheme="minorHAnsi" w:hAnsiTheme="minorHAnsi"/>
        </w:rPr>
        <w:t xml:space="preserve"> is not </w:t>
      </w:r>
      <w:r w:rsidR="00C5206B">
        <w:rPr>
          <w:rFonts w:asciiTheme="minorHAnsi" w:hAnsiTheme="minorHAnsi"/>
        </w:rPr>
        <w:t>g</w:t>
      </w:r>
      <w:r w:rsidR="00A3236F">
        <w:rPr>
          <w:rFonts w:asciiTheme="minorHAnsi" w:hAnsiTheme="minorHAnsi"/>
        </w:rPr>
        <w:t>ranted, the contract</w:t>
      </w:r>
      <w:r w:rsidR="008F5AC9">
        <w:rPr>
          <w:rFonts w:asciiTheme="minorHAnsi" w:hAnsiTheme="minorHAnsi"/>
        </w:rPr>
        <w:t>s</w:t>
      </w:r>
      <w:r w:rsidR="00A3236F">
        <w:rPr>
          <w:rFonts w:asciiTheme="minorHAnsi" w:hAnsiTheme="minorHAnsi"/>
        </w:rPr>
        <w:t xml:space="preserve"> will remain with the City. </w:t>
      </w:r>
      <w:r w:rsidR="00EC7239" w:rsidRPr="00EC7239">
        <w:rPr>
          <w:rFonts w:asciiTheme="minorHAnsi" w:hAnsiTheme="minorHAnsi"/>
        </w:rPr>
        <w:t>The Manager shall assume the City’s payment obligations under those contracts that are related to athletic events at Cotton Bowl at Fair Park.</w:t>
      </w:r>
    </w:p>
    <w:p w14:paraId="29BBC539" w14:textId="77777777" w:rsidR="00C07230" w:rsidRDefault="00A3236F"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lastRenderedPageBreak/>
        <w:t>During the first year of the Management Agreement, t</w:t>
      </w:r>
      <w:r w:rsidR="008900D7" w:rsidRPr="008900D7">
        <w:rPr>
          <w:rFonts w:asciiTheme="minorHAnsi" w:hAnsiTheme="minorHAnsi"/>
        </w:rPr>
        <w:t xml:space="preserve">he Manager </w:t>
      </w:r>
      <w:r w:rsidR="00ED5015">
        <w:rPr>
          <w:rFonts w:asciiTheme="minorHAnsi" w:hAnsiTheme="minorHAnsi"/>
        </w:rPr>
        <w:t>will</w:t>
      </w:r>
      <w:r>
        <w:rPr>
          <w:rFonts w:asciiTheme="minorHAnsi" w:hAnsiTheme="minorHAnsi"/>
        </w:rPr>
        <w:t xml:space="preserve"> commence preparation of a</w:t>
      </w:r>
      <w:r w:rsidR="00ED5015">
        <w:rPr>
          <w:rFonts w:asciiTheme="minorHAnsi" w:hAnsiTheme="minorHAnsi"/>
        </w:rPr>
        <w:t xml:space="preserve"> Master Plan for the entire 277 acres of Fair Park. The Plan</w:t>
      </w:r>
      <w:r>
        <w:rPr>
          <w:rFonts w:asciiTheme="minorHAnsi" w:hAnsiTheme="minorHAnsi"/>
        </w:rPr>
        <w:t>, which shall be completed within two years,</w:t>
      </w:r>
      <w:r w:rsidR="00ED5015">
        <w:rPr>
          <w:rFonts w:asciiTheme="minorHAnsi" w:hAnsiTheme="minorHAnsi"/>
        </w:rPr>
        <w:t xml:space="preserve"> will provide a roadmap for transforming Fair Park into one of the premier signature parks in the Unites States. Implementation of the Master Plan will commence with the development of a neighborhood park</w:t>
      </w:r>
      <w:r w:rsidR="00B2472F">
        <w:rPr>
          <w:rFonts w:asciiTheme="minorHAnsi" w:hAnsiTheme="minorHAnsi"/>
        </w:rPr>
        <w:t xml:space="preserve"> on Fair Park grounds</w:t>
      </w:r>
      <w:r w:rsidR="00ED5015">
        <w:rPr>
          <w:rFonts w:asciiTheme="minorHAnsi" w:hAnsiTheme="minorHAnsi"/>
        </w:rPr>
        <w:t>, as recommended in the Mayor’s Fair Park Task Force report.</w:t>
      </w:r>
    </w:p>
    <w:p w14:paraId="2389D986" w14:textId="77777777" w:rsidR="00EC7239" w:rsidRDefault="00EC7239"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 xml:space="preserve">An annual Business Plan will be prepared and updated by the Manager, including an operations and management plan for Fair Park, its various departments and functions, and a 10-year projected </w:t>
      </w:r>
      <w:r w:rsidR="00B2472F">
        <w:rPr>
          <w:rFonts w:asciiTheme="minorHAnsi" w:hAnsiTheme="minorHAnsi"/>
        </w:rPr>
        <w:t xml:space="preserve">operating and capital </w:t>
      </w:r>
      <w:r>
        <w:rPr>
          <w:rFonts w:asciiTheme="minorHAnsi" w:hAnsiTheme="minorHAnsi"/>
        </w:rPr>
        <w:t>budget. The Manager will present the Business Plan as part of its Annual Report to the Park Board.</w:t>
      </w:r>
    </w:p>
    <w:p w14:paraId="7A6ABDE5" w14:textId="77777777" w:rsidR="002D0317" w:rsidRDefault="002D0317"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 xml:space="preserve">The Manager shall be governed </w:t>
      </w:r>
      <w:r w:rsidR="000B00BA">
        <w:rPr>
          <w:rFonts w:asciiTheme="minorHAnsi" w:hAnsiTheme="minorHAnsi"/>
        </w:rPr>
        <w:t>by a</w:t>
      </w:r>
      <w:r>
        <w:rPr>
          <w:rFonts w:asciiTheme="minorHAnsi" w:hAnsiTheme="minorHAnsi"/>
        </w:rPr>
        <w:t xml:space="preserve"> Management Board</w:t>
      </w:r>
      <w:r w:rsidR="000B00BA">
        <w:rPr>
          <w:rFonts w:asciiTheme="minorHAnsi" w:hAnsiTheme="minorHAnsi"/>
        </w:rPr>
        <w:t xml:space="preserve"> with no fewer than nine (9) members</w:t>
      </w:r>
      <w:r>
        <w:rPr>
          <w:rFonts w:asciiTheme="minorHAnsi" w:hAnsiTheme="minorHAnsi"/>
        </w:rPr>
        <w:t xml:space="preserve">, including representatives of the historic preservation community and the </w:t>
      </w:r>
      <w:r w:rsidR="00A3236F">
        <w:rPr>
          <w:rFonts w:asciiTheme="minorHAnsi" w:hAnsiTheme="minorHAnsi"/>
        </w:rPr>
        <w:t xml:space="preserve">immediate </w:t>
      </w:r>
      <w:r w:rsidR="0050314B">
        <w:rPr>
          <w:rFonts w:asciiTheme="minorHAnsi" w:hAnsiTheme="minorHAnsi"/>
        </w:rPr>
        <w:t xml:space="preserve">neighborhoods </w:t>
      </w:r>
      <w:r>
        <w:rPr>
          <w:rFonts w:asciiTheme="minorHAnsi" w:hAnsiTheme="minorHAnsi"/>
        </w:rPr>
        <w:t>surrounding</w:t>
      </w:r>
      <w:r w:rsidR="0050314B">
        <w:rPr>
          <w:rFonts w:asciiTheme="minorHAnsi" w:hAnsiTheme="minorHAnsi"/>
        </w:rPr>
        <w:t xml:space="preserve"> the</w:t>
      </w:r>
      <w:r>
        <w:rPr>
          <w:rFonts w:asciiTheme="minorHAnsi" w:hAnsiTheme="minorHAnsi"/>
        </w:rPr>
        <w:t xml:space="preserve"> Fair Park community</w:t>
      </w:r>
      <w:r w:rsidR="000B00BA">
        <w:rPr>
          <w:rFonts w:asciiTheme="minorHAnsi" w:hAnsiTheme="minorHAnsi"/>
        </w:rPr>
        <w:t>, accounting for no less than the greater of one (1) member or ten percent of the membership each.</w:t>
      </w:r>
    </w:p>
    <w:p w14:paraId="6C0400AF" w14:textId="77777777" w:rsidR="007444B8" w:rsidRDefault="007444B8"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 xml:space="preserve">The Manager shall have sole discretion and responsibility for employing, paying, supervising and discharging all personnel deemed necessary. </w:t>
      </w:r>
      <w:r w:rsidR="000B00BA">
        <w:rPr>
          <w:rFonts w:asciiTheme="minorHAnsi" w:hAnsiTheme="minorHAnsi"/>
        </w:rPr>
        <w:t xml:space="preserve">It is the City’s desire </w:t>
      </w:r>
      <w:r w:rsidR="00CB00B3">
        <w:rPr>
          <w:rFonts w:asciiTheme="minorHAnsi" w:hAnsiTheme="minorHAnsi"/>
        </w:rPr>
        <w:t xml:space="preserve">that the </w:t>
      </w:r>
      <w:r w:rsidR="00A3236F">
        <w:rPr>
          <w:rFonts w:asciiTheme="minorHAnsi" w:hAnsiTheme="minorHAnsi"/>
        </w:rPr>
        <w:t>M</w:t>
      </w:r>
      <w:r w:rsidR="00CB00B3">
        <w:rPr>
          <w:rFonts w:asciiTheme="minorHAnsi" w:hAnsiTheme="minorHAnsi"/>
        </w:rPr>
        <w:t>anager</w:t>
      </w:r>
      <w:r w:rsidR="00A3236F">
        <w:rPr>
          <w:rFonts w:asciiTheme="minorHAnsi" w:hAnsiTheme="minorHAnsi"/>
        </w:rPr>
        <w:t xml:space="preserve"> will</w:t>
      </w:r>
      <w:r w:rsidR="00CB00B3">
        <w:rPr>
          <w:rFonts w:asciiTheme="minorHAnsi" w:hAnsiTheme="minorHAnsi"/>
        </w:rPr>
        <w:t xml:space="preserve"> interview and consider employment for</w:t>
      </w:r>
      <w:r w:rsidR="000B00BA">
        <w:rPr>
          <w:rFonts w:asciiTheme="minorHAnsi" w:hAnsiTheme="minorHAnsi"/>
        </w:rPr>
        <w:t xml:space="preserve"> any displaced Fair Park employees. </w:t>
      </w:r>
    </w:p>
    <w:p w14:paraId="709B3B92" w14:textId="77777777" w:rsidR="002D0317" w:rsidRPr="00EC7239" w:rsidRDefault="002D0317"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 xml:space="preserve">The Manager shall strive to achieve </w:t>
      </w:r>
      <w:r w:rsidR="00B2472F">
        <w:rPr>
          <w:rFonts w:asciiTheme="minorHAnsi" w:hAnsiTheme="minorHAnsi"/>
        </w:rPr>
        <w:t xml:space="preserve">strategic </w:t>
      </w:r>
      <w:r>
        <w:rPr>
          <w:rFonts w:asciiTheme="minorHAnsi" w:hAnsiTheme="minorHAnsi"/>
        </w:rPr>
        <w:t xml:space="preserve">objectives identified by the City and including </w:t>
      </w:r>
      <w:r>
        <w:t xml:space="preserve">i) Creation and maintenance of a neighborhood park; ii) Support and enhancement of Fair Park as a </w:t>
      </w:r>
      <w:r w:rsidR="00FE07A0">
        <w:t>City of Dallas landmark district, State Antiquities Landmark, and a N</w:t>
      </w:r>
      <w:r>
        <w:t xml:space="preserve">ational </w:t>
      </w:r>
      <w:r w:rsidR="00FE07A0">
        <w:t>H</w:t>
      </w:r>
      <w:r>
        <w:t xml:space="preserve">istoric </w:t>
      </w:r>
      <w:r w:rsidR="00FE07A0">
        <w:t>L</w:t>
      </w:r>
      <w:r>
        <w:t>andmark; iii) Maintenance and enhancement of the various cultural institutions located in Fair Park; and iv) Maintenance and enhancement of the sporting and recreation venues located in Fair Park.</w:t>
      </w:r>
    </w:p>
    <w:p w14:paraId="0E4955F0" w14:textId="77777777" w:rsidR="002D0317" w:rsidRPr="007516FD" w:rsidRDefault="002D0317"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The Manager shall prepare and submit to the Park Board a</w:t>
      </w:r>
      <w:r w:rsidR="00A23804">
        <w:rPr>
          <w:rFonts w:asciiTheme="minorHAnsi" w:hAnsiTheme="minorHAnsi"/>
        </w:rPr>
        <w:t>n annual</w:t>
      </w:r>
      <w:r>
        <w:rPr>
          <w:rFonts w:asciiTheme="minorHAnsi" w:hAnsiTheme="minorHAnsi"/>
        </w:rPr>
        <w:t xml:space="preserve"> Performance Plan, setting forth the performance objectives for Fair Park. The performance indicators shall include, at a minimum, i) Number of visitors to Fair Park; ii) Number of events held at Fair Park and at the various institutions and venues located thereon; iii) Manager’s net and gross operating revenues; iv) Capital expenditures at Fair Park; v) </w:t>
      </w:r>
      <w:r w:rsidR="0099117B">
        <w:rPr>
          <w:rFonts w:asciiTheme="minorHAnsi" w:hAnsiTheme="minorHAnsi"/>
        </w:rPr>
        <w:t>Earned profit and loss from operations, including profits from current, enhanced and expanded operations; vi) Non-earned revenue from grants, gifts, endowments and other sources, gained for the benefit of Fair Park</w:t>
      </w:r>
      <w:r w:rsidR="002F26AD">
        <w:rPr>
          <w:rFonts w:asciiTheme="minorHAnsi" w:hAnsiTheme="minorHAnsi"/>
        </w:rPr>
        <w:t>;</w:t>
      </w:r>
      <w:r w:rsidR="0099117B">
        <w:rPr>
          <w:rFonts w:asciiTheme="minorHAnsi" w:hAnsiTheme="minorHAnsi"/>
        </w:rPr>
        <w:t xml:space="preserve"> </w:t>
      </w:r>
      <w:r w:rsidR="002F26AD">
        <w:rPr>
          <w:rFonts w:asciiTheme="minorHAnsi" w:hAnsiTheme="minorHAnsi"/>
        </w:rPr>
        <w:t>v</w:t>
      </w:r>
      <w:r w:rsidR="0099117B">
        <w:rPr>
          <w:rFonts w:asciiTheme="minorHAnsi" w:hAnsiTheme="minorHAnsi"/>
        </w:rPr>
        <w:t xml:space="preserve">ii) </w:t>
      </w:r>
      <w:r w:rsidR="002F26AD">
        <w:rPr>
          <w:rFonts w:asciiTheme="minorHAnsi" w:hAnsiTheme="minorHAnsi"/>
        </w:rPr>
        <w:t>Calculation of</w:t>
      </w:r>
      <w:r w:rsidR="0099117B">
        <w:rPr>
          <w:rFonts w:asciiTheme="minorHAnsi" w:hAnsiTheme="minorHAnsi"/>
        </w:rPr>
        <w:t xml:space="preserve"> expected support needed from the City to sustain operations and facilities at a quality level for a first class operation</w:t>
      </w:r>
      <w:r w:rsidR="003B3FFD">
        <w:rPr>
          <w:rFonts w:asciiTheme="minorHAnsi" w:hAnsiTheme="minorHAnsi"/>
        </w:rPr>
        <w:t>,</w:t>
      </w:r>
      <w:r w:rsidR="0099117B">
        <w:rPr>
          <w:rFonts w:asciiTheme="minorHAnsi" w:hAnsiTheme="minorHAnsi"/>
        </w:rPr>
        <w:t xml:space="preserve"> as set forth by the Mayor’s Task</w:t>
      </w:r>
      <w:r w:rsidR="002F26AD">
        <w:rPr>
          <w:rFonts w:asciiTheme="minorHAnsi" w:hAnsiTheme="minorHAnsi"/>
        </w:rPr>
        <w:t xml:space="preserve"> </w:t>
      </w:r>
      <w:r w:rsidR="002F26AD" w:rsidRPr="007516FD">
        <w:rPr>
          <w:rFonts w:asciiTheme="minorHAnsi" w:hAnsiTheme="minorHAnsi"/>
        </w:rPr>
        <w:t>F</w:t>
      </w:r>
      <w:r w:rsidR="007516FD" w:rsidRPr="007516FD">
        <w:rPr>
          <w:rFonts w:asciiTheme="minorHAnsi" w:hAnsiTheme="minorHAnsi"/>
        </w:rPr>
        <w:t xml:space="preserve">orce; </w:t>
      </w:r>
      <w:r w:rsidR="00A3236F">
        <w:rPr>
          <w:rFonts w:asciiTheme="minorHAnsi" w:hAnsiTheme="minorHAnsi"/>
        </w:rPr>
        <w:t xml:space="preserve">and </w:t>
      </w:r>
      <w:r w:rsidR="007516FD" w:rsidRPr="007516FD">
        <w:rPr>
          <w:rFonts w:asciiTheme="minorHAnsi" w:hAnsiTheme="minorHAnsi"/>
        </w:rPr>
        <w:t xml:space="preserve">viii) </w:t>
      </w:r>
      <w:r w:rsidR="007516FD" w:rsidRPr="007516FD">
        <w:t>Minority and Women-Owned Business Enterprises (</w:t>
      </w:r>
      <w:r w:rsidR="007516FD" w:rsidRPr="007516FD">
        <w:rPr>
          <w:rFonts w:asciiTheme="minorHAnsi" w:hAnsiTheme="minorHAnsi"/>
        </w:rPr>
        <w:t>M/WBE) participation for construction and operations contracts (which includes construction, architecture and engineering, professional services, others services and goods).</w:t>
      </w:r>
    </w:p>
    <w:p w14:paraId="2E72A271" w14:textId="77777777" w:rsidR="002D0317" w:rsidRPr="007516FD" w:rsidRDefault="002D0317"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 xml:space="preserve">The Manager </w:t>
      </w:r>
      <w:r w:rsidR="000A797D">
        <w:rPr>
          <w:rFonts w:asciiTheme="minorHAnsi" w:hAnsiTheme="minorHAnsi"/>
        </w:rPr>
        <w:t xml:space="preserve">shall adopt and maintain annual operating budgets, maintain complete accounting records relating to activities at Fair Park, and furnish audited financial statements to the City. </w:t>
      </w:r>
      <w:r w:rsidR="000A797D" w:rsidRPr="000A797D">
        <w:rPr>
          <w:rFonts w:asciiTheme="minorHAnsi" w:hAnsiTheme="minorHAnsi"/>
        </w:rPr>
        <w:t>In addition, the Manager shall provide regular reports to the Park Board on signi</w:t>
      </w:r>
      <w:r w:rsidR="007516FD">
        <w:rPr>
          <w:rFonts w:asciiTheme="minorHAnsi" w:hAnsiTheme="minorHAnsi"/>
        </w:rPr>
        <w:t xml:space="preserve">ficant activities at </w:t>
      </w:r>
      <w:r w:rsidR="007516FD" w:rsidRPr="007516FD">
        <w:rPr>
          <w:rFonts w:asciiTheme="minorHAnsi" w:hAnsiTheme="minorHAnsi"/>
        </w:rPr>
        <w:t>Fair Park, including quarterly M/WBE reports (</w:t>
      </w:r>
      <w:r w:rsidR="007516FD" w:rsidRPr="007516FD">
        <w:rPr>
          <w:rFonts w:asciiTheme="minorHAnsi" w:hAnsiTheme="minorHAnsi"/>
          <w:b/>
        </w:rPr>
        <w:t>Exhibit K</w:t>
      </w:r>
      <w:r w:rsidR="007516FD" w:rsidRPr="007516FD">
        <w:rPr>
          <w:rFonts w:asciiTheme="minorHAnsi" w:hAnsiTheme="minorHAnsi"/>
        </w:rPr>
        <w:t xml:space="preserve"> to this </w:t>
      </w:r>
      <w:r w:rsidR="008E14C9">
        <w:rPr>
          <w:rFonts w:asciiTheme="minorHAnsi" w:hAnsiTheme="minorHAnsi"/>
        </w:rPr>
        <w:t>RFCSP</w:t>
      </w:r>
      <w:r w:rsidR="007516FD" w:rsidRPr="007516FD">
        <w:rPr>
          <w:rFonts w:asciiTheme="minorHAnsi" w:hAnsiTheme="minorHAnsi"/>
        </w:rPr>
        <w:t xml:space="preserve"> provides a sample report).</w:t>
      </w:r>
    </w:p>
    <w:p w14:paraId="7ECEA31C" w14:textId="77777777" w:rsidR="007444B8" w:rsidRDefault="007444B8"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lastRenderedPageBreak/>
        <w:t>The Manager shall develop and exploit all revenue opportunities</w:t>
      </w:r>
      <w:r w:rsidR="00CB00B3">
        <w:rPr>
          <w:rFonts w:asciiTheme="minorHAnsi" w:hAnsiTheme="minorHAnsi"/>
        </w:rPr>
        <w:t xml:space="preserve"> (including but not limited to naming rights, sponsorships and ticket surcharges)</w:t>
      </w:r>
      <w:r>
        <w:rPr>
          <w:rFonts w:asciiTheme="minorHAnsi" w:hAnsiTheme="minorHAnsi"/>
        </w:rPr>
        <w:t xml:space="preserve"> and shall assume responsibility for all operating expenses and capital expenditures associated with Fair Park. The Manager will have the exclusive right to apply for and accept, receive, and manage all financial grants or other donations from non-City sources with regard to Fair Park.</w:t>
      </w:r>
    </w:p>
    <w:p w14:paraId="5854761C" w14:textId="77777777" w:rsidR="007444B8" w:rsidRDefault="007444B8"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The Manager shall specify, control, and establish any and all fees, deposits, charges, and consideration for goods, services, concessions, admission to special events, parking, use, advertising, sponsorship, naming rights, or other designated purposes involving Fair Park, recognizing, that other than during the State Fair of Texas and any other special events, general admittance to the grounds shall remain free of charge.</w:t>
      </w:r>
    </w:p>
    <w:p w14:paraId="3B4403A3" w14:textId="77777777" w:rsidR="009624A0" w:rsidRDefault="009624A0"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The Manager and the officers, employees and agents under its control shall abide by all applicable local, county, state and federal laws pertaining to the operation of Fair Park and shall secure all licenses and permits necessary.</w:t>
      </w:r>
      <w:r w:rsidR="006B51B9">
        <w:rPr>
          <w:rFonts w:asciiTheme="minorHAnsi" w:hAnsiTheme="minorHAnsi"/>
        </w:rPr>
        <w:t xml:space="preserve"> The Manager shall be responsible for and will pay all federal, state, county and city taxes arising as a result of the Management Agreement.</w:t>
      </w:r>
    </w:p>
    <w:p w14:paraId="3B4C5A88" w14:textId="77777777" w:rsidR="00FE07A0" w:rsidRDefault="00FE07A0"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The Manager and the officers, employees and agents under its control shall abide by the Certificate of Appropriateness application process and Certificate of Demolition process as required as a City of Dallas landmark district outlined by Chapter 51A-4.501 of the Dallas Development Code and the process for an Antiquities Permit as a State Antiquities Landmark (SAL) outlined by the Texas Natural Resource Code, Title 9, Chapter 191 and Texas Administrative Code, Title 13, Part 2, Chapter 26.</w:t>
      </w:r>
      <w:r w:rsidR="00C50A64">
        <w:rPr>
          <w:rFonts w:asciiTheme="minorHAnsi" w:hAnsiTheme="minorHAnsi"/>
        </w:rPr>
        <w:t xml:space="preserve"> In addition, the Secretary of the Interior Standards for Rehabilitation should also be used as a preservation</w:t>
      </w:r>
      <w:r w:rsidR="0050314B">
        <w:rPr>
          <w:rFonts w:asciiTheme="minorHAnsi" w:hAnsiTheme="minorHAnsi"/>
        </w:rPr>
        <w:t>,</w:t>
      </w:r>
      <w:r w:rsidR="00C50A64">
        <w:rPr>
          <w:rFonts w:asciiTheme="minorHAnsi" w:hAnsiTheme="minorHAnsi"/>
        </w:rPr>
        <w:t xml:space="preserve"> design</w:t>
      </w:r>
      <w:r w:rsidR="0050314B">
        <w:rPr>
          <w:rFonts w:asciiTheme="minorHAnsi" w:hAnsiTheme="minorHAnsi"/>
        </w:rPr>
        <w:t>,</w:t>
      </w:r>
      <w:r w:rsidR="00C50A64">
        <w:rPr>
          <w:rFonts w:asciiTheme="minorHAnsi" w:hAnsiTheme="minorHAnsi"/>
        </w:rPr>
        <w:t xml:space="preserve"> and planning guideline.</w:t>
      </w:r>
    </w:p>
    <w:p w14:paraId="7B39F6D5" w14:textId="77777777" w:rsidR="00A23804" w:rsidRDefault="00A23804"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The Manager will be responsible for the conservation of historic buildings and furniture</w:t>
      </w:r>
      <w:r w:rsidR="00A3236F">
        <w:rPr>
          <w:rFonts w:asciiTheme="minorHAnsi" w:hAnsiTheme="minorHAnsi"/>
        </w:rPr>
        <w:t>, and public artwork,</w:t>
      </w:r>
      <w:r>
        <w:rPr>
          <w:rFonts w:asciiTheme="minorHAnsi" w:hAnsiTheme="minorHAnsi"/>
        </w:rPr>
        <w:t xml:space="preserve"> in accordance with the City’s detailed specifications, attached to the </w:t>
      </w:r>
      <w:r w:rsidR="008E14C9">
        <w:rPr>
          <w:rFonts w:asciiTheme="minorHAnsi" w:hAnsiTheme="minorHAnsi"/>
        </w:rPr>
        <w:t>RFCSP</w:t>
      </w:r>
      <w:r>
        <w:rPr>
          <w:rFonts w:asciiTheme="minorHAnsi" w:hAnsiTheme="minorHAnsi"/>
        </w:rPr>
        <w:t xml:space="preserve"> as </w:t>
      </w:r>
      <w:r>
        <w:rPr>
          <w:rFonts w:asciiTheme="minorHAnsi" w:hAnsiTheme="minorHAnsi"/>
          <w:b/>
        </w:rPr>
        <w:t>Exhibit I.</w:t>
      </w:r>
      <w:r w:rsidR="00A3236F">
        <w:rPr>
          <w:b/>
        </w:rPr>
        <w:t xml:space="preserve"> </w:t>
      </w:r>
    </w:p>
    <w:p w14:paraId="79BF4B00" w14:textId="77777777" w:rsidR="000A797D" w:rsidRDefault="001D19E3" w:rsidP="00590F98">
      <w:pPr>
        <w:pStyle w:val="BodyText"/>
        <w:numPr>
          <w:ilvl w:val="0"/>
          <w:numId w:val="13"/>
        </w:numPr>
        <w:spacing w:before="120" w:after="120" w:line="276" w:lineRule="auto"/>
        <w:ind w:left="821" w:right="115"/>
        <w:jc w:val="both"/>
        <w:rPr>
          <w:rFonts w:asciiTheme="minorHAnsi" w:hAnsiTheme="minorHAnsi"/>
        </w:rPr>
      </w:pPr>
      <w:r w:rsidRPr="000A797D">
        <w:rPr>
          <w:rFonts w:asciiTheme="minorHAnsi" w:hAnsiTheme="minorHAnsi"/>
        </w:rPr>
        <w:t>All areas of Fair Park and Fair Park Personal Property are to be kept in a good, safe, clean, sanitary, repaired and usable condition in accordance with applicable laws</w:t>
      </w:r>
      <w:r w:rsidR="00E24801">
        <w:rPr>
          <w:rFonts w:asciiTheme="minorHAnsi" w:hAnsiTheme="minorHAnsi"/>
        </w:rPr>
        <w:t xml:space="preserve"> and consistent with industry standards</w:t>
      </w:r>
      <w:r w:rsidR="000B00BA">
        <w:rPr>
          <w:rFonts w:asciiTheme="minorHAnsi" w:hAnsiTheme="minorHAnsi"/>
        </w:rPr>
        <w:t xml:space="preserve">. The manager shall strive to uphold and improve conditions to a level that matches or exceeds that of premier signature parks in the United States. </w:t>
      </w:r>
    </w:p>
    <w:p w14:paraId="3AAD487E" w14:textId="77777777" w:rsidR="00A23804" w:rsidRDefault="00A23804" w:rsidP="00590F98">
      <w:pPr>
        <w:pStyle w:val="BodyText"/>
        <w:numPr>
          <w:ilvl w:val="0"/>
          <w:numId w:val="13"/>
        </w:numPr>
        <w:spacing w:before="120" w:after="120" w:line="276" w:lineRule="auto"/>
        <w:ind w:left="821" w:right="115"/>
        <w:jc w:val="both"/>
        <w:rPr>
          <w:rFonts w:asciiTheme="minorHAnsi" w:hAnsiTheme="minorHAnsi"/>
        </w:rPr>
      </w:pPr>
      <w:r>
        <w:rPr>
          <w:rFonts w:asciiTheme="minorHAnsi" w:hAnsiTheme="minorHAnsi"/>
        </w:rPr>
        <w:t xml:space="preserve">It is anticipated that the Manager will commence management and operations of Fair Park on </w:t>
      </w:r>
      <w:r w:rsidR="0050314B">
        <w:rPr>
          <w:rFonts w:asciiTheme="minorHAnsi" w:hAnsiTheme="minorHAnsi"/>
        </w:rPr>
        <w:t>April</w:t>
      </w:r>
      <w:r>
        <w:rPr>
          <w:rFonts w:asciiTheme="minorHAnsi" w:hAnsiTheme="minorHAnsi"/>
        </w:rPr>
        <w:t xml:space="preserve"> 1, 2018, and the initial contract term will be for </w:t>
      </w:r>
      <w:r w:rsidR="00A3236F">
        <w:rPr>
          <w:rFonts w:asciiTheme="minorHAnsi" w:hAnsiTheme="minorHAnsi"/>
        </w:rPr>
        <w:t>20</w:t>
      </w:r>
      <w:r>
        <w:rPr>
          <w:rFonts w:asciiTheme="minorHAnsi" w:hAnsiTheme="minorHAnsi"/>
        </w:rPr>
        <w:t xml:space="preserve"> years. Upon the expiration of the initial contract term, the City, at its sole discretion, may extend the contract for up to </w:t>
      </w:r>
      <w:r w:rsidR="00A3236F">
        <w:rPr>
          <w:rFonts w:asciiTheme="minorHAnsi" w:hAnsiTheme="minorHAnsi"/>
        </w:rPr>
        <w:t xml:space="preserve">2 </w:t>
      </w:r>
      <w:r>
        <w:rPr>
          <w:rFonts w:asciiTheme="minorHAnsi" w:hAnsiTheme="minorHAnsi"/>
        </w:rPr>
        <w:t xml:space="preserve">additional </w:t>
      </w:r>
      <w:r w:rsidR="00A3236F">
        <w:rPr>
          <w:rFonts w:asciiTheme="minorHAnsi" w:hAnsiTheme="minorHAnsi"/>
        </w:rPr>
        <w:t>5</w:t>
      </w:r>
      <w:r>
        <w:rPr>
          <w:rFonts w:asciiTheme="minorHAnsi" w:hAnsiTheme="minorHAnsi"/>
        </w:rPr>
        <w:t>-year terms.</w:t>
      </w:r>
    </w:p>
    <w:p w14:paraId="24C2EF9A" w14:textId="77777777" w:rsidR="007516FD" w:rsidRPr="007516FD" w:rsidRDefault="007516FD" w:rsidP="007516FD">
      <w:pPr>
        <w:pStyle w:val="BodyText"/>
        <w:numPr>
          <w:ilvl w:val="0"/>
          <w:numId w:val="13"/>
        </w:numPr>
        <w:spacing w:before="120" w:after="120" w:line="276" w:lineRule="auto"/>
        <w:ind w:right="115"/>
        <w:jc w:val="both"/>
        <w:rPr>
          <w:rFonts w:asciiTheme="minorHAnsi" w:hAnsiTheme="minorHAnsi"/>
        </w:rPr>
      </w:pPr>
      <w:r w:rsidRPr="007516FD">
        <w:rPr>
          <w:rFonts w:asciiTheme="minorHAnsi" w:hAnsiTheme="minorHAnsi"/>
        </w:rPr>
        <w:t>The Manager shall establish a program to utilize local minority businesses in all procurement and contract opportunities issued and require all first tier bidders, vendors, contractors, suppliers and partners to participate in the program to utilize local minority businesses</w:t>
      </w:r>
      <w:r w:rsidR="00631A6F">
        <w:rPr>
          <w:rFonts w:asciiTheme="minorHAnsi" w:hAnsiTheme="minorHAnsi"/>
        </w:rPr>
        <w:t xml:space="preserve"> whenever possible</w:t>
      </w:r>
      <w:r w:rsidRPr="007516FD">
        <w:rPr>
          <w:rFonts w:asciiTheme="minorHAnsi" w:hAnsiTheme="minorHAnsi"/>
        </w:rPr>
        <w:t>. The program should first look to utilize minority businesses in and surrounding the Fair Park community, and then minority businesses in Dallas County.</w:t>
      </w:r>
    </w:p>
    <w:p w14:paraId="656EBB03" w14:textId="77777777" w:rsidR="007516FD" w:rsidRPr="007516FD" w:rsidRDefault="007516FD" w:rsidP="007516FD">
      <w:pPr>
        <w:pStyle w:val="BodyText"/>
        <w:numPr>
          <w:ilvl w:val="0"/>
          <w:numId w:val="13"/>
        </w:numPr>
        <w:spacing w:before="120" w:after="120"/>
        <w:ind w:right="115"/>
        <w:jc w:val="both"/>
        <w:rPr>
          <w:rFonts w:asciiTheme="minorHAnsi" w:hAnsiTheme="minorHAnsi"/>
        </w:rPr>
      </w:pPr>
      <w:r w:rsidRPr="007516FD">
        <w:rPr>
          <w:rFonts w:asciiTheme="minorHAnsi" w:hAnsiTheme="minorHAnsi"/>
        </w:rPr>
        <w:lastRenderedPageBreak/>
        <w:t>The Manager shall monitor and report on a quarterly basis M/WBE goals and performance to the Office of Business Diversity</w:t>
      </w:r>
      <w:r w:rsidR="004266CC">
        <w:rPr>
          <w:rFonts w:asciiTheme="minorHAnsi" w:hAnsiTheme="minorHAnsi"/>
        </w:rPr>
        <w:t xml:space="preserve"> (Refer to </w:t>
      </w:r>
      <w:r w:rsidR="004266CC">
        <w:rPr>
          <w:rFonts w:asciiTheme="minorHAnsi" w:hAnsiTheme="minorHAnsi"/>
          <w:b/>
        </w:rPr>
        <w:t>Exhibit K</w:t>
      </w:r>
      <w:r w:rsidR="004266CC">
        <w:rPr>
          <w:rFonts w:asciiTheme="minorHAnsi" w:hAnsiTheme="minorHAnsi"/>
        </w:rPr>
        <w:t xml:space="preserve"> to this </w:t>
      </w:r>
      <w:r w:rsidR="008E14C9">
        <w:rPr>
          <w:rFonts w:asciiTheme="minorHAnsi" w:hAnsiTheme="minorHAnsi"/>
        </w:rPr>
        <w:t>RFCSP</w:t>
      </w:r>
      <w:r w:rsidR="004266CC">
        <w:rPr>
          <w:rFonts w:asciiTheme="minorHAnsi" w:hAnsiTheme="minorHAnsi"/>
        </w:rPr>
        <w:t>)</w:t>
      </w:r>
      <w:r>
        <w:rPr>
          <w:rFonts w:asciiTheme="minorHAnsi" w:hAnsiTheme="minorHAnsi"/>
        </w:rPr>
        <w:t>:</w:t>
      </w:r>
    </w:p>
    <w:p w14:paraId="64095AA6" w14:textId="77777777" w:rsidR="007516FD" w:rsidRPr="007516FD" w:rsidRDefault="007516FD" w:rsidP="007516FD">
      <w:pPr>
        <w:pStyle w:val="BodyText"/>
        <w:numPr>
          <w:ilvl w:val="1"/>
          <w:numId w:val="13"/>
        </w:numPr>
        <w:spacing w:before="120" w:after="120"/>
        <w:ind w:right="115"/>
        <w:jc w:val="both"/>
        <w:rPr>
          <w:rFonts w:asciiTheme="minorHAnsi" w:hAnsiTheme="minorHAnsi"/>
        </w:rPr>
      </w:pPr>
      <w:r w:rsidRPr="007516FD">
        <w:rPr>
          <w:rFonts w:asciiTheme="minorHAnsi" w:hAnsiTheme="minorHAnsi"/>
        </w:rPr>
        <w:t xml:space="preserve">Construction Services </w:t>
      </w:r>
      <w:r w:rsidR="004266CC">
        <w:rPr>
          <w:rFonts w:asciiTheme="minorHAnsi" w:hAnsiTheme="minorHAnsi"/>
        </w:rPr>
        <w:t>30</w:t>
      </w:r>
      <w:r w:rsidRPr="007516FD">
        <w:rPr>
          <w:rFonts w:asciiTheme="minorHAnsi" w:hAnsiTheme="minorHAnsi"/>
        </w:rPr>
        <w:t>%</w:t>
      </w:r>
    </w:p>
    <w:p w14:paraId="55E7761C" w14:textId="77777777" w:rsidR="007516FD" w:rsidRPr="007516FD" w:rsidRDefault="007516FD" w:rsidP="007516FD">
      <w:pPr>
        <w:pStyle w:val="BodyText"/>
        <w:numPr>
          <w:ilvl w:val="1"/>
          <w:numId w:val="13"/>
        </w:numPr>
        <w:spacing w:before="120" w:after="120"/>
        <w:ind w:right="115"/>
        <w:jc w:val="both"/>
        <w:rPr>
          <w:rFonts w:asciiTheme="minorHAnsi" w:hAnsiTheme="minorHAnsi"/>
        </w:rPr>
      </w:pPr>
      <w:r w:rsidRPr="007516FD">
        <w:rPr>
          <w:rFonts w:asciiTheme="minorHAnsi" w:hAnsiTheme="minorHAnsi"/>
        </w:rPr>
        <w:t>Architects and Engineers 25.66%</w:t>
      </w:r>
    </w:p>
    <w:p w14:paraId="2BAAE7EA" w14:textId="77777777" w:rsidR="007516FD" w:rsidRPr="007516FD" w:rsidRDefault="007516FD" w:rsidP="007516FD">
      <w:pPr>
        <w:pStyle w:val="BodyText"/>
        <w:numPr>
          <w:ilvl w:val="1"/>
          <w:numId w:val="13"/>
        </w:numPr>
        <w:spacing w:before="120" w:after="120"/>
        <w:ind w:right="115"/>
        <w:jc w:val="both"/>
        <w:rPr>
          <w:rFonts w:asciiTheme="minorHAnsi" w:hAnsiTheme="minorHAnsi"/>
        </w:rPr>
      </w:pPr>
      <w:r w:rsidRPr="007516FD">
        <w:rPr>
          <w:rFonts w:asciiTheme="minorHAnsi" w:hAnsiTheme="minorHAnsi"/>
        </w:rPr>
        <w:t>Other Professional Services 36.30%</w:t>
      </w:r>
    </w:p>
    <w:p w14:paraId="568FCA62" w14:textId="77777777" w:rsidR="007516FD" w:rsidRPr="007516FD" w:rsidRDefault="007516FD" w:rsidP="007516FD">
      <w:pPr>
        <w:pStyle w:val="BodyText"/>
        <w:numPr>
          <w:ilvl w:val="1"/>
          <w:numId w:val="13"/>
        </w:numPr>
        <w:spacing w:before="120" w:after="120"/>
        <w:ind w:right="115"/>
        <w:jc w:val="both"/>
        <w:rPr>
          <w:rFonts w:asciiTheme="minorHAnsi" w:hAnsiTheme="minorHAnsi"/>
        </w:rPr>
      </w:pPr>
      <w:r w:rsidRPr="007516FD">
        <w:rPr>
          <w:rFonts w:asciiTheme="minorHAnsi" w:hAnsiTheme="minorHAnsi"/>
        </w:rPr>
        <w:t>Others Services 23.80%</w:t>
      </w:r>
    </w:p>
    <w:p w14:paraId="6553EB4A" w14:textId="77777777" w:rsidR="007516FD" w:rsidRPr="007516FD" w:rsidRDefault="007516FD" w:rsidP="007516FD">
      <w:pPr>
        <w:pStyle w:val="BodyText"/>
        <w:numPr>
          <w:ilvl w:val="1"/>
          <w:numId w:val="13"/>
        </w:numPr>
        <w:spacing w:before="120" w:after="120"/>
        <w:ind w:right="115"/>
        <w:jc w:val="both"/>
        <w:rPr>
          <w:rFonts w:asciiTheme="minorHAnsi" w:hAnsiTheme="minorHAnsi"/>
        </w:rPr>
      </w:pPr>
      <w:r w:rsidRPr="007516FD">
        <w:rPr>
          <w:rFonts w:asciiTheme="minorHAnsi" w:hAnsiTheme="minorHAnsi"/>
        </w:rPr>
        <w:t>Goods 18%</w:t>
      </w:r>
    </w:p>
    <w:p w14:paraId="5F765FFB" w14:textId="77777777" w:rsidR="007516FD" w:rsidRPr="007516FD" w:rsidRDefault="00E17A01" w:rsidP="007516FD">
      <w:pPr>
        <w:pStyle w:val="ListParagraph"/>
        <w:numPr>
          <w:ilvl w:val="0"/>
          <w:numId w:val="13"/>
        </w:numPr>
        <w:jc w:val="both"/>
        <w:rPr>
          <w:rFonts w:asciiTheme="minorHAnsi" w:hAnsiTheme="minorHAnsi"/>
        </w:rPr>
      </w:pPr>
      <w:r>
        <w:rPr>
          <w:rFonts w:asciiTheme="minorHAnsi" w:hAnsiTheme="minorHAnsi"/>
        </w:rPr>
        <w:t>T</w:t>
      </w:r>
      <w:r w:rsidR="007516FD" w:rsidRPr="007516FD">
        <w:rPr>
          <w:rFonts w:asciiTheme="minorHAnsi" w:hAnsiTheme="minorHAnsi"/>
        </w:rPr>
        <w:t xml:space="preserve">he Manager shall establish </w:t>
      </w:r>
      <w:r w:rsidR="007516FD" w:rsidRPr="009C60A3">
        <w:rPr>
          <w:rFonts w:asciiTheme="minorHAnsi" w:hAnsiTheme="minorHAnsi"/>
        </w:rPr>
        <w:t>a</w:t>
      </w:r>
      <w:r w:rsidR="007516FD" w:rsidRPr="006B3FCC">
        <w:rPr>
          <w:rFonts w:asciiTheme="minorHAnsi" w:hAnsiTheme="minorHAnsi"/>
          <w:b/>
          <w:color w:val="FF0000"/>
        </w:rPr>
        <w:t xml:space="preserve"> </w:t>
      </w:r>
      <w:r w:rsidR="009C60A3" w:rsidRPr="00854D6A">
        <w:rPr>
          <w:rFonts w:asciiTheme="minorHAnsi" w:hAnsiTheme="minorHAnsi"/>
        </w:rPr>
        <w:t>recruitment and hiring</w:t>
      </w:r>
      <w:r w:rsidR="009C60A3" w:rsidRPr="006B3FCC">
        <w:rPr>
          <w:rFonts w:asciiTheme="minorHAnsi" w:hAnsiTheme="minorHAnsi"/>
          <w:color w:val="FF0000"/>
        </w:rPr>
        <w:t xml:space="preserve"> </w:t>
      </w:r>
      <w:r w:rsidR="007516FD" w:rsidRPr="007516FD">
        <w:rPr>
          <w:rFonts w:asciiTheme="minorHAnsi" w:hAnsiTheme="minorHAnsi"/>
        </w:rPr>
        <w:t xml:space="preserve">program to provide </w:t>
      </w:r>
      <w:r>
        <w:rPr>
          <w:rFonts w:asciiTheme="minorHAnsi" w:hAnsiTheme="minorHAnsi"/>
        </w:rPr>
        <w:t xml:space="preserve">employment opportunities for </w:t>
      </w:r>
      <w:r w:rsidR="007516FD" w:rsidRPr="007516FD">
        <w:rPr>
          <w:rFonts w:asciiTheme="minorHAnsi" w:hAnsiTheme="minorHAnsi"/>
        </w:rPr>
        <w:t xml:space="preserve">minorities in and surrounding the Fair Park community </w:t>
      </w:r>
      <w:r>
        <w:rPr>
          <w:rFonts w:asciiTheme="minorHAnsi" w:hAnsiTheme="minorHAnsi"/>
        </w:rPr>
        <w:t xml:space="preserve">as a </w:t>
      </w:r>
      <w:r w:rsidR="007516FD" w:rsidRPr="007516FD">
        <w:rPr>
          <w:rFonts w:asciiTheme="minorHAnsi" w:hAnsiTheme="minorHAnsi"/>
        </w:rPr>
        <w:t>first</w:t>
      </w:r>
      <w:r>
        <w:rPr>
          <w:rFonts w:asciiTheme="minorHAnsi" w:hAnsiTheme="minorHAnsi"/>
        </w:rPr>
        <w:t xml:space="preserve"> priority and in Dallas County as a second priority</w:t>
      </w:r>
      <w:r w:rsidR="007516FD" w:rsidRPr="007516FD">
        <w:rPr>
          <w:rFonts w:asciiTheme="minorHAnsi" w:hAnsiTheme="minorHAnsi"/>
        </w:rPr>
        <w:t>. The program shall; i) require all first tier bidders, vendors, contractors, suppliers and partners to participate in the program to provide and utilize local minorities for employment opportunities; ii) promote employment opportunities at all levels including management roles; iii) require the Manager and first tier firms to report the number of minorit</w:t>
      </w:r>
      <w:r w:rsidR="00CB00B3">
        <w:rPr>
          <w:rFonts w:asciiTheme="minorHAnsi" w:hAnsiTheme="minorHAnsi"/>
        </w:rPr>
        <w:t>ies</w:t>
      </w:r>
      <w:r w:rsidR="007516FD" w:rsidRPr="007516FD">
        <w:rPr>
          <w:rFonts w:asciiTheme="minorHAnsi" w:hAnsiTheme="minorHAnsi"/>
        </w:rPr>
        <w:t xml:space="preserve"> employed on a quarterly basis by categories including management and senior leadership roles to the Office of Business Diversity; iv) require the manager to monitor and report on a bi-annual (6 month) basis, the results of the jobs program.</w:t>
      </w:r>
    </w:p>
    <w:p w14:paraId="5B4D01D0" w14:textId="77777777" w:rsidR="007516FD" w:rsidRPr="007516FD" w:rsidRDefault="007516FD" w:rsidP="007516FD">
      <w:pPr>
        <w:pStyle w:val="BodyText"/>
        <w:numPr>
          <w:ilvl w:val="0"/>
          <w:numId w:val="13"/>
        </w:numPr>
        <w:spacing w:before="120" w:after="120"/>
        <w:ind w:right="115"/>
        <w:jc w:val="both"/>
        <w:rPr>
          <w:rFonts w:asciiTheme="minorHAnsi" w:hAnsiTheme="minorHAnsi"/>
        </w:rPr>
      </w:pPr>
      <w:r w:rsidRPr="007516FD">
        <w:rPr>
          <w:rFonts w:asciiTheme="minorHAnsi" w:hAnsiTheme="minorHAnsi"/>
        </w:rPr>
        <w:t>The Manager shall create a program to provide internship opportunities to local minority students in and surrounding the Fair Park community. The program shall require; i) first tier vendors, contractors and partners to participate in the internship program; ii)  provide internships to local minority students in and surrounding the Fair Park community; iii) require the Manager and first tier firms to report the number of students in internships on a bi-annual (6 month) basis; iv) require the manager to monitor and report on a bi-annual (6 month) basis, the results of the internship program.</w:t>
      </w:r>
    </w:p>
    <w:p w14:paraId="344B7C67" w14:textId="77777777" w:rsidR="007516FD" w:rsidRDefault="007516FD" w:rsidP="007516FD">
      <w:pPr>
        <w:pStyle w:val="BodyText"/>
        <w:numPr>
          <w:ilvl w:val="0"/>
          <w:numId w:val="13"/>
        </w:numPr>
        <w:spacing w:before="120" w:after="120"/>
        <w:ind w:right="115"/>
        <w:jc w:val="both"/>
        <w:rPr>
          <w:rFonts w:asciiTheme="minorHAnsi" w:hAnsiTheme="minorHAnsi"/>
        </w:rPr>
      </w:pPr>
      <w:r w:rsidRPr="007516FD">
        <w:rPr>
          <w:rFonts w:asciiTheme="minorHAnsi" w:hAnsiTheme="minorHAnsi"/>
        </w:rPr>
        <w:t xml:space="preserve">The Manager </w:t>
      </w:r>
      <w:r w:rsidR="004266CC">
        <w:rPr>
          <w:rFonts w:asciiTheme="minorHAnsi" w:hAnsiTheme="minorHAnsi"/>
        </w:rPr>
        <w:t>shall</w:t>
      </w:r>
      <w:r w:rsidRPr="007516FD">
        <w:rPr>
          <w:rFonts w:asciiTheme="minorHAnsi" w:hAnsiTheme="minorHAnsi"/>
        </w:rPr>
        <w:t xml:space="preserve"> create a program to partner and support local not-for-profit organizations residing in the Fair Park community that advocate</w:t>
      </w:r>
      <w:r w:rsidR="00C5206B">
        <w:rPr>
          <w:rFonts w:asciiTheme="minorHAnsi" w:hAnsiTheme="minorHAnsi"/>
        </w:rPr>
        <w:t>s</w:t>
      </w:r>
      <w:r w:rsidRPr="007516FD">
        <w:rPr>
          <w:rFonts w:asciiTheme="minorHAnsi" w:hAnsiTheme="minorHAnsi"/>
        </w:rPr>
        <w:t xml:space="preserve"> and provid</w:t>
      </w:r>
      <w:r w:rsidR="00C5206B">
        <w:rPr>
          <w:rFonts w:asciiTheme="minorHAnsi" w:hAnsiTheme="minorHAnsi"/>
        </w:rPr>
        <w:t>es</w:t>
      </w:r>
      <w:r w:rsidRPr="007516FD">
        <w:rPr>
          <w:rFonts w:asciiTheme="minorHAnsi" w:hAnsiTheme="minorHAnsi"/>
        </w:rPr>
        <w:t xml:space="preserve"> services to minorities in the Fair Park community.</w:t>
      </w:r>
    </w:p>
    <w:p w14:paraId="4EF04E37" w14:textId="77777777" w:rsidR="00830B81" w:rsidRDefault="00830B81" w:rsidP="007516FD">
      <w:pPr>
        <w:pStyle w:val="BodyText"/>
        <w:numPr>
          <w:ilvl w:val="0"/>
          <w:numId w:val="13"/>
        </w:numPr>
        <w:spacing w:before="120" w:after="120"/>
        <w:ind w:right="115"/>
        <w:jc w:val="both"/>
        <w:rPr>
          <w:rFonts w:asciiTheme="minorHAnsi" w:hAnsiTheme="minorHAnsi"/>
        </w:rPr>
      </w:pPr>
      <w:r>
        <w:rPr>
          <w:rFonts w:asciiTheme="minorHAnsi" w:hAnsiTheme="minorHAnsi"/>
        </w:rPr>
        <w:t>Additional requirements and obligations are contained in Exhibit F.</w:t>
      </w:r>
    </w:p>
    <w:p w14:paraId="73F562CD" w14:textId="77777777" w:rsidR="00830B81" w:rsidRPr="007516FD" w:rsidRDefault="00830B81" w:rsidP="007516FD">
      <w:pPr>
        <w:pStyle w:val="BodyText"/>
        <w:numPr>
          <w:ilvl w:val="0"/>
          <w:numId w:val="13"/>
        </w:numPr>
        <w:spacing w:before="120" w:after="120"/>
        <w:ind w:right="115"/>
        <w:jc w:val="both"/>
        <w:rPr>
          <w:rFonts w:asciiTheme="minorHAnsi" w:hAnsiTheme="minorHAnsi"/>
        </w:rPr>
      </w:pPr>
      <w:r>
        <w:rPr>
          <w:rFonts w:asciiTheme="minorHAnsi" w:hAnsiTheme="minorHAnsi"/>
        </w:rPr>
        <w:t>Per Section 2.03 of Exhibit F, the Bill of Sale for Fair Park Personal Property will be $1 per unit.</w:t>
      </w:r>
    </w:p>
    <w:p w14:paraId="27DC55F9" w14:textId="77777777" w:rsidR="00E601F8" w:rsidRDefault="000A797D" w:rsidP="00AC7AA7">
      <w:pPr>
        <w:pStyle w:val="Heading1"/>
        <w:keepNext/>
        <w:spacing w:before="240"/>
        <w:ind w:left="101"/>
        <w:rPr>
          <w:rFonts w:asciiTheme="minorHAnsi" w:hAnsiTheme="minorHAnsi"/>
          <w:smallCaps/>
        </w:rPr>
      </w:pPr>
      <w:bookmarkStart w:id="6" w:name="_Toc487451120"/>
      <w:r>
        <w:rPr>
          <w:rFonts w:asciiTheme="minorHAnsi" w:hAnsiTheme="minorHAnsi"/>
          <w:smallCaps/>
        </w:rPr>
        <w:t>Section 6</w:t>
      </w:r>
      <w:r w:rsidR="00790BEA" w:rsidRPr="00306332">
        <w:rPr>
          <w:rFonts w:asciiTheme="minorHAnsi" w:hAnsiTheme="minorHAnsi"/>
          <w:smallCaps/>
        </w:rPr>
        <w:t xml:space="preserve">: </w:t>
      </w:r>
      <w:r w:rsidR="003F4E1C">
        <w:rPr>
          <w:rFonts w:asciiTheme="minorHAnsi" w:hAnsiTheme="minorHAnsi"/>
          <w:smallCaps/>
        </w:rPr>
        <w:t>Submittal</w:t>
      </w:r>
      <w:r w:rsidR="006B15F9">
        <w:rPr>
          <w:rFonts w:asciiTheme="minorHAnsi" w:hAnsiTheme="minorHAnsi"/>
          <w:smallCaps/>
        </w:rPr>
        <w:t xml:space="preserve"> Requirements</w:t>
      </w:r>
      <w:bookmarkEnd w:id="6"/>
    </w:p>
    <w:p w14:paraId="4ADB02E7" w14:textId="77777777" w:rsidR="006B15F9" w:rsidRDefault="007D7701" w:rsidP="00590F98">
      <w:pPr>
        <w:pStyle w:val="BodyText"/>
        <w:spacing w:before="120" w:after="120" w:line="276" w:lineRule="auto"/>
        <w:ind w:left="101" w:right="115"/>
        <w:jc w:val="both"/>
      </w:pPr>
      <w:r>
        <w:t>Qualified</w:t>
      </w:r>
      <w:r w:rsidR="006B15F9">
        <w:t xml:space="preserve"> Proposers are to provide a thorough submittal using the guidelines presented herein. Submittals should be prepared simply and economically, providing a straightforward, concise description of the Proposer’s ability to meet the requirements of this </w:t>
      </w:r>
      <w:r w:rsidR="008E14C9">
        <w:t>RFCSP</w:t>
      </w:r>
      <w:r w:rsidR="006B15F9">
        <w:t>.</w:t>
      </w:r>
      <w:r w:rsidR="00FD70E7">
        <w:t xml:space="preserve"> Submittals that appear unrealistic in terms of technical commitments, lack of technical competence or are indicative of failure to comprehend the complexity and risk of this Management Agreement may be rejected.</w:t>
      </w:r>
    </w:p>
    <w:p w14:paraId="4F0B42C4" w14:textId="77777777" w:rsidR="00FD70E7" w:rsidRDefault="00FD70E7" w:rsidP="00590F98">
      <w:pPr>
        <w:pStyle w:val="BodyText"/>
        <w:spacing w:before="120" w:after="120" w:line="276" w:lineRule="auto"/>
        <w:ind w:left="101" w:right="115"/>
        <w:jc w:val="both"/>
      </w:pPr>
      <w:r>
        <w:t xml:space="preserve">The following provides an outline </w:t>
      </w:r>
      <w:r w:rsidR="00DD3F0C">
        <w:t xml:space="preserve">of the information to be included in the submittal. This outline is not all-inclusive and Proposer can add information as deemed appropriate. Emphasis should be placed on conforming to </w:t>
      </w:r>
      <w:r w:rsidR="008E14C9">
        <w:t>RFCSP</w:t>
      </w:r>
      <w:r w:rsidR="00DD3F0C">
        <w:t xml:space="preserve"> instructions, responding to the </w:t>
      </w:r>
      <w:r w:rsidR="008E14C9">
        <w:t>RFCSP</w:t>
      </w:r>
      <w:r w:rsidR="00DD3F0C">
        <w:t xml:space="preserve"> requirements, and the completeness and clarity of content.</w:t>
      </w:r>
    </w:p>
    <w:p w14:paraId="7E0D33CA" w14:textId="77777777" w:rsidR="00DD3F0C" w:rsidRDefault="00DD3F0C" w:rsidP="000A797D">
      <w:pPr>
        <w:pStyle w:val="BodyText"/>
        <w:numPr>
          <w:ilvl w:val="0"/>
          <w:numId w:val="11"/>
        </w:numPr>
        <w:spacing w:before="120" w:after="120"/>
        <w:jc w:val="both"/>
      </w:pPr>
      <w:r w:rsidRPr="00DD3F0C">
        <w:rPr>
          <w:b/>
          <w:smallCaps/>
          <w:sz w:val="24"/>
        </w:rPr>
        <w:lastRenderedPageBreak/>
        <w:t>Background and project summary:</w:t>
      </w:r>
      <w:r>
        <w:t xml:space="preserve"> Describe the Proposer’s understanding of the City’s vision for Fair Park, the work to be done and the types of initiatives that the Proposer may take to meet the goals and objectives for non-profit 501(c)3</w:t>
      </w:r>
      <w:r w:rsidR="007D7701">
        <w:t xml:space="preserve"> (or a business entity that will operate in a not-for-profit status)</w:t>
      </w:r>
      <w:r>
        <w:t xml:space="preserve"> management set forth in Section 4 of this </w:t>
      </w:r>
      <w:r w:rsidR="008E14C9">
        <w:t>RFCSP</w:t>
      </w:r>
      <w:r>
        <w:t>.</w:t>
      </w:r>
    </w:p>
    <w:p w14:paraId="5B88BD60" w14:textId="77777777" w:rsidR="007C38E3" w:rsidRDefault="00DD3F0C" w:rsidP="000A797D">
      <w:pPr>
        <w:pStyle w:val="BodyText"/>
        <w:numPr>
          <w:ilvl w:val="0"/>
          <w:numId w:val="11"/>
        </w:numPr>
        <w:spacing w:before="120" w:after="120"/>
        <w:jc w:val="both"/>
      </w:pPr>
      <w:r w:rsidRPr="00DD3F0C">
        <w:rPr>
          <w:b/>
          <w:smallCaps/>
          <w:sz w:val="24"/>
        </w:rPr>
        <w:t xml:space="preserve">Proposer </w:t>
      </w:r>
      <w:r>
        <w:rPr>
          <w:b/>
          <w:smallCaps/>
          <w:sz w:val="24"/>
        </w:rPr>
        <w:t>Capability</w:t>
      </w:r>
      <w:r w:rsidRPr="00DD3F0C">
        <w:rPr>
          <w:b/>
          <w:smallCaps/>
          <w:sz w:val="24"/>
        </w:rPr>
        <w:t>:</w:t>
      </w:r>
      <w:r>
        <w:t xml:space="preserve"> </w:t>
      </w:r>
      <w:r w:rsidR="007C38E3">
        <w:t xml:space="preserve">Demonstrate the Proposer’s capacity and experience by providing: </w:t>
      </w:r>
    </w:p>
    <w:p w14:paraId="27D5E26B" w14:textId="77777777" w:rsidR="00E601F8" w:rsidRDefault="007C38E3" w:rsidP="007C38E3">
      <w:pPr>
        <w:pStyle w:val="ListBullet"/>
        <w:spacing w:after="80"/>
        <w:contextualSpacing w:val="0"/>
        <w:jc w:val="both"/>
      </w:pPr>
      <w:r>
        <w:t>Name</w:t>
      </w:r>
      <w:r w:rsidR="00790BEA">
        <w:t xml:space="preserve"> of the non-profit 501(c)3 organization </w:t>
      </w:r>
      <w:r>
        <w:t>(</w:t>
      </w:r>
      <w:r w:rsidR="00790BEA">
        <w:t>or business entity that will operate in a not-for- profit status</w:t>
      </w:r>
      <w:r>
        <w:t>) that will be responsible for management of Fair Park</w:t>
      </w:r>
      <w:r w:rsidR="00790BEA">
        <w:t>, date of formation, and current</w:t>
      </w:r>
      <w:r w:rsidR="00790BEA">
        <w:rPr>
          <w:spacing w:val="-16"/>
        </w:rPr>
        <w:t xml:space="preserve"> </w:t>
      </w:r>
      <w:r>
        <w:t>address.</w:t>
      </w:r>
    </w:p>
    <w:p w14:paraId="535BF4D7" w14:textId="77777777" w:rsidR="00E601F8" w:rsidRDefault="007C38E3" w:rsidP="007C38E3">
      <w:pPr>
        <w:pStyle w:val="ListBullet"/>
        <w:spacing w:after="80"/>
        <w:contextualSpacing w:val="0"/>
        <w:jc w:val="both"/>
      </w:pPr>
      <w:r>
        <w:t>L</w:t>
      </w:r>
      <w:r w:rsidR="00790BEA">
        <w:t>ist</w:t>
      </w:r>
      <w:r w:rsidR="00790BEA">
        <w:rPr>
          <w:spacing w:val="-6"/>
        </w:rPr>
        <w:t xml:space="preserve"> </w:t>
      </w:r>
      <w:r w:rsidR="00790BEA">
        <w:t>of</w:t>
      </w:r>
      <w:r w:rsidR="00790BEA">
        <w:rPr>
          <w:spacing w:val="-3"/>
        </w:rPr>
        <w:t xml:space="preserve"> </w:t>
      </w:r>
      <w:r w:rsidR="00790BEA">
        <w:t>officers</w:t>
      </w:r>
      <w:r w:rsidR="00790BEA">
        <w:rPr>
          <w:spacing w:val="-4"/>
        </w:rPr>
        <w:t xml:space="preserve"> </w:t>
      </w:r>
      <w:r w:rsidR="00790BEA">
        <w:t>or</w:t>
      </w:r>
      <w:r w:rsidR="00790BEA">
        <w:rPr>
          <w:spacing w:val="-4"/>
        </w:rPr>
        <w:t xml:space="preserve"> </w:t>
      </w:r>
      <w:r w:rsidR="00790BEA">
        <w:t>directors</w:t>
      </w:r>
      <w:r w:rsidR="00790BEA">
        <w:rPr>
          <w:spacing w:val="-4"/>
        </w:rPr>
        <w:t xml:space="preserve"> </w:t>
      </w:r>
      <w:r w:rsidR="00790BEA">
        <w:t>of</w:t>
      </w:r>
      <w:r w:rsidR="00790BEA">
        <w:rPr>
          <w:spacing w:val="-4"/>
        </w:rPr>
        <w:t xml:space="preserve"> </w:t>
      </w:r>
      <w:r w:rsidR="00790BEA">
        <w:t>the</w:t>
      </w:r>
      <w:r w:rsidR="00790BEA">
        <w:rPr>
          <w:spacing w:val="-3"/>
        </w:rPr>
        <w:t xml:space="preserve"> </w:t>
      </w:r>
      <w:r w:rsidR="00790BEA">
        <w:t>organization/entity,</w:t>
      </w:r>
      <w:r w:rsidR="00790BEA">
        <w:rPr>
          <w:spacing w:val="-3"/>
        </w:rPr>
        <w:t xml:space="preserve"> </w:t>
      </w:r>
      <w:r w:rsidR="00A3236F">
        <w:rPr>
          <w:rFonts w:asciiTheme="minorHAnsi" w:hAnsiTheme="minorHAnsi"/>
        </w:rPr>
        <w:t xml:space="preserve">including representatives of the historic preservation community and the immediate </w:t>
      </w:r>
      <w:r w:rsidR="0050314B">
        <w:rPr>
          <w:rFonts w:asciiTheme="minorHAnsi" w:hAnsiTheme="minorHAnsi"/>
        </w:rPr>
        <w:t xml:space="preserve">neighborhoods </w:t>
      </w:r>
      <w:r w:rsidR="00A3236F">
        <w:rPr>
          <w:rFonts w:asciiTheme="minorHAnsi" w:hAnsiTheme="minorHAnsi"/>
        </w:rPr>
        <w:t xml:space="preserve">surrounding </w:t>
      </w:r>
      <w:r w:rsidR="0050314B">
        <w:rPr>
          <w:rFonts w:asciiTheme="minorHAnsi" w:hAnsiTheme="minorHAnsi"/>
        </w:rPr>
        <w:t xml:space="preserve">the </w:t>
      </w:r>
      <w:r w:rsidR="00A3236F">
        <w:rPr>
          <w:rFonts w:asciiTheme="minorHAnsi" w:hAnsiTheme="minorHAnsi"/>
        </w:rPr>
        <w:t>Fair Park community, accounting for no less than the greater of one (1) member or ten percent of the membership each.</w:t>
      </w:r>
      <w:r w:rsidR="007B06C3">
        <w:rPr>
          <w:rFonts w:asciiTheme="minorHAnsi" w:hAnsiTheme="minorHAnsi"/>
        </w:rPr>
        <w:t xml:space="preserve"> Proposer’s are welcome to make modifications and/ or additions to the team presented in their response to the RFQ.</w:t>
      </w:r>
    </w:p>
    <w:p w14:paraId="09CCD15F" w14:textId="77777777" w:rsidR="009B553C" w:rsidRDefault="009B553C" w:rsidP="007C38E3">
      <w:pPr>
        <w:pStyle w:val="ListBullet"/>
        <w:spacing w:after="80"/>
        <w:contextualSpacing w:val="0"/>
        <w:jc w:val="both"/>
      </w:pPr>
      <w:r>
        <w:t xml:space="preserve">Organizational chart and resumes of key personnel who will be involved in the day-to-day operation of Fair Park, including identification </w:t>
      </w:r>
      <w:r w:rsidR="00CD79B7">
        <w:t xml:space="preserve">and qualifications </w:t>
      </w:r>
      <w:r>
        <w:t xml:space="preserve">of </w:t>
      </w:r>
      <w:r w:rsidR="00CD79B7">
        <w:t xml:space="preserve">a </w:t>
      </w:r>
      <w:r>
        <w:t>General Manager.</w:t>
      </w:r>
    </w:p>
    <w:p w14:paraId="1188E741" w14:textId="77777777" w:rsidR="00F84823" w:rsidRDefault="00F84823" w:rsidP="007C38E3">
      <w:pPr>
        <w:pStyle w:val="ListBullet"/>
        <w:spacing w:after="80"/>
        <w:contextualSpacing w:val="0"/>
        <w:jc w:val="both"/>
      </w:pPr>
      <w:r>
        <w:t>Proposer’s ability to fund and sustain major projects and/or major</w:t>
      </w:r>
      <w:r>
        <w:rPr>
          <w:spacing w:val="-17"/>
        </w:rPr>
        <w:t xml:space="preserve"> </w:t>
      </w:r>
      <w:r>
        <w:t>multi-year</w:t>
      </w:r>
      <w:r>
        <w:rPr>
          <w:spacing w:val="-15"/>
        </w:rPr>
        <w:t xml:space="preserve"> </w:t>
      </w:r>
      <w:r>
        <w:t>projects,</w:t>
      </w:r>
      <w:r>
        <w:rPr>
          <w:spacing w:val="-15"/>
        </w:rPr>
        <w:t xml:space="preserve"> </w:t>
      </w:r>
      <w:r>
        <w:t>including,</w:t>
      </w:r>
      <w:r>
        <w:rPr>
          <w:spacing w:val="-15"/>
        </w:rPr>
        <w:t xml:space="preserve"> </w:t>
      </w:r>
      <w:r>
        <w:t>but</w:t>
      </w:r>
      <w:r>
        <w:rPr>
          <w:spacing w:val="-14"/>
        </w:rPr>
        <w:t xml:space="preserve"> </w:t>
      </w:r>
      <w:r>
        <w:t>not</w:t>
      </w:r>
      <w:r>
        <w:rPr>
          <w:spacing w:val="-14"/>
        </w:rPr>
        <w:t xml:space="preserve"> </w:t>
      </w:r>
      <w:r>
        <w:t>limited</w:t>
      </w:r>
      <w:r>
        <w:rPr>
          <w:spacing w:val="-18"/>
        </w:rPr>
        <w:t xml:space="preserve"> </w:t>
      </w:r>
      <w:r>
        <w:t>to,</w:t>
      </w:r>
      <w:r>
        <w:rPr>
          <w:spacing w:val="-17"/>
        </w:rPr>
        <w:t xml:space="preserve"> </w:t>
      </w:r>
      <w:r>
        <w:t>facilities</w:t>
      </w:r>
      <w:r>
        <w:rPr>
          <w:spacing w:val="-17"/>
        </w:rPr>
        <w:t xml:space="preserve"> </w:t>
      </w:r>
      <w:r>
        <w:t>construction/management/maintenance, capital</w:t>
      </w:r>
      <w:r>
        <w:rPr>
          <w:spacing w:val="-14"/>
        </w:rPr>
        <w:t xml:space="preserve"> </w:t>
      </w:r>
      <w:r>
        <w:t>campaigns,</w:t>
      </w:r>
      <w:r>
        <w:rPr>
          <w:spacing w:val="-16"/>
        </w:rPr>
        <w:t xml:space="preserve"> </w:t>
      </w:r>
      <w:r>
        <w:t>cultural</w:t>
      </w:r>
      <w:r>
        <w:rPr>
          <w:spacing w:val="-14"/>
        </w:rPr>
        <w:t xml:space="preserve"> </w:t>
      </w:r>
      <w:r>
        <w:t>institution</w:t>
      </w:r>
      <w:r>
        <w:rPr>
          <w:spacing w:val="-17"/>
        </w:rPr>
        <w:t xml:space="preserve"> </w:t>
      </w:r>
      <w:r>
        <w:t>projects/campaigns,</w:t>
      </w:r>
      <w:r>
        <w:rPr>
          <w:spacing w:val="-11"/>
        </w:rPr>
        <w:t xml:space="preserve"> </w:t>
      </w:r>
      <w:r>
        <w:t>major</w:t>
      </w:r>
      <w:r>
        <w:rPr>
          <w:spacing w:val="-16"/>
        </w:rPr>
        <w:t xml:space="preserve"> </w:t>
      </w:r>
      <w:r>
        <w:t>sporting/cultural/entertainment</w:t>
      </w:r>
      <w:r>
        <w:rPr>
          <w:spacing w:val="-16"/>
        </w:rPr>
        <w:t xml:space="preserve"> </w:t>
      </w:r>
      <w:r>
        <w:t>events, or other relevant projects. Include information demonstrating how the organization/entity was successful in managing the project(s) within the operating budget, and how it addressed any unforeseen costs during the operational period.</w:t>
      </w:r>
      <w:r w:rsidR="00F77995">
        <w:t xml:space="preserve"> Provide examples of experience using innovative funding strategies.</w:t>
      </w:r>
    </w:p>
    <w:p w14:paraId="4C1C75DD" w14:textId="77777777" w:rsidR="003B32B7" w:rsidRDefault="003B32B7" w:rsidP="007C38E3">
      <w:pPr>
        <w:pStyle w:val="ListBullet"/>
        <w:spacing w:after="80"/>
        <w:contextualSpacing w:val="0"/>
        <w:jc w:val="both"/>
      </w:pPr>
      <w:r>
        <w:t>Evidence of financial stability</w:t>
      </w:r>
      <w:r w:rsidR="0050314B">
        <w:t xml:space="preserve"> and capacity of the ownership of the entity/ Proposer</w:t>
      </w:r>
      <w:r>
        <w:t xml:space="preserve"> for the past 3 years, or most current information for newly formed organizations/ entities</w:t>
      </w:r>
      <w:r w:rsidR="00C94580">
        <w:t xml:space="preserve"> and each entity that comprises the organization/ entity</w:t>
      </w:r>
      <w:r>
        <w:t>, including</w:t>
      </w:r>
      <w:r w:rsidR="00C94580">
        <w:t xml:space="preserve"> audited</w:t>
      </w:r>
      <w:r>
        <w:t xml:space="preserve"> i) Balance Sheets; ii) Income Statements; iii) Statements of Changes in stockholder’s</w:t>
      </w:r>
      <w:r w:rsidR="00C94580">
        <w:t xml:space="preserve"> equity</w:t>
      </w:r>
      <w:r>
        <w:t>; iv) Notes to Financial Statements; v) Corporate/ Partnership federal income tax return (last fiscal year). Also provide credit report and credit history letter from a financial institution.</w:t>
      </w:r>
    </w:p>
    <w:p w14:paraId="7AE28389" w14:textId="77777777" w:rsidR="009C4B5F" w:rsidRDefault="009C4B5F" w:rsidP="007C38E3">
      <w:pPr>
        <w:pStyle w:val="ListBullet"/>
        <w:spacing w:after="80"/>
        <w:contextualSpacing w:val="0"/>
        <w:jc w:val="both"/>
      </w:pPr>
      <w:r>
        <w:t xml:space="preserve">Evidence of support from </w:t>
      </w:r>
      <w:r w:rsidR="00A01E58">
        <w:t>stakeholders</w:t>
      </w:r>
      <w:r w:rsidR="00830B81">
        <w:t xml:space="preserve"> and residents of the surrounding community</w:t>
      </w:r>
      <w:r>
        <w:t xml:space="preserve"> for the Proposer’s plan to manage and operate Fair Park. </w:t>
      </w:r>
    </w:p>
    <w:p w14:paraId="5EDD2052" w14:textId="77777777" w:rsidR="007C38E3" w:rsidRDefault="007C38E3" w:rsidP="000A797D">
      <w:pPr>
        <w:pStyle w:val="BodyText"/>
        <w:numPr>
          <w:ilvl w:val="0"/>
          <w:numId w:val="11"/>
        </w:numPr>
        <w:spacing w:before="120" w:after="120"/>
        <w:jc w:val="both"/>
      </w:pPr>
      <w:r>
        <w:rPr>
          <w:b/>
          <w:smallCaps/>
          <w:sz w:val="24"/>
        </w:rPr>
        <w:t>Operational Plan Overview</w:t>
      </w:r>
      <w:r w:rsidRPr="00DD3F0C">
        <w:rPr>
          <w:b/>
          <w:smallCaps/>
          <w:sz w:val="24"/>
        </w:rPr>
        <w:t>:</w:t>
      </w:r>
      <w:r>
        <w:t xml:space="preserve"> Provide an operational plan overview for addressing the requirements in the Scope of Management Agreement as listed in Section 5 of this </w:t>
      </w:r>
      <w:r w:rsidR="008E14C9">
        <w:t>RFCSP</w:t>
      </w:r>
      <w:r>
        <w:t>. This should include, at a minimum, the following:</w:t>
      </w:r>
    </w:p>
    <w:p w14:paraId="642DC5E0" w14:textId="77777777" w:rsidR="007C38E3" w:rsidRDefault="007C38E3" w:rsidP="007C38E3">
      <w:pPr>
        <w:pStyle w:val="ListBullet"/>
        <w:spacing w:after="80"/>
        <w:contextualSpacing w:val="0"/>
        <w:jc w:val="both"/>
      </w:pPr>
      <w:r>
        <w:t>Proposer’s overall philosophy and approach to the management and operation of Fair Park.</w:t>
      </w:r>
    </w:p>
    <w:p w14:paraId="4B0D0548" w14:textId="77777777" w:rsidR="007C38E3" w:rsidRDefault="007C38E3" w:rsidP="007C38E3">
      <w:pPr>
        <w:pStyle w:val="ListBullet"/>
        <w:spacing w:after="80"/>
        <w:contextualSpacing w:val="0"/>
        <w:jc w:val="both"/>
      </w:pPr>
      <w:r>
        <w:t>Overview of operating policies and procedures to be employed by the Proposer to operate, manage, maintain, promote, enhance and improve Fair Park.</w:t>
      </w:r>
    </w:p>
    <w:p w14:paraId="4D906C01" w14:textId="77777777" w:rsidR="007C38E3" w:rsidRDefault="007C38E3" w:rsidP="007C38E3">
      <w:pPr>
        <w:pStyle w:val="ListBullet"/>
        <w:spacing w:after="80"/>
        <w:contextualSpacing w:val="0"/>
        <w:jc w:val="both"/>
      </w:pPr>
      <w:r>
        <w:t xml:space="preserve">Approach to </w:t>
      </w:r>
      <w:r w:rsidR="00807CF9">
        <w:t>financial management, employee management and administrative policies and procedures.</w:t>
      </w:r>
    </w:p>
    <w:p w14:paraId="388C3BD4" w14:textId="77777777" w:rsidR="00CD79B7" w:rsidRDefault="00CD79B7" w:rsidP="00CD79B7">
      <w:pPr>
        <w:pStyle w:val="ListBullet"/>
        <w:spacing w:after="80"/>
        <w:contextualSpacing w:val="0"/>
        <w:jc w:val="both"/>
      </w:pPr>
      <w:r>
        <w:t>Summary of Proposer’s intended utilization plan</w:t>
      </w:r>
      <w:r w:rsidR="007516FD">
        <w:t xml:space="preserve"> and reporting</w:t>
      </w:r>
      <w:r>
        <w:t xml:space="preserve"> for </w:t>
      </w:r>
      <w:r w:rsidR="007516FD">
        <w:t>M/WBE</w:t>
      </w:r>
      <w:r>
        <w:t>, consistent with the City’s Business Inclusion and Development (BID) Plan.</w:t>
      </w:r>
    </w:p>
    <w:p w14:paraId="76E00935" w14:textId="77777777" w:rsidR="00807CF9" w:rsidRDefault="00807CF9" w:rsidP="007C38E3">
      <w:pPr>
        <w:pStyle w:val="ListBullet"/>
        <w:spacing w:after="80"/>
        <w:contextualSpacing w:val="0"/>
        <w:jc w:val="both"/>
      </w:pPr>
      <w:r>
        <w:t>Description of event management and accounting systems.</w:t>
      </w:r>
    </w:p>
    <w:p w14:paraId="0BCE2441" w14:textId="77777777" w:rsidR="007B553F" w:rsidRDefault="007B553F" w:rsidP="007C38E3">
      <w:pPr>
        <w:pStyle w:val="ListBullet"/>
        <w:spacing w:after="80"/>
        <w:contextualSpacing w:val="0"/>
        <w:jc w:val="both"/>
      </w:pPr>
      <w:r>
        <w:t xml:space="preserve">Summary of Proposer’s approach to Preventative Maintenance Programs, including methods for </w:t>
      </w:r>
      <w:r>
        <w:lastRenderedPageBreak/>
        <w:t>assuring that all maintenance work is scheduled, completed, documented, and performed in a manner that is consistent with generally accepted terms for building maintenance.</w:t>
      </w:r>
    </w:p>
    <w:p w14:paraId="7E517799" w14:textId="77777777" w:rsidR="00D03F92" w:rsidRDefault="00D03F92" w:rsidP="007C38E3">
      <w:pPr>
        <w:pStyle w:val="ListBullet"/>
        <w:spacing w:after="80"/>
        <w:contextualSpacing w:val="0"/>
        <w:jc w:val="both"/>
      </w:pPr>
      <w:r>
        <w:t>Summary of Proposer’s approach to maintenance, preservation and enhancement of public artwork at Fair Park.</w:t>
      </w:r>
    </w:p>
    <w:p w14:paraId="16662C4F" w14:textId="77777777" w:rsidR="007B553F" w:rsidRDefault="007B553F" w:rsidP="007C38E3">
      <w:pPr>
        <w:pStyle w:val="ListBullet"/>
        <w:spacing w:after="80"/>
        <w:contextualSpacing w:val="0"/>
        <w:jc w:val="both"/>
      </w:pPr>
      <w:r>
        <w:t>Summary of Proposer’s approach to ensuring environmental sustainability as part of the operations of Fair Park, and with respect to capital repairs.</w:t>
      </w:r>
      <w:r w:rsidR="007D7701">
        <w:t xml:space="preserve"> Specifically, identify approach to incorporating “green – environmental friendly” and “clean energy” products and services.</w:t>
      </w:r>
    </w:p>
    <w:p w14:paraId="68BE92C3" w14:textId="77777777" w:rsidR="009C4B5F" w:rsidRDefault="009C4B5F" w:rsidP="007C38E3">
      <w:pPr>
        <w:pStyle w:val="ListBullet"/>
        <w:spacing w:after="80"/>
        <w:contextualSpacing w:val="0"/>
        <w:jc w:val="both"/>
      </w:pPr>
      <w:r>
        <w:t xml:space="preserve">Summary of Proposer’s approach to ongoing engagement with tenants and users of Fair Park. </w:t>
      </w:r>
    </w:p>
    <w:p w14:paraId="7211284A" w14:textId="77777777" w:rsidR="00F77995" w:rsidRDefault="00F77995" w:rsidP="007C38E3">
      <w:pPr>
        <w:pStyle w:val="ListBullet"/>
        <w:spacing w:after="80"/>
        <w:contextualSpacing w:val="0"/>
        <w:jc w:val="both"/>
      </w:pPr>
      <w:r>
        <w:t xml:space="preserve">Summary of Proposer’s approach to ongoing engagement with the Fair Park community, and residents for the broader Dallas area. </w:t>
      </w:r>
    </w:p>
    <w:p w14:paraId="17439CD7" w14:textId="77777777" w:rsidR="007B06C3" w:rsidRDefault="007B06C3" w:rsidP="007C38E3">
      <w:pPr>
        <w:pStyle w:val="ListBullet"/>
        <w:spacing w:after="80"/>
        <w:contextualSpacing w:val="0"/>
        <w:jc w:val="both"/>
      </w:pPr>
      <w:r>
        <w:t xml:space="preserve">Indication of Proposer’s intended approach to setting parameters for updating the 2003 Fair Park Comprehensive Development Plan (as specified in Section 4 of this </w:t>
      </w:r>
      <w:r w:rsidR="008E14C9">
        <w:t>RFCSP</w:t>
      </w:r>
      <w:r>
        <w:t>).</w:t>
      </w:r>
    </w:p>
    <w:p w14:paraId="17E4A49F" w14:textId="77777777" w:rsidR="007B06C3" w:rsidRDefault="007B06C3" w:rsidP="007B06C3">
      <w:pPr>
        <w:pStyle w:val="ListBullet"/>
        <w:spacing w:after="80"/>
        <w:contextualSpacing w:val="0"/>
        <w:jc w:val="both"/>
      </w:pPr>
      <w:r>
        <w:t xml:space="preserve">Summary of Proposer’s intended approach to completing a Master Plan for the 277-acre Fair Park, commencing during the first year of the Management Agreement and to be completed within 2 years (as presented in Section 5 of this </w:t>
      </w:r>
      <w:r w:rsidR="008E14C9">
        <w:t>RFCSP</w:t>
      </w:r>
      <w:r>
        <w:t>).</w:t>
      </w:r>
    </w:p>
    <w:p w14:paraId="398C2A4C" w14:textId="77777777" w:rsidR="00631A6F" w:rsidRDefault="00631A6F" w:rsidP="007B06C3">
      <w:pPr>
        <w:pStyle w:val="ListBullet"/>
        <w:spacing w:after="80"/>
        <w:contextualSpacing w:val="0"/>
        <w:jc w:val="both"/>
      </w:pPr>
      <w:r>
        <w:t>Summary of Proposer’s plan to address community feedback from Community Meeting held on June 26, 2017 (</w:t>
      </w:r>
      <w:r>
        <w:rPr>
          <w:b/>
        </w:rPr>
        <w:t>Exhibit N</w:t>
      </w:r>
      <w:r>
        <w:t xml:space="preserve"> to this </w:t>
      </w:r>
      <w:r w:rsidR="008E14C9">
        <w:t>RFCSP</w:t>
      </w:r>
      <w:r>
        <w:t xml:space="preserve"> provides a summary of feedback received).</w:t>
      </w:r>
    </w:p>
    <w:p w14:paraId="513F8AD6" w14:textId="77777777" w:rsidR="007B06C3" w:rsidRDefault="007B06C3" w:rsidP="007B06C3">
      <w:pPr>
        <w:pStyle w:val="ListBullet"/>
        <w:spacing w:after="80"/>
        <w:contextualSpacing w:val="0"/>
        <w:jc w:val="both"/>
      </w:pPr>
      <w:r>
        <w:t>Timeline for achieving critical milestones contained with the Proposer’s Operational Plan.</w:t>
      </w:r>
    </w:p>
    <w:p w14:paraId="0DBE1CCC" w14:textId="77777777" w:rsidR="00807CF9" w:rsidRDefault="00807CF9" w:rsidP="00A3236F">
      <w:pPr>
        <w:pStyle w:val="BodyText"/>
        <w:keepNext/>
        <w:numPr>
          <w:ilvl w:val="0"/>
          <w:numId w:val="11"/>
        </w:numPr>
        <w:spacing w:before="120" w:after="120"/>
        <w:ind w:left="461"/>
        <w:jc w:val="both"/>
      </w:pPr>
      <w:r>
        <w:rPr>
          <w:b/>
          <w:smallCaps/>
          <w:sz w:val="24"/>
        </w:rPr>
        <w:t>Marketing/ Sales Plan Overview</w:t>
      </w:r>
      <w:r w:rsidRPr="00DD3F0C">
        <w:rPr>
          <w:b/>
          <w:smallCaps/>
          <w:sz w:val="24"/>
        </w:rPr>
        <w:t>:</w:t>
      </w:r>
      <w:r>
        <w:t xml:space="preserve"> Provide a summary of components of a marketing plan </w:t>
      </w:r>
      <w:r w:rsidR="008862F9">
        <w:t>that Propose</w:t>
      </w:r>
      <w:r w:rsidR="001D19E3">
        <w:t>r</w:t>
      </w:r>
      <w:r>
        <w:t xml:space="preserve"> would consider for use at Fair Park</w:t>
      </w:r>
      <w:r w:rsidR="00CD347A">
        <w:t>, including examples of marketing initiatives that might be implemented</w:t>
      </w:r>
      <w:r w:rsidR="008862F9">
        <w:t>.</w:t>
      </w:r>
      <w:r w:rsidR="00CD79B7">
        <w:t xml:space="preserve"> Focus discussion on strategies for increasing year-round utilization</w:t>
      </w:r>
      <w:r w:rsidR="00F77995">
        <w:t xml:space="preserve">, as well as the </w:t>
      </w:r>
      <w:r w:rsidR="00605322">
        <w:t xml:space="preserve">ongoing </w:t>
      </w:r>
      <w:r w:rsidR="00F77995">
        <w:t>role of the State Fair</w:t>
      </w:r>
      <w:r w:rsidR="00437800">
        <w:t xml:space="preserve"> of Texas</w:t>
      </w:r>
      <w:r w:rsidR="00F77995">
        <w:t xml:space="preserve"> and other tenants as major anchor attractions</w:t>
      </w:r>
      <w:r w:rsidR="00CD79B7">
        <w:t>.</w:t>
      </w:r>
      <w:r w:rsidR="00F77995">
        <w:t xml:space="preserve"> </w:t>
      </w:r>
      <w:r w:rsidR="00CD347A">
        <w:t xml:space="preserve">The marketing plan should include short- and long-term goals and tactics for implementation, and </w:t>
      </w:r>
      <w:r w:rsidR="00F77995">
        <w:t xml:space="preserve">Proposers should also identify </w:t>
      </w:r>
      <w:r w:rsidR="00605322">
        <w:t>how marketing and sales</w:t>
      </w:r>
      <w:r w:rsidR="00F77995">
        <w:t xml:space="preserve"> approaches </w:t>
      </w:r>
      <w:r w:rsidR="00605322">
        <w:t xml:space="preserve">will effectively position </w:t>
      </w:r>
      <w:r w:rsidR="00F77995">
        <w:t>Fair Park to bid for the 2036 Texas Bicentennial Exposition.</w:t>
      </w:r>
      <w:r w:rsidR="00CD347A">
        <w:t xml:space="preserve"> </w:t>
      </w:r>
    </w:p>
    <w:p w14:paraId="5163648C" w14:textId="77777777" w:rsidR="00807CF9" w:rsidRDefault="00807CF9" w:rsidP="000A797D">
      <w:pPr>
        <w:pStyle w:val="BodyText"/>
        <w:numPr>
          <w:ilvl w:val="0"/>
          <w:numId w:val="11"/>
        </w:numPr>
        <w:spacing w:before="120" w:after="120"/>
        <w:jc w:val="both"/>
      </w:pPr>
      <w:r>
        <w:rPr>
          <w:b/>
          <w:smallCaps/>
          <w:sz w:val="24"/>
        </w:rPr>
        <w:t>Transition Plan Overview</w:t>
      </w:r>
      <w:r w:rsidRPr="00DD3F0C">
        <w:rPr>
          <w:b/>
          <w:smallCaps/>
          <w:sz w:val="24"/>
        </w:rPr>
        <w:t>:</w:t>
      </w:r>
      <w:r>
        <w:t xml:space="preserve"> Identify key elements of a Transition Plan that addresses the following broad categories. It is noted that the Transition Plan does not need to include details specific to Fair Park, but should provide sufficient detail to highlight the depth of the Proposer’s understanding of the transitioning process. </w:t>
      </w:r>
    </w:p>
    <w:p w14:paraId="6D152FAA" w14:textId="77777777" w:rsidR="007C38E3" w:rsidRDefault="00807CF9" w:rsidP="00807CF9">
      <w:pPr>
        <w:pStyle w:val="ListBullet"/>
        <w:spacing w:after="80"/>
        <w:contextualSpacing w:val="0"/>
        <w:jc w:val="both"/>
      </w:pPr>
      <w:r>
        <w:t xml:space="preserve">Review of Fair Park operating </w:t>
      </w:r>
      <w:r w:rsidR="00A3236F">
        <w:t>practices.</w:t>
      </w:r>
    </w:p>
    <w:p w14:paraId="60D280AC" w14:textId="77777777" w:rsidR="00807CF9" w:rsidRDefault="00807CF9" w:rsidP="00807CF9">
      <w:pPr>
        <w:pStyle w:val="ListBullet"/>
        <w:spacing w:after="80"/>
        <w:contextualSpacing w:val="0"/>
        <w:jc w:val="both"/>
      </w:pPr>
      <w:r>
        <w:t>Plan to incorporate fair consideration to retain qualified and experienced employees.</w:t>
      </w:r>
    </w:p>
    <w:p w14:paraId="069F2054" w14:textId="77777777" w:rsidR="00807CF9" w:rsidRDefault="00314DED" w:rsidP="00807CF9">
      <w:pPr>
        <w:pStyle w:val="ListBullet"/>
        <w:spacing w:after="80"/>
        <w:contextualSpacing w:val="0"/>
        <w:jc w:val="both"/>
      </w:pPr>
      <w:r>
        <w:t>R</w:t>
      </w:r>
      <w:r w:rsidR="0050314B">
        <w:t>ecruitment and r</w:t>
      </w:r>
      <w:r>
        <w:t xml:space="preserve">etention </w:t>
      </w:r>
      <w:r w:rsidR="00807CF9">
        <w:t>of key staff</w:t>
      </w:r>
      <w:r w:rsidR="00B14535">
        <w:t>.</w:t>
      </w:r>
    </w:p>
    <w:p w14:paraId="21A7E1D4" w14:textId="77777777" w:rsidR="00807CF9" w:rsidRDefault="00807CF9" w:rsidP="00807CF9">
      <w:pPr>
        <w:pStyle w:val="ListBullet"/>
        <w:spacing w:after="80"/>
        <w:contextualSpacing w:val="0"/>
        <w:jc w:val="both"/>
      </w:pPr>
      <w:r>
        <w:t>Revi</w:t>
      </w:r>
      <w:r w:rsidR="009C4B5F">
        <w:t>ew of existing tenant contracts.</w:t>
      </w:r>
    </w:p>
    <w:p w14:paraId="408F350B" w14:textId="77777777" w:rsidR="00807CF9" w:rsidRDefault="00807CF9" w:rsidP="00807CF9">
      <w:pPr>
        <w:pStyle w:val="ListBullet"/>
        <w:spacing w:after="80"/>
        <w:contextualSpacing w:val="0"/>
        <w:jc w:val="both"/>
      </w:pPr>
      <w:r>
        <w:t>Review and modification of key event management and accounting systems.</w:t>
      </w:r>
    </w:p>
    <w:p w14:paraId="50F2B538" w14:textId="77777777" w:rsidR="00807CF9" w:rsidRDefault="00807CF9" w:rsidP="00807CF9">
      <w:pPr>
        <w:pStyle w:val="ListBullet"/>
        <w:spacing w:after="80"/>
        <w:contextualSpacing w:val="0"/>
        <w:jc w:val="both"/>
      </w:pPr>
      <w:r>
        <w:t>Review of sales and marketing efforts and development of a marketing plan.</w:t>
      </w:r>
    </w:p>
    <w:p w14:paraId="0A1F1777" w14:textId="77777777" w:rsidR="00807CF9" w:rsidRDefault="00807CF9" w:rsidP="00807CF9">
      <w:pPr>
        <w:pStyle w:val="ListBullet"/>
        <w:spacing w:after="80"/>
        <w:contextualSpacing w:val="0"/>
        <w:jc w:val="both"/>
      </w:pPr>
      <w:r>
        <w:t>Review of existing building systems and facilities.</w:t>
      </w:r>
    </w:p>
    <w:p w14:paraId="65D3D5D8" w14:textId="77777777" w:rsidR="007B553F" w:rsidRPr="007B553F" w:rsidRDefault="007B553F" w:rsidP="000A797D">
      <w:pPr>
        <w:pStyle w:val="BodyText"/>
        <w:numPr>
          <w:ilvl w:val="0"/>
          <w:numId w:val="11"/>
        </w:numPr>
        <w:spacing w:before="120" w:after="120"/>
        <w:jc w:val="both"/>
      </w:pPr>
      <w:r>
        <w:rPr>
          <w:b/>
          <w:smallCaps/>
          <w:sz w:val="24"/>
        </w:rPr>
        <w:t xml:space="preserve">Fee Proposal: </w:t>
      </w:r>
      <w:r w:rsidRPr="007B553F">
        <w:t>Prov</w:t>
      </w:r>
      <w:r>
        <w:t>ide a fee proposal that includes</w:t>
      </w:r>
      <w:r w:rsidR="00830B81">
        <w:t xml:space="preserve"> the initial contract term</w:t>
      </w:r>
      <w:r>
        <w:t xml:space="preserve"> </w:t>
      </w:r>
      <w:r w:rsidR="0050314B">
        <w:t>annual</w:t>
      </w:r>
      <w:r>
        <w:t xml:space="preserve"> management fee required to operate Fair Park (inclusive of fixed and variable fees</w:t>
      </w:r>
      <w:r w:rsidR="0050314B">
        <w:t xml:space="preserve">). </w:t>
      </w:r>
      <w:r w:rsidR="00830B81">
        <w:t xml:space="preserve">In addition, provide an annual management fee for each of the respective extension terms.  </w:t>
      </w:r>
      <w:r w:rsidR="0050314B">
        <w:t>Th</w:t>
      </w:r>
      <w:r w:rsidR="00830B81">
        <w:t>ese</w:t>
      </w:r>
      <w:r>
        <w:t xml:space="preserve"> </w:t>
      </w:r>
      <w:r w:rsidR="0050314B">
        <w:t>fee</w:t>
      </w:r>
      <w:r w:rsidR="00830B81">
        <w:t>s</w:t>
      </w:r>
      <w:r>
        <w:t xml:space="preserve"> shall constitute the Proposer’s </w:t>
      </w:r>
      <w:r>
        <w:lastRenderedPageBreak/>
        <w:t xml:space="preserve">total compensation for performance under the Management Agreement. </w:t>
      </w:r>
      <w:r w:rsidR="005C274F">
        <w:t>The fee proposal shall include a plan to reduce financial dependence from the City.</w:t>
      </w:r>
    </w:p>
    <w:p w14:paraId="0ABFA05B" w14:textId="77777777" w:rsidR="00F84823" w:rsidRPr="00F84823" w:rsidRDefault="007B553F" w:rsidP="000A797D">
      <w:pPr>
        <w:pStyle w:val="BodyText"/>
        <w:numPr>
          <w:ilvl w:val="0"/>
          <w:numId w:val="11"/>
        </w:numPr>
        <w:spacing w:before="120" w:after="120"/>
        <w:jc w:val="both"/>
      </w:pPr>
      <w:r>
        <w:rPr>
          <w:b/>
          <w:smallCaps/>
          <w:sz w:val="24"/>
        </w:rPr>
        <w:t>Financial</w:t>
      </w:r>
      <w:r w:rsidR="00F84823">
        <w:rPr>
          <w:b/>
          <w:smallCaps/>
          <w:sz w:val="24"/>
        </w:rPr>
        <w:t xml:space="preserve"> Pro Forma</w:t>
      </w:r>
      <w:r w:rsidR="00F84823" w:rsidRPr="008862F9">
        <w:rPr>
          <w:b/>
          <w:smallCaps/>
          <w:sz w:val="24"/>
        </w:rPr>
        <w:t>:</w:t>
      </w:r>
      <w:r w:rsidR="00F84823">
        <w:t xml:space="preserve"> Utilizing the template provided in </w:t>
      </w:r>
      <w:r w:rsidR="00F84823">
        <w:rPr>
          <w:b/>
        </w:rPr>
        <w:t>Exhibit E</w:t>
      </w:r>
      <w:r w:rsidR="00F84823">
        <w:t xml:space="preserve"> to this </w:t>
      </w:r>
      <w:r w:rsidR="008E14C9">
        <w:t>RFCSP</w:t>
      </w:r>
      <w:r w:rsidR="00F84823">
        <w:t xml:space="preserve">, prepare a forecast of annual attendance and sources and uses of operating </w:t>
      </w:r>
      <w:r w:rsidR="00314DED">
        <w:t xml:space="preserve">and non-operating </w:t>
      </w:r>
      <w:r w:rsidR="00F84823">
        <w:t xml:space="preserve">revenues, including capital improvement allocations, over a 10-year period. Include a narrative description of the impact of the Proposer’s approach to management and operations on the financial performance of Fair Park. </w:t>
      </w:r>
      <w:r w:rsidR="00ED5015">
        <w:t xml:space="preserve">Identify </w:t>
      </w:r>
      <w:r w:rsidR="00790D93">
        <w:t xml:space="preserve">required </w:t>
      </w:r>
      <w:r w:rsidR="00ED5015">
        <w:t xml:space="preserve">operating </w:t>
      </w:r>
      <w:r w:rsidR="00790D93">
        <w:t xml:space="preserve">subsidy </w:t>
      </w:r>
      <w:r w:rsidR="00ED5015">
        <w:t>and/ or capital funding from the City necessary to achieve financial targets</w:t>
      </w:r>
      <w:r w:rsidR="00790D93">
        <w:t xml:space="preserve">, keeping in mind the City’s desire to minimize </w:t>
      </w:r>
      <w:r w:rsidR="00314DED">
        <w:t xml:space="preserve">its </w:t>
      </w:r>
      <w:r w:rsidR="00790D93">
        <w:t>financial obligations while maximizing private sector investment in Fair Park</w:t>
      </w:r>
      <w:r w:rsidR="00ED5015">
        <w:t>.</w:t>
      </w:r>
      <w:r w:rsidR="00F77995">
        <w:t xml:space="preserve"> Proposers are encouraged to identify new </w:t>
      </w:r>
      <w:r w:rsidR="00605322">
        <w:t xml:space="preserve">and innovative </w:t>
      </w:r>
      <w:r w:rsidR="00F77995">
        <w:t>potential revenue sources for Fair Park.</w:t>
      </w:r>
      <w:r w:rsidR="004E7631">
        <w:t xml:space="preserve"> </w:t>
      </w:r>
      <w:r>
        <w:t xml:space="preserve">It is expected that the pro forma will be refined based upon post-selection due diligence and negotiations. Notwithstanding this, the credibility and financial outcomes of the pro forma will be an important selection criterion and should present a viable and reasonable forecast of costs and revenues, along with risks and benefits. </w:t>
      </w:r>
    </w:p>
    <w:p w14:paraId="74777136" w14:textId="77777777" w:rsidR="008862F9" w:rsidRDefault="007B553F" w:rsidP="000A797D">
      <w:pPr>
        <w:pStyle w:val="BodyText"/>
        <w:numPr>
          <w:ilvl w:val="0"/>
          <w:numId w:val="11"/>
        </w:numPr>
        <w:spacing w:before="120" w:after="120"/>
        <w:jc w:val="both"/>
      </w:pPr>
      <w:r>
        <w:rPr>
          <w:b/>
          <w:smallCaps/>
          <w:sz w:val="24"/>
        </w:rPr>
        <w:t>Performance Plan:</w:t>
      </w:r>
      <w:r w:rsidR="00ED5015">
        <w:rPr>
          <w:b/>
          <w:smallCaps/>
          <w:sz w:val="24"/>
        </w:rPr>
        <w:t xml:space="preserve"> </w:t>
      </w:r>
      <w:r w:rsidR="00ED5015">
        <w:t>Identif</w:t>
      </w:r>
      <w:r w:rsidR="00ED5015" w:rsidRPr="00ED5015">
        <w:t xml:space="preserve">y </w:t>
      </w:r>
      <w:r w:rsidR="00ED5015">
        <w:t>performance metrics for measuring Proposer’s success in managing and operating Fair Park</w:t>
      </w:r>
      <w:r w:rsidR="00631A6F">
        <w:t>, including mechanisms for identify needs for improvements</w:t>
      </w:r>
      <w:r w:rsidR="00ED5015">
        <w:t>. In broad terms, these metrics should focus on</w:t>
      </w:r>
      <w:r w:rsidR="004E7631">
        <w:t xml:space="preserve"> the</w:t>
      </w:r>
      <w:r w:rsidR="00ED5015">
        <w:t xml:space="preserve"> City’s key performance objectives for Fair Park</w:t>
      </w:r>
      <w:r w:rsidR="004E7631">
        <w:t xml:space="preserve">, as described in the Scope of Management Agreement. </w:t>
      </w:r>
      <w:r w:rsidR="00AD2B55">
        <w:rPr>
          <w:rFonts w:asciiTheme="minorHAnsi" w:hAnsiTheme="minorHAnsi"/>
        </w:rPr>
        <w:t xml:space="preserve">Proposer should identify associated timeframes for achieving specific milestones and approach to remediation if targets are missed. </w:t>
      </w:r>
      <w:r w:rsidR="002D0317">
        <w:rPr>
          <w:rFonts w:asciiTheme="minorHAnsi" w:hAnsiTheme="minorHAnsi"/>
        </w:rPr>
        <w:t xml:space="preserve">The performance indicators shall include, at a minimum, i) Number of visitors to Fair Park; ii) Number of events held at Fair Park and at the various institutions and venues located thereon; iii) Manager’s net </w:t>
      </w:r>
      <w:r w:rsidR="002D0317" w:rsidRPr="007516FD">
        <w:rPr>
          <w:rFonts w:asciiTheme="minorHAnsi" w:hAnsiTheme="minorHAnsi"/>
        </w:rPr>
        <w:t>and gross operating revenues; iv) Capital expenditures at Fair Park; v) Contributions to Manager or other contributions obtained for the benefit of Fair Park, from both City and non-City sources</w:t>
      </w:r>
      <w:r w:rsidR="009B3DE2" w:rsidRPr="007516FD">
        <w:rPr>
          <w:rFonts w:asciiTheme="minorHAnsi" w:hAnsiTheme="minorHAnsi"/>
        </w:rPr>
        <w:t xml:space="preserve">; vi) </w:t>
      </w:r>
      <w:r w:rsidR="00103733" w:rsidRPr="007516FD">
        <w:rPr>
          <w:rFonts w:asciiTheme="minorHAnsi" w:hAnsiTheme="minorHAnsi"/>
        </w:rPr>
        <w:t>Business</w:t>
      </w:r>
      <w:r w:rsidR="009B3DE2" w:rsidRPr="007516FD">
        <w:rPr>
          <w:rFonts w:asciiTheme="minorHAnsi" w:hAnsiTheme="minorHAnsi"/>
        </w:rPr>
        <w:t xml:space="preserve"> support and training plan for residents and businesses of adjacent neighborhoods; </w:t>
      </w:r>
      <w:r w:rsidR="00103733" w:rsidRPr="007516FD">
        <w:rPr>
          <w:rFonts w:asciiTheme="minorHAnsi" w:hAnsiTheme="minorHAnsi"/>
        </w:rPr>
        <w:t xml:space="preserve">and </w:t>
      </w:r>
      <w:r w:rsidR="009B3DE2" w:rsidRPr="007516FD">
        <w:rPr>
          <w:rFonts w:asciiTheme="minorHAnsi" w:hAnsiTheme="minorHAnsi"/>
        </w:rPr>
        <w:t xml:space="preserve">vii) </w:t>
      </w:r>
      <w:r w:rsidR="00103733" w:rsidRPr="007516FD">
        <w:rPr>
          <w:rFonts w:asciiTheme="minorHAnsi" w:hAnsiTheme="minorHAnsi"/>
        </w:rPr>
        <w:t xml:space="preserve">Mechanisms </w:t>
      </w:r>
      <w:r w:rsidR="00AD2B55" w:rsidRPr="007516FD">
        <w:rPr>
          <w:rFonts w:asciiTheme="minorHAnsi" w:hAnsiTheme="minorHAnsi"/>
        </w:rPr>
        <w:t>for measuring the level of satisfaction experienced by visitors to</w:t>
      </w:r>
      <w:r w:rsidR="00103733" w:rsidRPr="007516FD">
        <w:rPr>
          <w:rFonts w:asciiTheme="minorHAnsi" w:hAnsiTheme="minorHAnsi"/>
        </w:rPr>
        <w:t>,</w:t>
      </w:r>
      <w:r w:rsidR="00AD2B55" w:rsidRPr="007516FD">
        <w:rPr>
          <w:rFonts w:asciiTheme="minorHAnsi" w:hAnsiTheme="minorHAnsi"/>
        </w:rPr>
        <w:t xml:space="preserve"> </w:t>
      </w:r>
      <w:r w:rsidR="009B3DE2" w:rsidRPr="007516FD">
        <w:rPr>
          <w:rFonts w:asciiTheme="minorHAnsi" w:hAnsiTheme="minorHAnsi"/>
        </w:rPr>
        <w:t xml:space="preserve">and vendors </w:t>
      </w:r>
      <w:r w:rsidR="00103733" w:rsidRPr="007516FD">
        <w:rPr>
          <w:rFonts w:asciiTheme="minorHAnsi" w:hAnsiTheme="minorHAnsi"/>
        </w:rPr>
        <w:t>at,</w:t>
      </w:r>
      <w:r w:rsidR="009B3DE2" w:rsidRPr="007516FD">
        <w:rPr>
          <w:rFonts w:asciiTheme="minorHAnsi" w:hAnsiTheme="minorHAnsi"/>
        </w:rPr>
        <w:t xml:space="preserve"> </w:t>
      </w:r>
      <w:r w:rsidR="007516FD" w:rsidRPr="007516FD">
        <w:rPr>
          <w:rFonts w:asciiTheme="minorHAnsi" w:hAnsiTheme="minorHAnsi"/>
        </w:rPr>
        <w:t>Fair Park; viii) M/WBE participation for construction and operations contracts (which includes construction, architecture and engineering, professional services, others services and goods).</w:t>
      </w:r>
      <w:r w:rsidR="00631A6F">
        <w:rPr>
          <w:rFonts w:asciiTheme="minorHAnsi" w:hAnsiTheme="minorHAnsi"/>
        </w:rPr>
        <w:t xml:space="preserve"> Proposer shall commit to conducting performance audits on a quarterly (3-month) basis, with findings to be presented to the Park Board.</w:t>
      </w:r>
    </w:p>
    <w:p w14:paraId="253F20A0" w14:textId="77777777" w:rsidR="003F4E1C" w:rsidRPr="00306332" w:rsidRDefault="003F4E1C" w:rsidP="003F4E1C">
      <w:pPr>
        <w:pStyle w:val="Heading1"/>
        <w:spacing w:before="240"/>
        <w:ind w:left="101"/>
        <w:rPr>
          <w:rFonts w:asciiTheme="minorHAnsi" w:hAnsiTheme="minorHAnsi"/>
          <w:smallCaps/>
        </w:rPr>
      </w:pPr>
      <w:bookmarkStart w:id="7" w:name="_Toc487451121"/>
      <w:r>
        <w:rPr>
          <w:rFonts w:asciiTheme="minorHAnsi" w:hAnsiTheme="minorHAnsi"/>
          <w:smallCaps/>
        </w:rPr>
        <w:t>Section 7</w:t>
      </w:r>
      <w:r w:rsidRPr="00306332">
        <w:rPr>
          <w:rFonts w:asciiTheme="minorHAnsi" w:hAnsiTheme="minorHAnsi"/>
          <w:smallCaps/>
        </w:rPr>
        <w:t xml:space="preserve">: </w:t>
      </w:r>
      <w:r>
        <w:rPr>
          <w:rFonts w:asciiTheme="minorHAnsi" w:hAnsiTheme="minorHAnsi"/>
          <w:smallCaps/>
        </w:rPr>
        <w:t>Submittal Information and Due Date</w:t>
      </w:r>
      <w:bookmarkEnd w:id="7"/>
    </w:p>
    <w:p w14:paraId="01D36548" w14:textId="77777777" w:rsidR="003448C2" w:rsidRDefault="003448C2" w:rsidP="003448C2">
      <w:pPr>
        <w:pStyle w:val="BodyText"/>
        <w:spacing w:before="120" w:after="120" w:line="276" w:lineRule="auto"/>
        <w:ind w:left="101" w:right="115"/>
        <w:jc w:val="both"/>
      </w:pPr>
      <w:r>
        <w:t xml:space="preserve">Requirements and procedures for providing submittals in response to this </w:t>
      </w:r>
      <w:r w:rsidR="008E14C9">
        <w:t>RFCSP</w:t>
      </w:r>
      <w:r>
        <w:t xml:space="preserve"> are described herein. Sealed</w:t>
      </w:r>
      <w:r>
        <w:rPr>
          <w:spacing w:val="-3"/>
        </w:rPr>
        <w:t xml:space="preserve"> </w:t>
      </w:r>
      <w:r>
        <w:t>submittals</w:t>
      </w:r>
      <w:r>
        <w:rPr>
          <w:spacing w:val="-5"/>
        </w:rPr>
        <w:t xml:space="preserve"> </w:t>
      </w:r>
      <w:r>
        <w:t>shall</w:t>
      </w:r>
      <w:r>
        <w:rPr>
          <w:spacing w:val="-5"/>
        </w:rPr>
        <w:t xml:space="preserve"> </w:t>
      </w:r>
      <w:r>
        <w:t>be</w:t>
      </w:r>
      <w:r>
        <w:rPr>
          <w:spacing w:val="-4"/>
        </w:rPr>
        <w:t xml:space="preserve"> </w:t>
      </w:r>
      <w:r>
        <w:t>delivered</w:t>
      </w:r>
      <w:r>
        <w:rPr>
          <w:spacing w:val="-2"/>
        </w:rPr>
        <w:t xml:space="preserve"> </w:t>
      </w:r>
      <w:r>
        <w:t>in</w:t>
      </w:r>
      <w:r>
        <w:rPr>
          <w:spacing w:val="-3"/>
        </w:rPr>
        <w:t xml:space="preserve"> </w:t>
      </w:r>
      <w:r>
        <w:t>person</w:t>
      </w:r>
      <w:r>
        <w:rPr>
          <w:spacing w:val="-5"/>
        </w:rPr>
        <w:t xml:space="preserve"> </w:t>
      </w:r>
      <w:r>
        <w:t>or</w:t>
      </w:r>
      <w:r>
        <w:rPr>
          <w:spacing w:val="-5"/>
        </w:rPr>
        <w:t xml:space="preserve"> </w:t>
      </w:r>
      <w:r>
        <w:t>by</w:t>
      </w:r>
      <w:r>
        <w:rPr>
          <w:spacing w:val="-6"/>
        </w:rPr>
        <w:t xml:space="preserve"> </w:t>
      </w:r>
      <w:r>
        <w:t>mail</w:t>
      </w:r>
      <w:r>
        <w:rPr>
          <w:spacing w:val="-3"/>
        </w:rPr>
        <w:t xml:space="preserve"> </w:t>
      </w:r>
      <w:r>
        <w:t>to</w:t>
      </w:r>
      <w:r>
        <w:rPr>
          <w:spacing w:val="-1"/>
        </w:rPr>
        <w:t xml:space="preserve"> </w:t>
      </w:r>
      <w:r>
        <w:t>the</w:t>
      </w:r>
      <w:r>
        <w:rPr>
          <w:spacing w:val="-2"/>
        </w:rPr>
        <w:t xml:space="preserve"> </w:t>
      </w:r>
      <w:r>
        <w:t>address</w:t>
      </w:r>
      <w:r>
        <w:rPr>
          <w:spacing w:val="-2"/>
        </w:rPr>
        <w:t xml:space="preserve"> </w:t>
      </w:r>
      <w:r>
        <w:t>listed</w:t>
      </w:r>
      <w:r>
        <w:rPr>
          <w:spacing w:val="-3"/>
        </w:rPr>
        <w:t xml:space="preserve"> </w:t>
      </w:r>
      <w:r>
        <w:t>below</w:t>
      </w:r>
      <w:r>
        <w:rPr>
          <w:spacing w:val="-4"/>
        </w:rPr>
        <w:t xml:space="preserve"> </w:t>
      </w:r>
      <w:r>
        <w:t>by</w:t>
      </w:r>
      <w:r>
        <w:rPr>
          <w:spacing w:val="-4"/>
        </w:rPr>
        <w:t xml:space="preserve"> </w:t>
      </w:r>
      <w:r w:rsidRPr="00A32EF8">
        <w:rPr>
          <w:b/>
        </w:rPr>
        <w:t>2:00</w:t>
      </w:r>
      <w:r w:rsidRPr="00A32EF8">
        <w:rPr>
          <w:b/>
          <w:spacing w:val="-2"/>
        </w:rPr>
        <w:t xml:space="preserve"> </w:t>
      </w:r>
      <w:r w:rsidRPr="00A32EF8">
        <w:rPr>
          <w:b/>
        </w:rPr>
        <w:t>p.m. CDT on</w:t>
      </w:r>
      <w:r w:rsidRPr="00A32EF8">
        <w:t xml:space="preserve"> </w:t>
      </w:r>
      <w:r w:rsidRPr="00A32EF8">
        <w:rPr>
          <w:b/>
        </w:rPr>
        <w:t>October 2, 2017</w:t>
      </w:r>
      <w:r w:rsidRPr="00A32EF8">
        <w:t>.</w:t>
      </w:r>
      <w:r>
        <w:t xml:space="preserve"> Starting at 2:01 p.m. on the due date, submittals will not be accepted and will be returned to </w:t>
      </w:r>
      <w:r w:rsidR="008721F1">
        <w:t>the Proposer</w:t>
      </w:r>
      <w:r>
        <w:t xml:space="preserve"> unopened. Electronic, faxed, or emailed submittals will not be accepted. All submittals shall include the project name and number, organization/entity name, address, telephone number, and designated contact person regarding the submission. </w:t>
      </w:r>
    </w:p>
    <w:p w14:paraId="25E135C1" w14:textId="77777777" w:rsidR="003448C2" w:rsidRDefault="003448C2" w:rsidP="003448C2">
      <w:pPr>
        <w:pStyle w:val="BodyText"/>
        <w:spacing w:before="120" w:after="120" w:line="276" w:lineRule="auto"/>
        <w:ind w:left="101" w:right="115"/>
        <w:jc w:val="both"/>
        <w:rPr>
          <w:b/>
        </w:rPr>
      </w:pPr>
      <w:r>
        <w:t>All</w:t>
      </w:r>
      <w:r>
        <w:rPr>
          <w:spacing w:val="-6"/>
        </w:rPr>
        <w:t xml:space="preserve"> </w:t>
      </w:r>
      <w:r>
        <w:t>submittals</w:t>
      </w:r>
      <w:r>
        <w:rPr>
          <w:spacing w:val="-6"/>
        </w:rPr>
        <w:t xml:space="preserve"> </w:t>
      </w:r>
      <w:r>
        <w:t>shall</w:t>
      </w:r>
      <w:r>
        <w:rPr>
          <w:spacing w:val="-6"/>
        </w:rPr>
        <w:t xml:space="preserve"> </w:t>
      </w:r>
      <w:r>
        <w:t>be</w:t>
      </w:r>
      <w:r>
        <w:rPr>
          <w:spacing w:val="-5"/>
        </w:rPr>
        <w:t xml:space="preserve"> </w:t>
      </w:r>
      <w:r>
        <w:t>typed</w:t>
      </w:r>
      <w:r>
        <w:rPr>
          <w:spacing w:val="-6"/>
        </w:rPr>
        <w:t xml:space="preserve"> </w:t>
      </w:r>
      <w:r>
        <w:t>and</w:t>
      </w:r>
      <w:r>
        <w:rPr>
          <w:spacing w:val="-6"/>
        </w:rPr>
        <w:t xml:space="preserve"> </w:t>
      </w:r>
      <w:r>
        <w:t>bound</w:t>
      </w:r>
      <w:r>
        <w:rPr>
          <w:spacing w:val="-6"/>
        </w:rPr>
        <w:t xml:space="preserve"> </w:t>
      </w:r>
      <w:r>
        <w:t>on</w:t>
      </w:r>
      <w:r>
        <w:rPr>
          <w:spacing w:val="-6"/>
        </w:rPr>
        <w:t xml:space="preserve"> </w:t>
      </w:r>
      <w:r>
        <w:t>8.5’’</w:t>
      </w:r>
      <w:r>
        <w:rPr>
          <w:spacing w:val="-6"/>
        </w:rPr>
        <w:t xml:space="preserve"> </w:t>
      </w:r>
      <w:r>
        <w:t>x</w:t>
      </w:r>
      <w:r>
        <w:rPr>
          <w:spacing w:val="-5"/>
        </w:rPr>
        <w:t xml:space="preserve"> </w:t>
      </w:r>
      <w:r>
        <w:t>11’’</w:t>
      </w:r>
      <w:r>
        <w:rPr>
          <w:spacing w:val="-8"/>
        </w:rPr>
        <w:t xml:space="preserve"> </w:t>
      </w:r>
      <w:r>
        <w:t>paper.</w:t>
      </w:r>
      <w:r>
        <w:rPr>
          <w:spacing w:val="40"/>
        </w:rPr>
        <w:t xml:space="preserve"> </w:t>
      </w:r>
      <w:r>
        <w:rPr>
          <w:b/>
        </w:rPr>
        <w:t>One (1) original, eight (8) identical copies,</w:t>
      </w:r>
      <w:r>
        <w:rPr>
          <w:b/>
          <w:spacing w:val="-16"/>
        </w:rPr>
        <w:t xml:space="preserve"> </w:t>
      </w:r>
      <w:r>
        <w:rPr>
          <w:b/>
        </w:rPr>
        <w:t>and</w:t>
      </w:r>
      <w:r>
        <w:rPr>
          <w:b/>
          <w:spacing w:val="-15"/>
        </w:rPr>
        <w:t xml:space="preserve"> </w:t>
      </w:r>
      <w:r>
        <w:rPr>
          <w:b/>
        </w:rPr>
        <w:t>one</w:t>
      </w:r>
      <w:r>
        <w:rPr>
          <w:b/>
          <w:spacing w:val="-15"/>
        </w:rPr>
        <w:t xml:space="preserve"> </w:t>
      </w:r>
      <w:r>
        <w:rPr>
          <w:b/>
        </w:rPr>
        <w:t>(1)</w:t>
      </w:r>
      <w:r>
        <w:rPr>
          <w:b/>
          <w:spacing w:val="-13"/>
        </w:rPr>
        <w:t xml:space="preserve"> </w:t>
      </w:r>
      <w:r>
        <w:rPr>
          <w:b/>
        </w:rPr>
        <w:t>electronic</w:t>
      </w:r>
      <w:r>
        <w:rPr>
          <w:b/>
          <w:spacing w:val="-14"/>
        </w:rPr>
        <w:t xml:space="preserve"> </w:t>
      </w:r>
      <w:r>
        <w:rPr>
          <w:b/>
        </w:rPr>
        <w:t>PDF</w:t>
      </w:r>
      <w:r>
        <w:rPr>
          <w:b/>
          <w:spacing w:val="-14"/>
        </w:rPr>
        <w:t xml:space="preserve"> </w:t>
      </w:r>
      <w:r>
        <w:rPr>
          <w:b/>
        </w:rPr>
        <w:t>document</w:t>
      </w:r>
      <w:r>
        <w:rPr>
          <w:b/>
          <w:spacing w:val="-16"/>
        </w:rPr>
        <w:t xml:space="preserve"> </w:t>
      </w:r>
      <w:r>
        <w:rPr>
          <w:b/>
        </w:rPr>
        <w:t>(flash</w:t>
      </w:r>
      <w:r>
        <w:rPr>
          <w:b/>
          <w:spacing w:val="-15"/>
        </w:rPr>
        <w:t xml:space="preserve"> </w:t>
      </w:r>
      <w:r>
        <w:rPr>
          <w:b/>
        </w:rPr>
        <w:t>drive</w:t>
      </w:r>
      <w:r>
        <w:rPr>
          <w:b/>
          <w:spacing w:val="-15"/>
        </w:rPr>
        <w:t xml:space="preserve"> </w:t>
      </w:r>
      <w:r>
        <w:rPr>
          <w:b/>
        </w:rPr>
        <w:t>or</w:t>
      </w:r>
      <w:r>
        <w:rPr>
          <w:b/>
          <w:spacing w:val="-15"/>
        </w:rPr>
        <w:t xml:space="preserve"> </w:t>
      </w:r>
      <w:r>
        <w:rPr>
          <w:b/>
        </w:rPr>
        <w:t>CD</w:t>
      </w:r>
      <w:r>
        <w:rPr>
          <w:b/>
          <w:spacing w:val="-14"/>
        </w:rPr>
        <w:t xml:space="preserve"> </w:t>
      </w:r>
      <w:r>
        <w:rPr>
          <w:b/>
        </w:rPr>
        <w:t>only)</w:t>
      </w:r>
      <w:r>
        <w:rPr>
          <w:b/>
          <w:spacing w:val="-13"/>
        </w:rPr>
        <w:t xml:space="preserve"> </w:t>
      </w:r>
      <w:r>
        <w:rPr>
          <w:b/>
        </w:rPr>
        <w:t>of</w:t>
      </w:r>
      <w:r>
        <w:rPr>
          <w:b/>
          <w:spacing w:val="-17"/>
        </w:rPr>
        <w:t xml:space="preserve"> </w:t>
      </w:r>
      <w:r>
        <w:rPr>
          <w:b/>
        </w:rPr>
        <w:t>the</w:t>
      </w:r>
      <w:r>
        <w:rPr>
          <w:b/>
          <w:spacing w:val="-15"/>
        </w:rPr>
        <w:t xml:space="preserve"> </w:t>
      </w:r>
      <w:r>
        <w:rPr>
          <w:b/>
        </w:rPr>
        <w:t>submittal</w:t>
      </w:r>
      <w:r>
        <w:rPr>
          <w:b/>
          <w:spacing w:val="-15"/>
        </w:rPr>
        <w:t xml:space="preserve"> </w:t>
      </w:r>
      <w:r w:rsidR="00FB5B0D">
        <w:rPr>
          <w:b/>
        </w:rPr>
        <w:t>shall</w:t>
      </w:r>
      <w:r w:rsidR="00FB5B0D">
        <w:rPr>
          <w:b/>
          <w:spacing w:val="-15"/>
        </w:rPr>
        <w:t xml:space="preserve"> </w:t>
      </w:r>
      <w:r>
        <w:rPr>
          <w:b/>
        </w:rPr>
        <w:t>be</w:t>
      </w:r>
      <w:r>
        <w:rPr>
          <w:b/>
          <w:spacing w:val="-15"/>
        </w:rPr>
        <w:t xml:space="preserve"> </w:t>
      </w:r>
      <w:r>
        <w:rPr>
          <w:b/>
        </w:rPr>
        <w:t>delivered to:</w:t>
      </w:r>
    </w:p>
    <w:p w14:paraId="4BD7E23D" w14:textId="77777777" w:rsidR="003448C2" w:rsidRDefault="003448C2" w:rsidP="003448C2">
      <w:pPr>
        <w:spacing w:before="240" w:line="276" w:lineRule="auto"/>
        <w:ind w:left="101" w:right="115"/>
        <w:jc w:val="both"/>
      </w:pPr>
      <w:r>
        <w:t xml:space="preserve">Dallas City Hall </w:t>
      </w:r>
    </w:p>
    <w:p w14:paraId="340F26B0" w14:textId="77777777" w:rsidR="003448C2" w:rsidRDefault="003448C2" w:rsidP="003448C2">
      <w:pPr>
        <w:spacing w:line="276" w:lineRule="auto"/>
        <w:ind w:left="101" w:right="115"/>
        <w:jc w:val="both"/>
      </w:pPr>
      <w:r>
        <w:t>Attn. Mario Alvarado</w:t>
      </w:r>
    </w:p>
    <w:p w14:paraId="444BF053" w14:textId="77777777" w:rsidR="003448C2" w:rsidRDefault="003448C2" w:rsidP="003448C2">
      <w:pPr>
        <w:spacing w:line="276" w:lineRule="auto"/>
        <w:ind w:left="101" w:right="115"/>
        <w:jc w:val="both"/>
      </w:pPr>
      <w:r>
        <w:t xml:space="preserve">Business Development &amp; Procurement Services </w:t>
      </w:r>
    </w:p>
    <w:p w14:paraId="304F7772" w14:textId="77777777" w:rsidR="003448C2" w:rsidRDefault="003448C2" w:rsidP="003448C2">
      <w:pPr>
        <w:spacing w:line="276" w:lineRule="auto"/>
        <w:ind w:left="101" w:right="115"/>
        <w:jc w:val="both"/>
      </w:pPr>
      <w:r>
        <w:t>1500 Marilla St. Room 3FN</w:t>
      </w:r>
    </w:p>
    <w:p w14:paraId="73A61B57" w14:textId="77777777" w:rsidR="003448C2" w:rsidRDefault="003448C2" w:rsidP="003448C2">
      <w:pPr>
        <w:spacing w:after="240" w:line="276" w:lineRule="auto"/>
        <w:ind w:left="101" w:right="115"/>
        <w:jc w:val="both"/>
      </w:pPr>
      <w:r>
        <w:lastRenderedPageBreak/>
        <w:t>Dallas, TX 75201</w:t>
      </w:r>
    </w:p>
    <w:p w14:paraId="4673CB05" w14:textId="77777777" w:rsidR="003448C2" w:rsidRDefault="003448C2" w:rsidP="003448C2">
      <w:pPr>
        <w:pStyle w:val="BodyText"/>
        <w:spacing w:before="120" w:after="120" w:line="276" w:lineRule="auto"/>
        <w:ind w:left="101" w:right="115"/>
        <w:jc w:val="both"/>
      </w:pPr>
      <w:r>
        <w:t>The</w:t>
      </w:r>
      <w:r>
        <w:rPr>
          <w:spacing w:val="-6"/>
        </w:rPr>
        <w:t xml:space="preserve"> </w:t>
      </w:r>
      <w:r>
        <w:t>following</w:t>
      </w:r>
      <w:r>
        <w:rPr>
          <w:spacing w:val="-7"/>
        </w:rPr>
        <w:t xml:space="preserve"> </w:t>
      </w:r>
      <w:r>
        <w:t>documents</w:t>
      </w:r>
      <w:r>
        <w:rPr>
          <w:spacing w:val="-5"/>
        </w:rPr>
        <w:t xml:space="preserve"> </w:t>
      </w:r>
      <w:r>
        <w:t>are</w:t>
      </w:r>
      <w:r>
        <w:rPr>
          <w:spacing w:val="-4"/>
        </w:rPr>
        <w:t xml:space="preserve"> </w:t>
      </w:r>
      <w:r w:rsidRPr="00C5206B">
        <w:rPr>
          <w:b/>
          <w:u w:val="single"/>
        </w:rPr>
        <w:t>required</w:t>
      </w:r>
      <w:r>
        <w:rPr>
          <w:spacing w:val="-7"/>
          <w:u w:val="single"/>
        </w:rPr>
        <w:t xml:space="preserve"> </w:t>
      </w:r>
      <w:r>
        <w:t>to</w:t>
      </w:r>
      <w:r>
        <w:rPr>
          <w:spacing w:val="-4"/>
        </w:rPr>
        <w:t xml:space="preserve"> </w:t>
      </w:r>
      <w:r>
        <w:t>be included with the</w:t>
      </w:r>
      <w:r>
        <w:rPr>
          <w:spacing w:val="-11"/>
        </w:rPr>
        <w:t xml:space="preserve"> </w:t>
      </w:r>
      <w:r>
        <w:t>submittal:</w:t>
      </w:r>
    </w:p>
    <w:p w14:paraId="634066BD" w14:textId="77777777" w:rsidR="003448C2" w:rsidRDefault="003448C2" w:rsidP="007E50B8">
      <w:pPr>
        <w:pStyle w:val="ListBullet"/>
        <w:spacing w:before="120" w:after="120" w:line="276" w:lineRule="auto"/>
        <w:contextualSpacing w:val="0"/>
        <w:jc w:val="both"/>
      </w:pPr>
      <w:r w:rsidRPr="003448C2">
        <w:rPr>
          <w:b/>
          <w:smallCaps/>
          <w:sz w:val="24"/>
        </w:rPr>
        <w:t>Cover Letter:</w:t>
      </w:r>
      <w:r>
        <w:t xml:space="preserve"> Provide a short cover letter (not to exceed 2 pages) with the name of the submittal,</w:t>
      </w:r>
      <w:r w:rsidRPr="003448C2">
        <w:t xml:space="preserve"> </w:t>
      </w:r>
      <w:r>
        <w:t>contact</w:t>
      </w:r>
      <w:r w:rsidRPr="003448C2">
        <w:t xml:space="preserve"> </w:t>
      </w:r>
      <w:r>
        <w:t>information</w:t>
      </w:r>
      <w:r w:rsidRPr="003448C2">
        <w:t xml:space="preserve"> </w:t>
      </w:r>
      <w:r>
        <w:t>for</w:t>
      </w:r>
      <w:r w:rsidRPr="003448C2">
        <w:t xml:space="preserve"> </w:t>
      </w:r>
      <w:r>
        <w:t>the</w:t>
      </w:r>
      <w:r w:rsidRPr="003448C2">
        <w:t xml:space="preserve"> </w:t>
      </w:r>
      <w:r w:rsidR="008721F1">
        <w:t>Proposer</w:t>
      </w:r>
      <w:r>
        <w:t>,</w:t>
      </w:r>
      <w:r w:rsidRPr="003448C2">
        <w:t xml:space="preserve"> </w:t>
      </w:r>
      <w:r>
        <w:t>including</w:t>
      </w:r>
      <w:r w:rsidRPr="003448C2">
        <w:t xml:space="preserve"> </w:t>
      </w:r>
      <w:r>
        <w:t>a</w:t>
      </w:r>
      <w:r w:rsidRPr="003448C2">
        <w:t xml:space="preserve"> </w:t>
      </w:r>
      <w:r>
        <w:t>primary</w:t>
      </w:r>
      <w:r w:rsidRPr="003448C2">
        <w:t xml:space="preserve"> </w:t>
      </w:r>
      <w:r>
        <w:t>contact</w:t>
      </w:r>
      <w:r w:rsidRPr="003448C2">
        <w:t xml:space="preserve"> </w:t>
      </w:r>
      <w:r>
        <w:t>name,</w:t>
      </w:r>
      <w:r w:rsidRPr="003448C2">
        <w:t xml:space="preserve"> </w:t>
      </w:r>
      <w:r>
        <w:t xml:space="preserve">mailing address, phone number, and email address and a short summary of the </w:t>
      </w:r>
      <w:r w:rsidR="008721F1">
        <w:t>Proposer</w:t>
      </w:r>
      <w:r>
        <w:t>’s understanding of the request. The letter should be signed by an authorized officer of the organization/entity proposing to serve as the lead contracting</w:t>
      </w:r>
      <w:r w:rsidRPr="003448C2">
        <w:t xml:space="preserve"> </w:t>
      </w:r>
      <w:r>
        <w:t>entity.</w:t>
      </w:r>
    </w:p>
    <w:p w14:paraId="38B25E64" w14:textId="77777777" w:rsidR="003448C2" w:rsidRDefault="003448C2" w:rsidP="007E50B8">
      <w:pPr>
        <w:pStyle w:val="ListBullet"/>
        <w:spacing w:before="120" w:after="120" w:line="276" w:lineRule="auto"/>
        <w:contextualSpacing w:val="0"/>
        <w:jc w:val="both"/>
      </w:pPr>
      <w:r>
        <w:rPr>
          <w:b/>
          <w:smallCaps/>
          <w:sz w:val="24"/>
        </w:rPr>
        <w:t xml:space="preserve">Table of Contents: </w:t>
      </w:r>
      <w:r>
        <w:t>Show page locations of each heading of the required content, as well as additional exhibits provided as part of the submittal.</w:t>
      </w:r>
    </w:p>
    <w:p w14:paraId="2DDBF43A" w14:textId="77777777" w:rsidR="003448C2" w:rsidRDefault="003448C2" w:rsidP="007E50B8">
      <w:pPr>
        <w:pStyle w:val="ListBullet"/>
        <w:spacing w:before="120" w:after="120" w:line="276" w:lineRule="auto"/>
        <w:contextualSpacing w:val="0"/>
        <w:jc w:val="both"/>
      </w:pPr>
      <w:r w:rsidRPr="003448C2">
        <w:rPr>
          <w:b/>
          <w:smallCaps/>
          <w:sz w:val="24"/>
        </w:rPr>
        <w:t>Submittal Requirements:</w:t>
      </w:r>
      <w:r>
        <w:t xml:space="preserve"> Address all requirements identified </w:t>
      </w:r>
      <w:r w:rsidR="00870B07">
        <w:t>in</w:t>
      </w:r>
      <w:r>
        <w:t xml:space="preserve"> this </w:t>
      </w:r>
      <w:r w:rsidR="008E14C9">
        <w:t>RFCSP</w:t>
      </w:r>
      <w:r>
        <w:t>.</w:t>
      </w:r>
    </w:p>
    <w:p w14:paraId="6A351D00" w14:textId="77777777" w:rsidR="003448C2" w:rsidRDefault="003448C2" w:rsidP="007E50B8">
      <w:pPr>
        <w:pStyle w:val="ListBullet"/>
        <w:spacing w:before="120" w:after="120" w:line="276" w:lineRule="auto"/>
        <w:contextualSpacing w:val="0"/>
        <w:jc w:val="both"/>
      </w:pPr>
      <w:r w:rsidRPr="003448C2">
        <w:rPr>
          <w:b/>
          <w:smallCaps/>
          <w:sz w:val="24"/>
        </w:rPr>
        <w:t>Required Forms:</w:t>
      </w:r>
      <w:r>
        <w:t xml:space="preserve"> </w:t>
      </w:r>
      <w:r w:rsidR="008E14C9">
        <w:t>RFCSP</w:t>
      </w:r>
      <w:r>
        <w:t xml:space="preserve"> Signature</w:t>
      </w:r>
      <w:r w:rsidRPr="003448C2">
        <w:t xml:space="preserve"> </w:t>
      </w:r>
      <w:r>
        <w:t>Page, Conflict of Interest</w:t>
      </w:r>
      <w:r w:rsidRPr="003448C2">
        <w:t xml:space="preserve"> </w:t>
      </w:r>
      <w:r>
        <w:t>form, Business Information</w:t>
      </w:r>
      <w:r w:rsidRPr="003448C2">
        <w:t xml:space="preserve"> </w:t>
      </w:r>
      <w:r>
        <w:t>form.</w:t>
      </w:r>
    </w:p>
    <w:p w14:paraId="12A6713A" w14:textId="77777777" w:rsidR="008E18BB" w:rsidRPr="00306332" w:rsidRDefault="008E18BB" w:rsidP="008E18BB">
      <w:pPr>
        <w:pStyle w:val="Heading1"/>
        <w:spacing w:before="240"/>
        <w:ind w:left="101"/>
        <w:rPr>
          <w:rFonts w:asciiTheme="minorHAnsi" w:hAnsiTheme="minorHAnsi"/>
          <w:smallCaps/>
        </w:rPr>
      </w:pPr>
      <w:bookmarkStart w:id="8" w:name="_Toc487451122"/>
      <w:r>
        <w:rPr>
          <w:rFonts w:asciiTheme="minorHAnsi" w:hAnsiTheme="minorHAnsi"/>
          <w:smallCaps/>
        </w:rPr>
        <w:t>Section 8</w:t>
      </w:r>
      <w:r w:rsidRPr="00306332">
        <w:rPr>
          <w:rFonts w:asciiTheme="minorHAnsi" w:hAnsiTheme="minorHAnsi"/>
          <w:smallCaps/>
        </w:rPr>
        <w:t xml:space="preserve">: </w:t>
      </w:r>
      <w:r>
        <w:rPr>
          <w:rFonts w:asciiTheme="minorHAnsi" w:hAnsiTheme="minorHAnsi"/>
          <w:smallCaps/>
        </w:rPr>
        <w:t>Addenda and Supplemental Information</w:t>
      </w:r>
      <w:bookmarkEnd w:id="8"/>
    </w:p>
    <w:p w14:paraId="16528AF3" w14:textId="77777777" w:rsidR="00876F7F" w:rsidRDefault="008E18BB" w:rsidP="008E18BB">
      <w:pPr>
        <w:pStyle w:val="BodyText"/>
        <w:spacing w:before="120" w:after="120" w:line="276" w:lineRule="auto"/>
        <w:ind w:left="101" w:right="-50"/>
        <w:jc w:val="both"/>
      </w:pPr>
      <w:r>
        <w:t xml:space="preserve">Corrections and/ or changes to this </w:t>
      </w:r>
      <w:r w:rsidR="008E14C9">
        <w:t>RFCSP</w:t>
      </w:r>
      <w:r>
        <w:t xml:space="preserve"> shall be posted online as an addendum on the City’s website at </w:t>
      </w:r>
      <w:hyperlink r:id="rId13" w:history="1">
        <w:r w:rsidR="00876F7F">
          <w:rPr>
            <w:rStyle w:val="Hyperlink"/>
          </w:rPr>
          <w:t>http://dallascityhall.com/departments/businessdevelopmentprocurement/fair-park-management-operation/Pages/default.aspx</w:t>
        </w:r>
      </w:hyperlink>
      <w:r w:rsidR="00876F7F">
        <w:t xml:space="preserve"> </w:t>
      </w:r>
    </w:p>
    <w:p w14:paraId="77A94DB0" w14:textId="77777777" w:rsidR="008E18BB" w:rsidRPr="008E18BB" w:rsidRDefault="008E18BB" w:rsidP="008E18BB">
      <w:pPr>
        <w:pStyle w:val="BodyText"/>
        <w:spacing w:before="120" w:after="120" w:line="276" w:lineRule="auto"/>
        <w:ind w:left="101" w:right="-50"/>
        <w:jc w:val="both"/>
      </w:pPr>
      <w:r w:rsidRPr="008E18BB">
        <w:t>It ma</w:t>
      </w:r>
      <w:r>
        <w:t xml:space="preserve">y be necessary for the City to request supplemental information from individual Proposers after proposals have been submitted and reviews. Such information will be requested in writing to the specific Proposer and will be used by the City in evaluating the proposal and will not be shared with other Proposers during the evaluation and award process. </w:t>
      </w:r>
    </w:p>
    <w:p w14:paraId="351648BB" w14:textId="77777777" w:rsidR="003F4E1C" w:rsidRPr="00306332" w:rsidRDefault="008E18BB" w:rsidP="00221EBD">
      <w:pPr>
        <w:pStyle w:val="Heading1"/>
        <w:keepNext/>
        <w:spacing w:before="240"/>
        <w:ind w:left="101"/>
        <w:rPr>
          <w:rFonts w:asciiTheme="minorHAnsi" w:hAnsiTheme="minorHAnsi"/>
          <w:smallCaps/>
        </w:rPr>
      </w:pPr>
      <w:bookmarkStart w:id="9" w:name="_Toc487451123"/>
      <w:r>
        <w:rPr>
          <w:rFonts w:asciiTheme="minorHAnsi" w:hAnsiTheme="minorHAnsi"/>
          <w:smallCaps/>
        </w:rPr>
        <w:t>Section 9</w:t>
      </w:r>
      <w:r w:rsidR="003F4E1C" w:rsidRPr="00306332">
        <w:rPr>
          <w:rFonts w:asciiTheme="minorHAnsi" w:hAnsiTheme="minorHAnsi"/>
          <w:smallCaps/>
        </w:rPr>
        <w:t>: Business Inclusion and Development (BID) Plan</w:t>
      </w:r>
      <w:bookmarkEnd w:id="9"/>
    </w:p>
    <w:p w14:paraId="32F10813" w14:textId="77777777" w:rsidR="007516FD" w:rsidRDefault="00870B07" w:rsidP="007516FD">
      <w:pPr>
        <w:pStyle w:val="BodyText"/>
        <w:spacing w:before="120" w:after="120" w:line="276" w:lineRule="auto"/>
        <w:ind w:left="101" w:right="115"/>
        <w:jc w:val="both"/>
      </w:pPr>
      <w:r w:rsidRPr="00870B07">
        <w:t xml:space="preserve">It is the policy of the City of Dallas to involve </w:t>
      </w:r>
      <w:r w:rsidR="007516FD">
        <w:t>M/WBE</w:t>
      </w:r>
      <w:r w:rsidRPr="00870B07">
        <w:t xml:space="preserve"> to the greatest extent feasible on the City’s construction, procurement, and professional services contracts.  The City and its contractors shall not discriminate on the basis of race, color, religion, national origin, or sex in the award and performance of contracts.  In consideration of this policy, the City of Dallas has adopted the Business Inclusion and Development Plan (BID Plan) for all City of Dallas contracts. </w:t>
      </w:r>
    </w:p>
    <w:p w14:paraId="63CF8815" w14:textId="77777777" w:rsidR="007516FD" w:rsidRPr="004266CC" w:rsidRDefault="007516FD" w:rsidP="0050314B">
      <w:pPr>
        <w:pStyle w:val="BodyText"/>
        <w:keepNext/>
        <w:spacing w:before="120" w:after="120" w:line="276" w:lineRule="auto"/>
        <w:ind w:left="101" w:right="115"/>
        <w:jc w:val="both"/>
        <w:rPr>
          <w:rFonts w:asciiTheme="minorHAnsi" w:hAnsiTheme="minorHAnsi"/>
          <w:b/>
        </w:rPr>
      </w:pPr>
      <w:r w:rsidRPr="007516FD">
        <w:t xml:space="preserve">Current M/WBE goals for </w:t>
      </w:r>
      <w:r w:rsidR="0050314B">
        <w:t>this contract</w:t>
      </w:r>
      <w:r w:rsidRPr="007516FD">
        <w:t xml:space="preserve"> are:</w:t>
      </w:r>
      <w:r w:rsidR="0050314B">
        <w:t xml:space="preserve"> </w:t>
      </w:r>
      <w:r w:rsidRPr="0050314B">
        <w:rPr>
          <w:rFonts w:asciiTheme="minorHAnsi" w:hAnsiTheme="minorHAnsi"/>
        </w:rPr>
        <w:t>Others Services 23.80%</w:t>
      </w:r>
    </w:p>
    <w:p w14:paraId="2BA47CE6" w14:textId="77777777" w:rsidR="00870B07" w:rsidRPr="00870B07" w:rsidRDefault="00870B07" w:rsidP="007516FD">
      <w:pPr>
        <w:pStyle w:val="BodyText"/>
        <w:spacing w:before="240" w:after="120" w:line="276" w:lineRule="auto"/>
        <w:ind w:left="101" w:right="115"/>
        <w:jc w:val="both"/>
      </w:pPr>
      <w:r w:rsidRPr="00870B07">
        <w:t>The</w:t>
      </w:r>
      <w:r w:rsidR="004266CC">
        <w:t xml:space="preserve"> following</w:t>
      </w:r>
      <w:r w:rsidRPr="00870B07">
        <w:t xml:space="preserve"> information shall be submitted with the proposal and shall include:</w:t>
      </w:r>
    </w:p>
    <w:p w14:paraId="60585347" w14:textId="77777777" w:rsidR="00870B07" w:rsidRPr="00870B07" w:rsidRDefault="00870B07" w:rsidP="00870B07">
      <w:pPr>
        <w:pStyle w:val="ListBullet"/>
        <w:spacing w:before="120" w:after="120" w:line="276" w:lineRule="auto"/>
        <w:contextualSpacing w:val="0"/>
        <w:jc w:val="both"/>
      </w:pPr>
      <w:r w:rsidRPr="00870B07">
        <w:t>Submission of an Affirm</w:t>
      </w:r>
      <w:r>
        <w:t>ative Action Plan and/or Policy</w:t>
      </w:r>
      <w:r w:rsidR="004266CC">
        <w:t>.</w:t>
      </w:r>
    </w:p>
    <w:p w14:paraId="377FAED3" w14:textId="77777777" w:rsidR="00870B07" w:rsidRPr="00870B07" w:rsidRDefault="00870B07" w:rsidP="004266CC">
      <w:pPr>
        <w:pStyle w:val="ListBullet"/>
        <w:numPr>
          <w:ilvl w:val="1"/>
          <w:numId w:val="32"/>
        </w:numPr>
        <w:spacing w:before="120" w:after="120" w:line="276" w:lineRule="auto"/>
        <w:contextualSpacing w:val="0"/>
        <w:jc w:val="both"/>
      </w:pPr>
      <w:r w:rsidRPr="00870B07">
        <w:t xml:space="preserve">If your company does not have an Affirmative Action Plan the Business Inclusion and Development Staff can provide the Affirmative Action Requirements (BDPS-PRO-204) which will serve as a template to be utilized for this criterion. </w:t>
      </w:r>
    </w:p>
    <w:p w14:paraId="38629AF0" w14:textId="77777777" w:rsidR="00870B07" w:rsidRPr="00870B07" w:rsidRDefault="00870B07" w:rsidP="00870B07">
      <w:pPr>
        <w:pStyle w:val="ListBullet"/>
        <w:spacing w:before="120" w:after="120" w:line="276" w:lineRule="auto"/>
        <w:contextualSpacing w:val="0"/>
        <w:jc w:val="both"/>
      </w:pPr>
      <w:r w:rsidRPr="00870B07">
        <w:lastRenderedPageBreak/>
        <w:t>The Ethnic Workforce Compos</w:t>
      </w:r>
      <w:r w:rsidR="004266CC">
        <w:t>ition Report (BDPS-FRM-204).</w:t>
      </w:r>
    </w:p>
    <w:p w14:paraId="39DEAB33" w14:textId="77777777" w:rsidR="00870B07" w:rsidRPr="00870B07" w:rsidRDefault="00870B07" w:rsidP="00870B07">
      <w:pPr>
        <w:pStyle w:val="ListBullet"/>
        <w:spacing w:before="120" w:after="120" w:line="276" w:lineRule="auto"/>
        <w:contextualSpacing w:val="0"/>
        <w:jc w:val="both"/>
      </w:pPr>
      <w:r w:rsidRPr="00870B07">
        <w:t>Submission of documentation showing the RFCSP/RFQ Contractor’s Affidavit History of M/WBE Utilization Form (BDPS-FRM-205) on previous</w:t>
      </w:r>
      <w:r>
        <w:t xml:space="preserve"> contracts on the form provided</w:t>
      </w:r>
      <w:r w:rsidR="004266CC">
        <w:t>.</w:t>
      </w:r>
    </w:p>
    <w:p w14:paraId="2E5A9E58" w14:textId="77777777" w:rsidR="00870B07" w:rsidRPr="00870B07" w:rsidRDefault="00870B07" w:rsidP="00870B07">
      <w:pPr>
        <w:pStyle w:val="ListBullet"/>
        <w:spacing w:before="120" w:after="120" w:line="276" w:lineRule="auto"/>
        <w:contextualSpacing w:val="0"/>
        <w:jc w:val="both"/>
      </w:pPr>
      <w:r w:rsidRPr="00870B07">
        <w:t>Firm (s) Team make-up includes a significant number of diverse M/WBE firms in meaningful roles on the project.  Please submit the RFCSP/RFQ Contractor’s Affidavit Type of Work by Prime and Sub-con</w:t>
      </w:r>
      <w:r w:rsidR="004266CC">
        <w:t>sultant Form (BDPS-FRM-206).</w:t>
      </w:r>
    </w:p>
    <w:p w14:paraId="65794F23" w14:textId="77777777" w:rsidR="00870B07" w:rsidRPr="00870B07" w:rsidRDefault="00870B07" w:rsidP="004266CC">
      <w:pPr>
        <w:pStyle w:val="ListBullet"/>
        <w:numPr>
          <w:ilvl w:val="1"/>
          <w:numId w:val="32"/>
        </w:numPr>
        <w:spacing w:before="120" w:after="120" w:line="276" w:lineRule="auto"/>
        <w:contextualSpacing w:val="0"/>
        <w:jc w:val="both"/>
      </w:pPr>
      <w:r w:rsidRPr="00870B07">
        <w:t>The name, address and telephone number of each M/WBE; (b) the description of the work to be performed by each M/WBE; and (c) the approximate dollar amount/percentage of the participation.</w:t>
      </w:r>
    </w:p>
    <w:p w14:paraId="79DDE241" w14:textId="77777777" w:rsidR="00870B07" w:rsidRDefault="00870B07" w:rsidP="00870B07">
      <w:pPr>
        <w:pStyle w:val="ListBullet"/>
        <w:spacing w:before="120" w:after="120" w:line="276" w:lineRule="auto"/>
        <w:contextualSpacing w:val="0"/>
        <w:jc w:val="both"/>
      </w:pPr>
      <w:r w:rsidRPr="00870B07">
        <w:t>Evidence of acknowledgement of the City’s Business Inclusion and Development (BID) Plan, signed Business Inclusion and Development Affidavit (BDPS-FRM-203) that demonstrates intent to comply with the policy and evidence of M/WBE inclusion to me</w:t>
      </w:r>
      <w:r>
        <w:t>et the BID goal for the project</w:t>
      </w:r>
      <w:r w:rsidR="004266CC">
        <w:t>.</w:t>
      </w:r>
    </w:p>
    <w:p w14:paraId="503DD112" w14:textId="77777777" w:rsidR="00E17A01" w:rsidRPr="00870B07" w:rsidRDefault="00E17A01" w:rsidP="00870B07">
      <w:pPr>
        <w:pStyle w:val="ListBullet"/>
        <w:spacing w:before="120" w:after="120" w:line="276" w:lineRule="auto"/>
        <w:contextualSpacing w:val="0"/>
        <w:jc w:val="both"/>
      </w:pPr>
      <w:r>
        <w:t>Implementation and monitoring plan for a diversity program as described in Section 5.</w:t>
      </w:r>
    </w:p>
    <w:p w14:paraId="6E8A8A4F" w14:textId="77777777" w:rsidR="00870B07" w:rsidRPr="00870B07" w:rsidRDefault="00870B07" w:rsidP="00870B07">
      <w:pPr>
        <w:pStyle w:val="BodyText"/>
        <w:spacing w:before="120" w:after="120" w:line="276" w:lineRule="auto"/>
        <w:ind w:left="101" w:right="115"/>
        <w:jc w:val="both"/>
      </w:pPr>
      <w:r w:rsidRPr="00870B07">
        <w:t xml:space="preserve">The successful </w:t>
      </w:r>
      <w:r w:rsidR="00443596">
        <w:t>Proposer</w:t>
      </w:r>
      <w:r w:rsidRPr="00870B07">
        <w:t xml:space="preserve"> shall be required to comply with the City’s BID Policy in all procurement and contracting opportunities during the management and operation of Fair Park. The Manager shall provide BID performance reports quarterly and oral presentation updates to the Park Board bi-annually. </w:t>
      </w:r>
    </w:p>
    <w:p w14:paraId="53E8F2AE" w14:textId="77777777" w:rsidR="008E18BB" w:rsidRPr="00306332" w:rsidRDefault="008E18BB" w:rsidP="00A3236F">
      <w:pPr>
        <w:pStyle w:val="Heading1"/>
        <w:keepNext/>
        <w:spacing w:before="240"/>
        <w:ind w:left="101"/>
        <w:rPr>
          <w:rFonts w:asciiTheme="minorHAnsi" w:hAnsiTheme="minorHAnsi"/>
          <w:smallCaps/>
        </w:rPr>
      </w:pPr>
      <w:bookmarkStart w:id="10" w:name="_Toc487451124"/>
      <w:r w:rsidRPr="00306332">
        <w:rPr>
          <w:rFonts w:asciiTheme="minorHAnsi" w:hAnsiTheme="minorHAnsi"/>
          <w:smallCaps/>
        </w:rPr>
        <w:t>Section 1</w:t>
      </w:r>
      <w:r w:rsidR="0012032E">
        <w:rPr>
          <w:rFonts w:asciiTheme="minorHAnsi" w:hAnsiTheme="minorHAnsi"/>
          <w:smallCaps/>
        </w:rPr>
        <w:t>0</w:t>
      </w:r>
      <w:r w:rsidRPr="00306332">
        <w:rPr>
          <w:rFonts w:asciiTheme="minorHAnsi" w:hAnsiTheme="minorHAnsi"/>
          <w:smallCaps/>
        </w:rPr>
        <w:t>: Insurance Requirements</w:t>
      </w:r>
      <w:bookmarkEnd w:id="10"/>
    </w:p>
    <w:p w14:paraId="2AB2F253" w14:textId="77777777" w:rsidR="008E18BB" w:rsidRDefault="008E18BB" w:rsidP="008E18BB">
      <w:pPr>
        <w:pStyle w:val="BodyText"/>
        <w:spacing w:before="120" w:after="120" w:line="276" w:lineRule="auto"/>
        <w:ind w:left="101" w:right="115"/>
        <w:jc w:val="both"/>
      </w:pPr>
      <w:r>
        <w:t>The</w:t>
      </w:r>
      <w:r w:rsidRPr="007E50B8">
        <w:t xml:space="preserve"> </w:t>
      </w:r>
      <w:r>
        <w:t xml:space="preserve">successful Proposer will be required to purchase and maintain insurance, during the term of the contract, as described in </w:t>
      </w:r>
      <w:r w:rsidRPr="00854D6A">
        <w:rPr>
          <w:b/>
        </w:rPr>
        <w:t>Exhibit J</w:t>
      </w:r>
      <w:r>
        <w:rPr>
          <w:b/>
        </w:rPr>
        <w:t xml:space="preserve"> </w:t>
      </w:r>
      <w:r>
        <w:t>and agree to the indemnification</w:t>
      </w:r>
      <w:r w:rsidRPr="007E50B8">
        <w:t xml:space="preserve"> </w:t>
      </w:r>
      <w:r>
        <w:t xml:space="preserve">agreement therein: </w:t>
      </w:r>
    </w:p>
    <w:p w14:paraId="2E073052" w14:textId="77777777" w:rsidR="008E18BB" w:rsidRDefault="008E18BB" w:rsidP="008E18BB">
      <w:pPr>
        <w:pStyle w:val="ListBullet"/>
        <w:spacing w:before="120" w:after="120" w:line="276" w:lineRule="auto"/>
        <w:contextualSpacing w:val="0"/>
        <w:jc w:val="both"/>
      </w:pPr>
      <w:r>
        <w:t xml:space="preserve">Failure to provide proof of required insurance to the City’s representative with fifteen (15) days following award notifications may disqualify the selected vendor. </w:t>
      </w:r>
    </w:p>
    <w:p w14:paraId="64D58F48" w14:textId="77777777" w:rsidR="008E18BB" w:rsidRDefault="008E18BB" w:rsidP="008E18BB">
      <w:pPr>
        <w:pStyle w:val="ListBullet"/>
        <w:spacing w:before="120" w:after="120" w:line="276" w:lineRule="auto"/>
        <w:contextualSpacing w:val="0"/>
        <w:jc w:val="both"/>
      </w:pPr>
      <w:r>
        <w:t xml:space="preserve">If the selected Proposer allows required insurance coverage to lapse during the term of the agreement, they shall be found in default, and the agreement may be terminated, depending on the type of insurance and the Proposer’s ability to reinstate coverage within a reasonable time. </w:t>
      </w:r>
    </w:p>
    <w:p w14:paraId="6FE6A0A9" w14:textId="77777777" w:rsidR="008E18BB" w:rsidRDefault="008E18BB" w:rsidP="008E18BB">
      <w:pPr>
        <w:pStyle w:val="ListBullet"/>
        <w:spacing w:before="120" w:after="120" w:line="276" w:lineRule="auto"/>
        <w:contextualSpacing w:val="0"/>
        <w:jc w:val="both"/>
      </w:pPr>
      <w:r>
        <w:t xml:space="preserve">Mark-up’s to the insurance requirements shall be submitted with the </w:t>
      </w:r>
      <w:r w:rsidR="008E14C9">
        <w:t>RFCSP</w:t>
      </w:r>
      <w:r>
        <w:t xml:space="preserve"> response by the due date.</w:t>
      </w:r>
    </w:p>
    <w:p w14:paraId="7DAE559F" w14:textId="77777777" w:rsidR="008E18BB" w:rsidRPr="00E453E1" w:rsidRDefault="008E18BB" w:rsidP="008E18BB">
      <w:pPr>
        <w:pStyle w:val="Heading1"/>
        <w:keepNext/>
        <w:spacing w:before="240"/>
        <w:ind w:left="101"/>
        <w:rPr>
          <w:smallCaps/>
        </w:rPr>
      </w:pPr>
      <w:bookmarkStart w:id="11" w:name="_Toc487451125"/>
      <w:r>
        <w:rPr>
          <w:rFonts w:asciiTheme="minorHAnsi" w:hAnsiTheme="minorHAnsi"/>
          <w:smallCaps/>
        </w:rPr>
        <w:t>Secti</w:t>
      </w:r>
      <w:r w:rsidR="0012032E">
        <w:rPr>
          <w:rFonts w:asciiTheme="minorHAnsi" w:hAnsiTheme="minorHAnsi"/>
          <w:smallCaps/>
        </w:rPr>
        <w:t>on 11</w:t>
      </w:r>
      <w:r w:rsidRPr="00306332">
        <w:rPr>
          <w:rFonts w:asciiTheme="minorHAnsi" w:hAnsiTheme="minorHAnsi"/>
          <w:smallCaps/>
        </w:rPr>
        <w:t>: Performance Bond</w:t>
      </w:r>
      <w:bookmarkEnd w:id="11"/>
    </w:p>
    <w:p w14:paraId="2417BA10" w14:textId="77777777" w:rsidR="008E18BB" w:rsidRDefault="008E18BB" w:rsidP="008E18BB">
      <w:pPr>
        <w:pStyle w:val="BodyText"/>
        <w:spacing w:before="120" w:after="120" w:line="276" w:lineRule="auto"/>
        <w:ind w:left="101" w:right="115"/>
        <w:jc w:val="both"/>
      </w:pPr>
      <w:r>
        <w:t>The</w:t>
      </w:r>
      <w:r w:rsidRPr="007E50B8">
        <w:t xml:space="preserve"> </w:t>
      </w:r>
      <w:r>
        <w:t xml:space="preserve">successful Proposer will be required to purchase and maintain, through the term of the contract, </w:t>
      </w:r>
      <w:r w:rsidR="00C5206B">
        <w:t xml:space="preserve">a </w:t>
      </w:r>
      <w:r>
        <w:t xml:space="preserve">performance </w:t>
      </w:r>
      <w:r w:rsidR="00C5206B">
        <w:t>bond</w:t>
      </w:r>
      <w:r>
        <w:t xml:space="preserve">, </w:t>
      </w:r>
      <w:r w:rsidR="00C5206B">
        <w:t xml:space="preserve">or irrevocable letter of credit in favor of the City, </w:t>
      </w:r>
      <w:r>
        <w:t xml:space="preserve">in </w:t>
      </w:r>
      <w:r w:rsidR="00C5206B">
        <w:t>the amount of $4,250,000. Construction performance and payment bonds of 100 percent of the amount of construction costs will be required by State law for any construction on City property.</w:t>
      </w:r>
    </w:p>
    <w:p w14:paraId="3D49B0AF" w14:textId="77777777" w:rsidR="00221EBD" w:rsidRDefault="00221EBD" w:rsidP="00221EBD">
      <w:pPr>
        <w:pStyle w:val="Heading1"/>
        <w:keepNext/>
        <w:spacing w:before="240"/>
        <w:ind w:left="101"/>
        <w:rPr>
          <w:rFonts w:asciiTheme="minorHAnsi" w:hAnsiTheme="minorHAnsi"/>
          <w:smallCaps/>
        </w:rPr>
      </w:pPr>
      <w:bookmarkStart w:id="12" w:name="_Toc487451126"/>
      <w:r w:rsidRPr="00221EBD">
        <w:rPr>
          <w:rFonts w:asciiTheme="minorHAnsi" w:hAnsiTheme="minorHAnsi"/>
          <w:smallCaps/>
        </w:rPr>
        <w:lastRenderedPageBreak/>
        <w:t>Section 1</w:t>
      </w:r>
      <w:r w:rsidR="00830B81">
        <w:rPr>
          <w:rFonts w:asciiTheme="minorHAnsi" w:hAnsiTheme="minorHAnsi"/>
          <w:smallCaps/>
        </w:rPr>
        <w:t>2</w:t>
      </w:r>
      <w:r w:rsidRPr="00221EBD">
        <w:rPr>
          <w:rFonts w:asciiTheme="minorHAnsi" w:hAnsiTheme="minorHAnsi"/>
          <w:smallCaps/>
        </w:rPr>
        <w:t>: Pre-Proposal Meeting</w:t>
      </w:r>
      <w:bookmarkEnd w:id="12"/>
    </w:p>
    <w:p w14:paraId="4F0BFE3E" w14:textId="77777777" w:rsidR="00221EBD" w:rsidRPr="00F42F1F" w:rsidRDefault="00F42F1F" w:rsidP="00221EBD">
      <w:pPr>
        <w:pStyle w:val="BodyText"/>
        <w:spacing w:before="120" w:after="120" w:line="276" w:lineRule="auto"/>
        <w:ind w:left="101" w:right="115"/>
        <w:jc w:val="both"/>
      </w:pPr>
      <w:r w:rsidRPr="00F42F1F">
        <w:t>The City</w:t>
      </w:r>
      <w:r>
        <w:t xml:space="preserve"> will hold a pre-proposal conference </w:t>
      </w:r>
      <w:r w:rsidR="003A7C6D">
        <w:t>in</w:t>
      </w:r>
      <w:r w:rsidR="00854D6A">
        <w:t xml:space="preserve"> the</w:t>
      </w:r>
      <w:r w:rsidR="003A7C6D">
        <w:t xml:space="preserve"> </w:t>
      </w:r>
      <w:r w:rsidR="00854D6A">
        <w:t xml:space="preserve">City </w:t>
      </w:r>
      <w:r w:rsidR="003A7C6D">
        <w:t xml:space="preserve">Council Briefing Room, 6ES, </w:t>
      </w:r>
      <w:r>
        <w:t xml:space="preserve"> </w:t>
      </w:r>
      <w:r w:rsidRPr="00854D6A">
        <w:rPr>
          <w:b/>
        </w:rPr>
        <w:t xml:space="preserve">9:00 a.m. CDT on </w:t>
      </w:r>
      <w:r w:rsidR="00854D6A" w:rsidRPr="00854D6A">
        <w:rPr>
          <w:b/>
        </w:rPr>
        <w:t>July 31,</w:t>
      </w:r>
      <w:r w:rsidRPr="00854D6A">
        <w:rPr>
          <w:b/>
        </w:rPr>
        <w:t xml:space="preserve"> 2017</w:t>
      </w:r>
      <w:r w:rsidRPr="00854D6A">
        <w:t xml:space="preserve">. </w:t>
      </w:r>
      <w:r w:rsidR="00201770" w:rsidRPr="00854D6A">
        <w:t>Prequalified proposers are strongly encouraged to attend.</w:t>
      </w:r>
    </w:p>
    <w:p w14:paraId="1A25741B" w14:textId="77777777" w:rsidR="00DF5622" w:rsidRPr="00306332" w:rsidRDefault="0012032E" w:rsidP="0050314B">
      <w:pPr>
        <w:pStyle w:val="Heading1"/>
        <w:keepNext/>
        <w:spacing w:before="240"/>
        <w:ind w:left="101"/>
        <w:rPr>
          <w:rFonts w:asciiTheme="minorHAnsi" w:hAnsiTheme="minorHAnsi"/>
          <w:smallCaps/>
        </w:rPr>
      </w:pPr>
      <w:bookmarkStart w:id="13" w:name="_Toc487451127"/>
      <w:r>
        <w:rPr>
          <w:rFonts w:asciiTheme="minorHAnsi" w:hAnsiTheme="minorHAnsi"/>
          <w:smallCaps/>
        </w:rPr>
        <w:t>S</w:t>
      </w:r>
      <w:r w:rsidR="00221EBD">
        <w:rPr>
          <w:rFonts w:asciiTheme="minorHAnsi" w:hAnsiTheme="minorHAnsi"/>
          <w:smallCaps/>
        </w:rPr>
        <w:t>ection 1</w:t>
      </w:r>
      <w:r w:rsidR="00830B81">
        <w:rPr>
          <w:rFonts w:asciiTheme="minorHAnsi" w:hAnsiTheme="minorHAnsi"/>
          <w:smallCaps/>
        </w:rPr>
        <w:t>3</w:t>
      </w:r>
      <w:r w:rsidR="00DF5622" w:rsidRPr="00306332">
        <w:rPr>
          <w:rFonts w:asciiTheme="minorHAnsi" w:hAnsiTheme="minorHAnsi"/>
          <w:smallCaps/>
        </w:rPr>
        <w:t>: Communication and Inquiries</w:t>
      </w:r>
      <w:bookmarkEnd w:id="13"/>
    </w:p>
    <w:p w14:paraId="29E3F2A5" w14:textId="77777777" w:rsidR="00DF5622" w:rsidRDefault="00DF5622" w:rsidP="00DF5622">
      <w:pPr>
        <w:pStyle w:val="BodyText"/>
        <w:spacing w:before="120" w:after="120" w:line="276" w:lineRule="auto"/>
        <w:ind w:left="101" w:right="115"/>
        <w:jc w:val="both"/>
      </w:pPr>
      <w:r>
        <w:t>All</w:t>
      </w:r>
      <w:r w:rsidRPr="00DF5622">
        <w:t xml:space="preserve"> </w:t>
      </w:r>
      <w:r>
        <w:t xml:space="preserve">questions and requests for clarification must be submitted in writing prior </w:t>
      </w:r>
      <w:r w:rsidR="00854D6A">
        <w:t>to</w:t>
      </w:r>
      <w:r>
        <w:t xml:space="preserve"> </w:t>
      </w:r>
      <w:r w:rsidRPr="00854D6A">
        <w:rPr>
          <w:b/>
        </w:rPr>
        <w:t>4:00 p.m</w:t>
      </w:r>
      <w:r w:rsidR="00F42F1F" w:rsidRPr="00854D6A">
        <w:rPr>
          <w:b/>
        </w:rPr>
        <w:t>.</w:t>
      </w:r>
      <w:r w:rsidRPr="00854D6A">
        <w:rPr>
          <w:b/>
        </w:rPr>
        <w:t xml:space="preserve"> CDT on </w:t>
      </w:r>
      <w:r w:rsidR="00201770" w:rsidRPr="00854D6A">
        <w:rPr>
          <w:b/>
        </w:rPr>
        <w:t>August 7</w:t>
      </w:r>
      <w:r w:rsidRPr="00854D6A">
        <w:rPr>
          <w:b/>
        </w:rPr>
        <w:t>, 2017.</w:t>
      </w:r>
      <w:r>
        <w:t xml:space="preserve"> Direct all questions to the buyer at </w:t>
      </w:r>
      <w:hyperlink r:id="rId14">
        <w:r w:rsidRPr="00DF5622">
          <w:rPr>
            <w:u w:val="single"/>
          </w:rPr>
          <w:t>mario.alvarado@dallascityhall.com</w:t>
        </w:r>
      </w:hyperlink>
      <w:r>
        <w:t>. Please reference the solicitation number on the subject line.</w:t>
      </w:r>
    </w:p>
    <w:p w14:paraId="28E07EAE" w14:textId="77777777" w:rsidR="00221EBD" w:rsidRDefault="00DF5622" w:rsidP="00221EBD">
      <w:pPr>
        <w:pStyle w:val="BodyText"/>
        <w:numPr>
          <w:ilvl w:val="0"/>
          <w:numId w:val="31"/>
        </w:numPr>
        <w:spacing w:before="120" w:after="120" w:line="276" w:lineRule="auto"/>
        <w:ind w:right="115"/>
        <w:jc w:val="both"/>
      </w:pPr>
      <w:r>
        <w:t>During</w:t>
      </w:r>
      <w:r w:rsidRPr="00DF5622">
        <w:t xml:space="preserve"> </w:t>
      </w:r>
      <w:r>
        <w:t>the</w:t>
      </w:r>
      <w:r w:rsidRPr="00DF5622">
        <w:t xml:space="preserve"> </w:t>
      </w:r>
      <w:r>
        <w:t>solicitation</w:t>
      </w:r>
      <w:r w:rsidRPr="00DF5622">
        <w:t xml:space="preserve"> </w:t>
      </w:r>
      <w:r>
        <w:t>process,</w:t>
      </w:r>
      <w:r w:rsidRPr="00DF5622">
        <w:t xml:space="preserve"> potential Proposers and their team members are prohibited from contacting City Personnel</w:t>
      </w:r>
      <w:r w:rsidR="00FB5B0D">
        <w:t xml:space="preserve"> or </w:t>
      </w:r>
      <w:r w:rsidR="00103733">
        <w:t>the City’s C</w:t>
      </w:r>
      <w:r w:rsidR="00FB5B0D">
        <w:t>onsultants</w:t>
      </w:r>
      <w:r w:rsidRPr="00DF5622">
        <w:t xml:space="preserve"> with the intent of promoting their team. </w:t>
      </w:r>
      <w:r>
        <w:t>Failure to comply with this requirement will result in el</w:t>
      </w:r>
      <w:r w:rsidR="00221EBD">
        <w:t>imination from this opportunity, with the following exceptions:</w:t>
      </w:r>
    </w:p>
    <w:p w14:paraId="4768B1C7" w14:textId="77777777" w:rsidR="00DF5622" w:rsidRDefault="00221EBD" w:rsidP="00221EBD">
      <w:pPr>
        <w:pStyle w:val="BodyText"/>
        <w:numPr>
          <w:ilvl w:val="1"/>
          <w:numId w:val="31"/>
        </w:numPr>
        <w:spacing w:before="120" w:after="120" w:line="276" w:lineRule="auto"/>
        <w:ind w:right="115"/>
        <w:jc w:val="both"/>
      </w:pPr>
      <w:r>
        <w:t>At the pre-proposal meeting.</w:t>
      </w:r>
    </w:p>
    <w:p w14:paraId="1678ED99" w14:textId="77777777" w:rsidR="00221EBD" w:rsidRDefault="00221EBD" w:rsidP="00221EBD">
      <w:pPr>
        <w:pStyle w:val="BodyText"/>
        <w:numPr>
          <w:ilvl w:val="1"/>
          <w:numId w:val="31"/>
        </w:numPr>
        <w:spacing w:before="120" w:after="120" w:line="276" w:lineRule="auto"/>
        <w:ind w:right="115"/>
        <w:jc w:val="both"/>
      </w:pPr>
      <w:r>
        <w:t>To the Evaluation Committee during buyer-coordinated Proposer presentations.</w:t>
      </w:r>
    </w:p>
    <w:p w14:paraId="383FB2F1" w14:textId="77777777" w:rsidR="00221EBD" w:rsidRDefault="00221EBD" w:rsidP="00221EBD">
      <w:pPr>
        <w:pStyle w:val="BodyText"/>
        <w:numPr>
          <w:ilvl w:val="0"/>
          <w:numId w:val="31"/>
        </w:numPr>
        <w:spacing w:before="120" w:after="120" w:line="276" w:lineRule="auto"/>
        <w:ind w:right="115"/>
        <w:jc w:val="both"/>
      </w:pPr>
      <w:r>
        <w:t>Verbal questions and explanations are not permitted other than at the pre-proposal meeting and buyer-coordinated Proposer presentations. All questions are to be submitted in writing to the buyer listed above no later than the due date.</w:t>
      </w:r>
    </w:p>
    <w:p w14:paraId="7EC08F67" w14:textId="77777777" w:rsidR="00221EBD" w:rsidRDefault="00221EBD" w:rsidP="00221EBD">
      <w:pPr>
        <w:pStyle w:val="BodyText"/>
        <w:numPr>
          <w:ilvl w:val="0"/>
          <w:numId w:val="31"/>
        </w:numPr>
        <w:spacing w:before="120" w:after="120" w:line="276" w:lineRule="auto"/>
        <w:ind w:right="115"/>
        <w:jc w:val="both"/>
      </w:pPr>
      <w:r>
        <w:t>The City shall not meet with representatives of any Proposer to discuss proposals except during buyer-coordinated Proposer presentations and final negotiations.</w:t>
      </w:r>
    </w:p>
    <w:p w14:paraId="3C4A6A0A" w14:textId="77777777" w:rsidR="00221EBD" w:rsidRDefault="00221EBD" w:rsidP="00221EBD">
      <w:pPr>
        <w:pStyle w:val="BodyText"/>
        <w:numPr>
          <w:ilvl w:val="0"/>
          <w:numId w:val="31"/>
        </w:numPr>
        <w:spacing w:before="120" w:after="120" w:line="276" w:lineRule="auto"/>
        <w:ind w:right="115"/>
        <w:jc w:val="both"/>
      </w:pPr>
      <w:r>
        <w:t>The City reserves the right to contact Proposer for clarification after responses are opened and/ or for further negotiation with any Proposer, if desired by the City.</w:t>
      </w:r>
    </w:p>
    <w:p w14:paraId="0DD2D2C9" w14:textId="77777777" w:rsidR="00221EBD" w:rsidRDefault="00221EBD" w:rsidP="00221EBD">
      <w:pPr>
        <w:pStyle w:val="BodyText"/>
        <w:numPr>
          <w:ilvl w:val="0"/>
          <w:numId w:val="31"/>
        </w:numPr>
        <w:spacing w:before="120" w:after="120" w:line="276" w:lineRule="auto"/>
        <w:ind w:right="115"/>
        <w:jc w:val="both"/>
      </w:pPr>
      <w:r>
        <w:t>Proposer shall not contact City employees or officers to explain, clarify or discuss their proposals before an award is made, except as set out in this section.</w:t>
      </w:r>
    </w:p>
    <w:p w14:paraId="6BED11A1" w14:textId="77777777" w:rsidR="00221EBD" w:rsidRDefault="00221EBD" w:rsidP="00221EBD">
      <w:pPr>
        <w:pStyle w:val="BodyText"/>
        <w:numPr>
          <w:ilvl w:val="0"/>
          <w:numId w:val="31"/>
        </w:numPr>
        <w:spacing w:before="120" w:after="120" w:line="276" w:lineRule="auto"/>
        <w:ind w:right="115"/>
        <w:jc w:val="both"/>
      </w:pPr>
      <w:r>
        <w:t>Violation of these provision</w:t>
      </w:r>
      <w:r w:rsidR="00EF046C">
        <w:t>s</w:t>
      </w:r>
      <w:r>
        <w:t xml:space="preserve"> by Proposer may lead to disqualification of proposal.</w:t>
      </w:r>
    </w:p>
    <w:p w14:paraId="00CA3891" w14:textId="77777777" w:rsidR="008E18BB" w:rsidRDefault="008E18BB" w:rsidP="008E18BB">
      <w:pPr>
        <w:pStyle w:val="Heading1"/>
        <w:spacing w:before="240"/>
        <w:ind w:left="101"/>
        <w:rPr>
          <w:rFonts w:asciiTheme="minorHAnsi" w:hAnsiTheme="minorHAnsi"/>
          <w:smallCaps/>
        </w:rPr>
      </w:pPr>
      <w:bookmarkStart w:id="14" w:name="_Toc487451128"/>
      <w:r>
        <w:rPr>
          <w:rFonts w:asciiTheme="minorHAnsi" w:hAnsiTheme="minorHAnsi"/>
          <w:smallCaps/>
        </w:rPr>
        <w:t>Section 1</w:t>
      </w:r>
      <w:r w:rsidR="00830B81">
        <w:rPr>
          <w:rFonts w:asciiTheme="minorHAnsi" w:hAnsiTheme="minorHAnsi"/>
          <w:smallCaps/>
        </w:rPr>
        <w:t>4</w:t>
      </w:r>
      <w:r w:rsidRPr="00306332">
        <w:rPr>
          <w:rFonts w:asciiTheme="minorHAnsi" w:hAnsiTheme="minorHAnsi"/>
          <w:smallCaps/>
        </w:rPr>
        <w:t xml:space="preserve">: </w:t>
      </w:r>
      <w:r>
        <w:rPr>
          <w:rFonts w:asciiTheme="minorHAnsi" w:hAnsiTheme="minorHAnsi"/>
          <w:smallCaps/>
        </w:rPr>
        <w:t>Modifications</w:t>
      </w:r>
      <w:bookmarkEnd w:id="14"/>
    </w:p>
    <w:p w14:paraId="68E8B584" w14:textId="77777777" w:rsidR="008E18BB" w:rsidRDefault="008E18BB" w:rsidP="008E18BB">
      <w:pPr>
        <w:pStyle w:val="BodyText"/>
        <w:spacing w:before="120" w:after="120" w:line="276" w:lineRule="auto"/>
        <w:ind w:left="101" w:right="115"/>
        <w:jc w:val="both"/>
      </w:pPr>
      <w:r w:rsidRPr="003839BB">
        <w:t>Minor</w:t>
      </w:r>
      <w:r>
        <w:t xml:space="preserve"> modifications or corrections of oversights in your proposal may be allowed at the City’s sole discretion, however the City cannot guarantee that revised proposal elements will be accepted. </w:t>
      </w:r>
    </w:p>
    <w:p w14:paraId="4288748D" w14:textId="77777777" w:rsidR="00437800" w:rsidRPr="003839BB" w:rsidRDefault="00437800" w:rsidP="008E18BB">
      <w:pPr>
        <w:pStyle w:val="BodyText"/>
        <w:spacing w:before="120" w:after="120" w:line="276" w:lineRule="auto"/>
        <w:ind w:left="101" w:right="115"/>
        <w:jc w:val="both"/>
      </w:pPr>
    </w:p>
    <w:p w14:paraId="07EC243C" w14:textId="77777777" w:rsidR="008E18BB" w:rsidRPr="00306332" w:rsidRDefault="00221EBD" w:rsidP="008E18BB">
      <w:pPr>
        <w:pStyle w:val="Heading1"/>
        <w:spacing w:before="240"/>
        <w:ind w:left="101"/>
        <w:rPr>
          <w:rFonts w:asciiTheme="minorHAnsi" w:hAnsiTheme="minorHAnsi"/>
          <w:smallCaps/>
        </w:rPr>
      </w:pPr>
      <w:bookmarkStart w:id="15" w:name="_Toc487451129"/>
      <w:r>
        <w:rPr>
          <w:rFonts w:asciiTheme="minorHAnsi" w:hAnsiTheme="minorHAnsi"/>
          <w:smallCaps/>
        </w:rPr>
        <w:t>Section 1</w:t>
      </w:r>
      <w:r w:rsidR="00830B81">
        <w:rPr>
          <w:rFonts w:asciiTheme="minorHAnsi" w:hAnsiTheme="minorHAnsi"/>
          <w:smallCaps/>
        </w:rPr>
        <w:t>5</w:t>
      </w:r>
      <w:r w:rsidR="008E18BB" w:rsidRPr="00306332">
        <w:rPr>
          <w:rFonts w:asciiTheme="minorHAnsi" w:hAnsiTheme="minorHAnsi"/>
          <w:smallCaps/>
        </w:rPr>
        <w:t>: Late and Withdrawn Submittals</w:t>
      </w:r>
      <w:bookmarkEnd w:id="15"/>
    </w:p>
    <w:p w14:paraId="0936D191" w14:textId="77777777" w:rsidR="008E18BB" w:rsidRDefault="008E18BB" w:rsidP="008E18BB">
      <w:pPr>
        <w:pStyle w:val="BodyText"/>
        <w:spacing w:before="120" w:after="120" w:line="276" w:lineRule="auto"/>
        <w:ind w:left="101" w:right="115"/>
        <w:jc w:val="both"/>
      </w:pPr>
      <w:r>
        <w:t>Submittals received by the City after the scheduled due date and time will not be considered. Any submittal may be withdrawn prior to the scheduled due date and time.</w:t>
      </w:r>
    </w:p>
    <w:p w14:paraId="17124AE5" w14:textId="77777777" w:rsidR="008E18BB" w:rsidRDefault="00221EBD" w:rsidP="008E18BB">
      <w:pPr>
        <w:pStyle w:val="Heading1"/>
        <w:spacing w:before="240"/>
        <w:ind w:left="101"/>
        <w:rPr>
          <w:rFonts w:asciiTheme="minorHAnsi" w:hAnsiTheme="minorHAnsi"/>
          <w:smallCaps/>
        </w:rPr>
      </w:pPr>
      <w:bookmarkStart w:id="16" w:name="_Toc487451130"/>
      <w:r>
        <w:rPr>
          <w:rFonts w:asciiTheme="minorHAnsi" w:hAnsiTheme="minorHAnsi"/>
          <w:smallCaps/>
        </w:rPr>
        <w:lastRenderedPageBreak/>
        <w:t>Section 1</w:t>
      </w:r>
      <w:r w:rsidR="00830B81">
        <w:rPr>
          <w:rFonts w:asciiTheme="minorHAnsi" w:hAnsiTheme="minorHAnsi"/>
          <w:smallCaps/>
        </w:rPr>
        <w:t>6</w:t>
      </w:r>
      <w:r w:rsidR="008E18BB" w:rsidRPr="00306332">
        <w:rPr>
          <w:rFonts w:asciiTheme="minorHAnsi" w:hAnsiTheme="minorHAnsi"/>
          <w:smallCaps/>
        </w:rPr>
        <w:t xml:space="preserve">: </w:t>
      </w:r>
      <w:r w:rsidR="008E18BB">
        <w:rPr>
          <w:rFonts w:asciiTheme="minorHAnsi" w:hAnsiTheme="minorHAnsi"/>
          <w:smallCaps/>
        </w:rPr>
        <w:t>Opening and Acceptance of Proposals</w:t>
      </w:r>
      <w:bookmarkEnd w:id="16"/>
    </w:p>
    <w:p w14:paraId="33CFF4E8" w14:textId="77777777" w:rsidR="00634851" w:rsidRPr="00634851" w:rsidRDefault="00634851" w:rsidP="00634851">
      <w:pPr>
        <w:pStyle w:val="BodyText"/>
        <w:spacing w:before="120" w:after="120" w:line="276" w:lineRule="auto"/>
        <w:ind w:left="101" w:right="115"/>
        <w:jc w:val="both"/>
      </w:pPr>
      <w:r w:rsidRPr="00634851">
        <w:t xml:space="preserve">All proposals shall be received by Business Development &amp; Procurement Services no later than the due </w:t>
      </w:r>
      <w:r>
        <w:t xml:space="preserve">date. </w:t>
      </w:r>
      <w:r w:rsidRPr="00634851">
        <w:t xml:space="preserve">Upon receipt, all proposals become the property of the City of Dallas, which will not be liable for any costs incurred by </w:t>
      </w:r>
      <w:r>
        <w:t xml:space="preserve">any firm responding to this </w:t>
      </w:r>
      <w:r w:rsidR="008E14C9">
        <w:t>RFCSP</w:t>
      </w:r>
      <w:r w:rsidRPr="00634851">
        <w:t>. All proposals submitted shall remain valid for one hundred and fifty (150) days following the proposal opening date. Any proposal submitted before the due date can be withdrawn before the proposal due date. Any proposals not so withdrawn shall constitute an irrevocable offer to provide the City services set forth in the specifications.</w:t>
      </w:r>
    </w:p>
    <w:p w14:paraId="4BF32738" w14:textId="77777777" w:rsidR="00EE1E1F" w:rsidRDefault="00221EBD" w:rsidP="00EE1E1F">
      <w:pPr>
        <w:pStyle w:val="Heading1"/>
        <w:spacing w:before="240"/>
        <w:ind w:left="101"/>
        <w:rPr>
          <w:rFonts w:asciiTheme="minorHAnsi" w:hAnsiTheme="minorHAnsi"/>
          <w:smallCaps/>
        </w:rPr>
      </w:pPr>
      <w:bookmarkStart w:id="17" w:name="_Toc487451131"/>
      <w:r>
        <w:rPr>
          <w:rFonts w:asciiTheme="minorHAnsi" w:hAnsiTheme="minorHAnsi"/>
          <w:smallCaps/>
        </w:rPr>
        <w:t>Section 1</w:t>
      </w:r>
      <w:r w:rsidR="00830B81">
        <w:rPr>
          <w:rFonts w:asciiTheme="minorHAnsi" w:hAnsiTheme="minorHAnsi"/>
          <w:smallCaps/>
        </w:rPr>
        <w:t>7</w:t>
      </w:r>
      <w:r w:rsidR="00EE1E1F" w:rsidRPr="00306332">
        <w:rPr>
          <w:rFonts w:asciiTheme="minorHAnsi" w:hAnsiTheme="minorHAnsi"/>
          <w:smallCaps/>
        </w:rPr>
        <w:t xml:space="preserve">: </w:t>
      </w:r>
      <w:r w:rsidR="00EE1E1F">
        <w:rPr>
          <w:rFonts w:asciiTheme="minorHAnsi" w:hAnsiTheme="minorHAnsi"/>
          <w:smallCaps/>
        </w:rPr>
        <w:t>Evaluation Criteria</w:t>
      </w:r>
      <w:r w:rsidR="007E50B8">
        <w:rPr>
          <w:rFonts w:asciiTheme="minorHAnsi" w:hAnsiTheme="minorHAnsi"/>
          <w:smallCaps/>
        </w:rPr>
        <w:t xml:space="preserve"> and Process</w:t>
      </w:r>
      <w:bookmarkEnd w:id="17"/>
    </w:p>
    <w:p w14:paraId="4A347F5C" w14:textId="77777777" w:rsidR="005E2254" w:rsidRDefault="00EE1E1F" w:rsidP="00EE1E1F">
      <w:pPr>
        <w:pStyle w:val="BodyText"/>
        <w:spacing w:before="120" w:after="120" w:line="276" w:lineRule="auto"/>
        <w:ind w:left="101" w:right="115"/>
        <w:jc w:val="both"/>
      </w:pPr>
      <w:r>
        <w:t xml:space="preserve">Proposals may be ranked without interviews, hence Proposers are encouraged to submit their proposals as comprehensively as possible. </w:t>
      </w:r>
      <w:r w:rsidR="00443596">
        <w:t xml:space="preserve">A comprehensive, fair, and impartial evaluation will be made of all proposals received in response to this </w:t>
      </w:r>
      <w:r w:rsidR="008E14C9">
        <w:t>RFCSP</w:t>
      </w:r>
      <w:r w:rsidR="00443596">
        <w:t>. An evaluation committee will determine the responsiveness and acceptability of each proposal and each will be scored accordingly, based upon the following criteria</w:t>
      </w:r>
      <w:r>
        <w:t>:</w:t>
      </w:r>
    </w:p>
    <w:p w14:paraId="5B06DB77" w14:textId="77777777" w:rsidR="00E17A01" w:rsidRDefault="00830B81" w:rsidP="00EE1E1F">
      <w:pPr>
        <w:pStyle w:val="BodyText"/>
        <w:spacing w:before="120" w:after="120" w:line="276" w:lineRule="auto"/>
        <w:ind w:left="101" w:right="115"/>
        <w:jc w:val="both"/>
      </w:pPr>
      <w:r>
        <w:t>Financial – 32.5</w:t>
      </w:r>
      <w:r w:rsidR="00E17A01">
        <w:t xml:space="preserve"> points</w:t>
      </w:r>
    </w:p>
    <w:p w14:paraId="311E456A" w14:textId="77777777" w:rsidR="00E17A01" w:rsidRDefault="00E17A01" w:rsidP="00E17A01">
      <w:pPr>
        <w:pStyle w:val="ListBullet"/>
        <w:numPr>
          <w:ilvl w:val="0"/>
          <w:numId w:val="34"/>
        </w:numPr>
        <w:spacing w:before="120" w:after="120" w:line="276" w:lineRule="auto"/>
        <w:contextualSpacing w:val="0"/>
        <w:jc w:val="both"/>
      </w:pPr>
      <w:r>
        <w:t>Financial capability of organization/ entity (7.5 percent).</w:t>
      </w:r>
    </w:p>
    <w:p w14:paraId="7159BD89" w14:textId="77777777" w:rsidR="00E17A01" w:rsidRDefault="00E17A01" w:rsidP="00E17A01">
      <w:pPr>
        <w:pStyle w:val="ListBullet"/>
        <w:numPr>
          <w:ilvl w:val="0"/>
          <w:numId w:val="34"/>
        </w:numPr>
        <w:spacing w:before="120" w:after="120" w:line="276" w:lineRule="auto"/>
        <w:contextualSpacing w:val="0"/>
        <w:jc w:val="both"/>
      </w:pPr>
      <w:r>
        <w:t>Reasonableness and feasibility of pro forma operating projections and demonstrated ability to maximize private participation in Fair Park and minimize City obligations (12.5 percent).</w:t>
      </w:r>
    </w:p>
    <w:p w14:paraId="1AC91C4B" w14:textId="77777777" w:rsidR="00E17A01" w:rsidRDefault="00E17A01" w:rsidP="00E17A01">
      <w:pPr>
        <w:pStyle w:val="ListBullet"/>
        <w:numPr>
          <w:ilvl w:val="0"/>
          <w:numId w:val="34"/>
        </w:numPr>
        <w:spacing w:before="120" w:after="120" w:line="276" w:lineRule="auto"/>
        <w:contextualSpacing w:val="0"/>
        <w:jc w:val="both"/>
      </w:pPr>
      <w:r>
        <w:t xml:space="preserve">Demonstrated ability and/ or proof of ability to generate private sector investments, access grants and foundation resources, fundraise, and create and own profitable events (12.5 percent). </w:t>
      </w:r>
    </w:p>
    <w:p w14:paraId="304F35E6" w14:textId="77777777" w:rsidR="00E17A01" w:rsidRDefault="00E17A01" w:rsidP="006B3FCC">
      <w:pPr>
        <w:pStyle w:val="BodyText"/>
        <w:spacing w:before="120" w:after="120" w:line="276" w:lineRule="auto"/>
        <w:ind w:right="115"/>
        <w:jc w:val="both"/>
      </w:pPr>
      <w:r>
        <w:t xml:space="preserve">Qualification and Experience – </w:t>
      </w:r>
      <w:r w:rsidR="00830B81">
        <w:t>17.5</w:t>
      </w:r>
      <w:r>
        <w:t xml:space="preserve"> points</w:t>
      </w:r>
    </w:p>
    <w:p w14:paraId="69D38B6C" w14:textId="77777777" w:rsidR="00E17A01" w:rsidRDefault="00E17A01" w:rsidP="00E17A01">
      <w:pPr>
        <w:pStyle w:val="ListBullet"/>
        <w:numPr>
          <w:ilvl w:val="0"/>
          <w:numId w:val="35"/>
        </w:numPr>
        <w:spacing w:before="120" w:after="120" w:line="276" w:lineRule="auto"/>
        <w:contextualSpacing w:val="0"/>
        <w:jc w:val="both"/>
      </w:pPr>
      <w:r>
        <w:t xml:space="preserve">Demonstrated capability to operate and manage a </w:t>
      </w:r>
      <w:r>
        <w:rPr>
          <w:rFonts w:asciiTheme="minorHAnsi" w:hAnsiTheme="minorHAnsi"/>
        </w:rPr>
        <w:t>premier signature park or similar large-scale project (7.5 percent)</w:t>
      </w:r>
    </w:p>
    <w:p w14:paraId="7398AA63" w14:textId="77777777" w:rsidR="00E17A01" w:rsidRDefault="00E17A01" w:rsidP="00E17A01">
      <w:pPr>
        <w:pStyle w:val="ListBullet"/>
        <w:numPr>
          <w:ilvl w:val="0"/>
          <w:numId w:val="35"/>
        </w:numPr>
        <w:spacing w:before="120" w:after="120" w:line="276" w:lineRule="auto"/>
        <w:contextualSpacing w:val="0"/>
        <w:jc w:val="both"/>
      </w:pPr>
      <w:r>
        <w:t>Ability to identify realistic performance milestones and mitigation processes (10 percent).</w:t>
      </w:r>
    </w:p>
    <w:p w14:paraId="42CD9758" w14:textId="77777777" w:rsidR="00E17A01" w:rsidRDefault="00E17A01" w:rsidP="006B3FCC">
      <w:pPr>
        <w:pStyle w:val="BodyText"/>
        <w:spacing w:before="120" w:after="120" w:line="276" w:lineRule="auto"/>
        <w:ind w:right="115"/>
        <w:jc w:val="both"/>
      </w:pPr>
      <w:r>
        <w:t>Project Approach – 30 points</w:t>
      </w:r>
    </w:p>
    <w:p w14:paraId="6433DCB7" w14:textId="77777777" w:rsidR="00E17A01" w:rsidRDefault="00E17A01" w:rsidP="00E17A01">
      <w:pPr>
        <w:pStyle w:val="ListBullet"/>
        <w:numPr>
          <w:ilvl w:val="0"/>
          <w:numId w:val="36"/>
        </w:numPr>
        <w:spacing w:before="120" w:after="120" w:line="276" w:lineRule="auto"/>
        <w:contextualSpacing w:val="0"/>
        <w:jc w:val="both"/>
      </w:pPr>
      <w:r>
        <w:t>Ability to establish a vision for Fair Park and meet the City’s objectives for non-profit management of Fair Park, as described in this RFCSP (7.5 percent).</w:t>
      </w:r>
    </w:p>
    <w:p w14:paraId="34A738D7" w14:textId="77777777" w:rsidR="0098131B" w:rsidRDefault="00E17A01">
      <w:pPr>
        <w:pStyle w:val="ListBullet"/>
        <w:numPr>
          <w:ilvl w:val="0"/>
          <w:numId w:val="36"/>
        </w:numPr>
        <w:spacing w:before="120" w:after="120" w:line="276" w:lineRule="auto"/>
        <w:contextualSpacing w:val="0"/>
        <w:jc w:val="both"/>
      </w:pPr>
      <w:r>
        <w:t>Proposed approaches to general operations, repair and maintenance, historic preservation, customer service, sales and marketing, community engagement, and other key areas, reflective of conditions unique to Fair Park and representative of improvements to current operational practices (12.5 percent).</w:t>
      </w:r>
    </w:p>
    <w:p w14:paraId="0E3C5A37" w14:textId="77777777" w:rsidR="00E17A01" w:rsidRDefault="00E17A01" w:rsidP="00E17A01">
      <w:pPr>
        <w:pStyle w:val="ListBullet"/>
        <w:numPr>
          <w:ilvl w:val="0"/>
          <w:numId w:val="36"/>
        </w:numPr>
        <w:spacing w:before="120" w:after="120" w:line="276" w:lineRule="auto"/>
        <w:contextualSpacing w:val="0"/>
        <w:jc w:val="both"/>
      </w:pPr>
      <w:r>
        <w:t>Thoughtfulness and applicability of proposed Transition Plan to unique elements relative to Fair Park (10 percent).</w:t>
      </w:r>
    </w:p>
    <w:p w14:paraId="3C5D95BF" w14:textId="77777777" w:rsidR="00E17A01" w:rsidRDefault="00E17A01" w:rsidP="006B3FCC">
      <w:pPr>
        <w:pStyle w:val="BodyText"/>
        <w:spacing w:before="120" w:after="120" w:line="276" w:lineRule="auto"/>
        <w:ind w:right="115"/>
        <w:jc w:val="both"/>
      </w:pPr>
      <w:r>
        <w:t>BID – 20 points</w:t>
      </w:r>
    </w:p>
    <w:p w14:paraId="6D4688D7" w14:textId="77777777" w:rsidR="00E17A01" w:rsidRDefault="00E17A01" w:rsidP="00E17A01">
      <w:pPr>
        <w:pStyle w:val="ListBullet"/>
        <w:numPr>
          <w:ilvl w:val="0"/>
          <w:numId w:val="37"/>
        </w:numPr>
        <w:spacing w:before="120" w:after="240" w:line="276" w:lineRule="auto"/>
        <w:contextualSpacing w:val="0"/>
        <w:jc w:val="both"/>
      </w:pPr>
      <w:r>
        <w:t>Business Inclusion and Development (15 percent).</w:t>
      </w:r>
    </w:p>
    <w:p w14:paraId="45FC92BF" w14:textId="77777777" w:rsidR="00E17A01" w:rsidRDefault="00E17A01" w:rsidP="006B3FCC">
      <w:pPr>
        <w:pStyle w:val="BodyText"/>
        <w:numPr>
          <w:ilvl w:val="0"/>
          <w:numId w:val="37"/>
        </w:numPr>
        <w:spacing w:before="120" w:after="120" w:line="276" w:lineRule="auto"/>
        <w:ind w:right="115"/>
        <w:jc w:val="both"/>
      </w:pPr>
      <w:r>
        <w:lastRenderedPageBreak/>
        <w:t>Diversity Plan (minority internship, hiring and not for profit support) (5 percent)</w:t>
      </w:r>
    </w:p>
    <w:p w14:paraId="05967FEF" w14:textId="77777777" w:rsidR="0098131B" w:rsidRPr="007E50B8" w:rsidRDefault="0098131B" w:rsidP="0098131B">
      <w:pPr>
        <w:pStyle w:val="BodyText"/>
        <w:spacing w:before="120" w:after="120" w:line="276" w:lineRule="auto"/>
        <w:ind w:left="101" w:right="115"/>
        <w:jc w:val="both"/>
      </w:pPr>
      <w:r w:rsidRPr="007E50B8">
        <w:t xml:space="preserve">Failure to provide requested submittal documents may adversely affect a Proposer’s score. If the Evaluation Committee is unable to determine qualifications due to lack of documentation provided by the Proposer, the Proposer will receive few or no points for the respective evaluation criterion. </w:t>
      </w:r>
    </w:p>
    <w:p w14:paraId="79B69F6E" w14:textId="77777777" w:rsidR="0098131B" w:rsidRDefault="0098131B" w:rsidP="0098131B">
      <w:pPr>
        <w:pStyle w:val="BodyText"/>
        <w:spacing w:before="120" w:after="120" w:line="276" w:lineRule="auto"/>
        <w:ind w:left="101" w:right="115"/>
        <w:jc w:val="both"/>
      </w:pPr>
      <w:r>
        <w:t>The City may, at any time, investigate a Proposer’s ability to perform work. The City may ask for additional information about the organization/entity and its work on previous contracts. Proposers may choose not to submit such information in response to City’s request; however, if failure to submit such information does not clarify the City’s questions concerning the ability to perform, the City may discontinue</w:t>
      </w:r>
      <w:r w:rsidRPr="007E50B8">
        <w:t xml:space="preserve"> </w:t>
      </w:r>
      <w:r>
        <w:t>further</w:t>
      </w:r>
      <w:r w:rsidRPr="007E50B8">
        <w:t xml:space="preserve"> </w:t>
      </w:r>
      <w:r>
        <w:t>consideration</w:t>
      </w:r>
      <w:r w:rsidRPr="007E50B8">
        <w:t xml:space="preserve"> </w:t>
      </w:r>
      <w:r>
        <w:t>of</w:t>
      </w:r>
      <w:r w:rsidRPr="007E50B8">
        <w:t xml:space="preserve"> </w:t>
      </w:r>
      <w:r>
        <w:t>a</w:t>
      </w:r>
      <w:r w:rsidRPr="007E50B8">
        <w:t xml:space="preserve"> </w:t>
      </w:r>
      <w:r>
        <w:t>particular</w:t>
      </w:r>
      <w:r w:rsidRPr="007E50B8">
        <w:t xml:space="preserve"> </w:t>
      </w:r>
      <w:r>
        <w:t>submittal.</w:t>
      </w:r>
      <w:r w:rsidRPr="007E50B8">
        <w:t xml:space="preserve"> </w:t>
      </w:r>
      <w:r>
        <w:t>Please</w:t>
      </w:r>
      <w:r w:rsidRPr="007E50B8">
        <w:t xml:space="preserve"> </w:t>
      </w:r>
      <w:r>
        <w:t>be</w:t>
      </w:r>
      <w:r w:rsidRPr="007E50B8">
        <w:t xml:space="preserve"> </w:t>
      </w:r>
      <w:r>
        <w:t>aware</w:t>
      </w:r>
      <w:r w:rsidRPr="007E50B8">
        <w:t xml:space="preserve"> </w:t>
      </w:r>
      <w:r>
        <w:t>that</w:t>
      </w:r>
      <w:r w:rsidRPr="007E50B8">
        <w:t xml:space="preserve"> </w:t>
      </w:r>
      <w:r>
        <w:t>the</w:t>
      </w:r>
      <w:r w:rsidRPr="007E50B8">
        <w:t xml:space="preserve"> </w:t>
      </w:r>
      <w:r>
        <w:t>City</w:t>
      </w:r>
      <w:r w:rsidRPr="007E50B8">
        <w:t xml:space="preserve"> </w:t>
      </w:r>
      <w:r>
        <w:t>may</w:t>
      </w:r>
      <w:r w:rsidRPr="007E50B8">
        <w:t xml:space="preserve"> </w:t>
      </w:r>
      <w:r>
        <w:t>use</w:t>
      </w:r>
      <w:r w:rsidRPr="007E50B8">
        <w:t xml:space="preserve"> </w:t>
      </w:r>
      <w:r>
        <w:t>sources of</w:t>
      </w:r>
      <w:r w:rsidRPr="007E50B8">
        <w:t xml:space="preserve"> </w:t>
      </w:r>
      <w:r>
        <w:t>information</w:t>
      </w:r>
      <w:r w:rsidRPr="007E50B8">
        <w:t xml:space="preserve"> </w:t>
      </w:r>
      <w:r>
        <w:t>not</w:t>
      </w:r>
      <w:r w:rsidRPr="007E50B8">
        <w:t xml:space="preserve"> </w:t>
      </w:r>
      <w:r>
        <w:t>supplied</w:t>
      </w:r>
      <w:r w:rsidRPr="007E50B8">
        <w:t xml:space="preserve"> </w:t>
      </w:r>
      <w:r>
        <w:t>by</w:t>
      </w:r>
      <w:r w:rsidRPr="007E50B8">
        <w:t xml:space="preserve"> </w:t>
      </w:r>
      <w:r>
        <w:t>the</w:t>
      </w:r>
      <w:r w:rsidRPr="007E50B8">
        <w:t xml:space="preserve"> </w:t>
      </w:r>
      <w:r>
        <w:t>Proposers</w:t>
      </w:r>
      <w:r w:rsidRPr="007E50B8">
        <w:t xml:space="preserve"> </w:t>
      </w:r>
      <w:r>
        <w:t>concerning</w:t>
      </w:r>
      <w:r w:rsidRPr="007E50B8">
        <w:t xml:space="preserve"> </w:t>
      </w:r>
      <w:r>
        <w:t>the</w:t>
      </w:r>
      <w:r w:rsidRPr="007E50B8">
        <w:t xml:space="preserve"> </w:t>
      </w:r>
      <w:r>
        <w:t>ability</w:t>
      </w:r>
      <w:r w:rsidRPr="007E50B8">
        <w:t xml:space="preserve"> </w:t>
      </w:r>
      <w:r>
        <w:t>to</w:t>
      </w:r>
      <w:r w:rsidRPr="007E50B8">
        <w:t xml:space="preserve"> </w:t>
      </w:r>
      <w:r>
        <w:t>perform</w:t>
      </w:r>
      <w:r w:rsidRPr="007E50B8">
        <w:t xml:space="preserve"> </w:t>
      </w:r>
      <w:r>
        <w:t>this</w:t>
      </w:r>
      <w:r w:rsidRPr="007E50B8">
        <w:t xml:space="preserve"> </w:t>
      </w:r>
      <w:r>
        <w:t>work.</w:t>
      </w:r>
      <w:r w:rsidRPr="007E50B8">
        <w:t xml:space="preserve"> </w:t>
      </w:r>
      <w:r>
        <w:t>Such</w:t>
      </w:r>
      <w:r w:rsidRPr="007E50B8">
        <w:t xml:space="preserve"> </w:t>
      </w:r>
      <w:r>
        <w:t>sources may</w:t>
      </w:r>
      <w:r w:rsidRPr="007E50B8">
        <w:t xml:space="preserve"> </w:t>
      </w:r>
      <w:r>
        <w:t>include</w:t>
      </w:r>
      <w:r w:rsidRPr="007E50B8">
        <w:t xml:space="preserve"> </w:t>
      </w:r>
      <w:r>
        <w:t>current</w:t>
      </w:r>
      <w:r w:rsidRPr="007E50B8">
        <w:t xml:space="preserve"> </w:t>
      </w:r>
      <w:r>
        <w:t>or</w:t>
      </w:r>
      <w:r w:rsidRPr="007E50B8">
        <w:t xml:space="preserve"> </w:t>
      </w:r>
      <w:r>
        <w:t>past</w:t>
      </w:r>
      <w:r w:rsidRPr="007E50B8">
        <w:t xml:space="preserve"> </w:t>
      </w:r>
      <w:r>
        <w:t>customers</w:t>
      </w:r>
      <w:r w:rsidRPr="007E50B8">
        <w:t xml:space="preserve"> </w:t>
      </w:r>
      <w:r>
        <w:t>of</w:t>
      </w:r>
      <w:r w:rsidRPr="007E50B8">
        <w:t xml:space="preserve"> </w:t>
      </w:r>
      <w:r>
        <w:t>the</w:t>
      </w:r>
      <w:r w:rsidRPr="007E50B8">
        <w:t xml:space="preserve"> </w:t>
      </w:r>
      <w:r>
        <w:t>organization;</w:t>
      </w:r>
      <w:r w:rsidRPr="007E50B8">
        <w:t xml:space="preserve"> </w:t>
      </w:r>
      <w:r>
        <w:t>current</w:t>
      </w:r>
      <w:r w:rsidRPr="007E50B8">
        <w:t xml:space="preserve"> </w:t>
      </w:r>
      <w:r>
        <w:t>or</w:t>
      </w:r>
      <w:r w:rsidRPr="007E50B8">
        <w:t xml:space="preserve"> </w:t>
      </w:r>
      <w:r>
        <w:t>past</w:t>
      </w:r>
      <w:r w:rsidRPr="007E50B8">
        <w:t xml:space="preserve"> </w:t>
      </w:r>
      <w:r>
        <w:t>suppliers;</w:t>
      </w:r>
      <w:r w:rsidRPr="007E50B8">
        <w:t xml:space="preserve"> </w:t>
      </w:r>
      <w:r>
        <w:t>articles</w:t>
      </w:r>
      <w:r w:rsidRPr="007E50B8">
        <w:t xml:space="preserve"> </w:t>
      </w:r>
      <w:r>
        <w:t>from</w:t>
      </w:r>
      <w:r w:rsidRPr="007E50B8">
        <w:t xml:space="preserve"> </w:t>
      </w:r>
      <w:r>
        <w:t>industry newsletters or other publications or from non-published sources made available to the</w:t>
      </w:r>
      <w:r w:rsidRPr="007E50B8">
        <w:t xml:space="preserve"> </w:t>
      </w:r>
      <w:r>
        <w:t>City.</w:t>
      </w:r>
    </w:p>
    <w:p w14:paraId="6E0F3439" w14:textId="77777777" w:rsidR="0098131B" w:rsidRDefault="0098131B" w:rsidP="0098131B">
      <w:pPr>
        <w:pStyle w:val="BodyText"/>
        <w:spacing w:before="120" w:after="120" w:line="276" w:lineRule="auto"/>
        <w:ind w:left="101" w:right="115"/>
        <w:jc w:val="both"/>
      </w:pPr>
      <w:r>
        <w:t>All costs associated with the preparation and submission of this RFCSP are the responsibility of the Proposer. These costs shall not be chargeable</w:t>
      </w:r>
      <w:r w:rsidRPr="007E50B8">
        <w:t xml:space="preserve"> </w:t>
      </w:r>
      <w:r>
        <w:t>to</w:t>
      </w:r>
      <w:r w:rsidRPr="007E50B8">
        <w:t xml:space="preserve"> </w:t>
      </w:r>
      <w:r>
        <w:t>the</w:t>
      </w:r>
      <w:r w:rsidRPr="007E50B8">
        <w:t xml:space="preserve"> </w:t>
      </w:r>
      <w:r>
        <w:t>City</w:t>
      </w:r>
      <w:r w:rsidRPr="007E50B8">
        <w:t xml:space="preserve"> </w:t>
      </w:r>
      <w:r>
        <w:t>by</w:t>
      </w:r>
      <w:r w:rsidRPr="007E50B8">
        <w:t xml:space="preserve"> </w:t>
      </w:r>
      <w:r>
        <w:t>the</w:t>
      </w:r>
      <w:r w:rsidRPr="007E50B8">
        <w:t xml:space="preserve"> </w:t>
      </w:r>
      <w:r>
        <w:t>successful</w:t>
      </w:r>
      <w:r w:rsidRPr="007E50B8">
        <w:t xml:space="preserve"> </w:t>
      </w:r>
      <w:r>
        <w:t>or</w:t>
      </w:r>
      <w:r w:rsidRPr="007E50B8">
        <w:t xml:space="preserve"> </w:t>
      </w:r>
      <w:r>
        <w:t>unsuccessful</w:t>
      </w:r>
      <w:r w:rsidRPr="007E50B8">
        <w:t xml:space="preserve"> </w:t>
      </w:r>
      <w:r>
        <w:t>Proposers.</w:t>
      </w:r>
      <w:r w:rsidRPr="007E50B8">
        <w:t xml:space="preserve"> </w:t>
      </w:r>
      <w:r>
        <w:t>All</w:t>
      </w:r>
      <w:r w:rsidRPr="007E50B8">
        <w:t xml:space="preserve"> </w:t>
      </w:r>
      <w:r>
        <w:t>submitted</w:t>
      </w:r>
      <w:r w:rsidRPr="007E50B8">
        <w:t xml:space="preserve"> </w:t>
      </w:r>
      <w:r>
        <w:t>materials</w:t>
      </w:r>
      <w:r w:rsidRPr="007E50B8">
        <w:t xml:space="preserve"> </w:t>
      </w:r>
      <w:r>
        <w:t>become</w:t>
      </w:r>
      <w:r w:rsidRPr="007E50B8">
        <w:t xml:space="preserve"> </w:t>
      </w:r>
      <w:r>
        <w:t>the property of the City and will not be returned except in the case of a late</w:t>
      </w:r>
      <w:r w:rsidRPr="007E50B8">
        <w:t xml:space="preserve"> </w:t>
      </w:r>
      <w:r>
        <w:t>submission. The</w:t>
      </w:r>
      <w:r w:rsidRPr="007E50B8">
        <w:t xml:space="preserve"> </w:t>
      </w:r>
      <w:r>
        <w:t>City</w:t>
      </w:r>
      <w:r w:rsidRPr="007E50B8">
        <w:t xml:space="preserve"> </w:t>
      </w:r>
      <w:r>
        <w:t>is</w:t>
      </w:r>
      <w:r w:rsidRPr="007E50B8">
        <w:t xml:space="preserve"> </w:t>
      </w:r>
      <w:r>
        <w:t>not</w:t>
      </w:r>
      <w:r w:rsidRPr="007E50B8">
        <w:t xml:space="preserve"> </w:t>
      </w:r>
      <w:r>
        <w:t>liable</w:t>
      </w:r>
      <w:r w:rsidRPr="007E50B8">
        <w:t xml:space="preserve"> </w:t>
      </w:r>
      <w:r>
        <w:t>for</w:t>
      </w:r>
      <w:r w:rsidRPr="007E50B8">
        <w:t xml:space="preserve"> </w:t>
      </w:r>
      <w:r>
        <w:t>any</w:t>
      </w:r>
      <w:r w:rsidRPr="007E50B8">
        <w:t xml:space="preserve"> </w:t>
      </w:r>
      <w:r>
        <w:t>cost</w:t>
      </w:r>
      <w:r w:rsidRPr="007E50B8">
        <w:t xml:space="preserve"> </w:t>
      </w:r>
      <w:r>
        <w:t>incurred</w:t>
      </w:r>
      <w:r w:rsidRPr="007E50B8">
        <w:t xml:space="preserve"> </w:t>
      </w:r>
      <w:r>
        <w:t>by</w:t>
      </w:r>
      <w:r w:rsidRPr="007E50B8">
        <w:t xml:space="preserve"> </w:t>
      </w:r>
      <w:r>
        <w:t>any</w:t>
      </w:r>
      <w:r w:rsidRPr="007E50B8">
        <w:t xml:space="preserve"> </w:t>
      </w:r>
      <w:r>
        <w:t>Proposer prior</w:t>
      </w:r>
      <w:r w:rsidRPr="007E50B8">
        <w:t xml:space="preserve"> </w:t>
      </w:r>
      <w:r>
        <w:t>to</w:t>
      </w:r>
      <w:r w:rsidRPr="007E50B8">
        <w:t xml:space="preserve"> </w:t>
      </w:r>
      <w:r>
        <w:t>signing</w:t>
      </w:r>
      <w:r w:rsidRPr="007E50B8">
        <w:t xml:space="preserve"> </w:t>
      </w:r>
      <w:r>
        <w:t>of</w:t>
      </w:r>
      <w:r w:rsidRPr="007E50B8">
        <w:t xml:space="preserve"> </w:t>
      </w:r>
      <w:r>
        <w:t>the</w:t>
      </w:r>
      <w:r w:rsidRPr="007E50B8">
        <w:t xml:space="preserve"> </w:t>
      </w:r>
      <w:r>
        <w:t>contract</w:t>
      </w:r>
      <w:r w:rsidRPr="007E50B8">
        <w:t xml:space="preserve"> </w:t>
      </w:r>
      <w:r>
        <w:t>by</w:t>
      </w:r>
      <w:r w:rsidRPr="007E50B8">
        <w:t xml:space="preserve"> </w:t>
      </w:r>
      <w:r>
        <w:t>all</w:t>
      </w:r>
      <w:r w:rsidRPr="007E50B8">
        <w:t xml:space="preserve"> </w:t>
      </w:r>
      <w:r>
        <w:t>parties. The prospective contractor should realize that payments in any given year are contingent upon the enactment of legislative</w:t>
      </w:r>
      <w:r w:rsidRPr="007E50B8">
        <w:t xml:space="preserve"> </w:t>
      </w:r>
      <w:r>
        <w:t>appropriations.</w:t>
      </w:r>
    </w:p>
    <w:p w14:paraId="585352E3" w14:textId="77777777" w:rsidR="0098131B" w:rsidRDefault="0098131B" w:rsidP="0098131B">
      <w:pPr>
        <w:pStyle w:val="BodyText"/>
        <w:spacing w:before="120" w:after="120" w:line="276" w:lineRule="auto"/>
        <w:ind w:left="101" w:right="115"/>
        <w:jc w:val="both"/>
      </w:pPr>
      <w:r>
        <w:t>This RFCSP contains no contractual offer of any kind. No contractual relationship will exist except pursuant to a written contract document(s) fully executed by the City. The City further reserves the right to terminate this RFCSP process, at its sole discretion, for any reason or no reason. Should the City terminate this RFCSP process, all Proposers will be notified in writing.</w:t>
      </w:r>
    </w:p>
    <w:p w14:paraId="0F9FA2C3" w14:textId="77777777" w:rsidR="0086284E" w:rsidRPr="00306332" w:rsidRDefault="0086284E" w:rsidP="0086284E">
      <w:pPr>
        <w:pStyle w:val="Heading1"/>
        <w:spacing w:before="240"/>
        <w:ind w:left="101"/>
        <w:rPr>
          <w:rFonts w:asciiTheme="minorHAnsi" w:hAnsiTheme="minorHAnsi"/>
          <w:smallCaps/>
        </w:rPr>
      </w:pPr>
      <w:r>
        <w:rPr>
          <w:rFonts w:asciiTheme="minorHAnsi" w:hAnsiTheme="minorHAnsi"/>
          <w:smallCaps/>
        </w:rPr>
        <w:t>Section 18</w:t>
      </w:r>
      <w:r w:rsidRPr="00306332">
        <w:rPr>
          <w:rFonts w:asciiTheme="minorHAnsi" w:hAnsiTheme="minorHAnsi"/>
          <w:smallCaps/>
        </w:rPr>
        <w:t>: Rejection or Acceptance of Submittals</w:t>
      </w:r>
    </w:p>
    <w:p w14:paraId="7A33D393" w14:textId="77777777" w:rsidR="0086284E" w:rsidRDefault="0086284E" w:rsidP="0086284E">
      <w:pPr>
        <w:pStyle w:val="BodyText"/>
        <w:spacing w:before="120" w:after="120" w:line="276" w:lineRule="auto"/>
        <w:ind w:left="101" w:right="115"/>
        <w:jc w:val="both"/>
      </w:pPr>
      <w:r>
        <w:t xml:space="preserve">This RFCSP does not commit the City to award any contract. The successful Proposer shall be qualified to transact business in the State of Texas and all proposals from companies not legally permitted to do business in Texas shall not be considered. Failure to submit a proposal in the required format and the forms required by this RFCSP may cause the proposal to be rejected.  </w:t>
      </w:r>
    </w:p>
    <w:p w14:paraId="3148AC35" w14:textId="77777777" w:rsidR="0086284E" w:rsidRDefault="0086284E" w:rsidP="0086284E">
      <w:pPr>
        <w:pStyle w:val="BodyText"/>
        <w:spacing w:before="120" w:after="120" w:line="276" w:lineRule="auto"/>
        <w:ind w:left="101" w:right="115"/>
        <w:jc w:val="both"/>
      </w:pPr>
      <w:r>
        <w:t>The City of Dallas reserves the right to reject any or all submittals, to waive technicalities or irregularities, and to accept any proposal it deems to</w:t>
      </w:r>
      <w:r w:rsidRPr="00D37BEA">
        <w:t xml:space="preserve"> </w:t>
      </w:r>
      <w:r>
        <w:t>be</w:t>
      </w:r>
      <w:r w:rsidRPr="00D37BEA">
        <w:t xml:space="preserve"> </w:t>
      </w:r>
      <w:r>
        <w:t>in</w:t>
      </w:r>
      <w:r w:rsidRPr="00D37BEA">
        <w:t xml:space="preserve"> </w:t>
      </w:r>
      <w:r>
        <w:t>the</w:t>
      </w:r>
      <w:r w:rsidRPr="00D37BEA">
        <w:t xml:space="preserve"> </w:t>
      </w:r>
      <w:r>
        <w:t>best</w:t>
      </w:r>
      <w:r w:rsidRPr="00D37BEA">
        <w:t xml:space="preserve"> </w:t>
      </w:r>
      <w:r>
        <w:t>interest</w:t>
      </w:r>
      <w:r w:rsidRPr="00D37BEA">
        <w:t xml:space="preserve"> </w:t>
      </w:r>
      <w:r>
        <w:t>of</w:t>
      </w:r>
      <w:r w:rsidRPr="00D37BEA">
        <w:t xml:space="preserve"> </w:t>
      </w:r>
      <w:r>
        <w:t>the</w:t>
      </w:r>
      <w:r w:rsidRPr="00D37BEA">
        <w:t xml:space="preserve"> </w:t>
      </w:r>
      <w:r>
        <w:t>City.</w:t>
      </w:r>
      <w:r w:rsidRPr="00D37BEA">
        <w:t xml:space="preserve"> </w:t>
      </w:r>
      <w:r>
        <w:t>The</w:t>
      </w:r>
      <w:r w:rsidRPr="00D37BEA">
        <w:t xml:space="preserve"> </w:t>
      </w:r>
      <w:r>
        <w:t>City</w:t>
      </w:r>
      <w:r w:rsidRPr="00D37BEA">
        <w:t xml:space="preserve"> </w:t>
      </w:r>
      <w:r>
        <w:t>reserves</w:t>
      </w:r>
      <w:r w:rsidRPr="00D37BEA">
        <w:t xml:space="preserve"> </w:t>
      </w:r>
      <w:r>
        <w:t>the</w:t>
      </w:r>
      <w:r w:rsidRPr="00D37BEA">
        <w:t xml:space="preserve"> </w:t>
      </w:r>
      <w:r>
        <w:t>right</w:t>
      </w:r>
      <w:r w:rsidRPr="00D37BEA">
        <w:t xml:space="preserve"> </w:t>
      </w:r>
      <w:r>
        <w:t>to</w:t>
      </w:r>
      <w:r w:rsidRPr="00D37BEA">
        <w:t xml:space="preserve"> </w:t>
      </w:r>
      <w:r>
        <w:t>reject</w:t>
      </w:r>
      <w:r w:rsidRPr="00D37BEA">
        <w:t xml:space="preserve"> </w:t>
      </w:r>
      <w:r>
        <w:t>specific</w:t>
      </w:r>
      <w:r w:rsidRPr="00D37BEA">
        <w:t xml:space="preserve"> </w:t>
      </w:r>
      <w:r>
        <w:t>elements</w:t>
      </w:r>
      <w:r w:rsidRPr="00D37BEA">
        <w:t xml:space="preserve"> </w:t>
      </w:r>
      <w:r>
        <w:t>contained</w:t>
      </w:r>
      <w:r w:rsidRPr="00D37BEA">
        <w:t xml:space="preserve"> </w:t>
      </w:r>
      <w:r>
        <w:t>in</w:t>
      </w:r>
      <w:r w:rsidRPr="00D37BEA">
        <w:t xml:space="preserve"> </w:t>
      </w:r>
      <w:r>
        <w:t>all submittals. The City shall not be liable for any costs incurred by any Proposer responding to this RFCSP.</w:t>
      </w:r>
    </w:p>
    <w:p w14:paraId="4C034632" w14:textId="77777777" w:rsidR="0086284E" w:rsidRPr="00306332" w:rsidRDefault="0086284E" w:rsidP="0086284E">
      <w:pPr>
        <w:pStyle w:val="Heading1"/>
        <w:spacing w:before="240"/>
        <w:ind w:left="101"/>
        <w:rPr>
          <w:rFonts w:asciiTheme="minorHAnsi" w:hAnsiTheme="minorHAnsi"/>
          <w:smallCaps/>
        </w:rPr>
      </w:pPr>
      <w:r>
        <w:rPr>
          <w:rFonts w:asciiTheme="minorHAnsi" w:hAnsiTheme="minorHAnsi"/>
          <w:smallCaps/>
        </w:rPr>
        <w:t>Section 19</w:t>
      </w:r>
      <w:r w:rsidRPr="00306332">
        <w:rPr>
          <w:rFonts w:asciiTheme="minorHAnsi" w:hAnsiTheme="minorHAnsi"/>
          <w:smallCaps/>
        </w:rPr>
        <w:t xml:space="preserve">: Disqualification of </w:t>
      </w:r>
      <w:r>
        <w:rPr>
          <w:rFonts w:asciiTheme="minorHAnsi" w:hAnsiTheme="minorHAnsi"/>
          <w:smallCaps/>
        </w:rPr>
        <w:t>Proposers</w:t>
      </w:r>
    </w:p>
    <w:p w14:paraId="34A8B6F2" w14:textId="77777777" w:rsidR="0086284E" w:rsidRDefault="0086284E" w:rsidP="0086284E">
      <w:pPr>
        <w:pStyle w:val="BodyText"/>
        <w:spacing w:before="120" w:after="120" w:line="276" w:lineRule="auto"/>
        <w:ind w:left="101" w:right="115"/>
        <w:jc w:val="both"/>
      </w:pPr>
      <w:r>
        <w:t>Proposers may be disqualified for non-compliance with requirements and, for any, but not limited to, the following reasons:</w:t>
      </w:r>
    </w:p>
    <w:p w14:paraId="477F2008" w14:textId="77777777" w:rsidR="0086284E" w:rsidRPr="00D37BEA" w:rsidRDefault="0086284E" w:rsidP="0086284E">
      <w:pPr>
        <w:pStyle w:val="BodyText"/>
        <w:numPr>
          <w:ilvl w:val="0"/>
          <w:numId w:val="19"/>
        </w:numPr>
        <w:spacing w:before="120" w:after="120" w:line="276" w:lineRule="auto"/>
        <w:ind w:right="115"/>
        <w:jc w:val="both"/>
        <w:rPr>
          <w:rFonts w:asciiTheme="minorHAnsi" w:hAnsiTheme="minorHAnsi"/>
        </w:rPr>
      </w:pPr>
      <w:r w:rsidRPr="00D37BEA">
        <w:rPr>
          <w:rFonts w:asciiTheme="minorHAnsi" w:hAnsiTheme="minorHAnsi"/>
        </w:rPr>
        <w:t xml:space="preserve">Reason to believe collusion exists among the </w:t>
      </w:r>
      <w:r>
        <w:rPr>
          <w:rFonts w:asciiTheme="minorHAnsi" w:hAnsiTheme="minorHAnsi"/>
        </w:rPr>
        <w:t>Proposers.</w:t>
      </w:r>
    </w:p>
    <w:p w14:paraId="72FC9CA2" w14:textId="77777777" w:rsidR="0086284E" w:rsidRPr="00D37BEA" w:rsidRDefault="0086284E" w:rsidP="0086284E">
      <w:pPr>
        <w:pStyle w:val="BodyText"/>
        <w:numPr>
          <w:ilvl w:val="0"/>
          <w:numId w:val="19"/>
        </w:numPr>
        <w:spacing w:before="120" w:after="120" w:line="276" w:lineRule="auto"/>
        <w:ind w:left="821" w:right="115"/>
        <w:jc w:val="both"/>
        <w:rPr>
          <w:rFonts w:asciiTheme="minorHAnsi" w:hAnsiTheme="minorHAnsi"/>
        </w:rPr>
      </w:pPr>
      <w:r>
        <w:rPr>
          <w:rFonts w:asciiTheme="minorHAnsi" w:hAnsiTheme="minorHAnsi"/>
        </w:rPr>
        <w:lastRenderedPageBreak/>
        <w:t xml:space="preserve">The Proposer </w:t>
      </w:r>
      <w:r w:rsidRPr="00D37BEA">
        <w:rPr>
          <w:rFonts w:asciiTheme="minorHAnsi" w:hAnsiTheme="minorHAnsi"/>
        </w:rPr>
        <w:t>is involved in any litigation against the City of Dallas.</w:t>
      </w:r>
    </w:p>
    <w:p w14:paraId="6011E8DD" w14:textId="77777777" w:rsidR="0086284E" w:rsidRPr="00D37BEA" w:rsidRDefault="0086284E" w:rsidP="0086284E">
      <w:pPr>
        <w:pStyle w:val="BodyText"/>
        <w:numPr>
          <w:ilvl w:val="0"/>
          <w:numId w:val="19"/>
        </w:numPr>
        <w:spacing w:before="120" w:after="120" w:line="276" w:lineRule="auto"/>
        <w:ind w:left="821" w:right="115"/>
        <w:jc w:val="both"/>
        <w:rPr>
          <w:rFonts w:asciiTheme="minorHAnsi" w:hAnsiTheme="minorHAnsi"/>
        </w:rPr>
      </w:pPr>
      <w:r w:rsidRPr="00D37BEA">
        <w:rPr>
          <w:rFonts w:asciiTheme="minorHAnsi" w:hAnsiTheme="minorHAnsi"/>
        </w:rPr>
        <w:t xml:space="preserve">The </w:t>
      </w:r>
      <w:r>
        <w:rPr>
          <w:rFonts w:asciiTheme="minorHAnsi" w:hAnsiTheme="minorHAnsi"/>
        </w:rPr>
        <w:t>Proposer</w:t>
      </w:r>
      <w:r w:rsidRPr="00D37BEA">
        <w:rPr>
          <w:rFonts w:asciiTheme="minorHAnsi" w:hAnsiTheme="minorHAnsi"/>
        </w:rPr>
        <w:t xml:space="preserve"> is in arrears on an existing contract or has failed to perform on a previous contract with the City of Dallas.</w:t>
      </w:r>
    </w:p>
    <w:p w14:paraId="2A1F436C" w14:textId="77777777" w:rsidR="0086284E" w:rsidRPr="00D37BEA" w:rsidRDefault="0086284E" w:rsidP="0086284E">
      <w:pPr>
        <w:pStyle w:val="BodyText"/>
        <w:numPr>
          <w:ilvl w:val="0"/>
          <w:numId w:val="19"/>
        </w:numPr>
        <w:spacing w:before="120" w:after="120" w:line="276" w:lineRule="auto"/>
        <w:ind w:left="821" w:right="115"/>
        <w:jc w:val="both"/>
        <w:rPr>
          <w:rFonts w:asciiTheme="minorHAnsi" w:hAnsiTheme="minorHAnsi"/>
        </w:rPr>
      </w:pPr>
      <w:r w:rsidRPr="00D37BEA">
        <w:rPr>
          <w:rFonts w:asciiTheme="minorHAnsi" w:hAnsiTheme="minorHAnsi"/>
        </w:rPr>
        <w:t xml:space="preserve">The </w:t>
      </w:r>
      <w:r>
        <w:rPr>
          <w:rFonts w:asciiTheme="minorHAnsi" w:hAnsiTheme="minorHAnsi"/>
        </w:rPr>
        <w:t>Proposer</w:t>
      </w:r>
      <w:r w:rsidRPr="00D37BEA">
        <w:rPr>
          <w:rFonts w:asciiTheme="minorHAnsi" w:hAnsiTheme="minorHAnsi"/>
        </w:rPr>
        <w:t>’s lack of financial stability.</w:t>
      </w:r>
    </w:p>
    <w:p w14:paraId="0C6A579C" w14:textId="77777777" w:rsidR="0086284E" w:rsidRPr="00D37BEA" w:rsidRDefault="0086284E" w:rsidP="0086284E">
      <w:pPr>
        <w:pStyle w:val="BodyText"/>
        <w:numPr>
          <w:ilvl w:val="0"/>
          <w:numId w:val="19"/>
        </w:numPr>
        <w:spacing w:before="120" w:after="120" w:line="276" w:lineRule="auto"/>
        <w:ind w:left="821" w:right="115"/>
        <w:jc w:val="both"/>
        <w:rPr>
          <w:rFonts w:asciiTheme="minorHAnsi" w:hAnsiTheme="minorHAnsi"/>
        </w:rPr>
      </w:pPr>
      <w:r w:rsidRPr="00D37BEA">
        <w:rPr>
          <w:rFonts w:asciiTheme="minorHAnsi" w:hAnsiTheme="minorHAnsi"/>
        </w:rPr>
        <w:t xml:space="preserve">The </w:t>
      </w:r>
      <w:r>
        <w:rPr>
          <w:rFonts w:asciiTheme="minorHAnsi" w:hAnsiTheme="minorHAnsi"/>
        </w:rPr>
        <w:t>Proposer</w:t>
      </w:r>
      <w:r w:rsidRPr="00D37BEA">
        <w:rPr>
          <w:rFonts w:asciiTheme="minorHAnsi" w:hAnsiTheme="minorHAnsi"/>
        </w:rPr>
        <w:t>’s failure to use the City of Dallas approved forms or follow City of Dallas guidelines, procedures, rules, or regulations.</w:t>
      </w:r>
    </w:p>
    <w:p w14:paraId="66AFB930" w14:textId="77777777" w:rsidR="0086284E" w:rsidRDefault="0086284E" w:rsidP="0086284E">
      <w:pPr>
        <w:pStyle w:val="Heading1"/>
        <w:spacing w:before="240"/>
        <w:ind w:left="101"/>
        <w:rPr>
          <w:rFonts w:asciiTheme="minorHAnsi" w:hAnsiTheme="minorHAnsi"/>
          <w:smallCaps/>
        </w:rPr>
      </w:pPr>
      <w:r>
        <w:rPr>
          <w:rFonts w:asciiTheme="minorHAnsi" w:hAnsiTheme="minorHAnsi"/>
          <w:smallCaps/>
        </w:rPr>
        <w:t>Section 20</w:t>
      </w:r>
      <w:r w:rsidRPr="00306332">
        <w:rPr>
          <w:rFonts w:asciiTheme="minorHAnsi" w:hAnsiTheme="minorHAnsi"/>
          <w:smallCaps/>
        </w:rPr>
        <w:t xml:space="preserve">: </w:t>
      </w:r>
      <w:r>
        <w:rPr>
          <w:rFonts w:asciiTheme="minorHAnsi" w:hAnsiTheme="minorHAnsi"/>
          <w:smallCaps/>
        </w:rPr>
        <w:t>Discussion with Reasonably Qualified Proposers</w:t>
      </w:r>
    </w:p>
    <w:p w14:paraId="7E604525" w14:textId="77777777" w:rsidR="0086284E" w:rsidRDefault="0086284E" w:rsidP="0086284E">
      <w:pPr>
        <w:pStyle w:val="BodyText"/>
        <w:spacing w:before="120" w:after="120" w:line="276" w:lineRule="auto"/>
        <w:ind w:left="101" w:right="115"/>
        <w:jc w:val="both"/>
      </w:pPr>
      <w:r w:rsidRPr="003839BB">
        <w:t xml:space="preserve">After </w:t>
      </w:r>
      <w:r>
        <w:t>identifying the highest ranked P</w:t>
      </w:r>
      <w:r w:rsidRPr="003839BB">
        <w:t>roposers, the Evaluation Committee may determine that oral presentations are required b</w:t>
      </w:r>
      <w:r>
        <w:t xml:space="preserve">efore making a final decision. </w:t>
      </w:r>
      <w:r w:rsidRPr="003839BB">
        <w:t>The City may invite the proposers with the highest evaluation scor</w:t>
      </w:r>
      <w:r>
        <w:t xml:space="preserve">es to make such presentations. </w:t>
      </w:r>
      <w:r w:rsidRPr="003839BB">
        <w:t>Discussions will be on an individual basis and closed to third parties and other proposers.</w:t>
      </w:r>
    </w:p>
    <w:p w14:paraId="4E498D0F" w14:textId="77777777" w:rsidR="0086284E" w:rsidRDefault="0086284E" w:rsidP="0086284E">
      <w:pPr>
        <w:pStyle w:val="BodyText"/>
        <w:spacing w:before="120" w:after="120" w:line="276" w:lineRule="auto"/>
        <w:ind w:left="101" w:right="115"/>
        <w:jc w:val="both"/>
      </w:pPr>
      <w:r w:rsidRPr="003839BB">
        <w:t xml:space="preserve">During the presentation, the City and the </w:t>
      </w:r>
      <w:r>
        <w:t>P</w:t>
      </w:r>
      <w:r w:rsidRPr="003839BB">
        <w:t xml:space="preserve">roposer will review in detail all aspects of the City’s </w:t>
      </w:r>
      <w:r>
        <w:t xml:space="preserve">requirements and the proposal. </w:t>
      </w:r>
      <w:r w:rsidRPr="003839BB">
        <w:t xml:space="preserve">During these reviews, the </w:t>
      </w:r>
      <w:r>
        <w:t>P</w:t>
      </w:r>
      <w:r w:rsidRPr="003839BB">
        <w:t xml:space="preserve">roposer may offer revisions and the City may accept the revisions in the proposal.  Similarly, the City </w:t>
      </w:r>
      <w:r>
        <w:t xml:space="preserve">may ask for revisions, and the Proposer may accept. </w:t>
      </w:r>
    </w:p>
    <w:p w14:paraId="76B55296" w14:textId="77777777" w:rsidR="003839BB" w:rsidRDefault="003839BB" w:rsidP="003839BB">
      <w:pPr>
        <w:pStyle w:val="BodyText"/>
        <w:spacing w:before="120" w:after="120" w:line="276" w:lineRule="auto"/>
        <w:ind w:left="101" w:right="115"/>
        <w:jc w:val="both"/>
      </w:pPr>
      <w:r w:rsidRPr="003839BB">
        <w:t xml:space="preserve">The City expects to accept the “best and final offer” that most meets the City’s criteria.  The City may accept an initial proposal without additional presentations if the City judges such proposal to be far superior to all other competing proposals, the City also reserves the right to reject all proposals. </w:t>
      </w:r>
    </w:p>
    <w:p w14:paraId="252E320A" w14:textId="77777777" w:rsidR="003839BB" w:rsidRPr="003839BB" w:rsidRDefault="003839BB" w:rsidP="003839BB">
      <w:pPr>
        <w:pStyle w:val="BodyText"/>
        <w:spacing w:before="120" w:after="120" w:line="276" w:lineRule="auto"/>
        <w:ind w:left="101" w:right="115"/>
        <w:jc w:val="both"/>
      </w:pPr>
      <w:r w:rsidRPr="003839BB">
        <w:t>Proposers will be accorded fair and equal treatment with respect to any opportunity for discussion and revision of proposals, such revisions will be permitted after proposal submissions and prior to award for the purpose of obtaining best and final offers.</w:t>
      </w:r>
    </w:p>
    <w:p w14:paraId="784272AF" w14:textId="77777777" w:rsidR="008E18BB" w:rsidRPr="00306332" w:rsidRDefault="008E18BB" w:rsidP="008E18BB">
      <w:pPr>
        <w:pStyle w:val="Heading1"/>
        <w:spacing w:before="240"/>
        <w:ind w:left="101"/>
        <w:rPr>
          <w:rFonts w:asciiTheme="minorHAnsi" w:hAnsiTheme="minorHAnsi"/>
          <w:smallCaps/>
        </w:rPr>
      </w:pPr>
      <w:bookmarkStart w:id="18" w:name="_Toc487451135"/>
      <w:r w:rsidRPr="00306332">
        <w:rPr>
          <w:rFonts w:asciiTheme="minorHAnsi" w:hAnsiTheme="minorHAnsi"/>
          <w:smallCaps/>
        </w:rPr>
        <w:t xml:space="preserve">Section </w:t>
      </w:r>
      <w:r w:rsidR="00221EBD">
        <w:rPr>
          <w:rFonts w:asciiTheme="minorHAnsi" w:hAnsiTheme="minorHAnsi"/>
          <w:smallCaps/>
        </w:rPr>
        <w:t>2</w:t>
      </w:r>
      <w:r w:rsidR="00830B81">
        <w:rPr>
          <w:rFonts w:asciiTheme="minorHAnsi" w:hAnsiTheme="minorHAnsi"/>
          <w:smallCaps/>
        </w:rPr>
        <w:t>1</w:t>
      </w:r>
      <w:r w:rsidRPr="00306332">
        <w:rPr>
          <w:rFonts w:asciiTheme="minorHAnsi" w:hAnsiTheme="minorHAnsi"/>
          <w:smallCaps/>
        </w:rPr>
        <w:t xml:space="preserve">: </w:t>
      </w:r>
      <w:r>
        <w:rPr>
          <w:rFonts w:asciiTheme="minorHAnsi" w:hAnsiTheme="minorHAnsi"/>
          <w:smallCaps/>
        </w:rPr>
        <w:t>Negotiations</w:t>
      </w:r>
      <w:bookmarkEnd w:id="18"/>
    </w:p>
    <w:p w14:paraId="2836A79A" w14:textId="77777777" w:rsidR="008E18BB" w:rsidRPr="00366211" w:rsidRDefault="008E18BB" w:rsidP="008E18BB">
      <w:pPr>
        <w:pStyle w:val="BodyText"/>
        <w:spacing w:before="120" w:after="120" w:line="276" w:lineRule="auto"/>
        <w:ind w:left="101" w:right="115"/>
        <w:jc w:val="both"/>
      </w:pPr>
      <w:r w:rsidRPr="00366211">
        <w:t>The proposals submitted will be considered binding</w:t>
      </w:r>
      <w:r w:rsidR="00631A6F">
        <w:t xml:space="preserve"> upon the Proposer</w:t>
      </w:r>
      <w:r w:rsidRPr="00366211">
        <w:t xml:space="preserve">. Financial negotiations will continue throughout the proposal process, and the City is free to request, receive and accept revised rates from any and all proposing vendors, at the City’s sole discretion. </w:t>
      </w:r>
    </w:p>
    <w:p w14:paraId="53C87485" w14:textId="77777777" w:rsidR="008E18BB" w:rsidRPr="00366211" w:rsidRDefault="008E18BB" w:rsidP="008E18BB">
      <w:pPr>
        <w:pStyle w:val="BodyText"/>
        <w:spacing w:before="120" w:after="120" w:line="276" w:lineRule="auto"/>
        <w:ind w:left="101" w:right="115"/>
        <w:jc w:val="both"/>
      </w:pPr>
      <w:r w:rsidRPr="00366211">
        <w:t>The City reserves the right throughout the proposal process to negotiate with proposers over any and all terms of their proposal, to waive any informality</w:t>
      </w:r>
      <w:r w:rsidR="00631A6F">
        <w:t xml:space="preserve"> and minor irregularities</w:t>
      </w:r>
      <w:r w:rsidRPr="00366211">
        <w:t xml:space="preserve"> in the proposal process, to solicit additional information and accept any modifications at its sole discretion. </w:t>
      </w:r>
    </w:p>
    <w:p w14:paraId="4C2AE749" w14:textId="77777777" w:rsidR="00E601F8" w:rsidRPr="00306332" w:rsidRDefault="00221EBD" w:rsidP="00590F98">
      <w:pPr>
        <w:pStyle w:val="Heading1"/>
        <w:spacing w:before="240"/>
        <w:ind w:left="101"/>
        <w:rPr>
          <w:rFonts w:asciiTheme="minorHAnsi" w:hAnsiTheme="minorHAnsi"/>
          <w:smallCaps/>
        </w:rPr>
      </w:pPr>
      <w:bookmarkStart w:id="19" w:name="_Toc487451136"/>
      <w:r>
        <w:rPr>
          <w:rFonts w:asciiTheme="minorHAnsi" w:hAnsiTheme="minorHAnsi"/>
          <w:smallCaps/>
        </w:rPr>
        <w:t>Section 2</w:t>
      </w:r>
      <w:r w:rsidR="00830B81">
        <w:rPr>
          <w:rFonts w:asciiTheme="minorHAnsi" w:hAnsiTheme="minorHAnsi"/>
          <w:smallCaps/>
        </w:rPr>
        <w:t>2</w:t>
      </w:r>
      <w:r w:rsidR="00790BEA" w:rsidRPr="00306332">
        <w:rPr>
          <w:rFonts w:asciiTheme="minorHAnsi" w:hAnsiTheme="minorHAnsi"/>
          <w:smallCaps/>
        </w:rPr>
        <w:t xml:space="preserve">: </w:t>
      </w:r>
      <w:r w:rsidR="008E18BB">
        <w:rPr>
          <w:rFonts w:asciiTheme="minorHAnsi" w:hAnsiTheme="minorHAnsi"/>
          <w:smallCaps/>
        </w:rPr>
        <w:t xml:space="preserve">Approval by City Council and Offering of </w:t>
      </w:r>
      <w:r w:rsidR="00790BEA" w:rsidRPr="00306332">
        <w:rPr>
          <w:rFonts w:asciiTheme="minorHAnsi" w:hAnsiTheme="minorHAnsi"/>
          <w:smallCaps/>
        </w:rPr>
        <w:t>Contract</w:t>
      </w:r>
      <w:bookmarkEnd w:id="19"/>
    </w:p>
    <w:p w14:paraId="24F7B49C" w14:textId="77777777" w:rsidR="00E601F8" w:rsidRDefault="00790BEA" w:rsidP="00D37BEA">
      <w:pPr>
        <w:pStyle w:val="BodyText"/>
        <w:spacing w:before="120" w:after="120" w:line="276" w:lineRule="auto"/>
        <w:ind w:left="101" w:right="115"/>
        <w:jc w:val="both"/>
      </w:pPr>
      <w:r>
        <w:t>Contract award is subject to approval by the</w:t>
      </w:r>
      <w:r w:rsidR="0050314B">
        <w:t xml:space="preserve"> Park and Recreation Board and</w:t>
      </w:r>
      <w:r>
        <w:t xml:space="preserve"> City Council. The City will require the </w:t>
      </w:r>
      <w:r w:rsidR="00D37BEA">
        <w:t>successful Proposer</w:t>
      </w:r>
      <w:r>
        <w:t xml:space="preserve"> to sign the necessary contract documents prepared by the City Attorney's Office</w:t>
      </w:r>
      <w:r w:rsidR="008E18BB">
        <w:t xml:space="preserve"> prior to going to Council</w:t>
      </w:r>
      <w:r>
        <w:t xml:space="preserve">. A sample contract </w:t>
      </w:r>
      <w:r w:rsidR="00D37BEA">
        <w:t xml:space="preserve">is attached to this </w:t>
      </w:r>
      <w:r w:rsidR="008E14C9">
        <w:t>RFCSP</w:t>
      </w:r>
      <w:r w:rsidR="008E18BB">
        <w:t xml:space="preserve"> (</w:t>
      </w:r>
      <w:r w:rsidR="008E18BB">
        <w:rPr>
          <w:b/>
        </w:rPr>
        <w:t>Exhibit F</w:t>
      </w:r>
      <w:r w:rsidR="008E18BB">
        <w:t>)</w:t>
      </w:r>
      <w:r w:rsidR="00D37BEA">
        <w:t>.</w:t>
      </w:r>
    </w:p>
    <w:p w14:paraId="4DD89D63" w14:textId="77777777" w:rsidR="00854D6A" w:rsidRDefault="00854D6A" w:rsidP="00590F98">
      <w:pPr>
        <w:pStyle w:val="Heading1"/>
        <w:spacing w:before="240"/>
        <w:ind w:left="101"/>
        <w:rPr>
          <w:rFonts w:asciiTheme="minorHAnsi" w:hAnsiTheme="minorHAnsi"/>
          <w:smallCaps/>
        </w:rPr>
      </w:pPr>
      <w:bookmarkStart w:id="20" w:name="_Toc487451137"/>
    </w:p>
    <w:p w14:paraId="0A1ABB35" w14:textId="77777777" w:rsidR="00E601F8" w:rsidRPr="00306332" w:rsidRDefault="00221EBD" w:rsidP="00590F98">
      <w:pPr>
        <w:pStyle w:val="Heading1"/>
        <w:spacing w:before="240"/>
        <w:ind w:left="101"/>
        <w:rPr>
          <w:rFonts w:asciiTheme="minorHAnsi" w:hAnsiTheme="minorHAnsi"/>
          <w:smallCaps/>
        </w:rPr>
      </w:pPr>
      <w:r>
        <w:rPr>
          <w:rFonts w:asciiTheme="minorHAnsi" w:hAnsiTheme="minorHAnsi"/>
          <w:smallCaps/>
        </w:rPr>
        <w:lastRenderedPageBreak/>
        <w:t>Section 2</w:t>
      </w:r>
      <w:r w:rsidR="00830B81">
        <w:rPr>
          <w:rFonts w:asciiTheme="minorHAnsi" w:hAnsiTheme="minorHAnsi"/>
          <w:smallCaps/>
        </w:rPr>
        <w:t>3</w:t>
      </w:r>
      <w:r w:rsidR="00790BEA" w:rsidRPr="00306332">
        <w:rPr>
          <w:rFonts w:asciiTheme="minorHAnsi" w:hAnsiTheme="minorHAnsi"/>
          <w:smallCaps/>
        </w:rPr>
        <w:t>: Confidentiality</w:t>
      </w:r>
      <w:bookmarkEnd w:id="20"/>
    </w:p>
    <w:p w14:paraId="3E8C845F" w14:textId="77777777" w:rsidR="00E601F8" w:rsidRDefault="00790BEA" w:rsidP="00D37BEA">
      <w:pPr>
        <w:pStyle w:val="BodyText"/>
        <w:spacing w:before="120" w:after="120" w:line="276" w:lineRule="auto"/>
        <w:ind w:left="101" w:right="115"/>
        <w:jc w:val="both"/>
      </w:pPr>
      <w:r>
        <w:t>Any</w:t>
      </w:r>
      <w:r w:rsidRPr="00D37BEA">
        <w:t xml:space="preserve"> </w:t>
      </w:r>
      <w:r>
        <w:t>information</w:t>
      </w:r>
      <w:r w:rsidRPr="00D37BEA">
        <w:t xml:space="preserve"> </w:t>
      </w:r>
      <w:r>
        <w:t>deemed</w:t>
      </w:r>
      <w:r w:rsidRPr="00D37BEA">
        <w:t xml:space="preserve"> </w:t>
      </w:r>
      <w:r>
        <w:t>confidential</w:t>
      </w:r>
      <w:r w:rsidRPr="00D37BEA">
        <w:t xml:space="preserve"> </w:t>
      </w:r>
      <w:r>
        <w:t>shall</w:t>
      </w:r>
      <w:r w:rsidRPr="00D37BEA">
        <w:t xml:space="preserve"> </w:t>
      </w:r>
      <w:r>
        <w:t>be</w:t>
      </w:r>
      <w:r w:rsidRPr="00D37BEA">
        <w:t xml:space="preserve"> </w:t>
      </w:r>
      <w:r>
        <w:t>clearly</w:t>
      </w:r>
      <w:r w:rsidRPr="00D37BEA">
        <w:t xml:space="preserve"> </w:t>
      </w:r>
      <w:r>
        <w:t>noted</w:t>
      </w:r>
      <w:r w:rsidRPr="00D37BEA">
        <w:t xml:space="preserve"> </w:t>
      </w:r>
      <w:r>
        <w:t>as</w:t>
      </w:r>
      <w:r w:rsidRPr="00D37BEA">
        <w:t xml:space="preserve"> </w:t>
      </w:r>
      <w:r>
        <w:t>such</w:t>
      </w:r>
      <w:r w:rsidRPr="00D37BEA">
        <w:t xml:space="preserve"> </w:t>
      </w:r>
      <w:r>
        <w:t>on</w:t>
      </w:r>
      <w:r w:rsidRPr="00D37BEA">
        <w:t xml:space="preserve"> </w:t>
      </w:r>
      <w:r>
        <w:t>each</w:t>
      </w:r>
      <w:r w:rsidRPr="00D37BEA">
        <w:t xml:space="preserve"> </w:t>
      </w:r>
      <w:r>
        <w:t>page</w:t>
      </w:r>
      <w:r w:rsidRPr="00D37BEA">
        <w:t xml:space="preserve"> </w:t>
      </w:r>
      <w:r>
        <w:t>or</w:t>
      </w:r>
      <w:r w:rsidRPr="00D37BEA">
        <w:t xml:space="preserve"> </w:t>
      </w:r>
      <w:r>
        <w:t>pages</w:t>
      </w:r>
      <w:r w:rsidRPr="00D37BEA">
        <w:t xml:space="preserve"> </w:t>
      </w:r>
      <w:r>
        <w:t>of</w:t>
      </w:r>
      <w:r w:rsidRPr="00D37BEA">
        <w:t xml:space="preserve"> </w:t>
      </w:r>
      <w:r w:rsidR="008721F1">
        <w:t>Proposer</w:t>
      </w:r>
      <w:r>
        <w:t>’s submittal. Efforts will be made to keep the marked information confidential; however, the City cannot guarantee</w:t>
      </w:r>
      <w:r w:rsidRPr="00D37BEA">
        <w:t xml:space="preserve"> </w:t>
      </w:r>
      <w:r>
        <w:t>it</w:t>
      </w:r>
      <w:r w:rsidRPr="00D37BEA">
        <w:t xml:space="preserve"> </w:t>
      </w:r>
      <w:r>
        <w:t>will</w:t>
      </w:r>
      <w:r w:rsidRPr="00D37BEA">
        <w:t xml:space="preserve"> </w:t>
      </w:r>
      <w:r>
        <w:t>not</w:t>
      </w:r>
      <w:r w:rsidRPr="00D37BEA">
        <w:t xml:space="preserve"> </w:t>
      </w:r>
      <w:r>
        <w:t>be</w:t>
      </w:r>
      <w:r w:rsidRPr="00D37BEA">
        <w:t xml:space="preserve"> </w:t>
      </w:r>
      <w:r>
        <w:t>required</w:t>
      </w:r>
      <w:r w:rsidRPr="00D37BEA">
        <w:t xml:space="preserve"> </w:t>
      </w:r>
      <w:r>
        <w:t>to</w:t>
      </w:r>
      <w:r w:rsidRPr="00D37BEA">
        <w:t xml:space="preserve"> </w:t>
      </w:r>
      <w:r>
        <w:t>disclose</w:t>
      </w:r>
      <w:r w:rsidRPr="00D37BEA">
        <w:t xml:space="preserve"> </w:t>
      </w:r>
      <w:r>
        <w:t>all</w:t>
      </w:r>
      <w:r w:rsidRPr="00D37BEA">
        <w:t xml:space="preserve"> </w:t>
      </w:r>
      <w:r>
        <w:t>or</w:t>
      </w:r>
      <w:r w:rsidRPr="00D37BEA">
        <w:t xml:space="preserve"> </w:t>
      </w:r>
      <w:r>
        <w:t>part</w:t>
      </w:r>
      <w:r w:rsidRPr="00D37BEA">
        <w:t xml:space="preserve"> </w:t>
      </w:r>
      <w:r>
        <w:t>of</w:t>
      </w:r>
      <w:r w:rsidRPr="00D37BEA">
        <w:t xml:space="preserve"> </w:t>
      </w:r>
      <w:r>
        <w:t>any</w:t>
      </w:r>
      <w:r w:rsidRPr="00D37BEA">
        <w:t xml:space="preserve"> </w:t>
      </w:r>
      <w:r>
        <w:t>public</w:t>
      </w:r>
      <w:r w:rsidRPr="00D37BEA">
        <w:t xml:space="preserve"> </w:t>
      </w:r>
      <w:r>
        <w:t>record</w:t>
      </w:r>
      <w:r w:rsidRPr="00D37BEA">
        <w:t xml:space="preserve"> </w:t>
      </w:r>
      <w:r>
        <w:t>under</w:t>
      </w:r>
      <w:r w:rsidRPr="00D37BEA">
        <w:t xml:space="preserve"> </w:t>
      </w:r>
      <w:r>
        <w:t>the</w:t>
      </w:r>
      <w:r w:rsidRPr="00D37BEA">
        <w:t xml:space="preserve"> </w:t>
      </w:r>
      <w:r>
        <w:t>Texas</w:t>
      </w:r>
      <w:r w:rsidRPr="00D37BEA">
        <w:t xml:space="preserve"> </w:t>
      </w:r>
      <w:r>
        <w:t>Open</w:t>
      </w:r>
      <w:r w:rsidRPr="00D37BEA">
        <w:t xml:space="preserve"> </w:t>
      </w:r>
      <w:r>
        <w:t>Records Act.</w:t>
      </w:r>
    </w:p>
    <w:p w14:paraId="2FBEF91E" w14:textId="77777777" w:rsidR="00E02212" w:rsidRPr="00E02212" w:rsidRDefault="00E02212" w:rsidP="00E02212">
      <w:pPr>
        <w:pStyle w:val="BodyText"/>
        <w:spacing w:before="120" w:after="120" w:line="276" w:lineRule="auto"/>
        <w:ind w:left="101" w:right="115"/>
        <w:jc w:val="both"/>
      </w:pPr>
      <w:r w:rsidRPr="00E02212">
        <w:t>Proposals will be opened by the City so as to avoid disclosure of contents to competing Respondents, and kept secret and confidential during the process of negotiation.  Trade secrets and confidential information contained in a proposal are not open to public inspection (bid pricing, however, is not considered to be confidential under any circumstances).  Bidders who include information in a proposal that is legally protected as trade secret or confidential shall clearly indicate what information constitutes a trade secret or confidential information by marking that part of the proposal “trade secret” or “confidential” at the appropriate place. The City will not be responsible for any public disclosure of the trade secret or confidential information if it is not marked as provided above.  If a request is made under the Texas Open Records Act to inspect information designated as trade secret or confidential in a proposal, the bidder shall, upon request, immediately furnish sufficient written reasons and information as to why the information designated as a trade secret or confidential should be protected from disclosure, in order for the City attorney to present the matter to the Attorney General of Texas for final determination.</w:t>
      </w:r>
    </w:p>
    <w:p w14:paraId="4C67CE1D" w14:textId="77777777" w:rsidR="00E601F8" w:rsidRPr="00306332" w:rsidRDefault="00790BEA" w:rsidP="00590F98">
      <w:pPr>
        <w:pStyle w:val="Heading1"/>
        <w:spacing w:before="240"/>
        <w:ind w:left="101"/>
        <w:rPr>
          <w:rFonts w:asciiTheme="minorHAnsi" w:hAnsiTheme="minorHAnsi"/>
          <w:smallCaps/>
        </w:rPr>
      </w:pPr>
      <w:bookmarkStart w:id="21" w:name="_Toc487451138"/>
      <w:r w:rsidRPr="00306332">
        <w:rPr>
          <w:rFonts w:asciiTheme="minorHAnsi" w:hAnsiTheme="minorHAnsi"/>
          <w:smallCaps/>
        </w:rPr>
        <w:t>S</w:t>
      </w:r>
      <w:r w:rsidR="00221EBD">
        <w:rPr>
          <w:rFonts w:asciiTheme="minorHAnsi" w:hAnsiTheme="minorHAnsi"/>
          <w:smallCaps/>
        </w:rPr>
        <w:t>ection 2</w:t>
      </w:r>
      <w:r w:rsidR="00830B81">
        <w:rPr>
          <w:rFonts w:asciiTheme="minorHAnsi" w:hAnsiTheme="minorHAnsi"/>
          <w:smallCaps/>
        </w:rPr>
        <w:t>4</w:t>
      </w:r>
      <w:r w:rsidRPr="00306332">
        <w:rPr>
          <w:rFonts w:asciiTheme="minorHAnsi" w:hAnsiTheme="minorHAnsi"/>
          <w:smallCaps/>
        </w:rPr>
        <w:t>: Ownership</w:t>
      </w:r>
      <w:bookmarkEnd w:id="21"/>
    </w:p>
    <w:p w14:paraId="455AFCAF" w14:textId="77777777" w:rsidR="00E601F8" w:rsidRDefault="00790BEA" w:rsidP="00D37BEA">
      <w:pPr>
        <w:pStyle w:val="BodyText"/>
        <w:spacing w:before="120" w:after="120" w:line="276" w:lineRule="auto"/>
        <w:ind w:left="101" w:right="115"/>
        <w:jc w:val="both"/>
      </w:pPr>
      <w:r>
        <w:t>Any</w:t>
      </w:r>
      <w:r w:rsidRPr="00D37BEA">
        <w:t xml:space="preserve"> </w:t>
      </w:r>
      <w:r>
        <w:t>and</w:t>
      </w:r>
      <w:r w:rsidRPr="00D37BEA">
        <w:t xml:space="preserve"> </w:t>
      </w:r>
      <w:r>
        <w:t>all</w:t>
      </w:r>
      <w:r w:rsidRPr="00D37BEA">
        <w:t xml:space="preserve"> </w:t>
      </w:r>
      <w:r>
        <w:t>creative</w:t>
      </w:r>
      <w:r w:rsidRPr="00D37BEA">
        <w:t xml:space="preserve"> </w:t>
      </w:r>
      <w:r>
        <w:t>concepts</w:t>
      </w:r>
      <w:r w:rsidRPr="00D37BEA">
        <w:t xml:space="preserve"> </w:t>
      </w:r>
      <w:r>
        <w:t>including</w:t>
      </w:r>
      <w:r w:rsidRPr="00D37BEA">
        <w:t xml:space="preserve"> </w:t>
      </w:r>
      <w:r>
        <w:t>Dallas</w:t>
      </w:r>
      <w:r w:rsidRPr="00D37BEA">
        <w:t xml:space="preserve"> </w:t>
      </w:r>
      <w:r>
        <w:t>specific</w:t>
      </w:r>
      <w:r w:rsidRPr="00D37BEA">
        <w:t xml:space="preserve"> </w:t>
      </w:r>
      <w:r>
        <w:t>logos,</w:t>
      </w:r>
      <w:r w:rsidRPr="00D37BEA">
        <w:t xml:space="preserve"> </w:t>
      </w:r>
      <w:r>
        <w:t>brands,</w:t>
      </w:r>
      <w:r w:rsidRPr="00D37BEA">
        <w:t xml:space="preserve"> </w:t>
      </w:r>
      <w:r>
        <w:t>scripts,</w:t>
      </w:r>
      <w:r w:rsidRPr="00D37BEA">
        <w:t xml:space="preserve"> </w:t>
      </w:r>
      <w:r>
        <w:t>storyboards,</w:t>
      </w:r>
      <w:r w:rsidRPr="00D37BEA">
        <w:t xml:space="preserve"> </w:t>
      </w:r>
      <w:r>
        <w:t>drawings,</w:t>
      </w:r>
      <w:r w:rsidRPr="00D37BEA">
        <w:t xml:space="preserve"> </w:t>
      </w:r>
      <w:r>
        <w:t>and/or design</w:t>
      </w:r>
      <w:r w:rsidRPr="00D37BEA">
        <w:t xml:space="preserve"> </w:t>
      </w:r>
      <w:r>
        <w:t>work</w:t>
      </w:r>
      <w:r w:rsidRPr="00D37BEA">
        <w:t xml:space="preserve"> </w:t>
      </w:r>
      <w:r>
        <w:t>(in</w:t>
      </w:r>
      <w:r w:rsidRPr="00D37BEA">
        <w:t xml:space="preserve"> </w:t>
      </w:r>
      <w:r>
        <w:t>native</w:t>
      </w:r>
      <w:r w:rsidRPr="00D37BEA">
        <w:t xml:space="preserve"> </w:t>
      </w:r>
      <w:r>
        <w:t>format),</w:t>
      </w:r>
      <w:r w:rsidRPr="00D37BEA">
        <w:t xml:space="preserve"> </w:t>
      </w:r>
      <w:r>
        <w:t>and</w:t>
      </w:r>
      <w:r w:rsidRPr="00D37BEA">
        <w:t xml:space="preserve"> </w:t>
      </w:r>
      <w:r>
        <w:t>all</w:t>
      </w:r>
      <w:r w:rsidRPr="00D37BEA">
        <w:t xml:space="preserve"> </w:t>
      </w:r>
      <w:r>
        <w:t>written</w:t>
      </w:r>
      <w:r w:rsidRPr="00D37BEA">
        <w:t xml:space="preserve"> </w:t>
      </w:r>
      <w:r>
        <w:t>information</w:t>
      </w:r>
      <w:r w:rsidRPr="00D37BEA">
        <w:t xml:space="preserve"> </w:t>
      </w:r>
      <w:r>
        <w:t>and</w:t>
      </w:r>
      <w:r w:rsidRPr="00D37BEA">
        <w:t xml:space="preserve"> </w:t>
      </w:r>
      <w:r>
        <w:t>other</w:t>
      </w:r>
      <w:r w:rsidRPr="00D37BEA">
        <w:t xml:space="preserve"> </w:t>
      </w:r>
      <w:r>
        <w:t>materials</w:t>
      </w:r>
      <w:r w:rsidRPr="00D37BEA">
        <w:t xml:space="preserve"> </w:t>
      </w:r>
      <w:r>
        <w:t>prepared</w:t>
      </w:r>
      <w:r w:rsidRPr="00D37BEA">
        <w:t xml:space="preserve"> </w:t>
      </w:r>
      <w:r>
        <w:t>for</w:t>
      </w:r>
      <w:r w:rsidRPr="00D37BEA">
        <w:t xml:space="preserve"> </w:t>
      </w:r>
      <w:r>
        <w:t>the</w:t>
      </w:r>
      <w:r w:rsidRPr="00D37BEA">
        <w:t xml:space="preserve"> </w:t>
      </w:r>
      <w:r>
        <w:t>execution of</w:t>
      </w:r>
      <w:r w:rsidRPr="00D37BEA">
        <w:t xml:space="preserve"> </w:t>
      </w:r>
      <w:r>
        <w:t>the</w:t>
      </w:r>
      <w:r w:rsidRPr="00D37BEA">
        <w:t xml:space="preserve"> </w:t>
      </w:r>
      <w:r>
        <w:t>project</w:t>
      </w:r>
      <w:r w:rsidRPr="00D37BEA">
        <w:t xml:space="preserve"> </w:t>
      </w:r>
      <w:r>
        <w:t>shall</w:t>
      </w:r>
      <w:r w:rsidRPr="00D37BEA">
        <w:t xml:space="preserve"> </w:t>
      </w:r>
      <w:r>
        <w:t>become</w:t>
      </w:r>
      <w:r w:rsidRPr="00D37BEA">
        <w:t xml:space="preserve"> </w:t>
      </w:r>
      <w:r>
        <w:t>the</w:t>
      </w:r>
      <w:r w:rsidRPr="00D37BEA">
        <w:t xml:space="preserve"> </w:t>
      </w:r>
      <w:r>
        <w:t>property</w:t>
      </w:r>
      <w:r w:rsidRPr="00D37BEA">
        <w:t xml:space="preserve"> </w:t>
      </w:r>
      <w:r>
        <w:t>of</w:t>
      </w:r>
      <w:r w:rsidRPr="00D37BEA">
        <w:t xml:space="preserve"> </w:t>
      </w:r>
      <w:r>
        <w:t>the</w:t>
      </w:r>
      <w:r w:rsidRPr="00D37BEA">
        <w:t xml:space="preserve"> </w:t>
      </w:r>
      <w:r>
        <w:t>City.</w:t>
      </w:r>
      <w:r w:rsidRPr="00D37BEA">
        <w:t xml:space="preserve"> </w:t>
      </w:r>
      <w:r>
        <w:t>Materials</w:t>
      </w:r>
      <w:r w:rsidRPr="00D37BEA">
        <w:t xml:space="preserve"> </w:t>
      </w:r>
      <w:r>
        <w:t>developed</w:t>
      </w:r>
      <w:r w:rsidRPr="00D37BEA">
        <w:t xml:space="preserve"> </w:t>
      </w:r>
      <w:r>
        <w:t>exclusively</w:t>
      </w:r>
      <w:r w:rsidRPr="00D37BEA">
        <w:t xml:space="preserve"> </w:t>
      </w:r>
      <w:r>
        <w:t>for</w:t>
      </w:r>
      <w:r w:rsidRPr="00D37BEA">
        <w:t xml:space="preserve"> </w:t>
      </w:r>
      <w:r>
        <w:t>the</w:t>
      </w:r>
      <w:r w:rsidRPr="00D37BEA">
        <w:t xml:space="preserve"> </w:t>
      </w:r>
      <w:r>
        <w:t>City</w:t>
      </w:r>
      <w:r w:rsidRPr="00D37BEA">
        <w:t xml:space="preserve"> </w:t>
      </w:r>
      <w:r>
        <w:t>may</w:t>
      </w:r>
      <w:r w:rsidRPr="00D37BEA">
        <w:t xml:space="preserve"> </w:t>
      </w:r>
      <w:r>
        <w:t>not be</w:t>
      </w:r>
      <w:r w:rsidRPr="00D37BEA">
        <w:t xml:space="preserve"> </w:t>
      </w:r>
      <w:r>
        <w:t>used</w:t>
      </w:r>
      <w:r w:rsidRPr="00D37BEA">
        <w:t xml:space="preserve"> </w:t>
      </w:r>
      <w:r>
        <w:t>in</w:t>
      </w:r>
      <w:r w:rsidRPr="00D37BEA">
        <w:t xml:space="preserve"> </w:t>
      </w:r>
      <w:r>
        <w:t>similar</w:t>
      </w:r>
      <w:r w:rsidRPr="00D37BEA">
        <w:t xml:space="preserve"> </w:t>
      </w:r>
      <w:r>
        <w:t>manner</w:t>
      </w:r>
      <w:r w:rsidRPr="00D37BEA">
        <w:t xml:space="preserve"> </w:t>
      </w:r>
      <w:r>
        <w:t>by</w:t>
      </w:r>
      <w:r w:rsidRPr="00D37BEA">
        <w:t xml:space="preserve"> </w:t>
      </w:r>
      <w:r>
        <w:t>any</w:t>
      </w:r>
      <w:r w:rsidRPr="00D37BEA">
        <w:t xml:space="preserve"> </w:t>
      </w:r>
      <w:r>
        <w:t>other</w:t>
      </w:r>
      <w:r w:rsidRPr="00D37BEA">
        <w:t xml:space="preserve"> </w:t>
      </w:r>
      <w:r>
        <w:t>municipality</w:t>
      </w:r>
      <w:r w:rsidRPr="00D37BEA">
        <w:t xml:space="preserve"> </w:t>
      </w:r>
      <w:r>
        <w:t>or</w:t>
      </w:r>
      <w:r w:rsidRPr="00D37BEA">
        <w:t xml:space="preserve"> </w:t>
      </w:r>
      <w:r>
        <w:t>other</w:t>
      </w:r>
      <w:r w:rsidRPr="00D37BEA">
        <w:t xml:space="preserve"> </w:t>
      </w:r>
      <w:r>
        <w:t>entity</w:t>
      </w:r>
      <w:r w:rsidRPr="00D37BEA">
        <w:t xml:space="preserve"> </w:t>
      </w:r>
      <w:r>
        <w:t>without</w:t>
      </w:r>
      <w:r w:rsidRPr="00D37BEA">
        <w:t xml:space="preserve"> </w:t>
      </w:r>
      <w:r>
        <w:t>express</w:t>
      </w:r>
      <w:r w:rsidRPr="00D37BEA">
        <w:t xml:space="preserve"> </w:t>
      </w:r>
      <w:r>
        <w:t>written</w:t>
      </w:r>
      <w:r w:rsidRPr="00D37BEA">
        <w:t xml:space="preserve"> </w:t>
      </w:r>
      <w:r>
        <w:t>consent</w:t>
      </w:r>
      <w:r w:rsidRPr="00D37BEA">
        <w:t xml:space="preserve"> </w:t>
      </w:r>
      <w:r>
        <w:t>from the</w:t>
      </w:r>
      <w:r w:rsidRPr="00D37BEA">
        <w:t xml:space="preserve"> </w:t>
      </w:r>
      <w:r>
        <w:t>City.</w:t>
      </w:r>
    </w:p>
    <w:p w14:paraId="4E9CB0B9" w14:textId="77777777" w:rsidR="00E601F8" w:rsidRPr="00306332" w:rsidRDefault="00221EBD" w:rsidP="00590F98">
      <w:pPr>
        <w:pStyle w:val="Heading1"/>
        <w:spacing w:before="240"/>
        <w:ind w:left="101"/>
        <w:rPr>
          <w:rFonts w:asciiTheme="minorHAnsi" w:hAnsiTheme="minorHAnsi"/>
          <w:smallCaps/>
        </w:rPr>
      </w:pPr>
      <w:bookmarkStart w:id="22" w:name="_Toc487451139"/>
      <w:r>
        <w:rPr>
          <w:rFonts w:asciiTheme="minorHAnsi" w:hAnsiTheme="minorHAnsi"/>
          <w:smallCaps/>
        </w:rPr>
        <w:t>Section 2</w:t>
      </w:r>
      <w:r w:rsidR="00830B81">
        <w:rPr>
          <w:rFonts w:asciiTheme="minorHAnsi" w:hAnsiTheme="minorHAnsi"/>
          <w:smallCaps/>
        </w:rPr>
        <w:t>5</w:t>
      </w:r>
      <w:r w:rsidR="00790BEA" w:rsidRPr="00306332">
        <w:rPr>
          <w:rFonts w:asciiTheme="minorHAnsi" w:hAnsiTheme="minorHAnsi"/>
          <w:smallCaps/>
        </w:rPr>
        <w:t>: Conflict of Interest</w:t>
      </w:r>
      <w:bookmarkEnd w:id="22"/>
    </w:p>
    <w:p w14:paraId="6C34794E" w14:textId="77777777" w:rsidR="00E601F8" w:rsidRDefault="00790BEA" w:rsidP="00D37BEA">
      <w:pPr>
        <w:pStyle w:val="BodyText"/>
        <w:spacing w:before="120" w:after="120" w:line="276" w:lineRule="auto"/>
        <w:ind w:left="101" w:right="115"/>
        <w:jc w:val="both"/>
      </w:pPr>
      <w:r>
        <w:t xml:space="preserve">The </w:t>
      </w:r>
      <w:r w:rsidR="008721F1">
        <w:t>Proposer</w:t>
      </w:r>
      <w:r>
        <w:t xml:space="preserve"> acknowledges that the following section of the Charter of the City of Dallas prohibits certain transactions between the City and its officers and employees:</w:t>
      </w:r>
    </w:p>
    <w:p w14:paraId="341E85D8" w14:textId="77777777" w:rsidR="00E601F8" w:rsidRDefault="00790BEA" w:rsidP="00D37BEA">
      <w:pPr>
        <w:pStyle w:val="BodyText"/>
        <w:spacing w:before="120" w:after="120" w:line="276" w:lineRule="auto"/>
        <w:ind w:left="101" w:right="115"/>
        <w:jc w:val="both"/>
      </w:pPr>
      <w:r>
        <w:t>CHARTER XXII Sec. 11 FINANCIAL INTEREST OF EMPLOYEE OR OFFICER PROHIBITED</w:t>
      </w:r>
    </w:p>
    <w:p w14:paraId="12018783" w14:textId="77777777" w:rsidR="00E601F8" w:rsidRDefault="00790BEA" w:rsidP="00D37BEA">
      <w:pPr>
        <w:pStyle w:val="BodyText"/>
        <w:spacing w:before="120" w:after="120" w:line="276" w:lineRule="auto"/>
        <w:ind w:left="101" w:right="115"/>
        <w:jc w:val="both"/>
      </w:pPr>
      <w:r>
        <w:t>No city official or employee shall have any financial interest, direct or indirect, in any contract with the city, or be financially interested, directly or indirectly, in the sale to the city of any land, materials, supplies or services, except on behalf of the city as a city official or employee. Any violation of this section shall constitute malfeasance in office, and any city official or employee guilty thereof shall there by forfeit the city official’s or employee’s office or position with the city. Any violation of this section, with knowledge, express or implied, of the</w:t>
      </w:r>
      <w:r w:rsidRPr="00D37BEA">
        <w:t xml:space="preserve"> </w:t>
      </w:r>
      <w:r>
        <w:t>person</w:t>
      </w:r>
      <w:r w:rsidRPr="00D37BEA">
        <w:t xml:space="preserve"> </w:t>
      </w:r>
      <w:r>
        <w:t>or</w:t>
      </w:r>
      <w:r w:rsidRPr="00D37BEA">
        <w:t xml:space="preserve"> </w:t>
      </w:r>
      <w:r>
        <w:t>corporation</w:t>
      </w:r>
      <w:r w:rsidRPr="00D37BEA">
        <w:t xml:space="preserve"> </w:t>
      </w:r>
      <w:r>
        <w:t>contracting</w:t>
      </w:r>
      <w:r w:rsidRPr="00D37BEA">
        <w:t xml:space="preserve"> </w:t>
      </w:r>
      <w:r>
        <w:t>with</w:t>
      </w:r>
      <w:r w:rsidRPr="00D37BEA">
        <w:t xml:space="preserve"> </w:t>
      </w:r>
      <w:r>
        <w:t>the</w:t>
      </w:r>
      <w:r w:rsidRPr="00D37BEA">
        <w:t xml:space="preserve"> </w:t>
      </w:r>
      <w:r>
        <w:t>city</w:t>
      </w:r>
      <w:r w:rsidRPr="00D37BEA">
        <w:t xml:space="preserve"> </w:t>
      </w:r>
      <w:r>
        <w:t>shall</w:t>
      </w:r>
      <w:r w:rsidRPr="00D37BEA">
        <w:t xml:space="preserve"> </w:t>
      </w:r>
      <w:r>
        <w:t>render</w:t>
      </w:r>
      <w:r w:rsidRPr="00D37BEA">
        <w:t xml:space="preserve"> </w:t>
      </w:r>
      <w:r>
        <w:t>the</w:t>
      </w:r>
      <w:r w:rsidRPr="00D37BEA">
        <w:t xml:space="preserve"> </w:t>
      </w:r>
      <w:r>
        <w:t>contract</w:t>
      </w:r>
      <w:r w:rsidRPr="00D37BEA">
        <w:t xml:space="preserve"> </w:t>
      </w:r>
      <w:r>
        <w:t>involved</w:t>
      </w:r>
      <w:r w:rsidRPr="00D37BEA">
        <w:t xml:space="preserve"> </w:t>
      </w:r>
      <w:r>
        <w:t xml:space="preserve">voidable by the city manager or the city council. The alleged violations of this section shall be matters to be determined either by the trial board in the case of employees who have the right to appeal </w:t>
      </w:r>
      <w:r>
        <w:lastRenderedPageBreak/>
        <w:t>to the trial board, and by the city council in the case of other employees. The prohibitions of this section shall not apply to the participation by city employees in federally- funded housing programs, to the extent permitted by applicable federal or state law. This section</w:t>
      </w:r>
      <w:r w:rsidRPr="00D37BEA">
        <w:t xml:space="preserve"> </w:t>
      </w:r>
      <w:r>
        <w:t>does</w:t>
      </w:r>
      <w:r w:rsidRPr="00D37BEA">
        <w:t xml:space="preserve"> </w:t>
      </w:r>
      <w:r>
        <w:t>not</w:t>
      </w:r>
      <w:r w:rsidRPr="00D37BEA">
        <w:t xml:space="preserve"> </w:t>
      </w:r>
      <w:r>
        <w:t>apply</w:t>
      </w:r>
      <w:r w:rsidRPr="00D37BEA">
        <w:t xml:space="preserve"> </w:t>
      </w:r>
      <w:r>
        <w:t>to</w:t>
      </w:r>
      <w:r w:rsidRPr="00D37BEA">
        <w:t xml:space="preserve"> </w:t>
      </w:r>
      <w:r>
        <w:t>an</w:t>
      </w:r>
      <w:r w:rsidRPr="00D37BEA">
        <w:t xml:space="preserve"> </w:t>
      </w:r>
      <w:r>
        <w:t>ownership</w:t>
      </w:r>
      <w:r w:rsidRPr="00D37BEA">
        <w:t xml:space="preserve"> </w:t>
      </w:r>
      <w:r>
        <w:t>interest</w:t>
      </w:r>
      <w:r w:rsidRPr="00D37BEA">
        <w:t xml:space="preserve"> </w:t>
      </w:r>
      <w:r>
        <w:t>in</w:t>
      </w:r>
      <w:r w:rsidRPr="00D37BEA">
        <w:t xml:space="preserve"> </w:t>
      </w:r>
      <w:r>
        <w:t>a</w:t>
      </w:r>
      <w:r w:rsidRPr="00D37BEA">
        <w:t xml:space="preserve"> </w:t>
      </w:r>
      <w:r>
        <w:t>mutual</w:t>
      </w:r>
      <w:r w:rsidRPr="00D37BEA">
        <w:t xml:space="preserve"> </w:t>
      </w:r>
      <w:r>
        <w:t>or</w:t>
      </w:r>
      <w:r w:rsidRPr="00D37BEA">
        <w:t xml:space="preserve"> </w:t>
      </w:r>
      <w:r>
        <w:t>common</w:t>
      </w:r>
      <w:r w:rsidRPr="00D37BEA">
        <w:t xml:space="preserve"> </w:t>
      </w:r>
      <w:r>
        <w:t>investment</w:t>
      </w:r>
      <w:r w:rsidRPr="00D37BEA">
        <w:t xml:space="preserve"> </w:t>
      </w:r>
      <w:r>
        <w:t>fund</w:t>
      </w:r>
      <w:r w:rsidRPr="00D37BEA">
        <w:t xml:space="preserve"> </w:t>
      </w:r>
      <w:r>
        <w:t>that holds securities or other assets unless the person owns more than 10 percent of the value of the fund. This section does not apply to non-negotiated, form contracts for general city services or benefits if the city services or benefits are made available to the city official or employee on the same terms that they are made available to the general public. This section does not apply to a nominee or member of a city board or commission, including a city appointee to the Dallas Area Rapid Transit Board. A nominee or member of a city board or commission, including a city appointee to the Dallas Area Rapid Transit Board, must comply with</w:t>
      </w:r>
      <w:r w:rsidRPr="00D37BEA">
        <w:t xml:space="preserve"> </w:t>
      </w:r>
      <w:r>
        <w:t>any</w:t>
      </w:r>
      <w:r w:rsidRPr="00D37BEA">
        <w:t xml:space="preserve"> </w:t>
      </w:r>
      <w:r>
        <w:t>applicable</w:t>
      </w:r>
      <w:r w:rsidRPr="00D37BEA">
        <w:t xml:space="preserve"> </w:t>
      </w:r>
      <w:r>
        <w:t>conflict</w:t>
      </w:r>
      <w:r w:rsidRPr="00D37BEA">
        <w:t xml:space="preserve"> </w:t>
      </w:r>
      <w:r>
        <w:t>of</w:t>
      </w:r>
      <w:r w:rsidRPr="00D37BEA">
        <w:t xml:space="preserve"> </w:t>
      </w:r>
      <w:r>
        <w:t>interest</w:t>
      </w:r>
      <w:r w:rsidRPr="00D37BEA">
        <w:t xml:space="preserve"> </w:t>
      </w:r>
      <w:r>
        <w:t>or</w:t>
      </w:r>
      <w:r w:rsidRPr="00D37BEA">
        <w:t xml:space="preserve"> </w:t>
      </w:r>
      <w:r>
        <w:t>ethics</w:t>
      </w:r>
      <w:r w:rsidRPr="00D37BEA">
        <w:t xml:space="preserve"> </w:t>
      </w:r>
      <w:r>
        <w:t>provisions</w:t>
      </w:r>
      <w:r w:rsidRPr="00D37BEA">
        <w:t xml:space="preserve"> </w:t>
      </w:r>
      <w:r>
        <w:t>in</w:t>
      </w:r>
      <w:r w:rsidRPr="00D37BEA">
        <w:t xml:space="preserve"> </w:t>
      </w:r>
      <w:r>
        <w:t>the</w:t>
      </w:r>
      <w:r w:rsidRPr="00D37BEA">
        <w:t xml:space="preserve"> </w:t>
      </w:r>
      <w:r>
        <w:t>state</w:t>
      </w:r>
      <w:r w:rsidRPr="00D37BEA">
        <w:t xml:space="preserve"> </w:t>
      </w:r>
      <w:r>
        <w:t>law</w:t>
      </w:r>
      <w:r w:rsidRPr="00D37BEA">
        <w:t xml:space="preserve"> </w:t>
      </w:r>
      <w:r>
        <w:t>and</w:t>
      </w:r>
      <w:r w:rsidRPr="00D37BEA">
        <w:t xml:space="preserve"> </w:t>
      </w:r>
      <w:r>
        <w:t>the</w:t>
      </w:r>
      <w:r w:rsidRPr="00D37BEA">
        <w:t xml:space="preserve"> </w:t>
      </w:r>
      <w:r>
        <w:t>Dallas</w:t>
      </w:r>
      <w:r w:rsidRPr="00D37BEA">
        <w:t xml:space="preserve"> </w:t>
      </w:r>
      <w:r>
        <w:t>City Code. (Amend. of 8-12-89, Prop. No. 1; Amend. of 8-12-89, Prop. No. 15; Amend. of</w:t>
      </w:r>
      <w:r w:rsidRPr="00D37BEA">
        <w:t xml:space="preserve"> </w:t>
      </w:r>
      <w:r>
        <w:t>11-4-14,</w:t>
      </w:r>
      <w:r w:rsidR="00D37BEA">
        <w:t xml:space="preserve"> </w:t>
      </w:r>
      <w:r>
        <w:t>Prop. Nos. 2 and 9)</w:t>
      </w:r>
      <w:r w:rsidR="00D37BEA">
        <w:t>.</w:t>
      </w:r>
    </w:p>
    <w:p w14:paraId="5FB87079" w14:textId="77777777" w:rsidR="00E601F8" w:rsidRPr="00306332" w:rsidRDefault="00221EBD" w:rsidP="00590F98">
      <w:pPr>
        <w:pStyle w:val="Heading1"/>
        <w:spacing w:before="240"/>
        <w:ind w:left="101"/>
        <w:rPr>
          <w:rFonts w:asciiTheme="minorHAnsi" w:hAnsiTheme="minorHAnsi"/>
          <w:smallCaps/>
        </w:rPr>
      </w:pPr>
      <w:bookmarkStart w:id="23" w:name="_Toc487451140"/>
      <w:r>
        <w:rPr>
          <w:rFonts w:asciiTheme="minorHAnsi" w:hAnsiTheme="minorHAnsi"/>
          <w:smallCaps/>
        </w:rPr>
        <w:t>Section 2</w:t>
      </w:r>
      <w:r w:rsidR="00830B81">
        <w:rPr>
          <w:rFonts w:asciiTheme="minorHAnsi" w:hAnsiTheme="minorHAnsi"/>
          <w:smallCaps/>
        </w:rPr>
        <w:t>6</w:t>
      </w:r>
      <w:r w:rsidR="00790BEA" w:rsidRPr="00306332">
        <w:rPr>
          <w:rFonts w:asciiTheme="minorHAnsi" w:hAnsiTheme="minorHAnsi"/>
          <w:smallCaps/>
        </w:rPr>
        <w:t>: Indemnity</w:t>
      </w:r>
      <w:bookmarkEnd w:id="23"/>
    </w:p>
    <w:p w14:paraId="41BFC187" w14:textId="77777777" w:rsidR="00E601F8" w:rsidRDefault="00790BEA" w:rsidP="00D37BEA">
      <w:pPr>
        <w:pStyle w:val="BodyText"/>
        <w:spacing w:before="120" w:after="120" w:line="276" w:lineRule="auto"/>
        <w:ind w:left="101" w:right="115"/>
        <w:jc w:val="both"/>
      </w:pPr>
      <w:r>
        <w:t xml:space="preserve">The selected </w:t>
      </w:r>
      <w:r w:rsidR="00D37BEA">
        <w:t>Proposer</w:t>
      </w:r>
      <w:r>
        <w:t xml:space="preserve"> agrees to defend, indemnify, and hold the City, its officers, agents, and employees, harmless against any and all claims, lawsuits, judgments, costs, and expenses for personal injury</w:t>
      </w:r>
      <w:r w:rsidRPr="00D37BEA">
        <w:t xml:space="preserve"> </w:t>
      </w:r>
      <w:r>
        <w:t>(including</w:t>
      </w:r>
      <w:r w:rsidRPr="00D37BEA">
        <w:t xml:space="preserve"> </w:t>
      </w:r>
      <w:r>
        <w:t>death),</w:t>
      </w:r>
      <w:r w:rsidRPr="00D37BEA">
        <w:t xml:space="preserve"> </w:t>
      </w:r>
      <w:r>
        <w:t>property</w:t>
      </w:r>
      <w:r w:rsidRPr="00D37BEA">
        <w:t xml:space="preserve"> </w:t>
      </w:r>
      <w:r>
        <w:t>damage</w:t>
      </w:r>
      <w:r w:rsidRPr="00D37BEA">
        <w:t xml:space="preserve"> </w:t>
      </w:r>
      <w:r>
        <w:t>or</w:t>
      </w:r>
      <w:r w:rsidRPr="00D37BEA">
        <w:t xml:space="preserve"> </w:t>
      </w:r>
      <w:r>
        <w:t>other</w:t>
      </w:r>
      <w:r w:rsidRPr="00D37BEA">
        <w:t xml:space="preserve"> </w:t>
      </w:r>
      <w:r>
        <w:t>harm</w:t>
      </w:r>
      <w:r w:rsidRPr="00D37BEA">
        <w:t xml:space="preserve"> </w:t>
      </w:r>
      <w:r>
        <w:t>for</w:t>
      </w:r>
      <w:r w:rsidRPr="00D37BEA">
        <w:t xml:space="preserve"> </w:t>
      </w:r>
      <w:r>
        <w:t>which</w:t>
      </w:r>
      <w:r w:rsidRPr="00D37BEA">
        <w:t xml:space="preserve"> </w:t>
      </w:r>
      <w:r>
        <w:t>recovery</w:t>
      </w:r>
      <w:r w:rsidRPr="00D37BEA">
        <w:t xml:space="preserve"> </w:t>
      </w:r>
      <w:r>
        <w:t>of</w:t>
      </w:r>
      <w:r w:rsidRPr="00D37BEA">
        <w:t xml:space="preserve"> </w:t>
      </w:r>
      <w:r>
        <w:t>damages</w:t>
      </w:r>
      <w:r w:rsidRPr="00D37BEA">
        <w:t xml:space="preserve"> </w:t>
      </w:r>
      <w:r>
        <w:t>is</w:t>
      </w:r>
      <w:r w:rsidRPr="00D37BEA">
        <w:t xml:space="preserve"> </w:t>
      </w:r>
      <w:r>
        <w:t>sought,</w:t>
      </w:r>
      <w:r w:rsidRPr="00D37BEA">
        <w:t xml:space="preserve"> </w:t>
      </w:r>
      <w:r>
        <w:t xml:space="preserve">suffered by any person or persons, that may arise out of or be occasioned by the selected </w:t>
      </w:r>
      <w:r w:rsidR="008721F1">
        <w:t>Proposer</w:t>
      </w:r>
      <w:r>
        <w:t xml:space="preserve">’s breach of any of the terms or provisions of the contract, or by any other negligent or strictly liable act or omission of the selected </w:t>
      </w:r>
      <w:r w:rsidR="008721F1">
        <w:t>Proposer</w:t>
      </w:r>
      <w:r>
        <w:t>, its officers, agents, employees, or subcontractors, in the performance of the contract;</w:t>
      </w:r>
      <w:r w:rsidRPr="00D37BEA">
        <w:t xml:space="preserve"> </w:t>
      </w:r>
      <w:r>
        <w:t>except</w:t>
      </w:r>
      <w:r w:rsidRPr="00D37BEA">
        <w:t xml:space="preserve"> </w:t>
      </w:r>
      <w:r>
        <w:t>that</w:t>
      </w:r>
      <w:r w:rsidRPr="00D37BEA">
        <w:t xml:space="preserve"> </w:t>
      </w:r>
      <w:r>
        <w:t>the</w:t>
      </w:r>
      <w:r w:rsidRPr="00D37BEA">
        <w:t xml:space="preserve"> </w:t>
      </w:r>
      <w:r>
        <w:t>indemnity</w:t>
      </w:r>
      <w:r w:rsidRPr="00D37BEA">
        <w:t xml:space="preserve"> </w:t>
      </w:r>
      <w:r>
        <w:t>provided</w:t>
      </w:r>
      <w:r w:rsidRPr="00D37BEA">
        <w:t xml:space="preserve"> </w:t>
      </w:r>
      <w:r>
        <w:t>for</w:t>
      </w:r>
      <w:r w:rsidRPr="00D37BEA">
        <w:t xml:space="preserve"> </w:t>
      </w:r>
      <w:r>
        <w:t>in</w:t>
      </w:r>
      <w:r w:rsidRPr="00D37BEA">
        <w:t xml:space="preserve"> </w:t>
      </w:r>
      <w:r>
        <w:t>this</w:t>
      </w:r>
      <w:r w:rsidRPr="00D37BEA">
        <w:t xml:space="preserve"> </w:t>
      </w:r>
      <w:r>
        <w:t>paragraph</w:t>
      </w:r>
      <w:r w:rsidRPr="00D37BEA">
        <w:t xml:space="preserve"> </w:t>
      </w:r>
      <w:r>
        <w:t>shall</w:t>
      </w:r>
      <w:r w:rsidRPr="00D37BEA">
        <w:t xml:space="preserve"> </w:t>
      </w:r>
      <w:r>
        <w:t>not</w:t>
      </w:r>
      <w:r w:rsidRPr="00D37BEA">
        <w:t xml:space="preserve"> </w:t>
      </w:r>
      <w:r>
        <w:t>apply</w:t>
      </w:r>
      <w:r w:rsidRPr="00D37BEA">
        <w:t xml:space="preserve"> </w:t>
      </w:r>
      <w:r>
        <w:t>to</w:t>
      </w:r>
      <w:r w:rsidRPr="00D37BEA">
        <w:t xml:space="preserve"> </w:t>
      </w:r>
      <w:r>
        <w:t>any</w:t>
      </w:r>
      <w:r w:rsidRPr="00D37BEA">
        <w:t xml:space="preserve"> </w:t>
      </w:r>
      <w:r>
        <w:t>liability</w:t>
      </w:r>
      <w:r w:rsidRPr="00D37BEA">
        <w:t xml:space="preserve"> </w:t>
      </w:r>
      <w:r>
        <w:t xml:space="preserve">resulting from the sole negligence or fault of the City, its officers, agents, or employees and in the event of joint and concurrent negligence or fault of the selected </w:t>
      </w:r>
      <w:r w:rsidR="008721F1">
        <w:t>Proposer</w:t>
      </w:r>
      <w:r>
        <w:t xml:space="preserve"> and City, responsibility, and indemnity, if any,</w:t>
      </w:r>
      <w:r w:rsidRPr="00D37BEA">
        <w:t xml:space="preserve"> </w:t>
      </w:r>
      <w:r>
        <w:t>shall</w:t>
      </w:r>
      <w:r w:rsidRPr="00D37BEA">
        <w:t xml:space="preserve"> </w:t>
      </w:r>
      <w:r>
        <w:t>be</w:t>
      </w:r>
      <w:r w:rsidRPr="00D37BEA">
        <w:t xml:space="preserve"> </w:t>
      </w:r>
      <w:r>
        <w:t>apportioned</w:t>
      </w:r>
      <w:r w:rsidRPr="00D37BEA">
        <w:t xml:space="preserve"> </w:t>
      </w:r>
      <w:r>
        <w:t>comparatively</w:t>
      </w:r>
      <w:r w:rsidRPr="00D37BEA">
        <w:t xml:space="preserve"> </w:t>
      </w:r>
      <w:r>
        <w:t>in</w:t>
      </w:r>
      <w:r w:rsidRPr="00D37BEA">
        <w:t xml:space="preserve"> </w:t>
      </w:r>
      <w:r>
        <w:t>accordance</w:t>
      </w:r>
      <w:r w:rsidRPr="00D37BEA">
        <w:t xml:space="preserve"> </w:t>
      </w:r>
      <w:r>
        <w:t>with</w:t>
      </w:r>
      <w:r w:rsidRPr="00D37BEA">
        <w:t xml:space="preserve"> </w:t>
      </w:r>
      <w:r>
        <w:t>the</w:t>
      </w:r>
      <w:r w:rsidRPr="00D37BEA">
        <w:t xml:space="preserve"> </w:t>
      </w:r>
      <w:r>
        <w:t>laws</w:t>
      </w:r>
      <w:r w:rsidRPr="00D37BEA">
        <w:t xml:space="preserve"> </w:t>
      </w:r>
      <w:r>
        <w:t>of</w:t>
      </w:r>
      <w:r w:rsidRPr="00D37BEA">
        <w:t xml:space="preserve"> </w:t>
      </w:r>
      <w:r>
        <w:t>the</w:t>
      </w:r>
      <w:r w:rsidRPr="00D37BEA">
        <w:t xml:space="preserve"> </w:t>
      </w:r>
      <w:r>
        <w:t>State</w:t>
      </w:r>
      <w:r w:rsidRPr="00D37BEA">
        <w:t xml:space="preserve"> </w:t>
      </w:r>
      <w:r>
        <w:t>of</w:t>
      </w:r>
      <w:r w:rsidRPr="00D37BEA">
        <w:t xml:space="preserve"> </w:t>
      </w:r>
      <w:r>
        <w:t>Texas,</w:t>
      </w:r>
      <w:r w:rsidRPr="00D37BEA">
        <w:t xml:space="preserve"> </w:t>
      </w:r>
      <w:r>
        <w:t>without</w:t>
      </w:r>
      <w:r w:rsidRPr="00D37BEA">
        <w:t xml:space="preserve"> </w:t>
      </w:r>
      <w:r>
        <w:t>waiving any governmental immunity available to the City under Texas law and without waiving any defenses of the parties under Texas law. The provisions of this paragraph are solely for the benefit of the parties hereto and are not intended to create or grant any rights, contractual or otherwise, to any other person or</w:t>
      </w:r>
      <w:r w:rsidRPr="00D37BEA">
        <w:t xml:space="preserve"> </w:t>
      </w:r>
      <w:r>
        <w:t>entity.</w:t>
      </w:r>
    </w:p>
    <w:p w14:paraId="74701D46" w14:textId="77777777" w:rsidR="00E601F8" w:rsidRPr="00306332" w:rsidRDefault="003839BB" w:rsidP="00590F98">
      <w:pPr>
        <w:pStyle w:val="Heading1"/>
        <w:spacing w:before="240"/>
        <w:ind w:left="101"/>
        <w:rPr>
          <w:rFonts w:asciiTheme="minorHAnsi" w:hAnsiTheme="minorHAnsi"/>
          <w:smallCaps/>
        </w:rPr>
      </w:pPr>
      <w:bookmarkStart w:id="24" w:name="_Toc487451141"/>
      <w:r>
        <w:rPr>
          <w:rFonts w:asciiTheme="minorHAnsi" w:hAnsiTheme="minorHAnsi"/>
          <w:smallCaps/>
        </w:rPr>
        <w:t>Section 2</w:t>
      </w:r>
      <w:r w:rsidR="00830B81">
        <w:rPr>
          <w:rFonts w:asciiTheme="minorHAnsi" w:hAnsiTheme="minorHAnsi"/>
          <w:smallCaps/>
        </w:rPr>
        <w:t>7</w:t>
      </w:r>
      <w:r w:rsidR="00790BEA" w:rsidRPr="00306332">
        <w:rPr>
          <w:rFonts w:asciiTheme="minorHAnsi" w:hAnsiTheme="minorHAnsi"/>
          <w:smallCaps/>
        </w:rPr>
        <w:t>: Lobbying By Bidders and Proposers on City Contracts</w:t>
      </w:r>
      <w:bookmarkEnd w:id="24"/>
    </w:p>
    <w:p w14:paraId="0C200057" w14:textId="77777777" w:rsidR="00E601F8" w:rsidRDefault="00D722B5" w:rsidP="00D37BEA">
      <w:pPr>
        <w:pStyle w:val="BodyText"/>
        <w:spacing w:before="120" w:after="120" w:line="276" w:lineRule="auto"/>
        <w:ind w:left="101" w:right="115"/>
        <w:jc w:val="both"/>
      </w:pPr>
      <w:r>
        <w:t>(Dallas City Code Sec. 12a-15.8, Subsection g) A person responding to a request for bids or request for proposals on a City contract shall not (either personally or through a representative, employee, or agent) lobby a City Council Member from the time the advertisement or public notification of the request for bids or request for proposals is made until the time the contract is awarded by the City Council. This subsection does not prohibit</w:t>
      </w:r>
      <w:r w:rsidR="00790BEA" w:rsidRPr="00D37BEA">
        <w:t xml:space="preserve"> </w:t>
      </w:r>
      <w:r>
        <w:t>a</w:t>
      </w:r>
      <w:r w:rsidR="00790BEA" w:rsidRPr="00D37BEA">
        <w:t xml:space="preserve"> </w:t>
      </w:r>
      <w:r>
        <w:t>bidder</w:t>
      </w:r>
      <w:r w:rsidR="00790BEA" w:rsidRPr="00D37BEA">
        <w:t xml:space="preserve"> </w:t>
      </w:r>
      <w:r>
        <w:t>or</w:t>
      </w:r>
      <w:r w:rsidR="00790BEA" w:rsidRPr="00D37BEA">
        <w:t xml:space="preserve"> </w:t>
      </w:r>
      <w:r>
        <w:t>Proposer</w:t>
      </w:r>
      <w:r w:rsidR="00790BEA" w:rsidRPr="00D37BEA">
        <w:t xml:space="preserve"> </w:t>
      </w:r>
      <w:r>
        <w:t>from</w:t>
      </w:r>
      <w:r w:rsidR="00790BEA" w:rsidRPr="00D37BEA">
        <w:t xml:space="preserve"> </w:t>
      </w:r>
      <w:r>
        <w:t>speaking</w:t>
      </w:r>
      <w:r w:rsidR="00790BEA" w:rsidRPr="00D37BEA">
        <w:t xml:space="preserve"> </w:t>
      </w:r>
      <w:r>
        <w:t>at</w:t>
      </w:r>
      <w:r w:rsidR="00790BEA" w:rsidRPr="00D37BEA">
        <w:t xml:space="preserve"> </w:t>
      </w:r>
      <w:r>
        <w:t>the</w:t>
      </w:r>
      <w:r w:rsidR="00790BEA" w:rsidRPr="00D37BEA">
        <w:t xml:space="preserve"> </w:t>
      </w:r>
      <w:r>
        <w:t>City</w:t>
      </w:r>
      <w:r w:rsidR="00790BEA" w:rsidRPr="00D37BEA">
        <w:t xml:space="preserve"> </w:t>
      </w:r>
      <w:r>
        <w:t>Council</w:t>
      </w:r>
      <w:r w:rsidR="00790BEA" w:rsidRPr="00D37BEA">
        <w:t xml:space="preserve"> </w:t>
      </w:r>
      <w:r>
        <w:t>meeting</w:t>
      </w:r>
      <w:r w:rsidR="00790BEA" w:rsidRPr="00D37BEA">
        <w:t xml:space="preserve"> </w:t>
      </w:r>
      <w:r>
        <w:t>where</w:t>
      </w:r>
      <w:r w:rsidR="00790BEA" w:rsidRPr="00D37BEA">
        <w:t xml:space="preserve"> </w:t>
      </w:r>
      <w:r>
        <w:t>the</w:t>
      </w:r>
      <w:r w:rsidR="00790BEA" w:rsidRPr="00D37BEA">
        <w:t xml:space="preserve"> </w:t>
      </w:r>
      <w:r>
        <w:t>award of the contract is considered. (ord.</w:t>
      </w:r>
      <w:r w:rsidR="00790BEA" w:rsidRPr="00D37BEA">
        <w:t xml:space="preserve"> </w:t>
      </w:r>
      <w:r w:rsidR="00790BEA">
        <w:t>27748)</w:t>
      </w:r>
    </w:p>
    <w:p w14:paraId="42B9D176" w14:textId="77777777" w:rsidR="00854D6A" w:rsidRDefault="00854D6A" w:rsidP="007B65F1">
      <w:pPr>
        <w:pStyle w:val="Heading1"/>
        <w:spacing w:before="240"/>
        <w:ind w:left="101"/>
        <w:rPr>
          <w:rFonts w:asciiTheme="minorHAnsi" w:hAnsiTheme="minorHAnsi"/>
          <w:smallCaps/>
        </w:rPr>
      </w:pPr>
      <w:bookmarkStart w:id="25" w:name="_Toc487451142"/>
    </w:p>
    <w:p w14:paraId="6DA57D1F" w14:textId="77777777" w:rsidR="00854D6A" w:rsidRDefault="00854D6A" w:rsidP="007B65F1">
      <w:pPr>
        <w:pStyle w:val="Heading1"/>
        <w:spacing w:before="240"/>
        <w:ind w:left="101"/>
        <w:rPr>
          <w:rFonts w:asciiTheme="minorHAnsi" w:hAnsiTheme="minorHAnsi"/>
          <w:smallCaps/>
        </w:rPr>
      </w:pPr>
    </w:p>
    <w:p w14:paraId="00BE05A0" w14:textId="77777777" w:rsidR="007B65F1" w:rsidRDefault="007B65F1" w:rsidP="007B65F1">
      <w:pPr>
        <w:pStyle w:val="Heading1"/>
        <w:spacing w:before="240"/>
        <w:ind w:left="101"/>
        <w:rPr>
          <w:rFonts w:asciiTheme="minorHAnsi" w:hAnsiTheme="minorHAnsi"/>
          <w:smallCaps/>
        </w:rPr>
      </w:pPr>
      <w:r w:rsidRPr="00306332">
        <w:rPr>
          <w:rFonts w:asciiTheme="minorHAnsi" w:hAnsiTheme="minorHAnsi"/>
          <w:smallCaps/>
        </w:rPr>
        <w:lastRenderedPageBreak/>
        <w:t>Section 2</w:t>
      </w:r>
      <w:r w:rsidR="00830B81">
        <w:rPr>
          <w:rFonts w:asciiTheme="minorHAnsi" w:hAnsiTheme="minorHAnsi"/>
          <w:smallCaps/>
        </w:rPr>
        <w:t>8</w:t>
      </w:r>
      <w:r w:rsidRPr="00306332">
        <w:rPr>
          <w:rFonts w:asciiTheme="minorHAnsi" w:hAnsiTheme="minorHAnsi"/>
          <w:smallCaps/>
        </w:rPr>
        <w:t xml:space="preserve">: </w:t>
      </w:r>
      <w:r>
        <w:rPr>
          <w:rFonts w:asciiTheme="minorHAnsi" w:hAnsiTheme="minorHAnsi"/>
          <w:smallCaps/>
        </w:rPr>
        <w:t>Wage Floor</w:t>
      </w:r>
      <w:bookmarkEnd w:id="25"/>
    </w:p>
    <w:p w14:paraId="14EA8C3E" w14:textId="77777777" w:rsidR="00E02212" w:rsidRPr="00E02212" w:rsidRDefault="00E02212" w:rsidP="00E02212">
      <w:pPr>
        <w:pStyle w:val="BodyText"/>
        <w:spacing w:before="120" w:after="120" w:line="276" w:lineRule="auto"/>
        <w:ind w:left="101" w:right="115"/>
        <w:jc w:val="both"/>
      </w:pPr>
      <w:r w:rsidRPr="00E02212">
        <w:t>On November 10, 2015 the Dallas City Council passed Resolution 15-2141 which requires prime contractors, awarded general service contracts valued greater than $50,000, and first-tier subcontractors on the contract to pay their employees rendering services on the contract a wage floor of not less than $10.37 per hour.</w:t>
      </w:r>
    </w:p>
    <w:p w14:paraId="0512D416" w14:textId="77777777" w:rsidR="00E02212" w:rsidRPr="00E02212" w:rsidRDefault="00E02212" w:rsidP="00E02212">
      <w:pPr>
        <w:pStyle w:val="BodyText"/>
        <w:spacing w:before="120" w:after="120" w:line="276" w:lineRule="auto"/>
        <w:ind w:left="101" w:right="115"/>
        <w:jc w:val="both"/>
      </w:pPr>
      <w:r w:rsidRPr="00E02212">
        <w:t>Pursuant to Resolution 15-2141 the wage floor requirement for all general service contracts greater than $50,000 shall be effective immediately on all new contracts awarded after November 10, 2015. Vendors bidding/proposing on general service contracts shall take into consideration such wage floor requirements in their bid/proposal. The wage floor requirement for the City of Dallas’ general service contracts shall be derived from the most current Massachusetts Institute of Technology Living Wage publication and shall remain fixed for the term of the respective contract. The City reserves the right to audit such contracts for compliance with the wage floor requirement as mandated by Resolution 15-2141. This requirement does not apply to construction contracts in which prevailing wage of employees is governed by the Davis-Bacon Act as defined in the Texas Local Government Code 2258, purchase of goods, procurements made with grant funds or procurements made through cooperative and/or inter-local agreements.</w:t>
      </w:r>
    </w:p>
    <w:p w14:paraId="3E5EF964" w14:textId="77777777" w:rsidR="00E02212" w:rsidRDefault="00E02212" w:rsidP="00E02212">
      <w:pPr>
        <w:pStyle w:val="BodyText"/>
        <w:spacing w:before="120" w:after="120" w:line="276" w:lineRule="auto"/>
        <w:ind w:left="101" w:right="115"/>
        <w:jc w:val="both"/>
      </w:pPr>
      <w:r w:rsidRPr="00E02212">
        <w:t xml:space="preserve">The purpose of this policy is to promote an acceptable wage floor for working families in the City of Dallas, increase the level of service delivered to the City through specific contracts and reduce turnover in such contracts thus maintaining a continuous and consistent level of service for vested parties. </w:t>
      </w:r>
    </w:p>
    <w:p w14:paraId="5C9245A9" w14:textId="77777777" w:rsidR="00E02212" w:rsidRPr="00E02212" w:rsidRDefault="00E02212" w:rsidP="00E02212">
      <w:pPr>
        <w:pStyle w:val="BodyText"/>
        <w:spacing w:before="120" w:after="120" w:line="276" w:lineRule="auto"/>
        <w:ind w:left="101" w:right="115"/>
        <w:jc w:val="both"/>
      </w:pPr>
      <w:r w:rsidRPr="00E02212">
        <w:t>The City Manager shall use the following definitions to administer the benefactors of the “wage floor” for purposes of the referenced resolution:</w:t>
      </w:r>
    </w:p>
    <w:p w14:paraId="72873BC2" w14:textId="77777777" w:rsidR="00E02212" w:rsidRPr="00E02212" w:rsidRDefault="00E02212" w:rsidP="00E02212">
      <w:pPr>
        <w:pStyle w:val="ListBullet"/>
        <w:spacing w:before="120" w:after="120" w:line="276" w:lineRule="auto"/>
        <w:contextualSpacing w:val="0"/>
        <w:jc w:val="both"/>
      </w:pPr>
      <w:r w:rsidRPr="00E02212">
        <w:t>"City" means the City of Dallas, Texas.</w:t>
      </w:r>
    </w:p>
    <w:p w14:paraId="490C79BC" w14:textId="77777777" w:rsidR="00E02212" w:rsidRPr="00E02212" w:rsidRDefault="00E02212" w:rsidP="00E02212">
      <w:pPr>
        <w:pStyle w:val="ListBullet"/>
        <w:spacing w:before="120" w:after="120" w:line="276" w:lineRule="auto"/>
        <w:contextualSpacing w:val="0"/>
        <w:jc w:val="both"/>
      </w:pPr>
      <w:r w:rsidRPr="00E02212">
        <w:t>"General Services Contract" means any agreement between the City and any other Person or business to provide general services through an awarded City contract valued greater than $50,000. A General Services Contract for purposes of the Resolution does not include (i) a contract between the City and another governmental entity or public utility, (ii) a contract subject to federal or state laws or regulations that would preclude the application of the application of the wage floor, (iii) or a contract with all services under the contract performed outside of the City of Dallas.</w:t>
      </w:r>
      <w:r w:rsidRPr="00E02212">
        <w:tab/>
      </w:r>
      <w:r w:rsidRPr="00E02212">
        <w:tab/>
      </w:r>
    </w:p>
    <w:p w14:paraId="7EA70FAA" w14:textId="77777777" w:rsidR="00E02212" w:rsidRPr="00E02212" w:rsidRDefault="00E02212" w:rsidP="00E02212">
      <w:pPr>
        <w:pStyle w:val="ListBullet"/>
        <w:spacing w:before="120" w:after="120" w:line="276" w:lineRule="auto"/>
        <w:contextualSpacing w:val="0"/>
        <w:jc w:val="both"/>
      </w:pPr>
      <w:r w:rsidRPr="00E02212">
        <w:t>"Subcontractor" means any Person or business that has entered into its own contract with a prime contractor to perform services, in whole or in part, as a result of an awarded City general services contract.</w:t>
      </w:r>
    </w:p>
    <w:p w14:paraId="6A10DBF3" w14:textId="77777777" w:rsidR="00E02212" w:rsidRPr="00E02212" w:rsidRDefault="00E02212" w:rsidP="00E02212">
      <w:pPr>
        <w:pStyle w:val="ListBullet"/>
        <w:spacing w:before="120" w:after="120" w:line="276" w:lineRule="auto"/>
        <w:contextualSpacing w:val="0"/>
        <w:jc w:val="both"/>
      </w:pPr>
      <w:r w:rsidRPr="00E02212">
        <w:t>"Employee" means any person who performs work on a full-time, part-time, temporary, or seasonal basis, including employees, temporary workers, contracted workers, contingent workers, and persons made available to work through services of a temporary services, staffing or employment agency or similar entity.</w:t>
      </w:r>
    </w:p>
    <w:p w14:paraId="23D2E866" w14:textId="77777777" w:rsidR="00E02212" w:rsidRPr="00E02212" w:rsidRDefault="00E02212" w:rsidP="00E02212">
      <w:pPr>
        <w:pStyle w:val="BodyText"/>
        <w:spacing w:before="240" w:after="120" w:line="276" w:lineRule="auto"/>
        <w:ind w:left="101" w:right="115"/>
        <w:jc w:val="both"/>
        <w:rPr>
          <w:b/>
        </w:rPr>
      </w:pPr>
      <w:r w:rsidRPr="00E02212">
        <w:rPr>
          <w:b/>
        </w:rPr>
        <w:t>Wage Floor Reporting Requirements</w:t>
      </w:r>
    </w:p>
    <w:p w14:paraId="6D2A52D7" w14:textId="77777777" w:rsidR="00E02212" w:rsidRPr="00E02212" w:rsidRDefault="00E02212" w:rsidP="00E02212">
      <w:pPr>
        <w:pStyle w:val="BodyText"/>
        <w:spacing w:before="120" w:after="120" w:line="276" w:lineRule="auto"/>
        <w:ind w:left="101" w:right="115"/>
        <w:jc w:val="both"/>
      </w:pPr>
      <w:r w:rsidRPr="00E02212">
        <w:lastRenderedPageBreak/>
        <w:t xml:space="preserve">Contractors awarded City general services contracts as described in the wage floor rate requirement section of this specification shall be required to provide the buyer the residential zip code and respective number of employees directly impacted by the wage floor requirement ten days after Council approval and on January 1st. but not later than January 31st. for the term of the contract. The Contractor shall submit the report to the contract administrator during the established period.   </w:t>
      </w:r>
    </w:p>
    <w:p w14:paraId="0BB8EE61" w14:textId="77777777" w:rsidR="00E02212" w:rsidRPr="00E02212" w:rsidRDefault="00E02212" w:rsidP="004266CC">
      <w:pPr>
        <w:pStyle w:val="BodyText"/>
        <w:keepNext/>
        <w:spacing w:before="240" w:after="120" w:line="276" w:lineRule="auto"/>
        <w:ind w:left="101" w:right="115"/>
        <w:jc w:val="both"/>
      </w:pPr>
      <w:r w:rsidRPr="00E02212">
        <w:rPr>
          <w:b/>
        </w:rPr>
        <w:t>Wage Floor Compliance Requirements</w:t>
      </w:r>
    </w:p>
    <w:p w14:paraId="509DC4D9" w14:textId="77777777" w:rsidR="00E02212" w:rsidRDefault="00E02212" w:rsidP="00E02212">
      <w:pPr>
        <w:pStyle w:val="BodyText"/>
        <w:spacing w:before="120" w:after="120" w:line="276" w:lineRule="auto"/>
        <w:ind w:left="101" w:right="115"/>
        <w:jc w:val="both"/>
      </w:pPr>
      <w:r w:rsidRPr="00E02212">
        <w:t>Vendors submitting a response to a solicitation for general services shall comply with the wage floor requirement to be consider</w:t>
      </w:r>
      <w:r w:rsidR="00EF046C">
        <w:t>ed</w:t>
      </w:r>
      <w:r w:rsidRPr="00E02212">
        <w:t xml:space="preserve"> responsive. The City may request of vendors, at any time during the pre or post award process, to demonstrate compliance with the wage floor requirement.  Vendors not compliant with the wage floor requirement will be deemed nonresponsive and will not be considered for award. Vendors awarded general service contracts shall comply with the wage floor policy and reporting requirements for the term of the contract, failure to remain in compliance may result in breach of contract.</w:t>
      </w:r>
    </w:p>
    <w:p w14:paraId="4F9588DB" w14:textId="77777777" w:rsidR="0086284E" w:rsidRDefault="0086284E" w:rsidP="00E02212">
      <w:pPr>
        <w:pStyle w:val="BodyText"/>
        <w:spacing w:before="120" w:after="120" w:line="276" w:lineRule="auto"/>
        <w:ind w:left="101" w:right="115"/>
        <w:jc w:val="both"/>
      </w:pPr>
    </w:p>
    <w:p w14:paraId="36B01319" w14:textId="77777777" w:rsidR="00540C62" w:rsidRDefault="00540C62" w:rsidP="00540C62">
      <w:pPr>
        <w:pStyle w:val="Heading1"/>
        <w:spacing w:before="240"/>
        <w:ind w:left="101"/>
        <w:rPr>
          <w:rFonts w:asciiTheme="minorHAnsi" w:hAnsiTheme="minorHAnsi"/>
          <w:smallCaps/>
        </w:rPr>
      </w:pPr>
      <w:bookmarkStart w:id="26" w:name="_Toc487451143"/>
      <w:r w:rsidRPr="00306332">
        <w:rPr>
          <w:rFonts w:asciiTheme="minorHAnsi" w:hAnsiTheme="minorHAnsi"/>
          <w:smallCaps/>
        </w:rPr>
        <w:t>Section 2</w:t>
      </w:r>
      <w:r w:rsidR="00830B81">
        <w:rPr>
          <w:rFonts w:asciiTheme="minorHAnsi" w:hAnsiTheme="minorHAnsi"/>
          <w:smallCaps/>
        </w:rPr>
        <w:t>9</w:t>
      </w:r>
      <w:r w:rsidRPr="00306332">
        <w:rPr>
          <w:rFonts w:asciiTheme="minorHAnsi" w:hAnsiTheme="minorHAnsi"/>
          <w:smallCaps/>
        </w:rPr>
        <w:t xml:space="preserve">: </w:t>
      </w:r>
      <w:r>
        <w:rPr>
          <w:rFonts w:asciiTheme="minorHAnsi" w:hAnsiTheme="minorHAnsi"/>
          <w:smallCaps/>
        </w:rPr>
        <w:t>Certificate of Interested Parties (Form 1295)</w:t>
      </w:r>
      <w:bookmarkEnd w:id="26"/>
    </w:p>
    <w:p w14:paraId="1BD9823F" w14:textId="77777777" w:rsidR="00540C62" w:rsidRDefault="00540C62" w:rsidP="00540C62">
      <w:pPr>
        <w:pStyle w:val="BodyText"/>
        <w:spacing w:before="120" w:after="120" w:line="276" w:lineRule="auto"/>
        <w:ind w:left="101" w:right="115"/>
        <w:jc w:val="both"/>
      </w:pPr>
      <w:r w:rsidRPr="00540C62">
        <w:t>All vendors recommended by City staff for a contract pursuant to this RFCSP will be required to comply with Section 2252.908 of the Texas Government Code.  Each vendor shall complete Form 1295-Certificate of Interested Parties- for every contract for which they’re recommended. Vendor will complete the form electronically at the Te</w:t>
      </w:r>
      <w:r>
        <w:t>xas Ethics Commission website:</w:t>
      </w:r>
    </w:p>
    <w:p w14:paraId="02666E67" w14:textId="77777777" w:rsidR="00540C62" w:rsidRPr="0012032E" w:rsidRDefault="00A23817" w:rsidP="00366211">
      <w:pPr>
        <w:pStyle w:val="BodyText"/>
        <w:spacing w:before="120" w:after="120" w:line="276" w:lineRule="auto"/>
        <w:ind w:left="101" w:right="115"/>
        <w:jc w:val="both"/>
        <w:rPr>
          <w:rFonts w:asciiTheme="minorHAnsi" w:hAnsiTheme="minorHAnsi" w:cs="Tahoma"/>
        </w:rPr>
      </w:pPr>
      <w:hyperlink r:id="rId15" w:history="1">
        <w:r w:rsidR="00540C62" w:rsidRPr="0012032E">
          <w:rPr>
            <w:rStyle w:val="Hyperlink"/>
            <w:rFonts w:asciiTheme="minorHAnsi" w:hAnsiTheme="minorHAnsi" w:cs="Tahoma"/>
            <w:color w:val="auto"/>
          </w:rPr>
          <w:t>https://www.ethics.state.tx.us/whatsnew/elf_info_form1295.htm</w:t>
        </w:r>
      </w:hyperlink>
    </w:p>
    <w:p w14:paraId="2EA60BC8" w14:textId="77777777" w:rsidR="00540C62" w:rsidRPr="00540C62" w:rsidRDefault="00540C62" w:rsidP="00540C62">
      <w:pPr>
        <w:pStyle w:val="BodyText"/>
        <w:spacing w:before="120" w:after="120" w:line="276" w:lineRule="auto"/>
        <w:ind w:left="101" w:right="115"/>
        <w:jc w:val="both"/>
      </w:pPr>
      <w:r w:rsidRPr="00540C62">
        <w:t>Vendor will submit a copy to the buyer before the contract information will be sent to the City Attorney’s Office to draft the contract.  Once the terms of the contract are fully negotiated; the recommended vendor has signed the contract indicating agreement with the terms of the contract; and the Form 1295 is on file at the Texas Ethics Commission website with a copy provided to the buyer; the staff recommendation will be placed on a City Council agenda to award the contract.</w:t>
      </w:r>
    </w:p>
    <w:p w14:paraId="331ED180" w14:textId="77777777" w:rsidR="00540C62" w:rsidRPr="00E02212" w:rsidRDefault="00540C62" w:rsidP="00E02212">
      <w:pPr>
        <w:pStyle w:val="BodyText"/>
        <w:spacing w:before="120" w:after="120" w:line="276" w:lineRule="auto"/>
        <w:ind w:left="101" w:right="115"/>
        <w:jc w:val="both"/>
      </w:pPr>
    </w:p>
    <w:p w14:paraId="4057DDD0" w14:textId="77777777" w:rsidR="00E02212" w:rsidRPr="00306332" w:rsidRDefault="00E02212" w:rsidP="007B65F1">
      <w:pPr>
        <w:pStyle w:val="Heading1"/>
        <w:spacing w:before="240"/>
        <w:ind w:left="101"/>
        <w:rPr>
          <w:rFonts w:asciiTheme="minorHAnsi" w:hAnsiTheme="minorHAnsi"/>
          <w:smallCaps/>
        </w:rPr>
      </w:pPr>
    </w:p>
    <w:p w14:paraId="05E544E4" w14:textId="77777777" w:rsidR="007B65F1" w:rsidRDefault="007B65F1" w:rsidP="00D37BEA">
      <w:pPr>
        <w:pStyle w:val="BodyText"/>
        <w:spacing w:before="120" w:after="120" w:line="276" w:lineRule="auto"/>
        <w:ind w:left="101" w:right="115"/>
        <w:jc w:val="both"/>
      </w:pPr>
    </w:p>
    <w:sectPr w:rsidR="007B65F1" w:rsidSect="00371364">
      <w:headerReference w:type="default" r:id="rId16"/>
      <w:footerReference w:type="default" r:id="rId17"/>
      <w:pgSz w:w="12240" w:h="15840"/>
      <w:pgMar w:top="1800" w:right="1320" w:bottom="1560" w:left="1340" w:header="450" w:footer="1365"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CB104E" w14:textId="77777777" w:rsidR="007F7FF5" w:rsidRDefault="007F7FF5">
      <w:r>
        <w:separator/>
      </w:r>
    </w:p>
  </w:endnote>
  <w:endnote w:type="continuationSeparator" w:id="0">
    <w:p w14:paraId="1AB124F1" w14:textId="77777777" w:rsidR="007F7FF5" w:rsidRDefault="007F7F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05699883"/>
      <w:docPartObj>
        <w:docPartGallery w:val="Page Numbers (Bottom of Page)"/>
        <w:docPartUnique/>
      </w:docPartObj>
    </w:sdtPr>
    <w:sdtEndPr>
      <w:rPr>
        <w:noProof/>
      </w:rPr>
    </w:sdtEndPr>
    <w:sdtContent>
      <w:p w14:paraId="211CEBEE" w14:textId="77777777" w:rsidR="00EF046C" w:rsidRDefault="00EF046C">
        <w:pPr>
          <w:pStyle w:val="Footer"/>
          <w:jc w:val="right"/>
        </w:pPr>
        <w:r>
          <w:fldChar w:fldCharType="begin"/>
        </w:r>
        <w:r>
          <w:instrText xml:space="preserve"> PAGE   \* MERGEFORMAT </w:instrText>
        </w:r>
        <w:r>
          <w:fldChar w:fldCharType="separate"/>
        </w:r>
        <w:r w:rsidR="003319DA">
          <w:rPr>
            <w:noProof/>
          </w:rPr>
          <w:t>2</w:t>
        </w:r>
        <w:r>
          <w:rPr>
            <w:noProof/>
          </w:rPr>
          <w:fldChar w:fldCharType="end"/>
        </w:r>
      </w:p>
    </w:sdtContent>
  </w:sdt>
  <w:p w14:paraId="6D93BCEF" w14:textId="77777777" w:rsidR="003839BB" w:rsidRDefault="003839BB">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230CB0" w14:textId="77777777" w:rsidR="007F7FF5" w:rsidRDefault="007F7FF5">
      <w:r>
        <w:separator/>
      </w:r>
    </w:p>
  </w:footnote>
  <w:footnote w:type="continuationSeparator" w:id="0">
    <w:p w14:paraId="4220FAE1" w14:textId="77777777" w:rsidR="007F7FF5" w:rsidRDefault="007F7F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6D8FBB" w14:textId="77777777" w:rsidR="003839BB" w:rsidRDefault="003839BB" w:rsidP="00DF5622">
    <w:pPr>
      <w:pStyle w:val="Header"/>
      <w:ind w:right="-590"/>
      <w:jc w:val="right"/>
    </w:pPr>
    <w:r>
      <w:rPr>
        <w:rFonts w:ascii="Times New Roman"/>
        <w:noProof/>
        <w:sz w:val="20"/>
      </w:rPr>
      <w:drawing>
        <wp:inline distT="0" distB="0" distL="0" distR="0" wp14:anchorId="5F812C07" wp14:editId="7982F26A">
          <wp:extent cx="692138" cy="600075"/>
          <wp:effectExtent l="0" t="0" r="0" b="0"/>
          <wp:docPr id="1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694819" cy="6024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A64BA0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0"/>
    <w:lvl w:ilvl="0">
      <w:start w:val="1"/>
      <w:numFmt w:val="upperRoman"/>
      <w:pStyle w:val="QuickA"/>
      <w:lvlText w:val="%1."/>
      <w:lvlJc w:val="left"/>
      <w:pPr>
        <w:tabs>
          <w:tab w:val="num" w:pos="720"/>
        </w:tabs>
        <w:ind w:left="720" w:hanging="720"/>
      </w:pPr>
      <w:rPr>
        <w:rFonts w:hint="default"/>
      </w:rPr>
    </w:lvl>
  </w:abstractNum>
  <w:abstractNum w:abstractNumId="2" w15:restartNumberingAfterBreak="0">
    <w:nsid w:val="03E47CAA"/>
    <w:multiLevelType w:val="hybridMultilevel"/>
    <w:tmpl w:val="8FA4FAB8"/>
    <w:lvl w:ilvl="0" w:tplc="009A8970">
      <w:start w:val="1"/>
      <w:numFmt w:val="bullet"/>
      <w:pStyle w:val="ListBullet"/>
      <w:lvlText w:val=""/>
      <w:lvlJc w:val="left"/>
      <w:pPr>
        <w:ind w:left="821" w:hanging="360"/>
      </w:pPr>
      <w:rPr>
        <w:rFonts w:ascii="Wingdings" w:hAnsi="Wingdings" w:hint="default"/>
        <w:color w:val="auto"/>
      </w:rPr>
    </w:lvl>
    <w:lvl w:ilvl="1" w:tplc="04090003">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3" w15:restartNumberingAfterBreak="0">
    <w:nsid w:val="10E7106F"/>
    <w:multiLevelType w:val="hybridMultilevel"/>
    <w:tmpl w:val="58169566"/>
    <w:lvl w:ilvl="0" w:tplc="0686889C">
      <w:numFmt w:val="bullet"/>
      <w:lvlText w:val=""/>
      <w:lvlJc w:val="left"/>
      <w:pPr>
        <w:ind w:left="820" w:hanging="360"/>
      </w:pPr>
      <w:rPr>
        <w:rFonts w:ascii="Symbol" w:eastAsia="Symbol" w:hAnsi="Symbol" w:cs="Symbol" w:hint="default"/>
        <w:w w:val="100"/>
        <w:sz w:val="22"/>
        <w:szCs w:val="22"/>
      </w:rPr>
    </w:lvl>
    <w:lvl w:ilvl="1" w:tplc="6B540FAE">
      <w:numFmt w:val="bullet"/>
      <w:lvlText w:val=""/>
      <w:lvlJc w:val="left"/>
      <w:pPr>
        <w:ind w:left="1180" w:hanging="360"/>
      </w:pPr>
      <w:rPr>
        <w:rFonts w:ascii="Symbol" w:eastAsia="Symbol" w:hAnsi="Symbol" w:cs="Symbol" w:hint="default"/>
        <w:w w:val="100"/>
        <w:sz w:val="22"/>
        <w:szCs w:val="22"/>
      </w:rPr>
    </w:lvl>
    <w:lvl w:ilvl="2" w:tplc="D8D4FD12">
      <w:numFmt w:val="bullet"/>
      <w:lvlText w:val="•"/>
      <w:lvlJc w:val="left"/>
      <w:pPr>
        <w:ind w:left="2113" w:hanging="360"/>
      </w:pPr>
      <w:rPr>
        <w:rFonts w:hint="default"/>
      </w:rPr>
    </w:lvl>
    <w:lvl w:ilvl="3" w:tplc="28127D98">
      <w:numFmt w:val="bullet"/>
      <w:lvlText w:val="•"/>
      <w:lvlJc w:val="left"/>
      <w:pPr>
        <w:ind w:left="3046" w:hanging="360"/>
      </w:pPr>
      <w:rPr>
        <w:rFonts w:hint="default"/>
      </w:rPr>
    </w:lvl>
    <w:lvl w:ilvl="4" w:tplc="97122898">
      <w:numFmt w:val="bullet"/>
      <w:lvlText w:val="•"/>
      <w:lvlJc w:val="left"/>
      <w:pPr>
        <w:ind w:left="3980" w:hanging="360"/>
      </w:pPr>
      <w:rPr>
        <w:rFonts w:hint="default"/>
      </w:rPr>
    </w:lvl>
    <w:lvl w:ilvl="5" w:tplc="98F6A094">
      <w:numFmt w:val="bullet"/>
      <w:lvlText w:val="•"/>
      <w:lvlJc w:val="left"/>
      <w:pPr>
        <w:ind w:left="4913" w:hanging="360"/>
      </w:pPr>
      <w:rPr>
        <w:rFonts w:hint="default"/>
      </w:rPr>
    </w:lvl>
    <w:lvl w:ilvl="6" w:tplc="F0E0510E">
      <w:numFmt w:val="bullet"/>
      <w:lvlText w:val="•"/>
      <w:lvlJc w:val="left"/>
      <w:pPr>
        <w:ind w:left="5846" w:hanging="360"/>
      </w:pPr>
      <w:rPr>
        <w:rFonts w:hint="default"/>
      </w:rPr>
    </w:lvl>
    <w:lvl w:ilvl="7" w:tplc="DBA4C38E">
      <w:numFmt w:val="bullet"/>
      <w:lvlText w:val="•"/>
      <w:lvlJc w:val="left"/>
      <w:pPr>
        <w:ind w:left="6780" w:hanging="360"/>
      </w:pPr>
      <w:rPr>
        <w:rFonts w:hint="default"/>
      </w:rPr>
    </w:lvl>
    <w:lvl w:ilvl="8" w:tplc="CF8A6C42">
      <w:numFmt w:val="bullet"/>
      <w:lvlText w:val="•"/>
      <w:lvlJc w:val="left"/>
      <w:pPr>
        <w:ind w:left="7713" w:hanging="360"/>
      </w:pPr>
      <w:rPr>
        <w:rFonts w:hint="default"/>
      </w:rPr>
    </w:lvl>
  </w:abstractNum>
  <w:abstractNum w:abstractNumId="4" w15:restartNumberingAfterBreak="0">
    <w:nsid w:val="2D584372"/>
    <w:multiLevelType w:val="hybridMultilevel"/>
    <w:tmpl w:val="17C89BC4"/>
    <w:lvl w:ilvl="0" w:tplc="0409000F">
      <w:start w:val="1"/>
      <w:numFmt w:val="decimal"/>
      <w:lvlText w:val="%1."/>
      <w:lvlJc w:val="left"/>
      <w:pPr>
        <w:ind w:left="820" w:hanging="360"/>
      </w:p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5" w15:restartNumberingAfterBreak="0">
    <w:nsid w:val="319F5067"/>
    <w:multiLevelType w:val="hybridMultilevel"/>
    <w:tmpl w:val="93A82ADA"/>
    <w:lvl w:ilvl="0" w:tplc="50EE3E5E">
      <w:numFmt w:val="bullet"/>
      <w:lvlText w:val=""/>
      <w:lvlJc w:val="left"/>
      <w:pPr>
        <w:ind w:left="1226" w:hanging="360"/>
      </w:pPr>
      <w:rPr>
        <w:rFonts w:ascii="Symbol" w:eastAsia="Symbol" w:hAnsi="Symbol" w:cs="Symbol" w:hint="default"/>
        <w:w w:val="100"/>
        <w:sz w:val="22"/>
        <w:szCs w:val="22"/>
      </w:rPr>
    </w:lvl>
    <w:lvl w:ilvl="1" w:tplc="2E3AB882">
      <w:numFmt w:val="bullet"/>
      <w:lvlText w:val="•"/>
      <w:lvlJc w:val="left"/>
      <w:pPr>
        <w:ind w:left="2056" w:hanging="360"/>
      </w:pPr>
      <w:rPr>
        <w:rFonts w:hint="default"/>
      </w:rPr>
    </w:lvl>
    <w:lvl w:ilvl="2" w:tplc="FADC7706">
      <w:numFmt w:val="bullet"/>
      <w:lvlText w:val="•"/>
      <w:lvlJc w:val="left"/>
      <w:pPr>
        <w:ind w:left="2892" w:hanging="360"/>
      </w:pPr>
      <w:rPr>
        <w:rFonts w:hint="default"/>
      </w:rPr>
    </w:lvl>
    <w:lvl w:ilvl="3" w:tplc="AF44351E">
      <w:numFmt w:val="bullet"/>
      <w:lvlText w:val="•"/>
      <w:lvlJc w:val="left"/>
      <w:pPr>
        <w:ind w:left="3728" w:hanging="360"/>
      </w:pPr>
      <w:rPr>
        <w:rFonts w:hint="default"/>
      </w:rPr>
    </w:lvl>
    <w:lvl w:ilvl="4" w:tplc="4BDEE3EC">
      <w:numFmt w:val="bullet"/>
      <w:lvlText w:val="•"/>
      <w:lvlJc w:val="left"/>
      <w:pPr>
        <w:ind w:left="4564" w:hanging="360"/>
      </w:pPr>
      <w:rPr>
        <w:rFonts w:hint="default"/>
      </w:rPr>
    </w:lvl>
    <w:lvl w:ilvl="5" w:tplc="5784FFDC">
      <w:numFmt w:val="bullet"/>
      <w:lvlText w:val="•"/>
      <w:lvlJc w:val="left"/>
      <w:pPr>
        <w:ind w:left="5400" w:hanging="360"/>
      </w:pPr>
      <w:rPr>
        <w:rFonts w:hint="default"/>
      </w:rPr>
    </w:lvl>
    <w:lvl w:ilvl="6" w:tplc="29BEA6E4">
      <w:numFmt w:val="bullet"/>
      <w:lvlText w:val="•"/>
      <w:lvlJc w:val="left"/>
      <w:pPr>
        <w:ind w:left="6236" w:hanging="360"/>
      </w:pPr>
      <w:rPr>
        <w:rFonts w:hint="default"/>
      </w:rPr>
    </w:lvl>
    <w:lvl w:ilvl="7" w:tplc="1B5C0E6C">
      <w:numFmt w:val="bullet"/>
      <w:lvlText w:val="•"/>
      <w:lvlJc w:val="left"/>
      <w:pPr>
        <w:ind w:left="7072" w:hanging="360"/>
      </w:pPr>
      <w:rPr>
        <w:rFonts w:hint="default"/>
      </w:rPr>
    </w:lvl>
    <w:lvl w:ilvl="8" w:tplc="8B8E295C">
      <w:numFmt w:val="bullet"/>
      <w:lvlText w:val="•"/>
      <w:lvlJc w:val="left"/>
      <w:pPr>
        <w:ind w:left="7908" w:hanging="360"/>
      </w:pPr>
      <w:rPr>
        <w:rFonts w:hint="default"/>
      </w:rPr>
    </w:lvl>
  </w:abstractNum>
  <w:abstractNum w:abstractNumId="6" w15:restartNumberingAfterBreak="0">
    <w:nsid w:val="326F055E"/>
    <w:multiLevelType w:val="hybridMultilevel"/>
    <w:tmpl w:val="17C89BC4"/>
    <w:lvl w:ilvl="0" w:tplc="0409000F">
      <w:start w:val="1"/>
      <w:numFmt w:val="decimal"/>
      <w:lvlText w:val="%1."/>
      <w:lvlJc w:val="left"/>
      <w:pPr>
        <w:ind w:left="820" w:hanging="360"/>
      </w:p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7" w15:restartNumberingAfterBreak="0">
    <w:nsid w:val="381365DF"/>
    <w:multiLevelType w:val="hybridMultilevel"/>
    <w:tmpl w:val="EE20F4BA"/>
    <w:lvl w:ilvl="0" w:tplc="04090005">
      <w:start w:val="1"/>
      <w:numFmt w:val="bullet"/>
      <w:lvlText w:val=""/>
      <w:lvlJc w:val="left"/>
      <w:pPr>
        <w:ind w:left="821" w:hanging="360"/>
      </w:pPr>
      <w:rPr>
        <w:rFonts w:ascii="Wingdings" w:hAnsi="Wingdings"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8" w15:restartNumberingAfterBreak="0">
    <w:nsid w:val="3B4C00D0"/>
    <w:multiLevelType w:val="hybridMultilevel"/>
    <w:tmpl w:val="D2EE6CE6"/>
    <w:lvl w:ilvl="0" w:tplc="4CA4BC56">
      <w:start w:val="1"/>
      <w:numFmt w:val="decimal"/>
      <w:lvlText w:val="%1."/>
      <w:lvlJc w:val="left"/>
      <w:pPr>
        <w:ind w:left="820" w:hanging="360"/>
      </w:pPr>
      <w:rPr>
        <w:rFonts w:ascii="Calibri" w:eastAsia="Calibri" w:hAnsi="Calibri" w:cs="Calibri" w:hint="default"/>
        <w:w w:val="100"/>
        <w:sz w:val="22"/>
        <w:szCs w:val="22"/>
      </w:rPr>
    </w:lvl>
    <w:lvl w:ilvl="1" w:tplc="D2DE4404">
      <w:start w:val="1"/>
      <w:numFmt w:val="decimal"/>
      <w:lvlText w:val="%2."/>
      <w:lvlJc w:val="left"/>
      <w:pPr>
        <w:ind w:left="1180" w:hanging="360"/>
      </w:pPr>
      <w:rPr>
        <w:rFonts w:ascii="Calibri" w:eastAsia="Calibri" w:hAnsi="Calibri" w:cs="Calibri" w:hint="default"/>
        <w:w w:val="100"/>
        <w:sz w:val="22"/>
        <w:szCs w:val="22"/>
      </w:rPr>
    </w:lvl>
    <w:lvl w:ilvl="2" w:tplc="C854EF82">
      <w:numFmt w:val="bullet"/>
      <w:lvlText w:val="•"/>
      <w:lvlJc w:val="left"/>
      <w:pPr>
        <w:ind w:left="2113" w:hanging="360"/>
      </w:pPr>
      <w:rPr>
        <w:rFonts w:hint="default"/>
      </w:rPr>
    </w:lvl>
    <w:lvl w:ilvl="3" w:tplc="FA3210BC">
      <w:numFmt w:val="bullet"/>
      <w:lvlText w:val="•"/>
      <w:lvlJc w:val="left"/>
      <w:pPr>
        <w:ind w:left="3046" w:hanging="360"/>
      </w:pPr>
      <w:rPr>
        <w:rFonts w:hint="default"/>
      </w:rPr>
    </w:lvl>
    <w:lvl w:ilvl="4" w:tplc="6E5A06A8">
      <w:numFmt w:val="bullet"/>
      <w:lvlText w:val="•"/>
      <w:lvlJc w:val="left"/>
      <w:pPr>
        <w:ind w:left="3980" w:hanging="360"/>
      </w:pPr>
      <w:rPr>
        <w:rFonts w:hint="default"/>
      </w:rPr>
    </w:lvl>
    <w:lvl w:ilvl="5" w:tplc="A1801C0C">
      <w:numFmt w:val="bullet"/>
      <w:lvlText w:val="•"/>
      <w:lvlJc w:val="left"/>
      <w:pPr>
        <w:ind w:left="4913" w:hanging="360"/>
      </w:pPr>
      <w:rPr>
        <w:rFonts w:hint="default"/>
      </w:rPr>
    </w:lvl>
    <w:lvl w:ilvl="6" w:tplc="81EA7314">
      <w:numFmt w:val="bullet"/>
      <w:lvlText w:val="•"/>
      <w:lvlJc w:val="left"/>
      <w:pPr>
        <w:ind w:left="5846" w:hanging="360"/>
      </w:pPr>
      <w:rPr>
        <w:rFonts w:hint="default"/>
      </w:rPr>
    </w:lvl>
    <w:lvl w:ilvl="7" w:tplc="3FD429A6">
      <w:numFmt w:val="bullet"/>
      <w:lvlText w:val="•"/>
      <w:lvlJc w:val="left"/>
      <w:pPr>
        <w:ind w:left="6780" w:hanging="360"/>
      </w:pPr>
      <w:rPr>
        <w:rFonts w:hint="default"/>
      </w:rPr>
    </w:lvl>
    <w:lvl w:ilvl="8" w:tplc="3A40F48C">
      <w:numFmt w:val="bullet"/>
      <w:lvlText w:val="•"/>
      <w:lvlJc w:val="left"/>
      <w:pPr>
        <w:ind w:left="7713" w:hanging="360"/>
      </w:pPr>
      <w:rPr>
        <w:rFonts w:hint="default"/>
      </w:rPr>
    </w:lvl>
  </w:abstractNum>
  <w:abstractNum w:abstractNumId="9" w15:restartNumberingAfterBreak="0">
    <w:nsid w:val="44F241C6"/>
    <w:multiLevelType w:val="hybridMultilevel"/>
    <w:tmpl w:val="A37EAFAA"/>
    <w:lvl w:ilvl="0" w:tplc="04090005">
      <w:start w:val="1"/>
      <w:numFmt w:val="bullet"/>
      <w:lvlText w:val=""/>
      <w:lvlJc w:val="left"/>
      <w:pPr>
        <w:ind w:left="821" w:hanging="360"/>
      </w:pPr>
      <w:rPr>
        <w:rFonts w:ascii="Wingdings" w:hAnsi="Wingdings"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10" w15:restartNumberingAfterBreak="0">
    <w:nsid w:val="453E10E3"/>
    <w:multiLevelType w:val="hybridMultilevel"/>
    <w:tmpl w:val="069E1926"/>
    <w:lvl w:ilvl="0" w:tplc="04090005">
      <w:start w:val="1"/>
      <w:numFmt w:val="bullet"/>
      <w:lvlText w:val=""/>
      <w:lvlJc w:val="left"/>
      <w:pPr>
        <w:ind w:left="821" w:hanging="360"/>
      </w:pPr>
      <w:rPr>
        <w:rFonts w:ascii="Wingdings" w:hAnsi="Wingdings"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11" w15:restartNumberingAfterBreak="0">
    <w:nsid w:val="45AB74BC"/>
    <w:multiLevelType w:val="hybridMultilevel"/>
    <w:tmpl w:val="53848A48"/>
    <w:lvl w:ilvl="0" w:tplc="009A8970">
      <w:start w:val="1"/>
      <w:numFmt w:val="bullet"/>
      <w:lvlText w:val=""/>
      <w:lvlJc w:val="left"/>
      <w:pPr>
        <w:ind w:left="821" w:hanging="360"/>
      </w:pPr>
      <w:rPr>
        <w:rFonts w:ascii="Wingdings" w:hAnsi="Wingdings" w:hint="default"/>
        <w:color w:val="auto"/>
      </w:rPr>
    </w:lvl>
    <w:lvl w:ilvl="1" w:tplc="57E2E132">
      <w:start w:val="1"/>
      <w:numFmt w:val="bullet"/>
      <w:lvlText w:val=""/>
      <w:lvlJc w:val="left"/>
      <w:pPr>
        <w:ind w:left="1541" w:hanging="360"/>
      </w:pPr>
      <w:rPr>
        <w:rFonts w:ascii="Symbol" w:hAnsi="Symbol"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12" w15:restartNumberingAfterBreak="0">
    <w:nsid w:val="46851C4A"/>
    <w:multiLevelType w:val="hybridMultilevel"/>
    <w:tmpl w:val="17C89BC4"/>
    <w:lvl w:ilvl="0" w:tplc="0409000F">
      <w:start w:val="1"/>
      <w:numFmt w:val="decimal"/>
      <w:lvlText w:val="%1."/>
      <w:lvlJc w:val="left"/>
      <w:pPr>
        <w:ind w:left="820" w:hanging="360"/>
      </w:pPr>
    </w:lvl>
    <w:lvl w:ilvl="1" w:tplc="04090019">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13" w15:restartNumberingAfterBreak="0">
    <w:nsid w:val="4CDC66E2"/>
    <w:multiLevelType w:val="hybridMultilevel"/>
    <w:tmpl w:val="5798E85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31F0483"/>
    <w:multiLevelType w:val="hybridMultilevel"/>
    <w:tmpl w:val="ABF2DB9E"/>
    <w:lvl w:ilvl="0" w:tplc="04090015">
      <w:start w:val="1"/>
      <w:numFmt w:val="upperLetter"/>
      <w:lvlText w:val="%1."/>
      <w:lvlJc w:val="left"/>
      <w:pPr>
        <w:ind w:left="460" w:hanging="360"/>
      </w:p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5" w15:restartNumberingAfterBreak="0">
    <w:nsid w:val="5F5807B6"/>
    <w:multiLevelType w:val="hybridMultilevel"/>
    <w:tmpl w:val="35C41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5732EBA"/>
    <w:multiLevelType w:val="hybridMultilevel"/>
    <w:tmpl w:val="0ED208F6"/>
    <w:lvl w:ilvl="0" w:tplc="B7BE8A96">
      <w:start w:val="1"/>
      <w:numFmt w:val="upperLetter"/>
      <w:lvlText w:val="%1."/>
      <w:lvlJc w:val="left"/>
      <w:pPr>
        <w:ind w:left="461" w:hanging="360"/>
      </w:pPr>
      <w:rPr>
        <w:rFonts w:hint="default"/>
        <w:b/>
        <w:sz w:val="24"/>
      </w:rPr>
    </w:lvl>
    <w:lvl w:ilvl="1" w:tplc="04090019" w:tentative="1">
      <w:start w:val="1"/>
      <w:numFmt w:val="lowerLetter"/>
      <w:lvlText w:val="%2."/>
      <w:lvlJc w:val="left"/>
      <w:pPr>
        <w:ind w:left="1181" w:hanging="360"/>
      </w:pPr>
    </w:lvl>
    <w:lvl w:ilvl="2" w:tplc="0409001B" w:tentative="1">
      <w:start w:val="1"/>
      <w:numFmt w:val="lowerRoman"/>
      <w:lvlText w:val="%3."/>
      <w:lvlJc w:val="right"/>
      <w:pPr>
        <w:ind w:left="1901" w:hanging="180"/>
      </w:pPr>
    </w:lvl>
    <w:lvl w:ilvl="3" w:tplc="0409000F" w:tentative="1">
      <w:start w:val="1"/>
      <w:numFmt w:val="decimal"/>
      <w:lvlText w:val="%4."/>
      <w:lvlJc w:val="left"/>
      <w:pPr>
        <w:ind w:left="2621" w:hanging="360"/>
      </w:pPr>
    </w:lvl>
    <w:lvl w:ilvl="4" w:tplc="04090019" w:tentative="1">
      <w:start w:val="1"/>
      <w:numFmt w:val="lowerLetter"/>
      <w:lvlText w:val="%5."/>
      <w:lvlJc w:val="left"/>
      <w:pPr>
        <w:ind w:left="3341" w:hanging="360"/>
      </w:pPr>
    </w:lvl>
    <w:lvl w:ilvl="5" w:tplc="0409001B" w:tentative="1">
      <w:start w:val="1"/>
      <w:numFmt w:val="lowerRoman"/>
      <w:lvlText w:val="%6."/>
      <w:lvlJc w:val="right"/>
      <w:pPr>
        <w:ind w:left="4061" w:hanging="180"/>
      </w:pPr>
    </w:lvl>
    <w:lvl w:ilvl="6" w:tplc="0409000F" w:tentative="1">
      <w:start w:val="1"/>
      <w:numFmt w:val="decimal"/>
      <w:lvlText w:val="%7."/>
      <w:lvlJc w:val="left"/>
      <w:pPr>
        <w:ind w:left="4781" w:hanging="360"/>
      </w:pPr>
    </w:lvl>
    <w:lvl w:ilvl="7" w:tplc="04090019" w:tentative="1">
      <w:start w:val="1"/>
      <w:numFmt w:val="lowerLetter"/>
      <w:lvlText w:val="%8."/>
      <w:lvlJc w:val="left"/>
      <w:pPr>
        <w:ind w:left="5501" w:hanging="360"/>
      </w:pPr>
    </w:lvl>
    <w:lvl w:ilvl="8" w:tplc="0409001B" w:tentative="1">
      <w:start w:val="1"/>
      <w:numFmt w:val="lowerRoman"/>
      <w:lvlText w:val="%9."/>
      <w:lvlJc w:val="right"/>
      <w:pPr>
        <w:ind w:left="6221" w:hanging="180"/>
      </w:pPr>
    </w:lvl>
  </w:abstractNum>
  <w:abstractNum w:abstractNumId="17" w15:restartNumberingAfterBreak="0">
    <w:nsid w:val="69B46A82"/>
    <w:multiLevelType w:val="hybridMultilevel"/>
    <w:tmpl w:val="F72CF532"/>
    <w:lvl w:ilvl="0" w:tplc="009A8970">
      <w:start w:val="1"/>
      <w:numFmt w:val="bullet"/>
      <w:lvlText w:val=""/>
      <w:lvlJc w:val="left"/>
      <w:pPr>
        <w:ind w:left="820" w:hanging="360"/>
      </w:pPr>
      <w:rPr>
        <w:rFonts w:ascii="Wingdings" w:hAnsi="Wingdings" w:hint="default"/>
        <w:color w:val="auto"/>
        <w:w w:val="100"/>
        <w:sz w:val="22"/>
        <w:szCs w:val="22"/>
      </w:rPr>
    </w:lvl>
    <w:lvl w:ilvl="1" w:tplc="6B540FAE">
      <w:numFmt w:val="bullet"/>
      <w:lvlText w:val=""/>
      <w:lvlJc w:val="left"/>
      <w:pPr>
        <w:ind w:left="1180" w:hanging="360"/>
      </w:pPr>
      <w:rPr>
        <w:rFonts w:ascii="Symbol" w:eastAsia="Symbol" w:hAnsi="Symbol" w:cs="Symbol" w:hint="default"/>
        <w:w w:val="100"/>
        <w:sz w:val="22"/>
        <w:szCs w:val="22"/>
      </w:rPr>
    </w:lvl>
    <w:lvl w:ilvl="2" w:tplc="D8D4FD12">
      <w:numFmt w:val="bullet"/>
      <w:lvlText w:val="•"/>
      <w:lvlJc w:val="left"/>
      <w:pPr>
        <w:ind w:left="2113" w:hanging="360"/>
      </w:pPr>
      <w:rPr>
        <w:rFonts w:hint="default"/>
      </w:rPr>
    </w:lvl>
    <w:lvl w:ilvl="3" w:tplc="28127D98">
      <w:numFmt w:val="bullet"/>
      <w:lvlText w:val="•"/>
      <w:lvlJc w:val="left"/>
      <w:pPr>
        <w:ind w:left="3046" w:hanging="360"/>
      </w:pPr>
      <w:rPr>
        <w:rFonts w:hint="default"/>
      </w:rPr>
    </w:lvl>
    <w:lvl w:ilvl="4" w:tplc="97122898">
      <w:numFmt w:val="bullet"/>
      <w:lvlText w:val="•"/>
      <w:lvlJc w:val="left"/>
      <w:pPr>
        <w:ind w:left="3980" w:hanging="360"/>
      </w:pPr>
      <w:rPr>
        <w:rFonts w:hint="default"/>
      </w:rPr>
    </w:lvl>
    <w:lvl w:ilvl="5" w:tplc="98F6A094">
      <w:numFmt w:val="bullet"/>
      <w:lvlText w:val="•"/>
      <w:lvlJc w:val="left"/>
      <w:pPr>
        <w:ind w:left="4913" w:hanging="360"/>
      </w:pPr>
      <w:rPr>
        <w:rFonts w:hint="default"/>
      </w:rPr>
    </w:lvl>
    <w:lvl w:ilvl="6" w:tplc="F0E0510E">
      <w:numFmt w:val="bullet"/>
      <w:lvlText w:val="•"/>
      <w:lvlJc w:val="left"/>
      <w:pPr>
        <w:ind w:left="5846" w:hanging="360"/>
      </w:pPr>
      <w:rPr>
        <w:rFonts w:hint="default"/>
      </w:rPr>
    </w:lvl>
    <w:lvl w:ilvl="7" w:tplc="DBA4C38E">
      <w:numFmt w:val="bullet"/>
      <w:lvlText w:val="•"/>
      <w:lvlJc w:val="left"/>
      <w:pPr>
        <w:ind w:left="6780" w:hanging="360"/>
      </w:pPr>
      <w:rPr>
        <w:rFonts w:hint="default"/>
      </w:rPr>
    </w:lvl>
    <w:lvl w:ilvl="8" w:tplc="CF8A6C42">
      <w:numFmt w:val="bullet"/>
      <w:lvlText w:val="•"/>
      <w:lvlJc w:val="left"/>
      <w:pPr>
        <w:ind w:left="7713" w:hanging="360"/>
      </w:pPr>
      <w:rPr>
        <w:rFonts w:hint="default"/>
      </w:rPr>
    </w:lvl>
  </w:abstractNum>
  <w:abstractNum w:abstractNumId="18" w15:restartNumberingAfterBreak="0">
    <w:nsid w:val="6CD20984"/>
    <w:multiLevelType w:val="hybridMultilevel"/>
    <w:tmpl w:val="81783ECA"/>
    <w:lvl w:ilvl="0" w:tplc="0409000F">
      <w:start w:val="1"/>
      <w:numFmt w:val="decimal"/>
      <w:lvlText w:val="%1."/>
      <w:lvlJc w:val="left"/>
      <w:pPr>
        <w:ind w:left="821" w:hanging="360"/>
      </w:pPr>
    </w:lvl>
    <w:lvl w:ilvl="1" w:tplc="04090019">
      <w:start w:val="1"/>
      <w:numFmt w:val="lowerLetter"/>
      <w:lvlText w:val="%2."/>
      <w:lvlJc w:val="left"/>
      <w:pPr>
        <w:ind w:left="1541" w:hanging="360"/>
      </w:pPr>
    </w:lvl>
    <w:lvl w:ilvl="2" w:tplc="0409001B" w:tentative="1">
      <w:start w:val="1"/>
      <w:numFmt w:val="lowerRoman"/>
      <w:lvlText w:val="%3."/>
      <w:lvlJc w:val="right"/>
      <w:pPr>
        <w:ind w:left="2261" w:hanging="180"/>
      </w:pPr>
    </w:lvl>
    <w:lvl w:ilvl="3" w:tplc="0409000F" w:tentative="1">
      <w:start w:val="1"/>
      <w:numFmt w:val="decimal"/>
      <w:lvlText w:val="%4."/>
      <w:lvlJc w:val="left"/>
      <w:pPr>
        <w:ind w:left="2981" w:hanging="360"/>
      </w:pPr>
    </w:lvl>
    <w:lvl w:ilvl="4" w:tplc="04090019" w:tentative="1">
      <w:start w:val="1"/>
      <w:numFmt w:val="lowerLetter"/>
      <w:lvlText w:val="%5."/>
      <w:lvlJc w:val="left"/>
      <w:pPr>
        <w:ind w:left="3701" w:hanging="360"/>
      </w:pPr>
    </w:lvl>
    <w:lvl w:ilvl="5" w:tplc="0409001B" w:tentative="1">
      <w:start w:val="1"/>
      <w:numFmt w:val="lowerRoman"/>
      <w:lvlText w:val="%6."/>
      <w:lvlJc w:val="right"/>
      <w:pPr>
        <w:ind w:left="4421" w:hanging="180"/>
      </w:pPr>
    </w:lvl>
    <w:lvl w:ilvl="6" w:tplc="0409000F" w:tentative="1">
      <w:start w:val="1"/>
      <w:numFmt w:val="decimal"/>
      <w:lvlText w:val="%7."/>
      <w:lvlJc w:val="left"/>
      <w:pPr>
        <w:ind w:left="5141" w:hanging="360"/>
      </w:pPr>
    </w:lvl>
    <w:lvl w:ilvl="7" w:tplc="04090019" w:tentative="1">
      <w:start w:val="1"/>
      <w:numFmt w:val="lowerLetter"/>
      <w:lvlText w:val="%8."/>
      <w:lvlJc w:val="left"/>
      <w:pPr>
        <w:ind w:left="5861" w:hanging="360"/>
      </w:pPr>
    </w:lvl>
    <w:lvl w:ilvl="8" w:tplc="0409001B" w:tentative="1">
      <w:start w:val="1"/>
      <w:numFmt w:val="lowerRoman"/>
      <w:lvlText w:val="%9."/>
      <w:lvlJc w:val="right"/>
      <w:pPr>
        <w:ind w:left="6581" w:hanging="180"/>
      </w:pPr>
    </w:lvl>
  </w:abstractNum>
  <w:abstractNum w:abstractNumId="19" w15:restartNumberingAfterBreak="0">
    <w:nsid w:val="7E67167C"/>
    <w:multiLevelType w:val="hybridMultilevel"/>
    <w:tmpl w:val="9174B28E"/>
    <w:lvl w:ilvl="0" w:tplc="8AEE5928">
      <w:start w:val="1"/>
      <w:numFmt w:val="decimal"/>
      <w:lvlText w:val="%1."/>
      <w:lvlJc w:val="left"/>
      <w:pPr>
        <w:ind w:left="820" w:hanging="360"/>
      </w:pPr>
      <w:rPr>
        <w:rFonts w:ascii="Calibri" w:eastAsia="Calibri" w:hAnsi="Calibri" w:cs="Calibri" w:hint="default"/>
        <w:w w:val="100"/>
        <w:sz w:val="22"/>
        <w:szCs w:val="22"/>
      </w:rPr>
    </w:lvl>
    <w:lvl w:ilvl="1" w:tplc="F0EAC278">
      <w:start w:val="1"/>
      <w:numFmt w:val="upperLetter"/>
      <w:lvlText w:val="(%2)"/>
      <w:lvlJc w:val="left"/>
      <w:pPr>
        <w:ind w:left="1180" w:hanging="360"/>
      </w:pPr>
      <w:rPr>
        <w:rFonts w:ascii="Calibri" w:eastAsia="Calibri" w:hAnsi="Calibri" w:cs="Calibri" w:hint="default"/>
        <w:spacing w:val="-1"/>
        <w:w w:val="100"/>
        <w:sz w:val="22"/>
        <w:szCs w:val="22"/>
      </w:rPr>
    </w:lvl>
    <w:lvl w:ilvl="2" w:tplc="F92226CC">
      <w:numFmt w:val="bullet"/>
      <w:lvlText w:val="•"/>
      <w:lvlJc w:val="left"/>
      <w:pPr>
        <w:ind w:left="2113" w:hanging="360"/>
      </w:pPr>
      <w:rPr>
        <w:rFonts w:hint="default"/>
      </w:rPr>
    </w:lvl>
    <w:lvl w:ilvl="3" w:tplc="D48814B8">
      <w:numFmt w:val="bullet"/>
      <w:lvlText w:val="•"/>
      <w:lvlJc w:val="left"/>
      <w:pPr>
        <w:ind w:left="3046" w:hanging="360"/>
      </w:pPr>
      <w:rPr>
        <w:rFonts w:hint="default"/>
      </w:rPr>
    </w:lvl>
    <w:lvl w:ilvl="4" w:tplc="3CA016EA">
      <w:numFmt w:val="bullet"/>
      <w:lvlText w:val="•"/>
      <w:lvlJc w:val="left"/>
      <w:pPr>
        <w:ind w:left="3980" w:hanging="360"/>
      </w:pPr>
      <w:rPr>
        <w:rFonts w:hint="default"/>
      </w:rPr>
    </w:lvl>
    <w:lvl w:ilvl="5" w:tplc="92D2177E">
      <w:numFmt w:val="bullet"/>
      <w:lvlText w:val="•"/>
      <w:lvlJc w:val="left"/>
      <w:pPr>
        <w:ind w:left="4913" w:hanging="360"/>
      </w:pPr>
      <w:rPr>
        <w:rFonts w:hint="default"/>
      </w:rPr>
    </w:lvl>
    <w:lvl w:ilvl="6" w:tplc="991430F8">
      <w:numFmt w:val="bullet"/>
      <w:lvlText w:val="•"/>
      <w:lvlJc w:val="left"/>
      <w:pPr>
        <w:ind w:left="5846" w:hanging="360"/>
      </w:pPr>
      <w:rPr>
        <w:rFonts w:hint="default"/>
      </w:rPr>
    </w:lvl>
    <w:lvl w:ilvl="7" w:tplc="F1C48122">
      <w:numFmt w:val="bullet"/>
      <w:lvlText w:val="•"/>
      <w:lvlJc w:val="left"/>
      <w:pPr>
        <w:ind w:left="6780" w:hanging="360"/>
      </w:pPr>
      <w:rPr>
        <w:rFonts w:hint="default"/>
      </w:rPr>
    </w:lvl>
    <w:lvl w:ilvl="8" w:tplc="6ECA9EF0">
      <w:numFmt w:val="bullet"/>
      <w:lvlText w:val="•"/>
      <w:lvlJc w:val="left"/>
      <w:pPr>
        <w:ind w:left="7713" w:hanging="360"/>
      </w:pPr>
      <w:rPr>
        <w:rFonts w:hint="default"/>
      </w:rPr>
    </w:lvl>
  </w:abstractNum>
  <w:num w:numId="1">
    <w:abstractNumId w:val="3"/>
  </w:num>
  <w:num w:numId="2">
    <w:abstractNumId w:val="8"/>
  </w:num>
  <w:num w:numId="3">
    <w:abstractNumId w:val="5"/>
  </w:num>
  <w:num w:numId="4">
    <w:abstractNumId w:val="19"/>
  </w:num>
  <w:num w:numId="5">
    <w:abstractNumId w:val="6"/>
  </w:num>
  <w:num w:numId="6">
    <w:abstractNumId w:val="0"/>
  </w:num>
  <w:num w:numId="7">
    <w:abstractNumId w:val="17"/>
  </w:num>
  <w:num w:numId="8">
    <w:abstractNumId w:val="17"/>
  </w:num>
  <w:num w:numId="9">
    <w:abstractNumId w:val="17"/>
  </w:num>
  <w:num w:numId="10">
    <w:abstractNumId w:val="17"/>
  </w:num>
  <w:num w:numId="11">
    <w:abstractNumId w:val="14"/>
  </w:num>
  <w:num w:numId="12">
    <w:abstractNumId w:val="16"/>
  </w:num>
  <w:num w:numId="13">
    <w:abstractNumId w:val="12"/>
  </w:num>
  <w:num w:numId="14">
    <w:abstractNumId w:val="17"/>
  </w:num>
  <w:num w:numId="15">
    <w:abstractNumId w:val="17"/>
  </w:num>
  <w:num w:numId="16">
    <w:abstractNumId w:val="17"/>
  </w:num>
  <w:num w:numId="17">
    <w:abstractNumId w:val="17"/>
  </w:num>
  <w:num w:numId="18">
    <w:abstractNumId w:val="17"/>
  </w:num>
  <w:num w:numId="19">
    <w:abstractNumId w:val="4"/>
  </w:num>
  <w:num w:numId="20">
    <w:abstractNumId w:val="17"/>
  </w:num>
  <w:num w:numId="21">
    <w:abstractNumId w:val="15"/>
  </w:num>
  <w:num w:numId="22">
    <w:abstractNumId w:val="17"/>
  </w:num>
  <w:num w:numId="23">
    <w:abstractNumId w:val="17"/>
  </w:num>
  <w:num w:numId="24">
    <w:abstractNumId w:val="17"/>
  </w:num>
  <w:num w:numId="25">
    <w:abstractNumId w:val="17"/>
  </w:num>
  <w:num w:numId="26">
    <w:abstractNumId w:val="17"/>
  </w:num>
  <w:num w:numId="27">
    <w:abstractNumId w:val="2"/>
  </w:num>
  <w:num w:numId="28">
    <w:abstractNumId w:val="2"/>
  </w:num>
  <w:num w:numId="29">
    <w:abstractNumId w:val="1"/>
  </w:num>
  <w:num w:numId="30">
    <w:abstractNumId w:val="2"/>
  </w:num>
  <w:num w:numId="31">
    <w:abstractNumId w:val="18"/>
  </w:num>
  <w:num w:numId="32">
    <w:abstractNumId w:val="11"/>
  </w:num>
  <w:num w:numId="33">
    <w:abstractNumId w:val="2"/>
  </w:num>
  <w:num w:numId="34">
    <w:abstractNumId w:val="10"/>
  </w:num>
  <w:num w:numId="35">
    <w:abstractNumId w:val="7"/>
  </w:num>
  <w:num w:numId="36">
    <w:abstractNumId w:val="9"/>
  </w:num>
  <w:num w:numId="3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1F8"/>
    <w:rsid w:val="00002F58"/>
    <w:rsid w:val="00011A0A"/>
    <w:rsid w:val="00032618"/>
    <w:rsid w:val="0004708E"/>
    <w:rsid w:val="000A797D"/>
    <w:rsid w:val="000B00BA"/>
    <w:rsid w:val="000B2413"/>
    <w:rsid w:val="000C3088"/>
    <w:rsid w:val="00103733"/>
    <w:rsid w:val="0012032E"/>
    <w:rsid w:val="00132F42"/>
    <w:rsid w:val="00141D38"/>
    <w:rsid w:val="001761AE"/>
    <w:rsid w:val="001D19E3"/>
    <w:rsid w:val="001D1D84"/>
    <w:rsid w:val="001D536E"/>
    <w:rsid w:val="001E4215"/>
    <w:rsid w:val="001F2D74"/>
    <w:rsid w:val="001F37CE"/>
    <w:rsid w:val="00201770"/>
    <w:rsid w:val="0020307F"/>
    <w:rsid w:val="00216758"/>
    <w:rsid w:val="00221EBD"/>
    <w:rsid w:val="0023053B"/>
    <w:rsid w:val="002C7166"/>
    <w:rsid w:val="002D0317"/>
    <w:rsid w:val="002E2FD3"/>
    <w:rsid w:val="002E5B74"/>
    <w:rsid w:val="002F26AD"/>
    <w:rsid w:val="00306332"/>
    <w:rsid w:val="00314DED"/>
    <w:rsid w:val="00331644"/>
    <w:rsid w:val="003319DA"/>
    <w:rsid w:val="003368E5"/>
    <w:rsid w:val="0033700F"/>
    <w:rsid w:val="003379D1"/>
    <w:rsid w:val="003448C2"/>
    <w:rsid w:val="00353B61"/>
    <w:rsid w:val="00356022"/>
    <w:rsid w:val="00366211"/>
    <w:rsid w:val="00367B71"/>
    <w:rsid w:val="00371364"/>
    <w:rsid w:val="003839BB"/>
    <w:rsid w:val="003A3AAB"/>
    <w:rsid w:val="003A7C6D"/>
    <w:rsid w:val="003B32B7"/>
    <w:rsid w:val="003B3FFD"/>
    <w:rsid w:val="003B71DC"/>
    <w:rsid w:val="003E2812"/>
    <w:rsid w:val="003F4E1C"/>
    <w:rsid w:val="00415FEC"/>
    <w:rsid w:val="004266CC"/>
    <w:rsid w:val="00437800"/>
    <w:rsid w:val="00443596"/>
    <w:rsid w:val="00494FFF"/>
    <w:rsid w:val="004B2E8E"/>
    <w:rsid w:val="004E7631"/>
    <w:rsid w:val="004F1B18"/>
    <w:rsid w:val="004F35EE"/>
    <w:rsid w:val="00501240"/>
    <w:rsid w:val="0050314B"/>
    <w:rsid w:val="00540C62"/>
    <w:rsid w:val="005449A8"/>
    <w:rsid w:val="00560014"/>
    <w:rsid w:val="005650FB"/>
    <w:rsid w:val="00590F98"/>
    <w:rsid w:val="005C274F"/>
    <w:rsid w:val="005E2254"/>
    <w:rsid w:val="005E3938"/>
    <w:rsid w:val="00605322"/>
    <w:rsid w:val="00616CA6"/>
    <w:rsid w:val="00631A6F"/>
    <w:rsid w:val="00634851"/>
    <w:rsid w:val="006754F2"/>
    <w:rsid w:val="00691924"/>
    <w:rsid w:val="006B15F9"/>
    <w:rsid w:val="006B3FCC"/>
    <w:rsid w:val="006B51B9"/>
    <w:rsid w:val="006F6E8C"/>
    <w:rsid w:val="006F7EAB"/>
    <w:rsid w:val="00705E62"/>
    <w:rsid w:val="00707C64"/>
    <w:rsid w:val="00714A0E"/>
    <w:rsid w:val="007444B8"/>
    <w:rsid w:val="00744F9A"/>
    <w:rsid w:val="007516FD"/>
    <w:rsid w:val="00790BEA"/>
    <w:rsid w:val="00790D93"/>
    <w:rsid w:val="00791A10"/>
    <w:rsid w:val="007A6175"/>
    <w:rsid w:val="007B06C3"/>
    <w:rsid w:val="007B553F"/>
    <w:rsid w:val="007B65F1"/>
    <w:rsid w:val="007C143D"/>
    <w:rsid w:val="007C38E3"/>
    <w:rsid w:val="007D7701"/>
    <w:rsid w:val="007E50B8"/>
    <w:rsid w:val="007F2235"/>
    <w:rsid w:val="007F7FF5"/>
    <w:rsid w:val="00802632"/>
    <w:rsid w:val="008053BC"/>
    <w:rsid w:val="00807CF9"/>
    <w:rsid w:val="00820A49"/>
    <w:rsid w:val="00830B81"/>
    <w:rsid w:val="00853577"/>
    <w:rsid w:val="00854D6A"/>
    <w:rsid w:val="0086284E"/>
    <w:rsid w:val="00870B07"/>
    <w:rsid w:val="008721F1"/>
    <w:rsid w:val="00876F7F"/>
    <w:rsid w:val="00883242"/>
    <w:rsid w:val="008862F9"/>
    <w:rsid w:val="008900D7"/>
    <w:rsid w:val="008C02EC"/>
    <w:rsid w:val="008C1FA0"/>
    <w:rsid w:val="008D4994"/>
    <w:rsid w:val="008E14C9"/>
    <w:rsid w:val="008E18BB"/>
    <w:rsid w:val="008F5AC9"/>
    <w:rsid w:val="00954194"/>
    <w:rsid w:val="009624A0"/>
    <w:rsid w:val="00974DC0"/>
    <w:rsid w:val="0098131B"/>
    <w:rsid w:val="0098439E"/>
    <w:rsid w:val="0099117B"/>
    <w:rsid w:val="009A06E9"/>
    <w:rsid w:val="009B3C5D"/>
    <w:rsid w:val="009B3DE2"/>
    <w:rsid w:val="009B553C"/>
    <w:rsid w:val="009C4B5F"/>
    <w:rsid w:val="009C60A3"/>
    <w:rsid w:val="009D72EF"/>
    <w:rsid w:val="009E7AA0"/>
    <w:rsid w:val="009F77B3"/>
    <w:rsid w:val="00A01E58"/>
    <w:rsid w:val="00A063E6"/>
    <w:rsid w:val="00A23804"/>
    <w:rsid w:val="00A2478E"/>
    <w:rsid w:val="00A3236F"/>
    <w:rsid w:val="00A32EF8"/>
    <w:rsid w:val="00A369ED"/>
    <w:rsid w:val="00A5680F"/>
    <w:rsid w:val="00AA69F6"/>
    <w:rsid w:val="00AC7AA7"/>
    <w:rsid w:val="00AD2B55"/>
    <w:rsid w:val="00B07C7E"/>
    <w:rsid w:val="00B14535"/>
    <w:rsid w:val="00B22C3E"/>
    <w:rsid w:val="00B2472F"/>
    <w:rsid w:val="00B5280E"/>
    <w:rsid w:val="00B803EB"/>
    <w:rsid w:val="00BB45D5"/>
    <w:rsid w:val="00BF0E7E"/>
    <w:rsid w:val="00C07230"/>
    <w:rsid w:val="00C35FCE"/>
    <w:rsid w:val="00C50A64"/>
    <w:rsid w:val="00C5206B"/>
    <w:rsid w:val="00C54D52"/>
    <w:rsid w:val="00C94580"/>
    <w:rsid w:val="00CA4D53"/>
    <w:rsid w:val="00CB00B3"/>
    <w:rsid w:val="00CD347A"/>
    <w:rsid w:val="00CD79B7"/>
    <w:rsid w:val="00D03F92"/>
    <w:rsid w:val="00D245AF"/>
    <w:rsid w:val="00D3603C"/>
    <w:rsid w:val="00D37BEA"/>
    <w:rsid w:val="00D722B5"/>
    <w:rsid w:val="00D97194"/>
    <w:rsid w:val="00DD3F0C"/>
    <w:rsid w:val="00DF5622"/>
    <w:rsid w:val="00E02212"/>
    <w:rsid w:val="00E055E6"/>
    <w:rsid w:val="00E17A01"/>
    <w:rsid w:val="00E24801"/>
    <w:rsid w:val="00E365FB"/>
    <w:rsid w:val="00E453E1"/>
    <w:rsid w:val="00E5475C"/>
    <w:rsid w:val="00E601F8"/>
    <w:rsid w:val="00E67881"/>
    <w:rsid w:val="00EC7239"/>
    <w:rsid w:val="00ED5015"/>
    <w:rsid w:val="00ED5366"/>
    <w:rsid w:val="00EE1E1F"/>
    <w:rsid w:val="00EF046C"/>
    <w:rsid w:val="00F0502A"/>
    <w:rsid w:val="00F07FD2"/>
    <w:rsid w:val="00F42F1F"/>
    <w:rsid w:val="00F77995"/>
    <w:rsid w:val="00F84823"/>
    <w:rsid w:val="00FA22D6"/>
    <w:rsid w:val="00FB5B0D"/>
    <w:rsid w:val="00FC0420"/>
    <w:rsid w:val="00FC646C"/>
    <w:rsid w:val="00FD70E7"/>
    <w:rsid w:val="00FE07A0"/>
    <w:rsid w:val="00FF51D8"/>
    <w:rsid w:val="00FF71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EB52A6B"/>
  <w15:docId w15:val="{29F3962D-00FA-4E04-B675-BDAE9E43FD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ind w:left="100"/>
      <w:jc w:val="both"/>
      <w:outlineLvl w:val="0"/>
    </w:pPr>
    <w:rPr>
      <w:rFonts w:ascii="Cambria" w:eastAsia="Cambria" w:hAnsi="Cambria" w:cs="Cambria"/>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240"/>
      <w:ind w:left="100"/>
    </w:pPr>
  </w:style>
  <w:style w:type="paragraph" w:styleId="BodyText">
    <w:name w:val="Body Text"/>
    <w:basedOn w:val="Normal"/>
    <w:link w:val="BodyTextChar"/>
    <w:uiPriority w:val="1"/>
    <w:qFormat/>
  </w:style>
  <w:style w:type="paragraph" w:styleId="ListParagraph">
    <w:name w:val="List Paragraph"/>
    <w:basedOn w:val="Normal"/>
    <w:uiPriority w:val="1"/>
    <w:qFormat/>
    <w:pPr>
      <w:ind w:left="118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E453E1"/>
    <w:pPr>
      <w:tabs>
        <w:tab w:val="center" w:pos="4680"/>
        <w:tab w:val="right" w:pos="9360"/>
      </w:tabs>
    </w:pPr>
  </w:style>
  <w:style w:type="character" w:customStyle="1" w:styleId="HeaderChar">
    <w:name w:val="Header Char"/>
    <w:basedOn w:val="DefaultParagraphFont"/>
    <w:link w:val="Header"/>
    <w:uiPriority w:val="99"/>
    <w:rsid w:val="00E453E1"/>
    <w:rPr>
      <w:rFonts w:ascii="Calibri" w:eastAsia="Calibri" w:hAnsi="Calibri" w:cs="Calibri"/>
    </w:rPr>
  </w:style>
  <w:style w:type="paragraph" w:styleId="Footer">
    <w:name w:val="footer"/>
    <w:basedOn w:val="Normal"/>
    <w:link w:val="FooterChar"/>
    <w:uiPriority w:val="99"/>
    <w:unhideWhenUsed/>
    <w:rsid w:val="00E453E1"/>
    <w:pPr>
      <w:tabs>
        <w:tab w:val="center" w:pos="4680"/>
        <w:tab w:val="right" w:pos="9360"/>
      </w:tabs>
    </w:pPr>
  </w:style>
  <w:style w:type="character" w:customStyle="1" w:styleId="FooterChar">
    <w:name w:val="Footer Char"/>
    <w:basedOn w:val="DefaultParagraphFont"/>
    <w:link w:val="Footer"/>
    <w:uiPriority w:val="99"/>
    <w:rsid w:val="00E453E1"/>
    <w:rPr>
      <w:rFonts w:ascii="Calibri" w:eastAsia="Calibri" w:hAnsi="Calibri" w:cs="Calibri"/>
    </w:rPr>
  </w:style>
  <w:style w:type="character" w:styleId="Hyperlink">
    <w:name w:val="Hyperlink"/>
    <w:basedOn w:val="DefaultParagraphFont"/>
    <w:uiPriority w:val="99"/>
    <w:unhideWhenUsed/>
    <w:rsid w:val="00415FEC"/>
    <w:rPr>
      <w:color w:val="0000FF" w:themeColor="hyperlink"/>
      <w:u w:val="single"/>
    </w:rPr>
  </w:style>
  <w:style w:type="paragraph" w:styleId="ListBullet">
    <w:name w:val="List Bullet"/>
    <w:basedOn w:val="Normal"/>
    <w:uiPriority w:val="99"/>
    <w:unhideWhenUsed/>
    <w:rsid w:val="007C38E3"/>
    <w:pPr>
      <w:numPr>
        <w:numId w:val="27"/>
      </w:numPr>
      <w:contextualSpacing/>
    </w:pPr>
  </w:style>
  <w:style w:type="character" w:customStyle="1" w:styleId="BodyTextChar">
    <w:name w:val="Body Text Char"/>
    <w:basedOn w:val="DefaultParagraphFont"/>
    <w:link w:val="BodyText"/>
    <w:uiPriority w:val="1"/>
    <w:rsid w:val="00807CF9"/>
    <w:rPr>
      <w:rFonts w:ascii="Calibri" w:eastAsia="Calibri" w:hAnsi="Calibri" w:cs="Calibri"/>
    </w:rPr>
  </w:style>
  <w:style w:type="paragraph" w:styleId="BalloonText">
    <w:name w:val="Balloon Text"/>
    <w:basedOn w:val="Normal"/>
    <w:link w:val="BalloonTextChar"/>
    <w:uiPriority w:val="99"/>
    <w:semiHidden/>
    <w:unhideWhenUsed/>
    <w:rsid w:val="001F2D7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F2D74"/>
    <w:rPr>
      <w:rFonts w:ascii="Times New Roman" w:eastAsia="Calibri" w:hAnsi="Times New Roman" w:cs="Times New Roman"/>
      <w:sz w:val="18"/>
      <w:szCs w:val="18"/>
    </w:rPr>
  </w:style>
  <w:style w:type="character" w:styleId="CommentReference">
    <w:name w:val="annotation reference"/>
    <w:basedOn w:val="DefaultParagraphFont"/>
    <w:uiPriority w:val="99"/>
    <w:semiHidden/>
    <w:unhideWhenUsed/>
    <w:rsid w:val="00B2472F"/>
    <w:rPr>
      <w:sz w:val="18"/>
      <w:szCs w:val="18"/>
    </w:rPr>
  </w:style>
  <w:style w:type="paragraph" w:styleId="CommentText">
    <w:name w:val="annotation text"/>
    <w:basedOn w:val="Normal"/>
    <w:link w:val="CommentTextChar"/>
    <w:uiPriority w:val="99"/>
    <w:semiHidden/>
    <w:unhideWhenUsed/>
    <w:rsid w:val="00B2472F"/>
    <w:rPr>
      <w:sz w:val="24"/>
      <w:szCs w:val="24"/>
    </w:rPr>
  </w:style>
  <w:style w:type="character" w:customStyle="1" w:styleId="CommentTextChar">
    <w:name w:val="Comment Text Char"/>
    <w:basedOn w:val="DefaultParagraphFont"/>
    <w:link w:val="CommentText"/>
    <w:uiPriority w:val="99"/>
    <w:semiHidden/>
    <w:rsid w:val="00B2472F"/>
    <w:rPr>
      <w:rFonts w:ascii="Calibri" w:eastAsia="Calibri" w:hAnsi="Calibri" w:cs="Calibri"/>
      <w:sz w:val="24"/>
      <w:szCs w:val="24"/>
    </w:rPr>
  </w:style>
  <w:style w:type="paragraph" w:styleId="CommentSubject">
    <w:name w:val="annotation subject"/>
    <w:basedOn w:val="CommentText"/>
    <w:next w:val="CommentText"/>
    <w:link w:val="CommentSubjectChar"/>
    <w:uiPriority w:val="99"/>
    <w:semiHidden/>
    <w:unhideWhenUsed/>
    <w:rsid w:val="00B2472F"/>
    <w:rPr>
      <w:b/>
      <w:bCs/>
      <w:sz w:val="20"/>
      <w:szCs w:val="20"/>
    </w:rPr>
  </w:style>
  <w:style w:type="character" w:customStyle="1" w:styleId="CommentSubjectChar">
    <w:name w:val="Comment Subject Char"/>
    <w:basedOn w:val="CommentTextChar"/>
    <w:link w:val="CommentSubject"/>
    <w:uiPriority w:val="99"/>
    <w:semiHidden/>
    <w:rsid w:val="00B2472F"/>
    <w:rPr>
      <w:rFonts w:ascii="Calibri" w:eastAsia="Calibri" w:hAnsi="Calibri" w:cs="Calibri"/>
      <w:b/>
      <w:bCs/>
      <w:sz w:val="20"/>
      <w:szCs w:val="20"/>
    </w:rPr>
  </w:style>
  <w:style w:type="paragraph" w:customStyle="1" w:styleId="QuickA">
    <w:name w:val="Quick A."/>
    <w:basedOn w:val="Normal"/>
    <w:rsid w:val="00540C62"/>
    <w:pPr>
      <w:numPr>
        <w:numId w:val="29"/>
      </w:numPr>
      <w:autoSpaceDE/>
      <w:autoSpaceDN/>
    </w:pPr>
    <w:rPr>
      <w:rFonts w:ascii="Times New Roman" w:eastAsia="Times New Roman" w:hAnsi="Times New Roman"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dallascityhall.com/departments/businessdevelopmentprocurement/fair-park-management-operation/Pages/default.aspx"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www.ethics.state.tx.us/whatsnew/elf_info_form1295.htm"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ario.alvarado@dallascityhal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B73785CD1820C42AA1F0325EE57BD9F" ma:contentTypeVersion="" ma:contentTypeDescription="Create a new document." ma:contentTypeScope="" ma:versionID="8cad60bab87dd25629f1b4e517fe4364">
  <xsd:schema xmlns:xsd="http://www.w3.org/2001/XMLSchema" xmlns:xs="http://www.w3.org/2001/XMLSchema" xmlns:p="http://schemas.microsoft.com/office/2006/metadata/properties" targetNamespace="http://schemas.microsoft.com/office/2006/metadata/properties" ma:root="true" ma:fieldsID="b2384c6cc0088fcedbaf6edaf557def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80113E-C113-465D-8EE6-8C32E6922C70}">
  <ds:schemaRefs>
    <ds:schemaRef ds:uri="http://purl.org/dc/dcmitype/"/>
    <ds:schemaRef ds:uri="http://purl.org/dc/elements/1.1/"/>
    <ds:schemaRef ds:uri="http://schemas.openxmlformats.org/package/2006/metadata/core-properties"/>
    <ds:schemaRef ds:uri="http://schemas.microsoft.com/office/2006/documentManagement/types"/>
    <ds:schemaRef ds:uri="http://www.w3.org/XML/1998/namespace"/>
    <ds:schemaRef ds:uri="http://schemas.microsoft.com/office/infopath/2007/PartnerControls"/>
    <ds:schemaRef ds:uri="http://purl.org/dc/terms/"/>
    <ds:schemaRef ds:uri="http://schemas.microsoft.com/office/2006/metadata/properties"/>
  </ds:schemaRefs>
</ds:datastoreItem>
</file>

<file path=customXml/itemProps2.xml><?xml version="1.0" encoding="utf-8"?>
<ds:datastoreItem xmlns:ds="http://schemas.openxmlformats.org/officeDocument/2006/customXml" ds:itemID="{C9444F2C-AD89-42F6-92DA-5FABE61A18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70957C6-011F-4081-B796-BA875771FBAA}">
  <ds:schemaRefs>
    <ds:schemaRef ds:uri="http://schemas.microsoft.com/sharepoint/v3/contenttype/forms"/>
  </ds:schemaRefs>
</ds:datastoreItem>
</file>

<file path=customXml/itemProps4.xml><?xml version="1.0" encoding="utf-8"?>
<ds:datastoreItem xmlns:ds="http://schemas.openxmlformats.org/officeDocument/2006/customXml" ds:itemID="{E66E1D0E-C1A2-4126-A605-FCB792CE3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8832</Words>
  <Characters>50344</Characters>
  <Application>Microsoft Office Word</Application>
  <DocSecurity>0</DocSecurity>
  <Lines>419</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Heather Lepeska</dc:creator>
  <cp:lastModifiedBy>Clifton Miller</cp:lastModifiedBy>
  <cp:revision>2</cp:revision>
  <cp:lastPrinted>2017-07-05T14:14:00Z</cp:lastPrinted>
  <dcterms:created xsi:type="dcterms:W3CDTF">2017-08-01T18:48:00Z</dcterms:created>
  <dcterms:modified xsi:type="dcterms:W3CDTF">2017-08-01T18:48:00Z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2016-10-28T00:00:00Z</vt:filetime>
  </property>
  <property fmtid="{D5CDD505-2E9C-101B-9397-08002B2CF9AE}" pid="3" name="Creator">
    <vt:lpwstr>Microsoft® Word 2013</vt:lpwstr>
  </property>
  <property fmtid="{D5CDD505-2E9C-101B-9397-08002B2CF9AE}" pid="4" name="LastSaved">
    <vt:filetime>2017-05-30T00:00:00Z</vt:filetime>
  </property>
  <property fmtid="{D5CDD505-2E9C-101B-9397-08002B2CF9AE}" pid="5" name="ContentTypeId">
    <vt:lpwstr>0x010100BB73785CD1820C42AA1F0325EE57BD9F</vt:lpwstr>
  </property>
  <property fmtid="{D5CDD505-2E9C-101B-9397-08002B2CF9AE}" pid="6" name="Order0">
    <vt:r8>6</vt:r8>
  </property>
</Properties>
</file>