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328A" w14:textId="5C435D43" w:rsidR="00EE4C7B" w:rsidRDefault="00EE4C7B" w:rsidP="00B87B68">
      <w:pPr>
        <w:shd w:val="clear" w:color="auto" w:fill="FFFFFF" w:themeFill="background1"/>
        <w:spacing w:after="150"/>
        <w:rPr>
          <w:rFonts w:ascii="Arial" w:eastAsia="Arial" w:hAnsi="Arial" w:cs="Arial"/>
          <w:color w:val="333333"/>
        </w:rPr>
      </w:pPr>
      <w:r>
        <w:rPr>
          <w:rFonts w:ascii="Arial" w:eastAsia="Arial" w:hAnsi="Arial" w:cs="Arial"/>
          <w:color w:val="333333"/>
        </w:rPr>
        <w:t>ONLINE FESTIVAL BULLETIN – Selina Chu, WSFMC Festival Chair</w:t>
      </w:r>
    </w:p>
    <w:p w14:paraId="0086D009" w14:textId="2C138099" w:rsidR="00A82F8B" w:rsidRDefault="00A867FE" w:rsidP="00B87B68">
      <w:pPr>
        <w:shd w:val="clear" w:color="auto" w:fill="FFFFFF" w:themeFill="background1"/>
        <w:spacing w:after="150"/>
      </w:pPr>
      <w:r>
        <w:rPr>
          <w:rFonts w:ascii="Arial" w:eastAsia="Arial" w:hAnsi="Arial" w:cs="Arial"/>
          <w:color w:val="333333"/>
        </w:rPr>
        <w:t xml:space="preserve">The Online Bulletin </w:t>
      </w:r>
      <w:r w:rsidR="00B87B68">
        <w:rPr>
          <w:rFonts w:ascii="Arial" w:eastAsia="Arial" w:hAnsi="Arial" w:cs="Arial"/>
          <w:color w:val="333333"/>
        </w:rPr>
        <w:t xml:space="preserve">is full of </w:t>
      </w:r>
      <w:r w:rsidR="00694A9D">
        <w:rPr>
          <w:rFonts w:ascii="Arial" w:eastAsia="Arial" w:hAnsi="Arial" w:cs="Arial"/>
          <w:color w:val="333333"/>
        </w:rPr>
        <w:t xml:space="preserve">bold blue </w:t>
      </w:r>
      <w:r w:rsidR="138DF947" w:rsidRPr="3B92F5EE">
        <w:rPr>
          <w:rFonts w:ascii="Arial" w:eastAsia="Arial" w:hAnsi="Arial" w:cs="Arial"/>
          <w:color w:val="333333"/>
        </w:rPr>
        <w:t>hyperlinks</w:t>
      </w:r>
      <w:r w:rsidR="00B87B68">
        <w:rPr>
          <w:rFonts w:ascii="Arial" w:eastAsia="Arial" w:hAnsi="Arial" w:cs="Arial"/>
          <w:color w:val="333333"/>
        </w:rPr>
        <w:t xml:space="preserve"> that </w:t>
      </w:r>
      <w:r w:rsidR="009A511F">
        <w:rPr>
          <w:rFonts w:ascii="Arial" w:eastAsia="Arial" w:hAnsi="Arial" w:cs="Arial"/>
          <w:color w:val="333333"/>
        </w:rPr>
        <w:t>are</w:t>
      </w:r>
      <w:r w:rsidR="00B87B68">
        <w:rPr>
          <w:rFonts w:ascii="Arial" w:eastAsia="Arial" w:hAnsi="Arial" w:cs="Arial"/>
          <w:color w:val="333333"/>
        </w:rPr>
        <w:t xml:space="preserve"> very easy </w:t>
      </w:r>
      <w:r w:rsidR="00600732">
        <w:rPr>
          <w:rFonts w:ascii="Arial" w:eastAsia="Arial" w:hAnsi="Arial" w:cs="Arial"/>
          <w:color w:val="333333"/>
        </w:rPr>
        <w:t xml:space="preserve">to navigate. </w:t>
      </w:r>
      <w:r w:rsidR="138DF947" w:rsidRPr="3B92F5EE">
        <w:rPr>
          <w:rFonts w:ascii="Arial" w:eastAsia="Arial" w:hAnsi="Arial" w:cs="Arial"/>
          <w:color w:val="333333"/>
        </w:rPr>
        <w:t xml:space="preserve"> </w:t>
      </w:r>
    </w:p>
    <w:p w14:paraId="65CA15FD" w14:textId="233F4C72" w:rsidR="00A82F8B" w:rsidRDefault="138DF947" w:rsidP="3B92F5EE">
      <w:pPr>
        <w:shd w:val="clear" w:color="auto" w:fill="FFFFFF" w:themeFill="background1"/>
        <w:spacing w:after="150"/>
        <w:rPr>
          <w:rFonts w:ascii="Arial" w:eastAsia="Arial" w:hAnsi="Arial" w:cs="Arial"/>
          <w:color w:val="333333"/>
        </w:rPr>
      </w:pPr>
      <w:r w:rsidRPr="3B92F5EE">
        <w:rPr>
          <w:rFonts w:ascii="Arial" w:eastAsia="Arial" w:hAnsi="Arial" w:cs="Arial"/>
          <w:b/>
          <w:bCs/>
          <w:color w:val="333333"/>
        </w:rPr>
        <w:t>General Festival Rules</w:t>
      </w:r>
      <w:r w:rsidRPr="3B92F5EE">
        <w:rPr>
          <w:rFonts w:ascii="Arial" w:eastAsia="Arial" w:hAnsi="Arial" w:cs="Arial"/>
          <w:color w:val="333333"/>
        </w:rPr>
        <w:t xml:space="preserve"> </w:t>
      </w:r>
      <w:proofErr w:type="gramStart"/>
      <w:r w:rsidRPr="3B92F5EE">
        <w:rPr>
          <w:rFonts w:ascii="Arial" w:eastAsia="Arial" w:hAnsi="Arial" w:cs="Arial"/>
          <w:color w:val="333333"/>
        </w:rPr>
        <w:t>contains</w:t>
      </w:r>
      <w:proofErr w:type="gramEnd"/>
      <w:r w:rsidRPr="3B92F5EE">
        <w:rPr>
          <w:rFonts w:ascii="Arial" w:eastAsia="Arial" w:hAnsi="Arial" w:cs="Arial"/>
          <w:color w:val="333333"/>
        </w:rPr>
        <w:t xml:space="preserve"> information that applies to all entrants (Juniors and Adults) and all events.  It’s a </w:t>
      </w:r>
      <w:r w:rsidR="7C4DC5EE" w:rsidRPr="3B92F5EE">
        <w:rPr>
          <w:rFonts w:ascii="Arial" w:eastAsia="Arial" w:hAnsi="Arial" w:cs="Arial"/>
          <w:color w:val="333333"/>
        </w:rPr>
        <w:t>good idea to read these first!</w:t>
      </w:r>
      <w:r w:rsidR="00F049A4">
        <w:rPr>
          <w:rFonts w:ascii="Arial" w:eastAsia="Arial" w:hAnsi="Arial" w:cs="Arial"/>
          <w:color w:val="333333"/>
        </w:rPr>
        <w:t xml:space="preserve">  C</w:t>
      </w:r>
      <w:r w:rsidR="00F049A4" w:rsidRPr="3B92F5EE">
        <w:rPr>
          <w:rFonts w:ascii="Arial" w:eastAsia="Arial" w:hAnsi="Arial" w:cs="Arial"/>
          <w:color w:val="333333"/>
        </w:rPr>
        <w:t>lick on the hyperlink that takes you to the section you need to review.  Click “return to top” to get back to the top of the page.</w:t>
      </w:r>
    </w:p>
    <w:p w14:paraId="52B48874" w14:textId="6EC00A7D" w:rsidR="00A82F8B" w:rsidRDefault="7C4DC5EE" w:rsidP="3B92F5EE">
      <w:pPr>
        <w:shd w:val="clear" w:color="auto" w:fill="FFFFFF" w:themeFill="background1"/>
        <w:spacing w:after="150"/>
      </w:pPr>
      <w:r w:rsidRPr="3B92F5EE">
        <w:rPr>
          <w:rFonts w:ascii="Arial" w:eastAsia="Arial" w:hAnsi="Arial" w:cs="Arial"/>
          <w:b/>
          <w:bCs/>
          <w:color w:val="333333"/>
        </w:rPr>
        <w:t>Section Rules</w:t>
      </w:r>
      <w:r w:rsidRPr="3B92F5EE">
        <w:rPr>
          <w:rFonts w:ascii="Arial" w:eastAsia="Arial" w:hAnsi="Arial" w:cs="Arial"/>
          <w:color w:val="333333"/>
        </w:rPr>
        <w:t xml:space="preserve"> contain information specific to each event.  </w:t>
      </w:r>
      <w:r w:rsidR="00CA6475">
        <w:rPr>
          <w:rFonts w:ascii="Arial" w:eastAsia="Arial" w:hAnsi="Arial" w:cs="Arial"/>
          <w:color w:val="333333"/>
        </w:rPr>
        <w:t>Questions about t</w:t>
      </w:r>
      <w:r w:rsidR="00EC7765">
        <w:rPr>
          <w:rFonts w:ascii="Arial" w:eastAsia="Arial" w:hAnsi="Arial" w:cs="Arial"/>
          <w:color w:val="333333"/>
        </w:rPr>
        <w:t xml:space="preserve">ime limits, </w:t>
      </w:r>
      <w:r w:rsidR="002211AD">
        <w:rPr>
          <w:rFonts w:ascii="Arial" w:eastAsia="Arial" w:hAnsi="Arial" w:cs="Arial"/>
          <w:color w:val="333333"/>
        </w:rPr>
        <w:t>“</w:t>
      </w:r>
      <w:r w:rsidR="00EC7765">
        <w:rPr>
          <w:rFonts w:ascii="Arial" w:eastAsia="Arial" w:hAnsi="Arial" w:cs="Arial"/>
          <w:color w:val="333333"/>
        </w:rPr>
        <w:t>choice piece</w:t>
      </w:r>
      <w:r w:rsidR="002211AD">
        <w:rPr>
          <w:rFonts w:ascii="Arial" w:eastAsia="Arial" w:hAnsi="Arial" w:cs="Arial"/>
          <w:color w:val="333333"/>
        </w:rPr>
        <w:t>”</w:t>
      </w:r>
      <w:r w:rsidR="00EC7765">
        <w:rPr>
          <w:rFonts w:ascii="Arial" w:eastAsia="Arial" w:hAnsi="Arial" w:cs="Arial"/>
          <w:color w:val="333333"/>
        </w:rPr>
        <w:t xml:space="preserve"> requirements, </w:t>
      </w:r>
      <w:r w:rsidR="0042221C">
        <w:rPr>
          <w:rFonts w:ascii="Arial" w:eastAsia="Arial" w:hAnsi="Arial" w:cs="Arial"/>
          <w:color w:val="333333"/>
        </w:rPr>
        <w:t>progression through classes</w:t>
      </w:r>
      <w:r w:rsidR="00CA6475">
        <w:rPr>
          <w:rFonts w:ascii="Arial" w:eastAsia="Arial" w:hAnsi="Arial" w:cs="Arial"/>
          <w:color w:val="333333"/>
        </w:rPr>
        <w:t xml:space="preserve">? </w:t>
      </w:r>
      <w:r w:rsidR="00B4449C">
        <w:rPr>
          <w:rFonts w:ascii="Arial" w:eastAsia="Arial" w:hAnsi="Arial" w:cs="Arial"/>
          <w:color w:val="333333"/>
        </w:rPr>
        <w:t xml:space="preserve"> </w:t>
      </w:r>
      <w:r w:rsidR="00FA238E">
        <w:rPr>
          <w:rFonts w:ascii="Arial" w:eastAsia="Arial" w:hAnsi="Arial" w:cs="Arial"/>
          <w:color w:val="333333"/>
        </w:rPr>
        <w:t>Just f</w:t>
      </w:r>
      <w:r w:rsidR="00B4449C">
        <w:rPr>
          <w:rFonts w:ascii="Arial" w:eastAsia="Arial" w:hAnsi="Arial" w:cs="Arial"/>
          <w:color w:val="333333"/>
        </w:rPr>
        <w:t>ollow the links</w:t>
      </w:r>
      <w:r w:rsidR="00FA238E">
        <w:rPr>
          <w:rFonts w:ascii="Arial" w:eastAsia="Arial" w:hAnsi="Arial" w:cs="Arial"/>
          <w:color w:val="333333"/>
        </w:rPr>
        <w:t>.</w:t>
      </w:r>
    </w:p>
    <w:p w14:paraId="761B2577" w14:textId="1E54EE48" w:rsidR="00A82F8B" w:rsidRDefault="00E7301A" w:rsidP="3B92F5EE">
      <w:pPr>
        <w:shd w:val="clear" w:color="auto" w:fill="FFFFFF" w:themeFill="background1"/>
        <w:spacing w:after="150"/>
        <w:rPr>
          <w:rFonts w:ascii="Arial" w:eastAsia="Arial" w:hAnsi="Arial" w:cs="Arial"/>
          <w:color w:val="333333"/>
        </w:rPr>
      </w:pPr>
      <w:r w:rsidRPr="00E7301A">
        <w:rPr>
          <w:rFonts w:ascii="Arial" w:eastAsia="Arial" w:hAnsi="Arial" w:cs="Arial"/>
          <w:b/>
          <w:bCs/>
          <w:color w:val="333333"/>
        </w:rPr>
        <w:t>Required Repertoire</w:t>
      </w:r>
      <w:r w:rsidR="00BB418D" w:rsidRPr="3B92F5EE">
        <w:rPr>
          <w:rFonts w:ascii="Arial" w:eastAsia="Arial" w:hAnsi="Arial" w:cs="Arial"/>
          <w:color w:val="333333"/>
        </w:rPr>
        <w:t xml:space="preserve"> contains the list of required pieces in each event and class.  Navigate to the event and class you need in the same manner as you would in Vivace.  You have the option </w:t>
      </w:r>
      <w:r w:rsidR="00FF7407">
        <w:rPr>
          <w:rFonts w:ascii="Arial" w:eastAsia="Arial" w:hAnsi="Arial" w:cs="Arial"/>
          <w:color w:val="333333"/>
        </w:rPr>
        <w:t>to view</w:t>
      </w:r>
      <w:r w:rsidR="00BB418D" w:rsidRPr="3B92F5EE">
        <w:rPr>
          <w:rFonts w:ascii="Arial" w:eastAsia="Arial" w:hAnsi="Arial" w:cs="Arial"/>
          <w:color w:val="333333"/>
        </w:rPr>
        <w:t xml:space="preserve"> the required pieces one class higher and lower than the chosen class</w:t>
      </w:r>
      <w:r w:rsidR="00E06C28">
        <w:rPr>
          <w:rFonts w:ascii="Arial" w:eastAsia="Arial" w:hAnsi="Arial" w:cs="Arial"/>
          <w:color w:val="333333"/>
        </w:rPr>
        <w:t xml:space="preserve"> – look next to the search box</w:t>
      </w:r>
      <w:r w:rsidR="00FF7407">
        <w:rPr>
          <w:rFonts w:ascii="Arial" w:eastAsia="Arial" w:hAnsi="Arial" w:cs="Arial"/>
          <w:color w:val="333333"/>
        </w:rPr>
        <w:t xml:space="preserve"> </w:t>
      </w:r>
    </w:p>
    <w:p w14:paraId="083F97AD" w14:textId="4E84491E" w:rsidR="003F1052" w:rsidRDefault="003F1052" w:rsidP="3B92F5EE">
      <w:pPr>
        <w:shd w:val="clear" w:color="auto" w:fill="FFFFFF" w:themeFill="background1"/>
        <w:spacing w:after="150"/>
        <w:rPr>
          <w:rFonts w:ascii="Arial" w:eastAsia="Arial" w:hAnsi="Arial" w:cs="Arial"/>
          <w:color w:val="333333"/>
        </w:rPr>
      </w:pPr>
      <w:r w:rsidRPr="003F1052">
        <w:rPr>
          <w:rFonts w:ascii="Arial" w:eastAsia="Arial" w:hAnsi="Arial" w:cs="Arial"/>
          <w:noProof/>
          <w:color w:val="333333"/>
        </w:rPr>
        <w:drawing>
          <wp:inline distT="0" distB="0" distL="0" distR="0" wp14:anchorId="43F5E288" wp14:editId="276049BD">
            <wp:extent cx="5943600" cy="1127125"/>
            <wp:effectExtent l="0" t="0" r="0" b="0"/>
            <wp:docPr id="2022202889" name="Picture 1" descr="A blue and black text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02889" name="Picture 1" descr="A blue and black text box&#10;&#10;AI-generated content may be incorrect."/>
                    <pic:cNvPicPr/>
                  </pic:nvPicPr>
                  <pic:blipFill>
                    <a:blip r:embed="rId4"/>
                    <a:stretch>
                      <a:fillRect/>
                    </a:stretch>
                  </pic:blipFill>
                  <pic:spPr>
                    <a:xfrm>
                      <a:off x="0" y="0"/>
                      <a:ext cx="5943600" cy="1127125"/>
                    </a:xfrm>
                    <a:prstGeom prst="rect">
                      <a:avLst/>
                    </a:prstGeom>
                  </pic:spPr>
                </pic:pic>
              </a:graphicData>
            </a:graphic>
          </wp:inline>
        </w:drawing>
      </w:r>
    </w:p>
    <w:p w14:paraId="3D422710" w14:textId="3B4613ED" w:rsidR="00E06C28" w:rsidRPr="00BB418D" w:rsidRDefault="00E06C28" w:rsidP="3B92F5EE">
      <w:pPr>
        <w:shd w:val="clear" w:color="auto" w:fill="FFFFFF" w:themeFill="background1"/>
        <w:spacing w:after="150"/>
      </w:pPr>
    </w:p>
    <w:p w14:paraId="17DF184C" w14:textId="078A387A" w:rsidR="00A82F8B" w:rsidRDefault="138DF947" w:rsidP="3B92F5EE">
      <w:pPr>
        <w:shd w:val="clear" w:color="auto" w:fill="FFFFFF" w:themeFill="background1"/>
        <w:spacing w:after="150"/>
      </w:pPr>
      <w:r w:rsidRPr="3B92F5EE">
        <w:rPr>
          <w:rFonts w:ascii="Arial" w:eastAsia="Arial" w:hAnsi="Arial" w:cs="Arial"/>
          <w:b/>
          <w:bCs/>
          <w:color w:val="333333"/>
        </w:rPr>
        <w:t>Federation Cup Plan</w:t>
      </w:r>
      <w:r w:rsidRPr="3B92F5EE">
        <w:rPr>
          <w:rFonts w:ascii="Arial" w:eastAsia="Arial" w:hAnsi="Arial" w:cs="Arial"/>
          <w:color w:val="333333"/>
        </w:rPr>
        <w:t xml:space="preserve"> explains how entrants can earn Federation Cups.  There is information on how entrants can earn cup points more quickly by combining points.</w:t>
      </w:r>
    </w:p>
    <w:p w14:paraId="3C77F76F" w14:textId="0ABA225F" w:rsidR="00A82F8B" w:rsidRDefault="138DF947" w:rsidP="3B92F5EE">
      <w:pPr>
        <w:shd w:val="clear" w:color="auto" w:fill="FFFFFF" w:themeFill="background1"/>
        <w:spacing w:after="150"/>
        <w:rPr>
          <w:rFonts w:ascii="Arial" w:eastAsia="Arial" w:hAnsi="Arial" w:cs="Arial"/>
          <w:color w:val="333333"/>
        </w:rPr>
      </w:pPr>
      <w:r w:rsidRPr="3B92F5EE">
        <w:rPr>
          <w:rFonts w:ascii="Arial" w:eastAsia="Arial" w:hAnsi="Arial" w:cs="Arial"/>
          <w:b/>
          <w:bCs/>
          <w:color w:val="333333"/>
        </w:rPr>
        <w:t>Publishers</w:t>
      </w:r>
      <w:r w:rsidRPr="3B92F5EE">
        <w:rPr>
          <w:rFonts w:ascii="Arial" w:eastAsia="Arial" w:hAnsi="Arial" w:cs="Arial"/>
          <w:color w:val="333333"/>
        </w:rPr>
        <w:t xml:space="preserve"> </w:t>
      </w:r>
      <w:proofErr w:type="gramStart"/>
      <w:r w:rsidRPr="3B92F5EE">
        <w:rPr>
          <w:rFonts w:ascii="Arial" w:eastAsia="Arial" w:hAnsi="Arial" w:cs="Arial"/>
          <w:color w:val="333333"/>
        </w:rPr>
        <w:t>contains</w:t>
      </w:r>
      <w:proofErr w:type="gramEnd"/>
      <w:r w:rsidRPr="3B92F5EE">
        <w:rPr>
          <w:rFonts w:ascii="Arial" w:eastAsia="Arial" w:hAnsi="Arial" w:cs="Arial"/>
          <w:color w:val="333333"/>
        </w:rPr>
        <w:t xml:space="preserve"> a list of the publishers, the publisher code, and publisher contact information.</w:t>
      </w:r>
    </w:p>
    <w:p w14:paraId="4B1DCFC6" w14:textId="28A3B8EB" w:rsidR="00AE577D" w:rsidRPr="00AE577D" w:rsidRDefault="00AE577D" w:rsidP="3B92F5EE">
      <w:pPr>
        <w:shd w:val="clear" w:color="auto" w:fill="FFFFFF" w:themeFill="background1"/>
        <w:spacing w:after="150"/>
      </w:pPr>
      <w:r>
        <w:rPr>
          <w:rFonts w:ascii="Arial" w:eastAsia="Arial" w:hAnsi="Arial" w:cs="Arial"/>
          <w:b/>
          <w:bCs/>
          <w:color w:val="333333"/>
        </w:rPr>
        <w:t xml:space="preserve">Resources </w:t>
      </w:r>
      <w:proofErr w:type="gramStart"/>
      <w:r>
        <w:rPr>
          <w:rFonts w:ascii="Arial" w:eastAsia="Arial" w:hAnsi="Arial" w:cs="Arial"/>
          <w:color w:val="333333"/>
        </w:rPr>
        <w:t>takes</w:t>
      </w:r>
      <w:proofErr w:type="gramEnd"/>
      <w:r>
        <w:rPr>
          <w:rFonts w:ascii="Arial" w:eastAsia="Arial" w:hAnsi="Arial" w:cs="Arial"/>
          <w:color w:val="333333"/>
        </w:rPr>
        <w:t xml:space="preserve"> you to </w:t>
      </w:r>
      <w:r w:rsidR="005211DB">
        <w:rPr>
          <w:rFonts w:ascii="Arial" w:eastAsia="Arial" w:hAnsi="Arial" w:cs="Arial"/>
          <w:color w:val="333333"/>
        </w:rPr>
        <w:t xml:space="preserve">repertoire lists that can be downloaded and printed out, </w:t>
      </w:r>
      <w:r w:rsidR="00296088">
        <w:rPr>
          <w:rFonts w:ascii="Arial" w:eastAsia="Arial" w:hAnsi="Arial" w:cs="Arial"/>
          <w:color w:val="333333"/>
        </w:rPr>
        <w:t xml:space="preserve">theory sample tests and answer keys, and </w:t>
      </w:r>
      <w:r w:rsidR="008B5294">
        <w:rPr>
          <w:rFonts w:ascii="Arial" w:eastAsia="Arial" w:hAnsi="Arial" w:cs="Arial"/>
          <w:color w:val="333333"/>
        </w:rPr>
        <w:t xml:space="preserve">materials for </w:t>
      </w:r>
      <w:r w:rsidR="00296088">
        <w:rPr>
          <w:rFonts w:ascii="Arial" w:eastAsia="Arial" w:hAnsi="Arial" w:cs="Arial"/>
          <w:color w:val="333333"/>
        </w:rPr>
        <w:t>improvisation</w:t>
      </w:r>
      <w:r w:rsidR="008B5294">
        <w:rPr>
          <w:rFonts w:ascii="Arial" w:eastAsia="Arial" w:hAnsi="Arial" w:cs="Arial"/>
          <w:color w:val="333333"/>
        </w:rPr>
        <w:t xml:space="preserve"> and </w:t>
      </w:r>
      <w:r w:rsidR="00296088">
        <w:rPr>
          <w:rFonts w:ascii="Arial" w:eastAsia="Arial" w:hAnsi="Arial" w:cs="Arial"/>
          <w:color w:val="333333"/>
        </w:rPr>
        <w:t>sightreading</w:t>
      </w:r>
      <w:r w:rsidR="008B5294">
        <w:rPr>
          <w:rFonts w:ascii="Arial" w:eastAsia="Arial" w:hAnsi="Arial" w:cs="Arial"/>
          <w:color w:val="333333"/>
        </w:rPr>
        <w:t>.</w:t>
      </w:r>
    </w:p>
    <w:p w14:paraId="2C078E63" w14:textId="17B832E9" w:rsidR="00A82F8B" w:rsidRDefault="00A82F8B"/>
    <w:sectPr w:rsidR="00A82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63420"/>
    <w:rsid w:val="0019425C"/>
    <w:rsid w:val="002211AD"/>
    <w:rsid w:val="00296088"/>
    <w:rsid w:val="003F1052"/>
    <w:rsid w:val="0042221C"/>
    <w:rsid w:val="005211DB"/>
    <w:rsid w:val="00600732"/>
    <w:rsid w:val="00694A9D"/>
    <w:rsid w:val="00732649"/>
    <w:rsid w:val="00753C55"/>
    <w:rsid w:val="008B5294"/>
    <w:rsid w:val="009A511F"/>
    <w:rsid w:val="00A82F8B"/>
    <w:rsid w:val="00A867FE"/>
    <w:rsid w:val="00AE577D"/>
    <w:rsid w:val="00B4449C"/>
    <w:rsid w:val="00B5395E"/>
    <w:rsid w:val="00B87B68"/>
    <w:rsid w:val="00BB418D"/>
    <w:rsid w:val="00CA6475"/>
    <w:rsid w:val="00E06C28"/>
    <w:rsid w:val="00E7301A"/>
    <w:rsid w:val="00EC7765"/>
    <w:rsid w:val="00EE4C7B"/>
    <w:rsid w:val="00F049A4"/>
    <w:rsid w:val="00F6728D"/>
    <w:rsid w:val="00FA238E"/>
    <w:rsid w:val="00FF7407"/>
    <w:rsid w:val="01563420"/>
    <w:rsid w:val="138DF947"/>
    <w:rsid w:val="26DE2364"/>
    <w:rsid w:val="3B92F5EE"/>
    <w:rsid w:val="7A2FBBFE"/>
    <w:rsid w:val="7C4DC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3420"/>
  <w15:chartTrackingRefBased/>
  <w15:docId w15:val="{3AD8A6CC-51F0-44E8-A223-751714E3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1107</Characters>
  <Application>Microsoft Office Word</Application>
  <DocSecurity>0</DocSecurity>
  <Lines>52</Lines>
  <Paragraphs>19</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Chu</dc:creator>
  <cp:keywords/>
  <dc:description/>
  <cp:lastModifiedBy>Sally Palmer</cp:lastModifiedBy>
  <cp:revision>2</cp:revision>
  <dcterms:created xsi:type="dcterms:W3CDTF">2025-11-18T19:22:00Z</dcterms:created>
  <dcterms:modified xsi:type="dcterms:W3CDTF">2025-11-18T19:22:00Z</dcterms:modified>
</cp:coreProperties>
</file>