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34532" w14:textId="77777777" w:rsidR="000675BD" w:rsidRPr="000675BD" w:rsidRDefault="000675BD" w:rsidP="000675BD">
      <w:pPr>
        <w:rPr>
          <w:rFonts w:ascii="Calibri" w:eastAsia="Times New Roman" w:hAnsi="Calibri" w:cs="Calibri"/>
          <w:color w:val="212121"/>
          <w:kern w:val="0"/>
          <w14:ligatures w14:val="none"/>
        </w:rPr>
      </w:pPr>
      <w:r w:rsidRPr="000675BD">
        <w:rPr>
          <w:rFonts w:ascii="Aptos" w:eastAsia="Times New Roman" w:hAnsi="Aptos" w:cs="Calibri"/>
          <w:b/>
          <w:bCs/>
          <w:color w:val="000000"/>
          <w:kern w:val="0"/>
          <w:sz w:val="27"/>
          <w:szCs w:val="27"/>
          <w14:ligatures w14:val="none"/>
        </w:rPr>
        <w:t>Support HB 1338 – Funding Basic Needs for Students and Schools</w:t>
      </w:r>
    </w:p>
    <w:p w14:paraId="42C25572" w14:textId="77777777" w:rsidR="000675BD" w:rsidRPr="000675BD" w:rsidRDefault="000675BD" w:rsidP="000675BD">
      <w:pPr>
        <w:numPr>
          <w:ilvl w:val="0"/>
          <w:numId w:val="1"/>
        </w:numPr>
        <w:rPr>
          <w:rFonts w:ascii="Calibri" w:eastAsia="Times New Roman" w:hAnsi="Calibri" w:cs="Calibri"/>
          <w:color w:val="000000"/>
          <w:kern w:val="0"/>
          <w14:ligatures w14:val="none"/>
        </w:rPr>
      </w:pPr>
      <w:r w:rsidRPr="000675BD">
        <w:rPr>
          <w:rFonts w:ascii="Aptos" w:eastAsia="Times New Roman" w:hAnsi="Aptos" w:cs="Calibri"/>
          <w:b/>
          <w:bCs/>
          <w:color w:val="000000"/>
          <w:kern w:val="0"/>
          <w14:ligatures w14:val="none"/>
        </w:rPr>
        <w:t>HB 1338 Updates MSOC to Reflect Current Costs</w:t>
      </w:r>
    </w:p>
    <w:p w14:paraId="3454DECA" w14:textId="77777777" w:rsidR="000675BD" w:rsidRPr="000675BD" w:rsidRDefault="000675BD" w:rsidP="000675BD">
      <w:pPr>
        <w:numPr>
          <w:ilvl w:val="1"/>
          <w:numId w:val="2"/>
        </w:numPr>
        <w:rPr>
          <w:rFonts w:ascii="Calibri" w:eastAsia="Times New Roman" w:hAnsi="Calibri" w:cs="Calibri"/>
          <w:color w:val="000000"/>
          <w:kern w:val="0"/>
          <w14:ligatures w14:val="none"/>
        </w:rPr>
      </w:pPr>
      <w:r w:rsidRPr="000675BD">
        <w:rPr>
          <w:rFonts w:ascii="Aptos" w:eastAsia="Times New Roman" w:hAnsi="Aptos" w:cs="Calibri"/>
          <w:color w:val="000000"/>
          <w:kern w:val="0"/>
          <w14:ligatures w14:val="none"/>
        </w:rPr>
        <w:t>This bill updates all nine MSOC categories to meet today’s actual costs.</w:t>
      </w:r>
    </w:p>
    <w:p w14:paraId="36F3C632" w14:textId="77777777" w:rsidR="000675BD" w:rsidRPr="000675BD" w:rsidRDefault="000675BD" w:rsidP="000675BD">
      <w:pPr>
        <w:numPr>
          <w:ilvl w:val="1"/>
          <w:numId w:val="2"/>
        </w:numPr>
        <w:rPr>
          <w:rFonts w:ascii="Calibri" w:eastAsia="Times New Roman" w:hAnsi="Calibri" w:cs="Calibri"/>
          <w:color w:val="000000"/>
          <w:kern w:val="0"/>
          <w14:ligatures w14:val="none"/>
        </w:rPr>
      </w:pPr>
      <w:r w:rsidRPr="000675BD">
        <w:rPr>
          <w:rFonts w:ascii="Aptos" w:eastAsia="Times New Roman" w:hAnsi="Aptos" w:cs="Calibri"/>
          <w:color w:val="000000"/>
          <w:kern w:val="0"/>
          <w14:ligatures w14:val="none"/>
        </w:rPr>
        <w:t>OSPI data shows a major funding gap between actual MSOC costs and state funding provided—this bill simply brings funding up to align with real costs and actual school needs for basic things like utilities and insurance.</w:t>
      </w:r>
    </w:p>
    <w:p w14:paraId="41074BB3" w14:textId="77777777" w:rsidR="000675BD" w:rsidRPr="000675BD" w:rsidRDefault="000675BD" w:rsidP="000675BD">
      <w:pPr>
        <w:numPr>
          <w:ilvl w:val="1"/>
          <w:numId w:val="2"/>
        </w:numPr>
        <w:rPr>
          <w:rFonts w:ascii="Calibri" w:eastAsia="Times New Roman" w:hAnsi="Calibri" w:cs="Calibri"/>
          <w:color w:val="000000"/>
          <w:kern w:val="0"/>
          <w14:ligatures w14:val="none"/>
        </w:rPr>
      </w:pPr>
      <w:r w:rsidRPr="000675BD">
        <w:rPr>
          <w:rFonts w:ascii="Aptos" w:eastAsia="Times New Roman" w:hAnsi="Aptos" w:cs="Calibri"/>
          <w:color w:val="000000"/>
          <w:kern w:val="0"/>
          <w14:ligatures w14:val="none"/>
        </w:rPr>
        <w:t>It also links MSOC to inflation, so we don’t fall behind again in funding basic education.</w:t>
      </w:r>
    </w:p>
    <w:p w14:paraId="4FEFDC35" w14:textId="77777777" w:rsidR="000675BD" w:rsidRPr="000675BD" w:rsidRDefault="000675BD" w:rsidP="000675BD">
      <w:pPr>
        <w:numPr>
          <w:ilvl w:val="0"/>
          <w:numId w:val="3"/>
        </w:numPr>
        <w:rPr>
          <w:rFonts w:ascii="Calibri" w:eastAsia="Times New Roman" w:hAnsi="Calibri" w:cs="Calibri"/>
          <w:color w:val="000000"/>
          <w:kern w:val="0"/>
          <w14:ligatures w14:val="none"/>
        </w:rPr>
      </w:pPr>
      <w:r w:rsidRPr="000675BD">
        <w:rPr>
          <w:rFonts w:ascii="Aptos" w:eastAsia="Times New Roman" w:hAnsi="Aptos" w:cs="Calibri"/>
          <w:b/>
          <w:bCs/>
          <w:color w:val="000000"/>
          <w:kern w:val="0"/>
          <w14:ligatures w14:val="none"/>
        </w:rPr>
        <w:t>Schools, Like Families, are Struggling with Rising Costs</w:t>
      </w:r>
    </w:p>
    <w:p w14:paraId="3FDFB05A" w14:textId="77777777" w:rsidR="000675BD" w:rsidRPr="000675BD" w:rsidRDefault="000675BD" w:rsidP="000675BD">
      <w:pPr>
        <w:numPr>
          <w:ilvl w:val="1"/>
          <w:numId w:val="4"/>
        </w:numPr>
        <w:rPr>
          <w:rFonts w:ascii="Calibri" w:eastAsia="Times New Roman" w:hAnsi="Calibri" w:cs="Calibri"/>
          <w:color w:val="000000"/>
          <w:kern w:val="0"/>
          <w14:ligatures w14:val="none"/>
        </w:rPr>
      </w:pPr>
      <w:r w:rsidRPr="000675BD">
        <w:rPr>
          <w:rFonts w:ascii="Aptos" w:eastAsia="Times New Roman" w:hAnsi="Aptos" w:cs="Calibri"/>
          <w:color w:val="000000"/>
          <w:kern w:val="0"/>
          <w14:ligatures w14:val="none"/>
        </w:rPr>
        <w:t>Just like our family budgets, schools are being significantly impacted by inflation.</w:t>
      </w:r>
    </w:p>
    <w:p w14:paraId="037D3109" w14:textId="77777777" w:rsidR="000675BD" w:rsidRPr="000675BD" w:rsidRDefault="000675BD" w:rsidP="000675BD">
      <w:pPr>
        <w:numPr>
          <w:ilvl w:val="1"/>
          <w:numId w:val="4"/>
        </w:numPr>
        <w:rPr>
          <w:rFonts w:ascii="Calibri" w:eastAsia="Times New Roman" w:hAnsi="Calibri" w:cs="Calibri"/>
          <w:color w:val="000000"/>
          <w:kern w:val="0"/>
          <w14:ligatures w14:val="none"/>
        </w:rPr>
      </w:pPr>
      <w:r w:rsidRPr="000675BD">
        <w:rPr>
          <w:rFonts w:ascii="Aptos" w:eastAsia="Times New Roman" w:hAnsi="Aptos" w:cs="Calibri"/>
          <w:color w:val="000000"/>
          <w:kern w:val="0"/>
          <w14:ligatures w14:val="none"/>
        </w:rPr>
        <w:t>When groceries, gas, and utility bills go up at home, we feel the impact—schools face the same challenges with fewer options to address growing expenses.</w:t>
      </w:r>
    </w:p>
    <w:p w14:paraId="74CECC8E" w14:textId="77777777" w:rsidR="000675BD" w:rsidRPr="000675BD" w:rsidRDefault="000675BD" w:rsidP="000675BD">
      <w:pPr>
        <w:numPr>
          <w:ilvl w:val="1"/>
          <w:numId w:val="4"/>
        </w:numPr>
        <w:rPr>
          <w:rFonts w:ascii="Calibri" w:eastAsia="Times New Roman" w:hAnsi="Calibri" w:cs="Calibri"/>
          <w:color w:val="000000"/>
          <w:kern w:val="0"/>
          <w14:ligatures w14:val="none"/>
        </w:rPr>
      </w:pPr>
      <w:r w:rsidRPr="000675BD">
        <w:rPr>
          <w:rFonts w:ascii="Aptos" w:eastAsia="Times New Roman" w:hAnsi="Aptos" w:cs="Calibri"/>
          <w:color w:val="000000"/>
          <w:kern w:val="0"/>
          <w14:ligatures w14:val="none"/>
        </w:rPr>
        <w:t>They can’t keep up with rising costs for electricity, insurance, textbooks, and technology without updated funding.</w:t>
      </w:r>
    </w:p>
    <w:p w14:paraId="3C8A5CD2" w14:textId="77777777" w:rsidR="000675BD" w:rsidRPr="000675BD" w:rsidRDefault="000675BD" w:rsidP="000675BD">
      <w:pPr>
        <w:numPr>
          <w:ilvl w:val="0"/>
          <w:numId w:val="5"/>
        </w:numPr>
        <w:rPr>
          <w:rFonts w:ascii="Calibri" w:eastAsia="Times New Roman" w:hAnsi="Calibri" w:cs="Calibri"/>
          <w:color w:val="000000"/>
          <w:kern w:val="0"/>
          <w14:ligatures w14:val="none"/>
        </w:rPr>
      </w:pPr>
      <w:r w:rsidRPr="000675BD">
        <w:rPr>
          <w:rFonts w:ascii="Aptos" w:eastAsia="Times New Roman" w:hAnsi="Aptos" w:cs="Calibri"/>
          <w:b/>
          <w:bCs/>
          <w:color w:val="000000"/>
          <w:kern w:val="0"/>
          <w14:ligatures w14:val="none"/>
        </w:rPr>
        <w:t>Hope for Struggling School Districts</w:t>
      </w:r>
    </w:p>
    <w:p w14:paraId="2317BA16" w14:textId="77777777" w:rsidR="000675BD" w:rsidRPr="000675BD" w:rsidRDefault="000675BD" w:rsidP="000675BD">
      <w:pPr>
        <w:numPr>
          <w:ilvl w:val="1"/>
          <w:numId w:val="6"/>
        </w:numPr>
        <w:rPr>
          <w:rFonts w:ascii="Calibri" w:eastAsia="Times New Roman" w:hAnsi="Calibri" w:cs="Calibri"/>
          <w:color w:val="000000"/>
          <w:kern w:val="0"/>
          <w14:ligatures w14:val="none"/>
        </w:rPr>
      </w:pPr>
      <w:r w:rsidRPr="000675BD">
        <w:rPr>
          <w:rFonts w:ascii="Aptos" w:eastAsia="Times New Roman" w:hAnsi="Aptos" w:cs="Calibri"/>
          <w:color w:val="000000"/>
          <w:kern w:val="0"/>
          <w14:ligatures w14:val="none"/>
        </w:rPr>
        <w:t>Support for this bill as it is introduced gives school districts hope.</w:t>
      </w:r>
    </w:p>
    <w:p w14:paraId="604A90A4" w14:textId="77777777" w:rsidR="000675BD" w:rsidRPr="000675BD" w:rsidRDefault="000675BD" w:rsidP="000675BD">
      <w:pPr>
        <w:numPr>
          <w:ilvl w:val="1"/>
          <w:numId w:val="6"/>
        </w:numPr>
        <w:rPr>
          <w:rFonts w:ascii="Calibri" w:eastAsia="Times New Roman" w:hAnsi="Calibri" w:cs="Calibri"/>
          <w:color w:val="000000"/>
          <w:kern w:val="0"/>
          <w14:ligatures w14:val="none"/>
        </w:rPr>
      </w:pPr>
      <w:r w:rsidRPr="000675BD">
        <w:rPr>
          <w:rFonts w:ascii="Aptos" w:eastAsia="Times New Roman" w:hAnsi="Aptos" w:cs="Calibri"/>
          <w:color w:val="000000"/>
          <w:kern w:val="0"/>
          <w14:ligatures w14:val="none"/>
        </w:rPr>
        <w:t>Many are struggling to cover basic, necessary costs due to inflation and outdated funding.</w:t>
      </w:r>
    </w:p>
    <w:p w14:paraId="279BDBB1" w14:textId="77777777" w:rsidR="000675BD" w:rsidRPr="000675BD" w:rsidRDefault="000675BD" w:rsidP="000675BD">
      <w:pPr>
        <w:numPr>
          <w:ilvl w:val="1"/>
          <w:numId w:val="6"/>
        </w:numPr>
        <w:rPr>
          <w:rFonts w:ascii="Calibri" w:eastAsia="Times New Roman" w:hAnsi="Calibri" w:cs="Calibri"/>
          <w:color w:val="000000"/>
          <w:kern w:val="0"/>
          <w14:ligatures w14:val="none"/>
        </w:rPr>
      </w:pPr>
      <w:r w:rsidRPr="000675BD">
        <w:rPr>
          <w:rFonts w:ascii="Aptos" w:eastAsia="Times New Roman" w:hAnsi="Aptos" w:cs="Calibri"/>
          <w:color w:val="000000"/>
          <w:kern w:val="0"/>
          <w14:ligatures w14:val="none"/>
        </w:rPr>
        <w:t>Passing HB 1338 ensures schools can continue to provide a safe, supportive, and well-resourced learning environment.</w:t>
      </w:r>
    </w:p>
    <w:p w14:paraId="2147CF4C" w14:textId="77777777" w:rsidR="000675BD" w:rsidRPr="000675BD" w:rsidRDefault="000675BD" w:rsidP="000675BD">
      <w:pPr>
        <w:numPr>
          <w:ilvl w:val="0"/>
          <w:numId w:val="7"/>
        </w:numPr>
        <w:rPr>
          <w:rFonts w:ascii="Calibri" w:eastAsia="Times New Roman" w:hAnsi="Calibri" w:cs="Calibri"/>
          <w:color w:val="000000"/>
          <w:kern w:val="0"/>
          <w14:ligatures w14:val="none"/>
        </w:rPr>
      </w:pPr>
      <w:r w:rsidRPr="000675BD">
        <w:rPr>
          <w:rFonts w:ascii="Aptos" w:eastAsia="Times New Roman" w:hAnsi="Aptos" w:cs="Calibri"/>
          <w:b/>
          <w:bCs/>
          <w:color w:val="000000"/>
          <w:kern w:val="0"/>
          <w14:ligatures w14:val="none"/>
        </w:rPr>
        <w:t>Basic Needs for Schools and Students</w:t>
      </w:r>
    </w:p>
    <w:p w14:paraId="5AE860B6" w14:textId="77777777" w:rsidR="000675BD" w:rsidRPr="000675BD" w:rsidRDefault="000675BD" w:rsidP="000675BD">
      <w:pPr>
        <w:numPr>
          <w:ilvl w:val="1"/>
          <w:numId w:val="8"/>
        </w:numPr>
        <w:rPr>
          <w:rFonts w:ascii="Calibri" w:eastAsia="Times New Roman" w:hAnsi="Calibri" w:cs="Calibri"/>
          <w:color w:val="000000"/>
          <w:kern w:val="0"/>
          <w14:ligatures w14:val="none"/>
        </w:rPr>
      </w:pPr>
      <w:r w:rsidRPr="000675BD">
        <w:rPr>
          <w:rFonts w:ascii="Aptos" w:eastAsia="Times New Roman" w:hAnsi="Aptos" w:cs="Calibri"/>
          <w:color w:val="000000"/>
          <w:kern w:val="0"/>
          <w14:ligatures w14:val="none"/>
        </w:rPr>
        <w:t>This bill ensures that schools have the essentials so they can support students: curriculum, technology, insurance, and utilities.</w:t>
      </w:r>
    </w:p>
    <w:p w14:paraId="1FD3189C" w14:textId="77777777" w:rsidR="000675BD" w:rsidRPr="000675BD" w:rsidRDefault="000675BD" w:rsidP="000675BD">
      <w:pPr>
        <w:numPr>
          <w:ilvl w:val="1"/>
          <w:numId w:val="8"/>
        </w:numPr>
        <w:rPr>
          <w:rFonts w:ascii="Calibri" w:eastAsia="Times New Roman" w:hAnsi="Calibri" w:cs="Calibri"/>
          <w:color w:val="000000"/>
          <w:kern w:val="0"/>
          <w14:ligatures w14:val="none"/>
        </w:rPr>
      </w:pPr>
      <w:r w:rsidRPr="000675BD">
        <w:rPr>
          <w:rFonts w:ascii="Aptos" w:eastAsia="Times New Roman" w:hAnsi="Aptos" w:cs="Calibri"/>
          <w:color w:val="000000"/>
          <w:kern w:val="0"/>
          <w14:ligatures w14:val="none"/>
        </w:rPr>
        <w:t>These are not extras—they are part of basic education. Without these essential costs funded at actual levels, schools face significant and dire consequences.</w:t>
      </w:r>
    </w:p>
    <w:p w14:paraId="0063E122" w14:textId="77777777" w:rsidR="000675BD" w:rsidRPr="000675BD" w:rsidRDefault="000675BD" w:rsidP="000675BD">
      <w:pPr>
        <w:numPr>
          <w:ilvl w:val="0"/>
          <w:numId w:val="9"/>
        </w:numPr>
        <w:rPr>
          <w:rFonts w:ascii="Calibri" w:eastAsia="Times New Roman" w:hAnsi="Calibri" w:cs="Calibri"/>
          <w:color w:val="000000"/>
          <w:kern w:val="0"/>
          <w14:ligatures w14:val="none"/>
        </w:rPr>
      </w:pPr>
      <w:r w:rsidRPr="000675BD">
        <w:rPr>
          <w:rFonts w:ascii="Aptos" w:eastAsia="Times New Roman" w:hAnsi="Aptos" w:cs="Calibri"/>
          <w:b/>
          <w:bCs/>
          <w:color w:val="000000"/>
          <w:kern w:val="0"/>
          <w14:ligatures w14:val="none"/>
        </w:rPr>
        <w:t>Costs Are Rising, But Funding Hasn’t Kept Up</w:t>
      </w:r>
    </w:p>
    <w:p w14:paraId="12C07B45" w14:textId="77777777" w:rsidR="000675BD" w:rsidRPr="000675BD" w:rsidRDefault="000675BD" w:rsidP="000675BD">
      <w:pPr>
        <w:numPr>
          <w:ilvl w:val="1"/>
          <w:numId w:val="10"/>
        </w:numPr>
        <w:rPr>
          <w:rFonts w:ascii="Calibri" w:eastAsia="Times New Roman" w:hAnsi="Calibri" w:cs="Calibri"/>
          <w:color w:val="000000"/>
          <w:kern w:val="0"/>
          <w14:ligatures w14:val="none"/>
        </w:rPr>
      </w:pPr>
      <w:r w:rsidRPr="000675BD">
        <w:rPr>
          <w:rFonts w:ascii="Aptos" w:eastAsia="Times New Roman" w:hAnsi="Aptos" w:cs="Calibri"/>
          <w:color w:val="000000"/>
          <w:kern w:val="0"/>
          <w14:ligatures w14:val="none"/>
        </w:rPr>
        <w:t>Schools face skyrocketing costs for heating, insurance, technology, and supplies. For example, the cost of insurance alone has risen 60% since 2020. Utility costs have jumped 37% in the same timeframe.</w:t>
      </w:r>
    </w:p>
    <w:p w14:paraId="7D45B618" w14:textId="77777777" w:rsidR="000675BD" w:rsidRPr="000675BD" w:rsidRDefault="000675BD" w:rsidP="000675BD">
      <w:pPr>
        <w:numPr>
          <w:ilvl w:val="1"/>
          <w:numId w:val="10"/>
        </w:numPr>
        <w:rPr>
          <w:rFonts w:ascii="Calibri" w:eastAsia="Times New Roman" w:hAnsi="Calibri" w:cs="Calibri"/>
          <w:color w:val="000000"/>
          <w:kern w:val="0"/>
          <w14:ligatures w14:val="none"/>
        </w:rPr>
      </w:pPr>
      <w:r w:rsidRPr="000675BD">
        <w:rPr>
          <w:rFonts w:ascii="Aptos" w:eastAsia="Times New Roman" w:hAnsi="Aptos" w:cs="Calibri"/>
          <w:color w:val="000000"/>
          <w:kern w:val="0"/>
          <w14:ligatures w14:val="none"/>
        </w:rPr>
        <w:t>Current state funding is woefully outdated and doesn’t cover these essential expenses.</w:t>
      </w:r>
    </w:p>
    <w:p w14:paraId="7667AF7B" w14:textId="77777777" w:rsidR="000675BD" w:rsidRPr="000675BD" w:rsidRDefault="000675BD" w:rsidP="000675BD">
      <w:pPr>
        <w:numPr>
          <w:ilvl w:val="0"/>
          <w:numId w:val="11"/>
        </w:numPr>
        <w:rPr>
          <w:rFonts w:ascii="Calibri" w:eastAsia="Times New Roman" w:hAnsi="Calibri" w:cs="Calibri"/>
          <w:color w:val="000000"/>
          <w:kern w:val="0"/>
          <w14:ligatures w14:val="none"/>
        </w:rPr>
      </w:pPr>
      <w:r w:rsidRPr="000675BD">
        <w:rPr>
          <w:rFonts w:ascii="Aptos" w:eastAsia="Times New Roman" w:hAnsi="Aptos" w:cs="Calibri"/>
          <w:b/>
          <w:bCs/>
          <w:color w:val="000000"/>
          <w:kern w:val="0"/>
          <w14:ligatures w14:val="none"/>
        </w:rPr>
        <w:t xml:space="preserve">Relying on Local Levies Isn’t Equitable nor is it </w:t>
      </w:r>
      <w:proofErr w:type="gramStart"/>
      <w:r w:rsidRPr="000675BD">
        <w:rPr>
          <w:rFonts w:ascii="Aptos" w:eastAsia="Times New Roman" w:hAnsi="Aptos" w:cs="Calibri"/>
          <w:b/>
          <w:bCs/>
          <w:color w:val="000000"/>
          <w:kern w:val="0"/>
          <w14:ligatures w14:val="none"/>
        </w:rPr>
        <w:t>Sustainable</w:t>
      </w:r>
      <w:proofErr w:type="gramEnd"/>
    </w:p>
    <w:p w14:paraId="02C40231" w14:textId="77777777" w:rsidR="000675BD" w:rsidRPr="000675BD" w:rsidRDefault="000675BD" w:rsidP="000675BD">
      <w:pPr>
        <w:numPr>
          <w:ilvl w:val="1"/>
          <w:numId w:val="12"/>
        </w:numPr>
        <w:rPr>
          <w:rFonts w:ascii="Calibri" w:eastAsia="Times New Roman" w:hAnsi="Calibri" w:cs="Calibri"/>
          <w:color w:val="000000"/>
          <w:kern w:val="0"/>
          <w14:ligatures w14:val="none"/>
        </w:rPr>
      </w:pPr>
      <w:r w:rsidRPr="000675BD">
        <w:rPr>
          <w:rFonts w:ascii="Aptos" w:eastAsia="Times New Roman" w:hAnsi="Aptos" w:cs="Calibri"/>
          <w:color w:val="000000"/>
          <w:kern w:val="0"/>
          <w14:ligatures w14:val="none"/>
        </w:rPr>
        <w:t>The state should fully fund these costs instead of forcing districts to use local levies.</w:t>
      </w:r>
    </w:p>
    <w:p w14:paraId="3494B2B2" w14:textId="77777777" w:rsidR="000675BD" w:rsidRPr="000675BD" w:rsidRDefault="000675BD" w:rsidP="000675BD">
      <w:pPr>
        <w:numPr>
          <w:ilvl w:val="1"/>
          <w:numId w:val="12"/>
        </w:numPr>
        <w:rPr>
          <w:rFonts w:ascii="Calibri" w:eastAsia="Times New Roman" w:hAnsi="Calibri" w:cs="Calibri"/>
          <w:color w:val="000000"/>
          <w:kern w:val="0"/>
          <w14:ligatures w14:val="none"/>
        </w:rPr>
      </w:pPr>
      <w:r w:rsidRPr="000675BD">
        <w:rPr>
          <w:rFonts w:ascii="Aptos" w:eastAsia="Times New Roman" w:hAnsi="Aptos" w:cs="Calibri"/>
          <w:color w:val="000000"/>
          <w:kern w:val="0"/>
          <w14:ligatures w14:val="none"/>
        </w:rPr>
        <w:t>What happens to school districts that can’t pass a local levy? The must choose between funding curriculum or paying their electricity bill. This is wrong and not what is best for students.</w:t>
      </w:r>
    </w:p>
    <w:p w14:paraId="4798268A" w14:textId="77777777" w:rsidR="000675BD" w:rsidRPr="000675BD" w:rsidRDefault="000675BD" w:rsidP="000675BD">
      <w:pPr>
        <w:numPr>
          <w:ilvl w:val="1"/>
          <w:numId w:val="12"/>
        </w:numPr>
        <w:rPr>
          <w:rFonts w:ascii="Calibri" w:eastAsia="Times New Roman" w:hAnsi="Calibri" w:cs="Calibri"/>
          <w:color w:val="000000"/>
          <w:kern w:val="0"/>
          <w14:ligatures w14:val="none"/>
        </w:rPr>
      </w:pPr>
      <w:r w:rsidRPr="000675BD">
        <w:rPr>
          <w:rFonts w:ascii="Aptos" w:eastAsia="Times New Roman" w:hAnsi="Aptos" w:cs="Calibri"/>
          <w:color w:val="000000"/>
          <w:kern w:val="0"/>
          <w14:ligatures w14:val="none"/>
        </w:rPr>
        <w:t>Every student, regardless of where they live, deserves the same basic resources.</w:t>
      </w:r>
    </w:p>
    <w:p w14:paraId="330B5EBD" w14:textId="77777777" w:rsidR="000675BD" w:rsidRPr="000675BD" w:rsidRDefault="000675BD" w:rsidP="000675BD">
      <w:pPr>
        <w:numPr>
          <w:ilvl w:val="0"/>
          <w:numId w:val="13"/>
        </w:numPr>
        <w:rPr>
          <w:rFonts w:ascii="Calibri" w:eastAsia="Times New Roman" w:hAnsi="Calibri" w:cs="Calibri"/>
          <w:color w:val="000000"/>
          <w:kern w:val="0"/>
          <w14:ligatures w14:val="none"/>
        </w:rPr>
      </w:pPr>
      <w:r w:rsidRPr="000675BD">
        <w:rPr>
          <w:rFonts w:ascii="Aptos" w:eastAsia="Times New Roman" w:hAnsi="Aptos" w:cs="Calibri"/>
          <w:b/>
          <w:bCs/>
          <w:color w:val="000000"/>
          <w:kern w:val="0"/>
          <w14:ligatures w14:val="none"/>
        </w:rPr>
        <w:t>MSOC is Transparent and Accountable</w:t>
      </w:r>
    </w:p>
    <w:p w14:paraId="563E53FF" w14:textId="77777777" w:rsidR="000675BD" w:rsidRPr="000675BD" w:rsidRDefault="000675BD" w:rsidP="000675BD">
      <w:pPr>
        <w:numPr>
          <w:ilvl w:val="1"/>
          <w:numId w:val="14"/>
        </w:numPr>
        <w:rPr>
          <w:rFonts w:ascii="Calibri" w:eastAsia="Times New Roman" w:hAnsi="Calibri" w:cs="Calibri"/>
          <w:color w:val="000000"/>
          <w:kern w:val="0"/>
          <w14:ligatures w14:val="none"/>
        </w:rPr>
      </w:pPr>
      <w:r w:rsidRPr="000675BD">
        <w:rPr>
          <w:rFonts w:ascii="Aptos" w:eastAsia="Times New Roman" w:hAnsi="Aptos" w:cs="Calibri"/>
          <w:color w:val="000000"/>
          <w:kern w:val="0"/>
          <w14:ligatures w14:val="none"/>
        </w:rPr>
        <w:t>Schools must report exactly how they use these funds.</w:t>
      </w:r>
    </w:p>
    <w:p w14:paraId="30294796" w14:textId="77777777" w:rsidR="000675BD" w:rsidRPr="000675BD" w:rsidRDefault="000675BD" w:rsidP="000675BD">
      <w:pPr>
        <w:numPr>
          <w:ilvl w:val="1"/>
          <w:numId w:val="14"/>
        </w:numPr>
        <w:rPr>
          <w:rFonts w:ascii="Calibri" w:eastAsia="Times New Roman" w:hAnsi="Calibri" w:cs="Calibri"/>
          <w:color w:val="000000"/>
          <w:kern w:val="0"/>
          <w14:ligatures w14:val="none"/>
        </w:rPr>
      </w:pPr>
      <w:r w:rsidRPr="000675BD">
        <w:rPr>
          <w:rFonts w:ascii="Aptos" w:eastAsia="Times New Roman" w:hAnsi="Aptos" w:cs="Calibri"/>
          <w:color w:val="000000"/>
          <w:kern w:val="0"/>
          <w14:ligatures w14:val="none"/>
        </w:rPr>
        <w:lastRenderedPageBreak/>
        <w:t>Legislators and taxpayers can see exactly where the money goes and how it is being utilized.</w:t>
      </w:r>
    </w:p>
    <w:p w14:paraId="3AAC1930" w14:textId="77777777" w:rsidR="000675BD" w:rsidRPr="000675BD" w:rsidRDefault="000675BD" w:rsidP="000675BD">
      <w:pPr>
        <w:numPr>
          <w:ilvl w:val="0"/>
          <w:numId w:val="15"/>
        </w:numPr>
        <w:rPr>
          <w:rFonts w:ascii="Calibri" w:eastAsia="Times New Roman" w:hAnsi="Calibri" w:cs="Calibri"/>
          <w:color w:val="000000"/>
          <w:kern w:val="0"/>
          <w14:ligatures w14:val="none"/>
        </w:rPr>
      </w:pPr>
      <w:r w:rsidRPr="000675BD">
        <w:rPr>
          <w:rFonts w:ascii="Aptos" w:eastAsia="Times New Roman" w:hAnsi="Aptos" w:cs="Calibri"/>
          <w:b/>
          <w:bCs/>
          <w:color w:val="000000"/>
          <w:kern w:val="0"/>
          <w14:ligatures w14:val="none"/>
        </w:rPr>
        <w:t>Full Funding is a Direct Investment in Students</w:t>
      </w:r>
    </w:p>
    <w:p w14:paraId="774F1C27" w14:textId="77777777" w:rsidR="000675BD" w:rsidRPr="000675BD" w:rsidRDefault="000675BD" w:rsidP="000675BD">
      <w:pPr>
        <w:numPr>
          <w:ilvl w:val="1"/>
          <w:numId w:val="16"/>
        </w:numPr>
        <w:rPr>
          <w:rFonts w:ascii="Calibri" w:eastAsia="Times New Roman" w:hAnsi="Calibri" w:cs="Calibri"/>
          <w:color w:val="000000"/>
          <w:kern w:val="0"/>
          <w14:ligatures w14:val="none"/>
        </w:rPr>
      </w:pPr>
      <w:r w:rsidRPr="000675BD">
        <w:rPr>
          <w:rFonts w:ascii="Aptos" w:eastAsia="Times New Roman" w:hAnsi="Aptos" w:cs="Calibri"/>
          <w:color w:val="000000"/>
          <w:kern w:val="0"/>
          <w14:ligatures w14:val="none"/>
        </w:rPr>
        <w:t>Without these funds, classrooms go without updated curriculum, safe buildings, and working technology.</w:t>
      </w:r>
    </w:p>
    <w:p w14:paraId="30F7FC94" w14:textId="77777777" w:rsidR="000675BD" w:rsidRPr="000675BD" w:rsidRDefault="000675BD" w:rsidP="000675BD">
      <w:pPr>
        <w:numPr>
          <w:ilvl w:val="1"/>
          <w:numId w:val="16"/>
        </w:numPr>
        <w:rPr>
          <w:rFonts w:ascii="Calibri" w:eastAsia="Times New Roman" w:hAnsi="Calibri" w:cs="Calibri"/>
          <w:color w:val="000000"/>
          <w:kern w:val="0"/>
          <w14:ligatures w14:val="none"/>
        </w:rPr>
      </w:pPr>
      <w:r w:rsidRPr="000675BD">
        <w:rPr>
          <w:rFonts w:ascii="Aptos" w:eastAsia="Times New Roman" w:hAnsi="Aptos" w:cs="Calibri"/>
          <w:color w:val="000000"/>
          <w:kern w:val="0"/>
          <w14:ligatures w14:val="none"/>
        </w:rPr>
        <w:t>Passing HB 1338 means giving schools and students the basic, essential resources they need to foster success.</w:t>
      </w:r>
    </w:p>
    <w:p w14:paraId="34A18FB6" w14:textId="77777777" w:rsidR="000675BD" w:rsidRPr="000675BD" w:rsidRDefault="000675BD" w:rsidP="000675BD">
      <w:pPr>
        <w:rPr>
          <w:rFonts w:ascii="Calibri" w:eastAsia="Times New Roman" w:hAnsi="Calibri" w:cs="Calibri"/>
          <w:color w:val="212121"/>
          <w:kern w:val="0"/>
          <w14:ligatures w14:val="none"/>
        </w:rPr>
      </w:pPr>
      <w:r w:rsidRPr="000675BD">
        <w:rPr>
          <w:rFonts w:ascii="Aptos" w:eastAsia="Times New Roman" w:hAnsi="Aptos" w:cs="Calibri"/>
          <w:b/>
          <w:bCs/>
          <w:color w:val="000000"/>
          <w:kern w:val="0"/>
          <w:sz w:val="27"/>
          <w:szCs w:val="27"/>
          <w14:ligatures w14:val="none"/>
        </w:rPr>
        <w:t>Ask:</w:t>
      </w:r>
    </w:p>
    <w:p w14:paraId="3512F9B5" w14:textId="77777777" w:rsidR="000675BD" w:rsidRPr="000675BD" w:rsidRDefault="000675BD" w:rsidP="000675BD">
      <w:pPr>
        <w:rPr>
          <w:rFonts w:ascii="Calibri" w:eastAsia="Times New Roman" w:hAnsi="Calibri" w:cs="Calibri"/>
          <w:color w:val="212121"/>
          <w:kern w:val="0"/>
          <w14:ligatures w14:val="none"/>
        </w:rPr>
      </w:pPr>
      <w:r w:rsidRPr="000675BD">
        <w:rPr>
          <w:rFonts w:ascii="Aptos" w:eastAsia="Times New Roman" w:hAnsi="Aptos" w:cs="Calibri"/>
          <w:b/>
          <w:bCs/>
          <w:color w:val="000000"/>
          <w:kern w:val="0"/>
          <w14:ligatures w14:val="none"/>
        </w:rPr>
        <w:t>Support HB 1338 to fully fund student basic needs. This is basic education, and our kids can’t afford to wait.</w:t>
      </w:r>
    </w:p>
    <w:p w14:paraId="2CD9AF05" w14:textId="77777777" w:rsidR="00C37523" w:rsidRDefault="00C37523"/>
    <w:sectPr w:rsidR="00C37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B7153"/>
    <w:multiLevelType w:val="multilevel"/>
    <w:tmpl w:val="B0344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3B1F7C"/>
    <w:multiLevelType w:val="multilevel"/>
    <w:tmpl w:val="409E650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F0334"/>
    <w:multiLevelType w:val="multilevel"/>
    <w:tmpl w:val="439E8F2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B06344"/>
    <w:multiLevelType w:val="multilevel"/>
    <w:tmpl w:val="ED961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A80FC7"/>
    <w:multiLevelType w:val="multilevel"/>
    <w:tmpl w:val="DF8696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63773F"/>
    <w:multiLevelType w:val="multilevel"/>
    <w:tmpl w:val="ECB697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F113F8"/>
    <w:multiLevelType w:val="multilevel"/>
    <w:tmpl w:val="7C7ACD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0D7F8B"/>
    <w:multiLevelType w:val="multilevel"/>
    <w:tmpl w:val="8368C67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E961B1"/>
    <w:multiLevelType w:val="multilevel"/>
    <w:tmpl w:val="010A31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B96561"/>
    <w:multiLevelType w:val="multilevel"/>
    <w:tmpl w:val="2B304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D604DE"/>
    <w:multiLevelType w:val="multilevel"/>
    <w:tmpl w:val="EA4627D4"/>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2300C7"/>
    <w:multiLevelType w:val="multilevel"/>
    <w:tmpl w:val="E4FADB48"/>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925E4E"/>
    <w:multiLevelType w:val="multilevel"/>
    <w:tmpl w:val="3BBC0E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763A57"/>
    <w:multiLevelType w:val="multilevel"/>
    <w:tmpl w:val="AD2627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B3485D"/>
    <w:multiLevelType w:val="multilevel"/>
    <w:tmpl w:val="91EEEC8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EF7F8C"/>
    <w:multiLevelType w:val="multilevel"/>
    <w:tmpl w:val="08A620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1613893">
    <w:abstractNumId w:val="9"/>
  </w:num>
  <w:num w:numId="2" w16cid:durableId="1967083541">
    <w:abstractNumId w:val="0"/>
  </w:num>
  <w:num w:numId="3" w16cid:durableId="1525898790">
    <w:abstractNumId w:val="12"/>
  </w:num>
  <w:num w:numId="4" w16cid:durableId="1950627541">
    <w:abstractNumId w:val="2"/>
  </w:num>
  <w:num w:numId="5" w16cid:durableId="1422678774">
    <w:abstractNumId w:val="5"/>
  </w:num>
  <w:num w:numId="6" w16cid:durableId="1654214113">
    <w:abstractNumId w:val="7"/>
  </w:num>
  <w:num w:numId="7" w16cid:durableId="1701272496">
    <w:abstractNumId w:val="15"/>
  </w:num>
  <w:num w:numId="8" w16cid:durableId="817235349">
    <w:abstractNumId w:val="1"/>
  </w:num>
  <w:num w:numId="9" w16cid:durableId="118955973">
    <w:abstractNumId w:val="4"/>
  </w:num>
  <w:num w:numId="10" w16cid:durableId="1809395820">
    <w:abstractNumId w:val="11"/>
  </w:num>
  <w:num w:numId="11" w16cid:durableId="158810874">
    <w:abstractNumId w:val="6"/>
  </w:num>
  <w:num w:numId="12" w16cid:durableId="1986742419">
    <w:abstractNumId w:val="3"/>
  </w:num>
  <w:num w:numId="13" w16cid:durableId="1528833245">
    <w:abstractNumId w:val="13"/>
  </w:num>
  <w:num w:numId="14" w16cid:durableId="2124573151">
    <w:abstractNumId w:val="14"/>
  </w:num>
  <w:num w:numId="15" w16cid:durableId="1658998801">
    <w:abstractNumId w:val="8"/>
  </w:num>
  <w:num w:numId="16" w16cid:durableId="4946168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5BD"/>
    <w:rsid w:val="000675BD"/>
    <w:rsid w:val="0029412C"/>
    <w:rsid w:val="00A32F1C"/>
    <w:rsid w:val="00C3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82F640"/>
  <w15:chartTrackingRefBased/>
  <w15:docId w15:val="{FA9265A2-5E95-8F47-90B1-3A1CEEA5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5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5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5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5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5BD"/>
    <w:rPr>
      <w:rFonts w:eastAsiaTheme="majorEastAsia" w:cstheme="majorBidi"/>
      <w:color w:val="272727" w:themeColor="text1" w:themeTint="D8"/>
    </w:rPr>
  </w:style>
  <w:style w:type="paragraph" w:styleId="Title">
    <w:name w:val="Title"/>
    <w:basedOn w:val="Normal"/>
    <w:next w:val="Normal"/>
    <w:link w:val="TitleChar"/>
    <w:uiPriority w:val="10"/>
    <w:qFormat/>
    <w:rsid w:val="000675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5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5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75BD"/>
    <w:rPr>
      <w:i/>
      <w:iCs/>
      <w:color w:val="404040" w:themeColor="text1" w:themeTint="BF"/>
    </w:rPr>
  </w:style>
  <w:style w:type="paragraph" w:styleId="ListParagraph">
    <w:name w:val="List Paragraph"/>
    <w:basedOn w:val="Normal"/>
    <w:uiPriority w:val="34"/>
    <w:qFormat/>
    <w:rsid w:val="000675BD"/>
    <w:pPr>
      <w:ind w:left="720"/>
      <w:contextualSpacing/>
    </w:pPr>
  </w:style>
  <w:style w:type="character" w:styleId="IntenseEmphasis">
    <w:name w:val="Intense Emphasis"/>
    <w:basedOn w:val="DefaultParagraphFont"/>
    <w:uiPriority w:val="21"/>
    <w:qFormat/>
    <w:rsid w:val="000675BD"/>
    <w:rPr>
      <w:i/>
      <w:iCs/>
      <w:color w:val="0F4761" w:themeColor="accent1" w:themeShade="BF"/>
    </w:rPr>
  </w:style>
  <w:style w:type="paragraph" w:styleId="IntenseQuote">
    <w:name w:val="Intense Quote"/>
    <w:basedOn w:val="Normal"/>
    <w:next w:val="Normal"/>
    <w:link w:val="IntenseQuoteChar"/>
    <w:uiPriority w:val="30"/>
    <w:qFormat/>
    <w:rsid w:val="00067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5BD"/>
    <w:rPr>
      <w:i/>
      <w:iCs/>
      <w:color w:val="0F4761" w:themeColor="accent1" w:themeShade="BF"/>
    </w:rPr>
  </w:style>
  <w:style w:type="character" w:styleId="IntenseReference">
    <w:name w:val="Intense Reference"/>
    <w:basedOn w:val="DefaultParagraphFont"/>
    <w:uiPriority w:val="32"/>
    <w:qFormat/>
    <w:rsid w:val="000675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95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Rathbone, Marissa (WSSDA)</dc:creator>
  <cp:keywords/>
  <dc:description/>
  <cp:lastModifiedBy>Rathbone, Marissa (WSSDA)</cp:lastModifiedBy>
  <cp:revision>1</cp:revision>
  <dcterms:created xsi:type="dcterms:W3CDTF">2025-03-03T01:42:00Z</dcterms:created>
  <dcterms:modified xsi:type="dcterms:W3CDTF">2025-03-03T01:43:00Z</dcterms:modified>
</cp:coreProperties>
</file>