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1E2" w:rsidRDefault="00B821E2" w:rsidP="00B821E2">
      <w:pPr>
        <w:shd w:val="clear" w:color="auto" w:fill="FFFFFF"/>
        <w:spacing w:before="15" w:line="15" w:lineRule="exact"/>
        <w:jc w:val="center"/>
        <w:rPr>
          <w:rFonts w:ascii="Courier" w:eastAsia="Times New Roman" w:hAnsi="Courier" w:cs="Arial"/>
          <w:color w:val="FFFFFF"/>
          <w:sz w:val="42"/>
          <w:szCs w:val="42"/>
        </w:rPr>
      </w:pPr>
      <w:bookmarkStart w:id="0" w:name="_GoBack"/>
      <w:bookmarkEnd w:id="0"/>
      <w:r>
        <w:rPr>
          <w:rFonts w:ascii="Courier" w:eastAsia="Times New Roman" w:hAnsi="Courier" w:cs="Arial"/>
          <w:color w:val="FFFFFF"/>
          <w:sz w:val="42"/>
          <w:szCs w:val="42"/>
        </w:rPr>
        <w:t>                                     </w:t>
      </w:r>
    </w:p>
    <w:tbl>
      <w:tblPr>
        <w:tblW w:w="7500" w:type="dxa"/>
        <w:jc w:val="center"/>
        <w:tblCellMar>
          <w:left w:w="0" w:type="dxa"/>
          <w:right w:w="0" w:type="dxa"/>
        </w:tblCellMar>
        <w:tblLook w:val="04A0" w:firstRow="1" w:lastRow="0" w:firstColumn="1" w:lastColumn="0" w:noHBand="0" w:noVBand="1"/>
      </w:tblPr>
      <w:tblGrid>
        <w:gridCol w:w="7512"/>
      </w:tblGrid>
      <w:tr w:rsidR="00B821E2" w:rsidTr="00B821E2">
        <w:trPr>
          <w:jc w:val="center"/>
        </w:trPr>
        <w:tc>
          <w:tcPr>
            <w:tcW w:w="7500" w:type="dxa"/>
            <w:vAlign w:val="center"/>
            <w:hideMark/>
          </w:tcPr>
          <w:p w:rsidR="00B821E2" w:rsidRDefault="00B821E2">
            <w:pPr>
              <w:spacing w:before="15" w:line="0" w:lineRule="atLeast"/>
              <w:rPr>
                <w:rFonts w:ascii="Arial" w:eastAsia="Times New Roman" w:hAnsi="Arial" w:cs="Arial"/>
                <w:sz w:val="2"/>
                <w:szCs w:val="2"/>
              </w:rPr>
            </w:pPr>
            <w:r>
              <w:rPr>
                <w:rFonts w:ascii="Arial" w:eastAsia="Times New Roman" w:hAnsi="Arial" w:cs="Arial"/>
                <w:sz w:val="2"/>
                <w:szCs w:val="2"/>
              </w:rPr>
              <w:t> </w:t>
            </w:r>
          </w:p>
        </w:tc>
      </w:tr>
      <w:tr w:rsidR="00B821E2" w:rsidTr="00B821E2">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12"/>
            </w:tblGrid>
            <w:tr w:rsidR="00B821E2">
              <w:trPr>
                <w:jc w:val="center"/>
              </w:trPr>
              <w:tc>
                <w:tcPr>
                  <w:tcW w:w="0" w:type="auto"/>
                  <w:shd w:val="clear" w:color="auto" w:fill="FFFFFF"/>
                  <w:hideMark/>
                </w:tcPr>
                <w:tbl>
                  <w:tblPr>
                    <w:tblW w:w="7500" w:type="dxa"/>
                    <w:jc w:val="center"/>
                    <w:tblCellMar>
                      <w:left w:w="0" w:type="dxa"/>
                      <w:right w:w="0" w:type="dxa"/>
                    </w:tblCellMar>
                    <w:tblLook w:val="04A0" w:firstRow="1" w:lastRow="0" w:firstColumn="1" w:lastColumn="0" w:noHBand="0" w:noVBand="1"/>
                  </w:tblPr>
                  <w:tblGrid>
                    <w:gridCol w:w="375"/>
                    <w:gridCol w:w="6750"/>
                    <w:gridCol w:w="375"/>
                  </w:tblGrid>
                  <w:tr w:rsidR="00B821E2">
                    <w:trPr>
                      <w:jc w:val="center"/>
                    </w:trPr>
                    <w:tc>
                      <w:tcPr>
                        <w:tcW w:w="375" w:type="dxa"/>
                        <w:vAlign w:val="center"/>
                        <w:hideMark/>
                      </w:tcPr>
                      <w:p w:rsidR="00B821E2" w:rsidRDefault="00B821E2">
                        <w:pPr>
                          <w:spacing w:before="15" w:line="0" w:lineRule="auto"/>
                          <w:rPr>
                            <w:rFonts w:ascii="Arial" w:eastAsia="Times New Roman" w:hAnsi="Arial" w:cs="Arial"/>
                            <w:sz w:val="2"/>
                            <w:szCs w:val="2"/>
                          </w:rPr>
                        </w:pPr>
                        <w:r>
                          <w:rPr>
                            <w:rFonts w:ascii="Arial" w:eastAsia="Times New Roman" w:hAnsi="Arial" w:cs="Arial"/>
                            <w:sz w:val="2"/>
                            <w:szCs w:val="2"/>
                          </w:rPr>
                          <w:t> </w:t>
                        </w:r>
                      </w:p>
                    </w:tc>
                    <w:tc>
                      <w:tcPr>
                        <w:tcW w:w="0" w:type="auto"/>
                        <w:hideMark/>
                      </w:tcPr>
                      <w:tbl>
                        <w:tblPr>
                          <w:tblW w:w="6750" w:type="dxa"/>
                          <w:jc w:val="center"/>
                          <w:tblCellMar>
                            <w:left w:w="0" w:type="dxa"/>
                            <w:right w:w="0" w:type="dxa"/>
                          </w:tblCellMar>
                          <w:tblLook w:val="04A0" w:firstRow="1" w:lastRow="0" w:firstColumn="1" w:lastColumn="0" w:noHBand="0" w:noVBand="1"/>
                        </w:tblPr>
                        <w:tblGrid>
                          <w:gridCol w:w="6750"/>
                        </w:tblGrid>
                        <w:tr w:rsidR="00B821E2">
                          <w:trPr>
                            <w:trHeight w:val="120"/>
                            <w:jc w:val="center"/>
                          </w:trPr>
                          <w:tc>
                            <w:tcPr>
                              <w:tcW w:w="0" w:type="auto"/>
                              <w:vAlign w:val="center"/>
                              <w:hideMark/>
                            </w:tcPr>
                            <w:p w:rsidR="00B821E2" w:rsidRDefault="00B821E2">
                              <w:pPr>
                                <w:spacing w:before="15" w:line="15" w:lineRule="exact"/>
                                <w:rPr>
                                  <w:rFonts w:ascii="Arial" w:eastAsia="Times New Roman" w:hAnsi="Arial" w:cs="Arial"/>
                                  <w:sz w:val="2"/>
                                  <w:szCs w:val="2"/>
                                </w:rPr>
                              </w:pPr>
                              <w:r>
                                <w:rPr>
                                  <w:rFonts w:ascii="Arial" w:eastAsia="Times New Roman" w:hAnsi="Arial" w:cs="Arial"/>
                                  <w:sz w:val="2"/>
                                  <w:szCs w:val="2"/>
                                </w:rPr>
                                <w:t> </w:t>
                              </w:r>
                            </w:p>
                          </w:tc>
                        </w:tr>
                        <w:tr w:rsidR="00B821E2">
                          <w:trPr>
                            <w:jc w:val="center"/>
                          </w:trPr>
                          <w:tc>
                            <w:tcPr>
                              <w:tcW w:w="6750" w:type="dxa"/>
                              <w:hideMark/>
                            </w:tcPr>
                            <w:p w:rsidR="00B821E2" w:rsidRDefault="00B821E2">
                              <w:pPr>
                                <w:rPr>
                                  <w:rFonts w:ascii="Arial" w:eastAsia="Times New Roman" w:hAnsi="Arial" w:cs="Arial"/>
                                  <w:sz w:val="2"/>
                                  <w:szCs w:val="2"/>
                                </w:rPr>
                              </w:pPr>
                            </w:p>
                          </w:tc>
                        </w:tr>
                        <w:tr w:rsidR="00B821E2">
                          <w:trPr>
                            <w:trHeight w:val="120"/>
                            <w:jc w:val="center"/>
                          </w:trPr>
                          <w:tc>
                            <w:tcPr>
                              <w:tcW w:w="0" w:type="auto"/>
                              <w:vAlign w:val="center"/>
                              <w:hideMark/>
                            </w:tcPr>
                            <w:p w:rsidR="00B821E2" w:rsidRDefault="00B821E2">
                              <w:pPr>
                                <w:spacing w:before="15" w:line="15" w:lineRule="exact"/>
                                <w:rPr>
                                  <w:rFonts w:ascii="Arial" w:eastAsia="Times New Roman" w:hAnsi="Arial" w:cs="Arial"/>
                                  <w:sz w:val="2"/>
                                  <w:szCs w:val="2"/>
                                </w:rPr>
                              </w:pPr>
                              <w:r>
                                <w:rPr>
                                  <w:rFonts w:ascii="Arial" w:eastAsia="Times New Roman" w:hAnsi="Arial" w:cs="Arial"/>
                                  <w:sz w:val="2"/>
                                  <w:szCs w:val="2"/>
                                </w:rPr>
                                <w:t> </w:t>
                              </w:r>
                            </w:p>
                          </w:tc>
                        </w:tr>
                      </w:tbl>
                      <w:p w:rsidR="00B821E2" w:rsidRDefault="00B821E2">
                        <w:pPr>
                          <w:jc w:val="center"/>
                          <w:rPr>
                            <w:rFonts w:ascii="Times New Roman" w:eastAsia="Times New Roman" w:hAnsi="Times New Roman" w:cs="Times New Roman"/>
                            <w:sz w:val="20"/>
                            <w:szCs w:val="20"/>
                          </w:rPr>
                        </w:pPr>
                      </w:p>
                    </w:tc>
                    <w:tc>
                      <w:tcPr>
                        <w:tcW w:w="375" w:type="dxa"/>
                        <w:vAlign w:val="center"/>
                        <w:hideMark/>
                      </w:tcPr>
                      <w:p w:rsidR="00B821E2" w:rsidRDefault="00B821E2">
                        <w:pPr>
                          <w:spacing w:before="15" w:line="0" w:lineRule="auto"/>
                          <w:rPr>
                            <w:rFonts w:ascii="Arial" w:eastAsia="Times New Roman" w:hAnsi="Arial" w:cs="Arial"/>
                            <w:sz w:val="2"/>
                            <w:szCs w:val="2"/>
                          </w:rPr>
                        </w:pPr>
                        <w:r>
                          <w:rPr>
                            <w:rFonts w:ascii="Arial" w:eastAsia="Times New Roman" w:hAnsi="Arial" w:cs="Arial"/>
                            <w:sz w:val="2"/>
                            <w:szCs w:val="2"/>
                          </w:rPr>
                          <w:t> </w:t>
                        </w:r>
                      </w:p>
                    </w:tc>
                  </w:tr>
                </w:tbl>
                <w:p w:rsidR="00B821E2" w:rsidRDefault="00B821E2">
                  <w:pPr>
                    <w:jc w:val="center"/>
                    <w:rPr>
                      <w:rFonts w:ascii="Times New Roman" w:eastAsia="Times New Roman" w:hAnsi="Times New Roman" w:cs="Times New Roman"/>
                      <w:sz w:val="20"/>
                      <w:szCs w:val="20"/>
                    </w:rPr>
                  </w:pPr>
                </w:p>
              </w:tc>
            </w:tr>
            <w:tr w:rsidR="00B821E2">
              <w:trPr>
                <w:trHeight w:val="2472"/>
                <w:jc w:val="center"/>
              </w:trPr>
              <w:tc>
                <w:tcPr>
                  <w:tcW w:w="5000" w:type="pct"/>
                  <w:hideMark/>
                </w:tcPr>
                <w:p w:rsidR="00B821E2" w:rsidRDefault="00B821E2">
                  <w:pPr>
                    <w:spacing w:before="15" w:line="0" w:lineRule="auto"/>
                    <w:jc w:val="center"/>
                    <w:rPr>
                      <w:rFonts w:ascii="Arial" w:eastAsia="Times New Roman" w:hAnsi="Arial" w:cs="Arial"/>
                      <w:sz w:val="2"/>
                      <w:szCs w:val="2"/>
                    </w:rPr>
                  </w:pPr>
                  <w:r>
                    <w:rPr>
                      <w:noProof/>
                    </w:rPr>
                    <mc:AlternateContent>
                      <mc:Choice Requires="wps">
                        <w:drawing>
                          <wp:inline distT="0" distB="0" distL="0" distR="0">
                            <wp:extent cx="4762500" cy="1996440"/>
                            <wp:effectExtent l="0" t="0" r="0" b="3810"/>
                            <wp:docPr id="9" name="Rectangle 9" descr="http://www2.enterprise.rogers.com/l/23122/2020-04-01/6xflvv/23122/215913/Covidbanner.P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996440"/>
                                    </a:xfrm>
                                    <a:prstGeom prst="rect">
                                      <a:avLst/>
                                    </a:prstGeom>
                                    <a:blipFill dpi="0" rotWithShape="0">
                                      <a:blip r:embed="rId4" r:link="rId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500" w:type="dxa"/>
                                          <w:jc w:val="center"/>
                                          <w:tblCellMar>
                                            <w:left w:w="0" w:type="dxa"/>
                                            <w:right w:w="0" w:type="dxa"/>
                                          </w:tblCellMar>
                                          <w:tblLook w:val="04A0" w:firstRow="1" w:lastRow="0" w:firstColumn="1" w:lastColumn="0" w:noHBand="0" w:noVBand="1"/>
                                        </w:tblPr>
                                        <w:tblGrid>
                                          <w:gridCol w:w="7500"/>
                                        </w:tblGrid>
                                        <w:tr w:rsidR="00B821E2">
                                          <w:trPr>
                                            <w:trHeight w:val="480"/>
                                            <w:jc w:val="center"/>
                                          </w:trPr>
                                          <w:tc>
                                            <w:tcPr>
                                              <w:tcW w:w="0" w:type="auto"/>
                                              <w:vAlign w:val="center"/>
                                              <w:hideMark/>
                                            </w:tcPr>
                                            <w:p w:rsidR="00B821E2" w:rsidRDefault="00B821E2">
                                              <w:pPr>
                                                <w:spacing w:before="15" w:line="15" w:lineRule="exact"/>
                                                <w:rPr>
                                                  <w:rFonts w:ascii="Arial" w:eastAsia="Times New Roman" w:hAnsi="Arial" w:cs="Arial"/>
                                                  <w:sz w:val="2"/>
                                                  <w:szCs w:val="2"/>
                                                </w:rPr>
                                              </w:pPr>
                                              <w:r>
                                                <w:rPr>
                                                  <w:rFonts w:ascii="Arial" w:eastAsia="Times New Roman" w:hAnsi="Arial" w:cs="Arial"/>
                                                  <w:sz w:val="2"/>
                                                  <w:szCs w:val="2"/>
                                                </w:rPr>
                                                <w:t> </w:t>
                                              </w:r>
                                            </w:p>
                                          </w:tc>
                                        </w:tr>
                                        <w:tr w:rsidR="00B821E2">
                                          <w:trPr>
                                            <w:jc w:val="center"/>
                                            <w:hidden/>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B821E2">
                                                <w:trPr>
                                                  <w:jc w:val="center"/>
                                                  <w:hidden/>
                                                </w:trPr>
                                                <w:tc>
                                                  <w:tcPr>
                                                    <w:tcW w:w="5000" w:type="pct"/>
                                                    <w:hideMark/>
                                                  </w:tcPr>
                                                  <w:tbl>
                                                    <w:tblPr>
                                                      <w:tblW w:w="7500" w:type="dxa"/>
                                                      <w:jc w:val="center"/>
                                                      <w:tblCellMar>
                                                        <w:left w:w="0" w:type="dxa"/>
                                                        <w:right w:w="0" w:type="dxa"/>
                                                      </w:tblCellMar>
                                                      <w:tblLook w:val="04A0" w:firstRow="1" w:lastRow="0" w:firstColumn="1" w:lastColumn="0" w:noHBand="0" w:noVBand="1"/>
                                                    </w:tblPr>
                                                    <w:tblGrid>
                                                      <w:gridCol w:w="3750"/>
                                                      <w:gridCol w:w="3750"/>
                                                    </w:tblGrid>
                                                    <w:tr w:rsidR="00B821E2">
                                                      <w:trPr>
                                                        <w:jc w:val="center"/>
                                                        <w:hidden/>
                                                      </w:trPr>
                                                      <w:tc>
                                                        <w:tcPr>
                                                          <w:tcW w:w="750" w:type="dxa"/>
                                                          <w:vAlign w:val="center"/>
                                                          <w:hideMark/>
                                                        </w:tcPr>
                                                        <w:p w:rsidR="00B821E2" w:rsidRDefault="00B821E2">
                                                          <w:pPr>
                                                            <w:spacing w:before="15" w:line="0" w:lineRule="auto"/>
                                                            <w:rPr>
                                                              <w:rFonts w:ascii="Arial" w:eastAsia="Times New Roman" w:hAnsi="Arial" w:cs="Arial"/>
                                                              <w:vanish/>
                                                              <w:sz w:val="2"/>
                                                              <w:szCs w:val="2"/>
                                                            </w:rPr>
                                                          </w:pPr>
                                                          <w:r>
                                                            <w:rPr>
                                                              <w:rFonts w:ascii="Arial" w:eastAsia="Times New Roman" w:hAnsi="Arial" w:cs="Arial"/>
                                                              <w:vanish/>
                                                              <w:sz w:val="2"/>
                                                              <w:szCs w:val="2"/>
                                                            </w:rPr>
                                                            <w:t> </w:t>
                                                          </w:r>
                                                        </w:p>
                                                      </w:tc>
                                                      <w:tc>
                                                        <w:tcPr>
                                                          <w:tcW w:w="750" w:type="dxa"/>
                                                          <w:vAlign w:val="center"/>
                                                          <w:hideMark/>
                                                        </w:tcPr>
                                                        <w:p w:rsidR="00B821E2" w:rsidRDefault="00B821E2">
                                                          <w:pPr>
                                                            <w:spacing w:before="15" w:line="0" w:lineRule="auto"/>
                                                            <w:rPr>
                                                              <w:rFonts w:ascii="Arial" w:eastAsia="Times New Roman" w:hAnsi="Arial" w:cs="Arial"/>
                                                              <w:vanish/>
                                                              <w:sz w:val="2"/>
                                                              <w:szCs w:val="2"/>
                                                            </w:rPr>
                                                          </w:pPr>
                                                          <w:r>
                                                            <w:rPr>
                                                              <w:rFonts w:ascii="Arial" w:eastAsia="Times New Roman" w:hAnsi="Arial" w:cs="Arial"/>
                                                              <w:vanish/>
                                                              <w:sz w:val="2"/>
                                                              <w:szCs w:val="2"/>
                                                            </w:rPr>
                                                            <w:t> </w:t>
                                                          </w:r>
                                                        </w:p>
                                                      </w:tc>
                                                    </w:tr>
                                                  </w:tbl>
                                                  <w:p w:rsidR="00B821E2" w:rsidRDefault="00B821E2">
                                                    <w:pPr>
                                                      <w:jc w:val="center"/>
                                                      <w:rPr>
                                                        <w:rFonts w:ascii="Times New Roman" w:eastAsia="Times New Roman" w:hAnsi="Times New Roman" w:cs="Times New Roman"/>
                                                        <w:sz w:val="20"/>
                                                        <w:szCs w:val="20"/>
                                                      </w:rPr>
                                                    </w:pPr>
                                                  </w:p>
                                                </w:tc>
                                              </w:tr>
                                            </w:tbl>
                                            <w:p w:rsidR="00B821E2" w:rsidRDefault="00B821E2">
                                              <w:pPr>
                                                <w:jc w:val="center"/>
                                                <w:rPr>
                                                  <w:rFonts w:ascii="Times New Roman" w:eastAsia="Times New Roman" w:hAnsi="Times New Roman" w:cs="Times New Roman"/>
                                                  <w:sz w:val="20"/>
                                                  <w:szCs w:val="20"/>
                                                </w:rPr>
                                              </w:pPr>
                                            </w:p>
                                          </w:tc>
                                        </w:tr>
                                      </w:tbl>
                                      <w:p w:rsidR="00B821E2" w:rsidRDefault="00B821E2" w:rsidP="00B821E2">
                                        <w:pPr>
                                          <w:rPr>
                                            <w:rFonts w:eastAsia="Times New Roman"/>
                                          </w:rPr>
                                        </w:pPr>
                                      </w:p>
                                    </w:txbxContent>
                                  </wps:txbx>
                                  <wps:bodyPr rot="0" vert="horz" wrap="square" lIns="0" tIns="0" rIns="0" bIns="0" anchor="t" anchorCtr="0" upright="1">
                                    <a:noAutofit/>
                                  </wps:bodyPr>
                                </wps:wsp>
                              </a:graphicData>
                            </a:graphic>
                          </wp:inline>
                        </w:drawing>
                      </mc:Choice>
                      <mc:Fallback>
                        <w:pict>
                          <v:rect id="Rectangle 9" o:spid="_x0000_s1026" alt="http://www2.enterprise.rogers.com/l/23122/2020-04-01/6xflvv/23122/215913/Covidbanner.PNG" style="width:375pt;height:157.2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" stroked="f">
                            <v:fill r:id="rId6" r:href="rId7" recolor="t" type="frame"/>
                            <v:textbox inset="0,0,0,0">
                              <w:txbxContent>
                                <w:tbl>
                                  <w:tblPr>
                                    <w:tblW w:w="7500" w:type="dxa"/>
                                    <w:jc w:val="center"/>
                                    <w:tblCellMar>
                                      <w:left w:w="0" w:type="dxa"/>
                                      <w:right w:w="0" w:type="dxa"/>
                                    </w:tblCellMar>
                                    <w:tblLook w:val="04A0" w:firstRow="1" w:lastRow="0" w:firstColumn="1" w:lastColumn="0" w:noHBand="0" w:noVBand="1"/>
                                  </w:tblPr>
                                  <w:tblGrid>
                                    <w:gridCol w:w="7500"/>
                                  </w:tblGrid>
                                  <w:tr w:rsidR="00B821E2">
                                    <w:trPr>
                                      <w:trHeight w:val="480"/>
                                      <w:jc w:val="center"/>
                                    </w:trPr>
                                    <w:tc>
                                      <w:tcPr>
                                        <w:tcW w:w="0" w:type="auto"/>
                                        <w:vAlign w:val="center"/>
                                        <w:hideMark/>
                                      </w:tcPr>
                                      <w:p w:rsidR="00B821E2" w:rsidRDefault="00B821E2">
                                        <w:pPr>
                                          <w:spacing w:before="15" w:line="15" w:lineRule="exact"/>
                                          <w:rPr>
                                            <w:rFonts w:ascii="Arial" w:eastAsia="Times New Roman" w:hAnsi="Arial" w:cs="Arial"/>
                                            <w:sz w:val="2"/>
                                            <w:szCs w:val="2"/>
                                          </w:rPr>
                                        </w:pPr>
                                        <w:r>
                                          <w:rPr>
                                            <w:rFonts w:ascii="Arial" w:eastAsia="Times New Roman" w:hAnsi="Arial" w:cs="Arial"/>
                                            <w:sz w:val="2"/>
                                            <w:szCs w:val="2"/>
                                          </w:rPr>
                                          <w:t> </w:t>
                                        </w:r>
                                      </w:p>
                                    </w:tc>
                                  </w:tr>
                                  <w:tr w:rsidR="00B821E2">
                                    <w:trPr>
                                      <w:jc w:val="center"/>
                                      <w:hidden/>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B821E2">
                                          <w:trPr>
                                            <w:jc w:val="center"/>
                                            <w:hidden/>
                                          </w:trPr>
                                          <w:tc>
                                            <w:tcPr>
                                              <w:tcW w:w="5000" w:type="pct"/>
                                              <w:hideMark/>
                                            </w:tcPr>
                                            <w:tbl>
                                              <w:tblPr>
                                                <w:tblW w:w="7500" w:type="dxa"/>
                                                <w:jc w:val="center"/>
                                                <w:tblCellMar>
                                                  <w:left w:w="0" w:type="dxa"/>
                                                  <w:right w:w="0" w:type="dxa"/>
                                                </w:tblCellMar>
                                                <w:tblLook w:val="04A0" w:firstRow="1" w:lastRow="0" w:firstColumn="1" w:lastColumn="0" w:noHBand="0" w:noVBand="1"/>
                                              </w:tblPr>
                                              <w:tblGrid>
                                                <w:gridCol w:w="3750"/>
                                                <w:gridCol w:w="3750"/>
                                              </w:tblGrid>
                                              <w:tr w:rsidR="00B821E2">
                                                <w:trPr>
                                                  <w:jc w:val="center"/>
                                                  <w:hidden/>
                                                </w:trPr>
                                                <w:tc>
                                                  <w:tcPr>
                                                    <w:tcW w:w="750" w:type="dxa"/>
                                                    <w:vAlign w:val="center"/>
                                                    <w:hideMark/>
                                                  </w:tcPr>
                                                  <w:p w:rsidR="00B821E2" w:rsidRDefault="00B821E2">
                                                    <w:pPr>
                                                      <w:spacing w:before="15" w:line="0" w:lineRule="auto"/>
                                                      <w:rPr>
                                                        <w:rFonts w:ascii="Arial" w:eastAsia="Times New Roman" w:hAnsi="Arial" w:cs="Arial"/>
                                                        <w:vanish/>
                                                        <w:sz w:val="2"/>
                                                        <w:szCs w:val="2"/>
                                                      </w:rPr>
                                                    </w:pPr>
                                                    <w:r>
                                                      <w:rPr>
                                                        <w:rFonts w:ascii="Arial" w:eastAsia="Times New Roman" w:hAnsi="Arial" w:cs="Arial"/>
                                                        <w:vanish/>
                                                        <w:sz w:val="2"/>
                                                        <w:szCs w:val="2"/>
                                                      </w:rPr>
                                                      <w:t> </w:t>
                                                    </w:r>
                                                  </w:p>
                                                </w:tc>
                                                <w:tc>
                                                  <w:tcPr>
                                                    <w:tcW w:w="750" w:type="dxa"/>
                                                    <w:vAlign w:val="center"/>
                                                    <w:hideMark/>
                                                  </w:tcPr>
                                                  <w:p w:rsidR="00B821E2" w:rsidRDefault="00B821E2">
                                                    <w:pPr>
                                                      <w:spacing w:before="15" w:line="0" w:lineRule="auto"/>
                                                      <w:rPr>
                                                        <w:rFonts w:ascii="Arial" w:eastAsia="Times New Roman" w:hAnsi="Arial" w:cs="Arial"/>
                                                        <w:vanish/>
                                                        <w:sz w:val="2"/>
                                                        <w:szCs w:val="2"/>
                                                      </w:rPr>
                                                    </w:pPr>
                                                    <w:r>
                                                      <w:rPr>
                                                        <w:rFonts w:ascii="Arial" w:eastAsia="Times New Roman" w:hAnsi="Arial" w:cs="Arial"/>
                                                        <w:vanish/>
                                                        <w:sz w:val="2"/>
                                                        <w:szCs w:val="2"/>
                                                      </w:rPr>
                                                      <w:t> </w:t>
                                                    </w:r>
                                                  </w:p>
                                                </w:tc>
                                              </w:tr>
                                            </w:tbl>
                                            <w:p w:rsidR="00B821E2" w:rsidRDefault="00B821E2">
                                              <w:pPr>
                                                <w:jc w:val="center"/>
                                                <w:rPr>
                                                  <w:rFonts w:ascii="Times New Roman" w:eastAsia="Times New Roman" w:hAnsi="Times New Roman" w:cs="Times New Roman"/>
                                                  <w:sz w:val="20"/>
                                                  <w:szCs w:val="20"/>
                                                </w:rPr>
                                              </w:pPr>
                                            </w:p>
                                          </w:tc>
                                        </w:tr>
                                      </w:tbl>
                                      <w:p w:rsidR="00B821E2" w:rsidRDefault="00B821E2">
                                        <w:pPr>
                                          <w:jc w:val="center"/>
                                          <w:rPr>
                                            <w:rFonts w:ascii="Times New Roman" w:eastAsia="Times New Roman" w:hAnsi="Times New Roman" w:cs="Times New Roman"/>
                                            <w:sz w:val="20"/>
                                            <w:szCs w:val="20"/>
                                          </w:rPr>
                                        </w:pPr>
                                      </w:p>
                                    </w:tc>
                                  </w:tr>
                                </w:tbl>
                                <w:p w:rsidR="00B821E2" w:rsidRDefault="00B821E2" w:rsidP="00B821E2">
                                  <w:pPr>
                                    <w:rPr>
                                      <w:rFonts w:eastAsia="Times New Roman"/>
                                    </w:rPr>
                                  </w:pPr>
                                </w:p>
                              </w:txbxContent>
                            </v:textbox>
                            <w10:anchorlock/>
                          </v:rect>
                        </w:pict>
                      </mc:Fallback>
                    </mc:AlternateContent>
                  </w:r>
                </w:p>
              </w:tc>
            </w:tr>
            <w:tr w:rsidR="00B821E2">
              <w:trPr>
                <w:jc w:val="center"/>
                <w:hidden/>
              </w:trPr>
              <w:tc>
                <w:tcPr>
                  <w:tcW w:w="5000" w:type="pct"/>
                  <w:vAlign w:val="center"/>
                  <w:hideMark/>
                </w:tcPr>
                <w:p w:rsidR="00B821E2" w:rsidRDefault="00B821E2">
                  <w:pPr>
                    <w:spacing w:before="15" w:line="15" w:lineRule="exact"/>
                    <w:rPr>
                      <w:rFonts w:ascii="Arial" w:eastAsia="Times New Roman" w:hAnsi="Arial" w:cs="Arial"/>
                      <w:vanish/>
                      <w:sz w:val="2"/>
                      <w:szCs w:val="2"/>
                    </w:rPr>
                  </w:pPr>
                  <w:r>
                    <w:rPr>
                      <w:rFonts w:ascii="Arial" w:eastAsia="Times New Roman" w:hAnsi="Arial" w:cs="Arial"/>
                      <w:vanish/>
                      <w:sz w:val="2"/>
                      <w:szCs w:val="2"/>
                    </w:rPr>
                    <w:t> </w:t>
                  </w:r>
                </w:p>
              </w:tc>
            </w:tr>
            <w:tr w:rsidR="00B821E2">
              <w:trPr>
                <w:jc w:val="center"/>
              </w:trPr>
              <w:tc>
                <w:tcPr>
                  <w:tcW w:w="0" w:type="auto"/>
                  <w:shd w:val="clear" w:color="auto" w:fill="FFFFFF"/>
                  <w:hideMark/>
                </w:tcPr>
                <w:tbl>
                  <w:tblPr>
                    <w:tblW w:w="7500" w:type="dxa"/>
                    <w:jc w:val="center"/>
                    <w:tblCellMar>
                      <w:left w:w="0" w:type="dxa"/>
                      <w:right w:w="0" w:type="dxa"/>
                    </w:tblCellMar>
                    <w:tblLook w:val="04A0" w:firstRow="1" w:lastRow="0" w:firstColumn="1" w:lastColumn="0" w:noHBand="0" w:noVBand="1"/>
                  </w:tblPr>
                  <w:tblGrid>
                    <w:gridCol w:w="375"/>
                    <w:gridCol w:w="6750"/>
                    <w:gridCol w:w="375"/>
                  </w:tblGrid>
                  <w:tr w:rsidR="00B821E2">
                    <w:trPr>
                      <w:jc w:val="center"/>
                    </w:trPr>
                    <w:tc>
                      <w:tcPr>
                        <w:tcW w:w="375" w:type="dxa"/>
                        <w:vAlign w:val="center"/>
                        <w:hideMark/>
                      </w:tcPr>
                      <w:p w:rsidR="00B821E2" w:rsidRDefault="00B821E2">
                        <w:pPr>
                          <w:spacing w:before="15" w:line="0" w:lineRule="auto"/>
                          <w:rPr>
                            <w:rFonts w:ascii="Arial" w:eastAsia="Times New Roman" w:hAnsi="Arial" w:cs="Arial"/>
                            <w:sz w:val="2"/>
                            <w:szCs w:val="2"/>
                          </w:rPr>
                        </w:pPr>
                        <w:r>
                          <w:rPr>
                            <w:rFonts w:ascii="Arial" w:eastAsia="Times New Roman" w:hAnsi="Arial" w:cs="Arial"/>
                            <w:sz w:val="2"/>
                            <w:szCs w:val="2"/>
                          </w:rPr>
                          <w:t> </w:t>
                        </w:r>
                      </w:p>
                    </w:tc>
                    <w:tc>
                      <w:tcPr>
                        <w:tcW w:w="0" w:type="auto"/>
                        <w:hideMark/>
                      </w:tcPr>
                      <w:tbl>
                        <w:tblPr>
                          <w:tblW w:w="6750" w:type="dxa"/>
                          <w:jc w:val="center"/>
                          <w:tblCellMar>
                            <w:left w:w="0" w:type="dxa"/>
                            <w:right w:w="0" w:type="dxa"/>
                          </w:tblCellMar>
                          <w:tblLook w:val="04A0" w:firstRow="1" w:lastRow="0" w:firstColumn="1" w:lastColumn="0" w:noHBand="0" w:noVBand="1"/>
                        </w:tblPr>
                        <w:tblGrid>
                          <w:gridCol w:w="6750"/>
                        </w:tblGrid>
                        <w:tr w:rsidR="00B821E2">
                          <w:trPr>
                            <w:jc w:val="center"/>
                          </w:trPr>
                          <w:tc>
                            <w:tcPr>
                              <w:tcW w:w="0" w:type="auto"/>
                              <w:hideMark/>
                            </w:tcPr>
                            <w:p w:rsidR="00B821E2" w:rsidRDefault="00B821E2">
                              <w:pPr>
                                <w:pStyle w:val="NormalWeb"/>
                                <w:spacing w:line="285" w:lineRule="exact"/>
                                <w:rPr>
                                  <w:rFonts w:ascii="Arial" w:hAnsi="Arial" w:cs="Arial"/>
                                  <w:color w:val="414142"/>
                                  <w:sz w:val="21"/>
                                  <w:szCs w:val="21"/>
                                </w:rPr>
                              </w:pPr>
                              <w:r>
                                <w:rPr>
                                  <w:rFonts w:ascii="Arial" w:hAnsi="Arial" w:cs="Arial"/>
                                  <w:color w:val="414142"/>
                                  <w:sz w:val="21"/>
                                  <w:szCs w:val="21"/>
                                </w:rPr>
                                <w:br/>
                              </w:r>
                              <w:r>
                                <w:rPr>
                                  <w:rStyle w:val="Strong"/>
                                  <w:rFonts w:ascii="Arial" w:hAnsi="Arial" w:cs="Arial"/>
                                  <w:color w:val="414142"/>
                                  <w:sz w:val="21"/>
                                  <w:szCs w:val="21"/>
                                </w:rPr>
                                <w:t xml:space="preserve">A message from Rogers to all members of the Canadian Chamber of Commerce: </w:t>
                              </w:r>
                              <w:r>
                                <w:rPr>
                                  <w:rFonts w:ascii="Arial" w:hAnsi="Arial" w:cs="Arial"/>
                                  <w:color w:val="414142"/>
                                  <w:sz w:val="21"/>
                                  <w:szCs w:val="21"/>
                                </w:rPr>
                                <w:br/>
                              </w:r>
                              <w:r>
                                <w:rPr>
                                  <w:rFonts w:ascii="Arial" w:hAnsi="Arial" w:cs="Arial"/>
                                  <w:color w:val="414142"/>
                                  <w:sz w:val="21"/>
                                  <w:szCs w:val="21"/>
                                </w:rPr>
                                <w:br/>
                              </w:r>
                              <w:r>
                                <w:rPr>
                                  <w:rStyle w:val="Strong"/>
                                  <w:rFonts w:ascii="Arial" w:hAnsi="Arial" w:cs="Arial"/>
                                  <w:color w:val="414142"/>
                                  <w:sz w:val="21"/>
                                  <w:szCs w:val="21"/>
                                </w:rPr>
                                <w:t>We understand the impact COVID-19 is having on your daily business operations during this period of change and uncertainty.</w:t>
                              </w:r>
                              <w:r>
                                <w:rPr>
                                  <w:rFonts w:ascii="Arial" w:hAnsi="Arial" w:cs="Arial"/>
                                  <w:color w:val="414142"/>
                                  <w:sz w:val="21"/>
                                  <w:szCs w:val="21"/>
                                </w:rPr>
                                <w:br/>
                              </w:r>
                              <w:r>
                                <w:rPr>
                                  <w:rFonts w:ascii="Arial" w:hAnsi="Arial" w:cs="Arial"/>
                                  <w:color w:val="414142"/>
                                  <w:sz w:val="21"/>
                                  <w:szCs w:val="21"/>
                                </w:rPr>
                                <w:br/>
                                <w:t>Our top priority is to ensure we offer you the support and services you need to keep your business productive while ensuring the health and safety of everyone concerned.</w:t>
                              </w:r>
                              <w:r>
                                <w:rPr>
                                  <w:rFonts w:ascii="Arial" w:hAnsi="Arial" w:cs="Arial"/>
                                  <w:color w:val="414142"/>
                                  <w:sz w:val="21"/>
                                  <w:szCs w:val="21"/>
                                </w:rPr>
                                <w:br/>
                                <w:t>As workplace environments change, we have developed several offers for businesses to help enable greater collaboration and communication amongst your teams.</w:t>
                              </w:r>
                              <w:r>
                                <w:rPr>
                                  <w:rFonts w:ascii="Arial" w:hAnsi="Arial" w:cs="Arial"/>
                                  <w:color w:val="414142"/>
                                  <w:sz w:val="21"/>
                                  <w:szCs w:val="21"/>
                                </w:rPr>
                                <w:br/>
                              </w:r>
                              <w:r>
                                <w:rPr>
                                  <w:rFonts w:ascii="Arial" w:hAnsi="Arial" w:cs="Arial"/>
                                  <w:color w:val="414142"/>
                                  <w:sz w:val="21"/>
                                  <w:szCs w:val="21"/>
                                </w:rPr>
                                <w:br/>
                              </w:r>
                              <w:r>
                                <w:rPr>
                                  <w:rStyle w:val="Strong"/>
                                  <w:rFonts w:ascii="Arial" w:hAnsi="Arial" w:cs="Arial"/>
                                  <w:color w:val="414142"/>
                                  <w:sz w:val="21"/>
                                  <w:szCs w:val="21"/>
                                </w:rPr>
                                <w:t>Sign up and get Microsoft Teams free for 6 months</w:t>
                              </w:r>
                              <w:r>
                                <w:rPr>
                                  <w:rFonts w:ascii="Arial" w:hAnsi="Arial" w:cs="Arial"/>
                                  <w:color w:val="414142"/>
                                  <w:sz w:val="21"/>
                                  <w:szCs w:val="21"/>
                                </w:rPr>
                                <w:br/>
                              </w:r>
                              <w:r>
                                <w:rPr>
                                  <w:rFonts w:ascii="Arial" w:hAnsi="Arial" w:cs="Arial"/>
                                  <w:color w:val="414142"/>
                                  <w:sz w:val="21"/>
                                  <w:szCs w:val="21"/>
                                </w:rPr>
                                <w:br/>
                                <w:t>Rogers has partnered with Microsoft to provide you with the first six months free when you sign up for Microsoft Teams Commercial Cloud ($6.40/user/month thereafter).</w:t>
                              </w:r>
                              <w:r>
                                <w:rPr>
                                  <w:rFonts w:ascii="Arial" w:hAnsi="Arial" w:cs="Arial"/>
                                  <w:color w:val="414142"/>
                                  <w:position w:val="5"/>
                                  <w:sz w:val="15"/>
                                  <w:szCs w:val="15"/>
                                  <w:vertAlign w:val="superscript"/>
                                </w:rPr>
                                <w:t xml:space="preserve"> 1</w:t>
                              </w:r>
                              <w:r>
                                <w:rPr>
                                  <w:rFonts w:ascii="Arial" w:hAnsi="Arial" w:cs="Arial"/>
                                  <w:color w:val="414142"/>
                                  <w:sz w:val="21"/>
                                  <w:szCs w:val="21"/>
                                </w:rPr>
                                <w:br/>
                              </w:r>
                              <w:r>
                                <w:rPr>
                                  <w:rFonts w:ascii="Arial" w:hAnsi="Arial" w:cs="Arial"/>
                                  <w:color w:val="414142"/>
                                  <w:sz w:val="21"/>
                                  <w:szCs w:val="21"/>
                                </w:rPr>
                                <w:br/>
                                <w:t>With Microsoft Teams you can move your core business communications to the cloud, including email and storage for important documents and files, enabling your team to work remotely and your business to run smoothly.</w:t>
                              </w:r>
                              <w:r>
                                <w:rPr>
                                  <w:rFonts w:ascii="Arial" w:hAnsi="Arial" w:cs="Arial"/>
                                  <w:color w:val="414142"/>
                                  <w:sz w:val="21"/>
                                  <w:szCs w:val="21"/>
                                </w:rPr>
                                <w:br/>
                              </w:r>
                              <w:r>
                                <w:rPr>
                                  <w:rFonts w:ascii="Arial" w:hAnsi="Arial" w:cs="Arial"/>
                                  <w:color w:val="414142"/>
                                  <w:sz w:val="21"/>
                                  <w:szCs w:val="21"/>
                                </w:rPr>
                                <w:br/>
                                <w:t>Get unlimited teams chat, built-in group and one-on-one audio or video calling, 2 GB of team file storage, and 2 GB of personal file storage per user. You also get real-time collaboration with the Office online apps for web, including Word, Excel, PowerPoint, and OneNote. You also get Forms, Microsoft Planner, Microsoft Whiteboard, Stream, Sway, Yammer Enterprise etc.</w:t>
                              </w:r>
                              <w:r>
                                <w:rPr>
                                  <w:rFonts w:ascii="Arial" w:hAnsi="Arial" w:cs="Arial"/>
                                  <w:color w:val="414142"/>
                                  <w:sz w:val="21"/>
                                  <w:szCs w:val="21"/>
                                </w:rPr>
                                <w:br/>
                              </w:r>
                              <w:r>
                                <w:rPr>
                                  <w:rFonts w:ascii="Arial" w:hAnsi="Arial" w:cs="Arial"/>
                                  <w:color w:val="414142"/>
                                  <w:sz w:val="21"/>
                                  <w:szCs w:val="21"/>
                                </w:rPr>
                                <w:br/>
                              </w:r>
                              <w:r>
                                <w:rPr>
                                  <w:rStyle w:val="Strong"/>
                                  <w:rFonts w:ascii="Arial" w:hAnsi="Arial" w:cs="Arial"/>
                                  <w:color w:val="414142"/>
                                  <w:sz w:val="21"/>
                                  <w:szCs w:val="21"/>
                                </w:rPr>
                                <w:t xml:space="preserve">Sign up and get 50% off Rogers Unison </w:t>
                              </w:r>
                              <w:r>
                                <w:rPr>
                                  <w:rStyle w:val="Strong"/>
                                  <w:rFonts w:ascii="Arial" w:hAnsi="Arial" w:cs="Arial"/>
                                  <w:color w:val="414142"/>
                                  <w:sz w:val="21"/>
                                  <w:szCs w:val="21"/>
                                  <w:vertAlign w:val="subscript"/>
                                </w:rPr>
                                <w:t>™</w:t>
                              </w:r>
                              <w:r>
                                <w:rPr>
                                  <w:rStyle w:val="Strong"/>
                                  <w:rFonts w:ascii="Arial" w:hAnsi="Arial" w:cs="Arial"/>
                                  <w:color w:val="414142"/>
                                  <w:sz w:val="21"/>
                                  <w:szCs w:val="21"/>
                                </w:rPr>
                                <w:t xml:space="preserve"> for 3 months</w:t>
                              </w:r>
                              <w:r>
                                <w:rPr>
                                  <w:rFonts w:ascii="Arial" w:hAnsi="Arial" w:cs="Arial"/>
                                  <w:color w:val="414142"/>
                                  <w:sz w:val="21"/>
                                  <w:szCs w:val="21"/>
                                </w:rPr>
                                <w:br/>
                              </w:r>
                              <w:r>
                                <w:rPr>
                                  <w:rFonts w:ascii="Arial" w:hAnsi="Arial" w:cs="Arial"/>
                                  <w:color w:val="414142"/>
                                  <w:sz w:val="21"/>
                                  <w:szCs w:val="21"/>
                                </w:rPr>
                                <w:br/>
                              </w:r>
                              <w:r>
                                <w:rPr>
                                  <w:rFonts w:ascii="Arial" w:hAnsi="Arial" w:cs="Arial"/>
                                  <w:color w:val="414142"/>
                                  <w:sz w:val="21"/>
                                  <w:szCs w:val="21"/>
                                </w:rPr>
                                <w:lastRenderedPageBreak/>
                                <w:t>If you’re concerned about serving your customers and never missing an important call during this time of uncertainty, we have developed a 50% off promotion for three months when you sign up for Rogers Unison Mobile with an existing or new 2-yr or 3-yr Rogers Business Wireless plan, or a Rogers Unison Softphone licence (starting at $15/month thereafter).</w:t>
                              </w:r>
                              <w:r>
                                <w:rPr>
                                  <w:rFonts w:ascii="Arial" w:hAnsi="Arial" w:cs="Arial"/>
                                  <w:color w:val="414142"/>
                                  <w:position w:val="5"/>
                                  <w:sz w:val="15"/>
                                  <w:szCs w:val="15"/>
                                  <w:vertAlign w:val="superscript"/>
                                </w:rPr>
                                <w:t xml:space="preserve"> 2</w:t>
                              </w:r>
                              <w:r>
                                <w:rPr>
                                  <w:rFonts w:ascii="Arial" w:hAnsi="Arial" w:cs="Arial"/>
                                  <w:color w:val="414142"/>
                                  <w:sz w:val="21"/>
                                  <w:szCs w:val="21"/>
                                </w:rPr>
                                <w:br/>
                              </w:r>
                              <w:r>
                                <w:rPr>
                                  <w:rFonts w:ascii="Arial" w:hAnsi="Arial" w:cs="Arial"/>
                                  <w:color w:val="414142"/>
                                  <w:sz w:val="21"/>
                                  <w:szCs w:val="21"/>
                                </w:rPr>
                                <w:br/>
                                <w:t>Your business will get access to a cloud phone system that integrates with your mobile phone, giving you powerful features such as an Auto Attendant for 24x7 professional greetings and call routing, Hunt Groups to route incoming calls between team members until they’re answered, and Voicemail to Email so you never miss a message. Rogers Unison is scalable for any size business, from one line to hundreds.</w:t>
                              </w:r>
                            </w:p>
                          </w:tc>
                        </w:tr>
                        <w:tr w:rsidR="00B821E2">
                          <w:trPr>
                            <w:trHeight w:val="300"/>
                            <w:jc w:val="center"/>
                          </w:trPr>
                          <w:tc>
                            <w:tcPr>
                              <w:tcW w:w="0" w:type="auto"/>
                              <w:vAlign w:val="center"/>
                              <w:hideMark/>
                            </w:tcPr>
                            <w:p w:rsidR="00B821E2" w:rsidRDefault="00B821E2">
                              <w:pPr>
                                <w:spacing w:before="15" w:line="0" w:lineRule="auto"/>
                                <w:rPr>
                                  <w:rFonts w:ascii="Arial" w:eastAsia="Times New Roman" w:hAnsi="Arial" w:cs="Arial"/>
                                  <w:sz w:val="2"/>
                                  <w:szCs w:val="2"/>
                                </w:rPr>
                              </w:pPr>
                              <w:r>
                                <w:rPr>
                                  <w:rFonts w:ascii="Arial" w:eastAsia="Times New Roman" w:hAnsi="Arial" w:cs="Arial"/>
                                  <w:sz w:val="2"/>
                                  <w:szCs w:val="2"/>
                                </w:rPr>
                                <w:lastRenderedPageBreak/>
                                <w:t> </w:t>
                              </w:r>
                            </w:p>
                          </w:tc>
                        </w:tr>
                        <w:tr w:rsidR="00B821E2">
                          <w:trPr>
                            <w:jc w:val="center"/>
                          </w:trPr>
                          <w:tc>
                            <w:tcPr>
                              <w:tcW w:w="0" w:type="auto"/>
                              <w:hideMark/>
                            </w:tcPr>
                            <w:p w:rsidR="00B821E2" w:rsidRDefault="00B821E2">
                              <w:pPr>
                                <w:pStyle w:val="NormalWeb"/>
                                <w:spacing w:line="285" w:lineRule="exact"/>
                                <w:rPr>
                                  <w:rFonts w:ascii="Arial" w:hAnsi="Arial" w:cs="Arial"/>
                                  <w:color w:val="414142"/>
                                  <w:sz w:val="21"/>
                                  <w:szCs w:val="21"/>
                                </w:rPr>
                              </w:pPr>
                              <w:r>
                                <w:rPr>
                                  <w:rFonts w:ascii="Arial" w:hAnsi="Arial" w:cs="Arial"/>
                                  <w:color w:val="414142"/>
                                  <w:sz w:val="21"/>
                                  <w:szCs w:val="21"/>
                                </w:rPr>
                                <w:t xml:space="preserve">For more information about these offers and other Rogers business solutions to keep your business productive </w:t>
                              </w:r>
                              <w:hyperlink r:id="rId8" w:history="1">
                                <w:r>
                                  <w:rPr>
                                    <w:rStyle w:val="Hyperlink"/>
                                    <w:color w:val="C00000"/>
                                    <w:sz w:val="21"/>
                                    <w:szCs w:val="21"/>
                                  </w:rPr>
                                  <w:t>visit here</w:t>
                                </w:r>
                              </w:hyperlink>
                              <w:r>
                                <w:rPr>
                                  <w:rFonts w:ascii="Arial" w:hAnsi="Arial" w:cs="Arial"/>
                                  <w:color w:val="C00000"/>
                                  <w:sz w:val="21"/>
                                  <w:szCs w:val="21"/>
                                </w:rPr>
                                <w:t>.</w:t>
                              </w:r>
                            </w:p>
                          </w:tc>
                        </w:tr>
                        <w:tr w:rsidR="00B821E2">
                          <w:trPr>
                            <w:trHeight w:val="300"/>
                            <w:jc w:val="center"/>
                          </w:trPr>
                          <w:tc>
                            <w:tcPr>
                              <w:tcW w:w="0" w:type="auto"/>
                              <w:vAlign w:val="center"/>
                              <w:hideMark/>
                            </w:tcPr>
                            <w:p w:rsidR="00B821E2" w:rsidRDefault="00B821E2">
                              <w:pPr>
                                <w:spacing w:before="15" w:line="0" w:lineRule="auto"/>
                                <w:rPr>
                                  <w:rFonts w:ascii="Arial" w:eastAsia="Times New Roman" w:hAnsi="Arial" w:cs="Arial"/>
                                  <w:sz w:val="2"/>
                                  <w:szCs w:val="2"/>
                                </w:rPr>
                              </w:pPr>
                              <w:r>
                                <w:rPr>
                                  <w:rFonts w:ascii="Arial" w:eastAsia="Times New Roman" w:hAnsi="Arial" w:cs="Arial"/>
                                  <w:sz w:val="2"/>
                                  <w:szCs w:val="2"/>
                                </w:rPr>
                                <w:t> </w:t>
                              </w:r>
                            </w:p>
                          </w:tc>
                        </w:tr>
                        <w:tr w:rsidR="00B821E2">
                          <w:trPr>
                            <w:jc w:val="center"/>
                          </w:trPr>
                          <w:tc>
                            <w:tcPr>
                              <w:tcW w:w="0" w:type="auto"/>
                              <w:hideMark/>
                            </w:tcPr>
                            <w:p w:rsidR="00B821E2" w:rsidRDefault="006210E7">
                              <w:pPr>
                                <w:spacing w:line="285" w:lineRule="exact"/>
                                <w:jc w:val="center"/>
                                <w:rPr>
                                  <w:rFonts w:ascii="Arial" w:eastAsia="Times New Roman" w:hAnsi="Arial" w:cs="Arial"/>
                                  <w:color w:val="414142"/>
                                  <w:sz w:val="21"/>
                                  <w:szCs w:val="21"/>
                                </w:rPr>
                              </w:pPr>
                              <w:r>
                                <w:rPr>
                                  <w:rFonts w:ascii="Arial" w:eastAsia="Times New Roman" w:hAnsi="Arial" w:cs="Arial"/>
                                  <w:noProof/>
                                  <w:color w:val="414142"/>
                                  <w:sz w:val="21"/>
                                  <w:szCs w:val="21"/>
                                </w:rPr>
                                <w:pict>
                                  <v:rect id="_x0000_i1025" alt="" style="width:337.45pt;height:.05pt;mso-width-percent:0;mso-height-percent:0;mso-width-percent:0;mso-height-percent:0" o:hrpct="721" o:hralign="center" o:hrstd="t" o:hr="t" fillcolor="#a0a0a0" stroked="f"/>
                                </w:pict>
                              </w:r>
                            </w:p>
                          </w:tc>
                        </w:tr>
                        <w:tr w:rsidR="00B821E2">
                          <w:trPr>
                            <w:trHeight w:val="300"/>
                            <w:jc w:val="center"/>
                          </w:trPr>
                          <w:tc>
                            <w:tcPr>
                              <w:tcW w:w="0" w:type="auto"/>
                              <w:vAlign w:val="center"/>
                              <w:hideMark/>
                            </w:tcPr>
                            <w:p w:rsidR="00B821E2" w:rsidRDefault="00B821E2">
                              <w:pPr>
                                <w:spacing w:before="15" w:line="0" w:lineRule="auto"/>
                                <w:rPr>
                                  <w:rFonts w:ascii="Arial" w:eastAsia="Times New Roman" w:hAnsi="Arial" w:cs="Arial"/>
                                  <w:sz w:val="2"/>
                                  <w:szCs w:val="2"/>
                                </w:rPr>
                              </w:pPr>
                              <w:r>
                                <w:rPr>
                                  <w:rFonts w:ascii="Arial" w:eastAsia="Times New Roman" w:hAnsi="Arial" w:cs="Arial"/>
                                  <w:sz w:val="2"/>
                                  <w:szCs w:val="2"/>
                                </w:rPr>
                                <w:t> </w:t>
                              </w:r>
                            </w:p>
                          </w:tc>
                        </w:tr>
                        <w:tr w:rsidR="00B821E2">
                          <w:trPr>
                            <w:jc w:val="center"/>
                          </w:trPr>
                          <w:tc>
                            <w:tcPr>
                              <w:tcW w:w="0" w:type="auto"/>
                              <w:hideMark/>
                            </w:tcPr>
                            <w:p w:rsidR="00B821E2" w:rsidRDefault="00B821E2">
                              <w:pPr>
                                <w:pStyle w:val="NormalWeb"/>
                                <w:spacing w:line="285" w:lineRule="exact"/>
                                <w:rPr>
                                  <w:rFonts w:ascii="Arial" w:hAnsi="Arial" w:cs="Arial"/>
                                  <w:color w:val="414142"/>
                                  <w:sz w:val="21"/>
                                  <w:szCs w:val="21"/>
                                  <w:lang w:val="fr-FR"/>
                                </w:rPr>
                              </w:pPr>
                              <w:r>
                                <w:rPr>
                                  <w:rStyle w:val="Strong"/>
                                  <w:rFonts w:ascii="Arial" w:hAnsi="Arial" w:cs="Arial"/>
                                  <w:color w:val="414142"/>
                                  <w:sz w:val="21"/>
                                  <w:szCs w:val="21"/>
                                  <w:lang w:val="fr-FR"/>
                                </w:rPr>
                                <w:t xml:space="preserve">Message de Rogers à tous les membres de la Chambre du commerce du Canada </w:t>
                              </w:r>
                              <w:r>
                                <w:rPr>
                                  <w:rFonts w:ascii="Arial" w:hAnsi="Arial" w:cs="Arial"/>
                                  <w:color w:val="414142"/>
                                  <w:sz w:val="21"/>
                                  <w:szCs w:val="21"/>
                                  <w:lang w:val="fr-FR"/>
                                </w:rPr>
                                <w:br/>
                              </w:r>
                              <w:r>
                                <w:rPr>
                                  <w:rFonts w:ascii="Arial" w:hAnsi="Arial" w:cs="Arial"/>
                                  <w:color w:val="414142"/>
                                  <w:sz w:val="21"/>
                                  <w:szCs w:val="21"/>
                                  <w:lang w:val="fr-FR"/>
                                </w:rPr>
                                <w:br/>
                              </w:r>
                              <w:r>
                                <w:rPr>
                                  <w:rStyle w:val="Strong"/>
                                  <w:rFonts w:ascii="Arial" w:hAnsi="Arial" w:cs="Arial"/>
                                  <w:color w:val="414142"/>
                                  <w:sz w:val="21"/>
                                  <w:szCs w:val="21"/>
                                  <w:lang w:val="fr-FR"/>
                                </w:rPr>
                                <w:t>Nous comprenons l’incidence de la COVID-19 sur vos activités commerciales quotidiennes en cette période de changement et d’incertitude.</w:t>
                              </w:r>
                              <w:r>
                                <w:rPr>
                                  <w:rFonts w:ascii="Arial" w:hAnsi="Arial" w:cs="Arial"/>
                                  <w:color w:val="414142"/>
                                  <w:sz w:val="21"/>
                                  <w:szCs w:val="21"/>
                                  <w:lang w:val="fr-FR"/>
                                </w:rPr>
                                <w:br/>
                              </w:r>
                              <w:r>
                                <w:rPr>
                                  <w:rFonts w:ascii="Arial" w:hAnsi="Arial" w:cs="Arial"/>
                                  <w:color w:val="414142"/>
                                  <w:sz w:val="21"/>
                                  <w:szCs w:val="21"/>
                                  <w:lang w:val="fr-FR"/>
                                </w:rPr>
                                <w:br/>
                                <w:t>Notre priorité est de vous offrir le soutien et les services dont vous avez besoin pour assurer la productivité de votre entreprise tout en veillant à la santé et à la sécurité de toutes les personnes concernées.</w:t>
                              </w:r>
                              <w:r>
                                <w:rPr>
                                  <w:rFonts w:ascii="Arial" w:hAnsi="Arial" w:cs="Arial"/>
                                  <w:color w:val="414142"/>
                                  <w:sz w:val="21"/>
                                  <w:szCs w:val="21"/>
                                  <w:lang w:val="fr-FR"/>
                                </w:rPr>
                                <w:br/>
                                <w:t>Comme les milieux de travail évoluent, nous avons conçu plusieurs offres destinées aux entreprises pour permettre une meilleure collaboration et une meilleure communication au sein de vos équipes.</w:t>
                              </w:r>
                              <w:r>
                                <w:rPr>
                                  <w:rFonts w:ascii="Arial" w:hAnsi="Arial" w:cs="Arial"/>
                                  <w:color w:val="414142"/>
                                  <w:sz w:val="21"/>
                                  <w:szCs w:val="21"/>
                                  <w:lang w:val="fr-FR"/>
                                </w:rPr>
                                <w:br/>
                              </w:r>
                              <w:r>
                                <w:rPr>
                                  <w:rFonts w:ascii="Arial" w:hAnsi="Arial" w:cs="Arial"/>
                                  <w:color w:val="414142"/>
                                  <w:sz w:val="21"/>
                                  <w:szCs w:val="21"/>
                                  <w:lang w:val="fr-FR"/>
                                </w:rPr>
                                <w:br/>
                              </w:r>
                              <w:r>
                                <w:rPr>
                                  <w:rStyle w:val="Strong"/>
                                  <w:rFonts w:ascii="Arial" w:hAnsi="Arial" w:cs="Arial"/>
                                  <w:color w:val="414142"/>
                                  <w:sz w:val="21"/>
                                  <w:szCs w:val="21"/>
                                  <w:lang w:val="fr-FR"/>
                                </w:rPr>
                                <w:t>Abonnez-vous à Microsoft Teams et profitez-en gratuitement pendant 6 mois</w:t>
                              </w:r>
                              <w:r>
                                <w:rPr>
                                  <w:rFonts w:ascii="Arial" w:hAnsi="Arial" w:cs="Arial"/>
                                  <w:color w:val="414142"/>
                                  <w:sz w:val="21"/>
                                  <w:szCs w:val="21"/>
                                  <w:lang w:val="fr-FR"/>
                                </w:rPr>
                                <w:br/>
                              </w:r>
                              <w:r>
                                <w:rPr>
                                  <w:rFonts w:ascii="Arial" w:hAnsi="Arial" w:cs="Arial"/>
                                  <w:color w:val="414142"/>
                                  <w:sz w:val="21"/>
                                  <w:szCs w:val="21"/>
                                  <w:lang w:val="fr-FR"/>
                                </w:rPr>
                                <w:br/>
                                <w:t>Rogers a conclu un partenariat avec Microsoft pour vous offrir les 6 premiers mois gratuits lorsque vous vous abonnez au service Microsoft Teams Commercial Cloud (par la suite, 6,40 $/utilisateur/mois).</w:t>
                              </w:r>
                              <w:r>
                                <w:rPr>
                                  <w:rFonts w:ascii="Arial" w:hAnsi="Arial" w:cs="Arial"/>
                                  <w:color w:val="414142"/>
                                  <w:position w:val="5"/>
                                  <w:sz w:val="15"/>
                                  <w:szCs w:val="15"/>
                                  <w:vertAlign w:val="superscript"/>
                                  <w:lang w:val="fr-FR"/>
                                </w:rPr>
                                <w:t xml:space="preserve"> 1</w:t>
                              </w:r>
                              <w:r>
                                <w:rPr>
                                  <w:rFonts w:ascii="Arial" w:hAnsi="Arial" w:cs="Arial"/>
                                  <w:color w:val="414142"/>
                                  <w:sz w:val="21"/>
                                  <w:szCs w:val="21"/>
                                  <w:lang w:val="fr-FR"/>
                                </w:rPr>
                                <w:br/>
                              </w:r>
                              <w:r>
                                <w:rPr>
                                  <w:rFonts w:ascii="Arial" w:hAnsi="Arial" w:cs="Arial"/>
                                  <w:color w:val="414142"/>
                                  <w:sz w:val="21"/>
                                  <w:szCs w:val="21"/>
                                  <w:lang w:val="fr-FR"/>
                                </w:rPr>
                                <w:br/>
                                <w:t xml:space="preserve">Avec Microsoft Teams, vous pouvez faire passer vos communications professionnelles par le nuage, y compris les courriels et le stockage de documents et de fichiers importants. Cela permet à votre équipe de travailler à distance et à votre entreprise de poursuivre ses activités </w:t>
                              </w:r>
                              <w:r>
                                <w:rPr>
                                  <w:rFonts w:ascii="Arial" w:hAnsi="Arial" w:cs="Arial"/>
                                  <w:color w:val="414142"/>
                                  <w:sz w:val="21"/>
                                  <w:szCs w:val="21"/>
                                  <w:lang w:val="fr-FR"/>
                                </w:rPr>
                                <w:lastRenderedPageBreak/>
                                <w:t>sans problème.</w:t>
                              </w:r>
                              <w:r>
                                <w:rPr>
                                  <w:rFonts w:ascii="Arial" w:hAnsi="Arial" w:cs="Arial"/>
                                  <w:color w:val="414142"/>
                                  <w:sz w:val="21"/>
                                  <w:szCs w:val="21"/>
                                  <w:lang w:val="fr-FR"/>
                                </w:rPr>
                                <w:br/>
                              </w:r>
                              <w:r>
                                <w:rPr>
                                  <w:rFonts w:ascii="Arial" w:hAnsi="Arial" w:cs="Arial"/>
                                  <w:color w:val="414142"/>
                                  <w:sz w:val="21"/>
                                  <w:szCs w:val="21"/>
                                  <w:lang w:val="fr-FR"/>
                                </w:rPr>
                                <w:br/>
                                <w:t xml:space="preserve">Profitez d’un nombre illimité de groupes de clavardage, d’appels audio ou vidéo de groupe ou privés intégrés, de 2 Go de stockage de fichiers par équipe et de 2 Go de stockage de fichiers personnels par utilisateur. Vous pourrez également collaborer en temps réel grâce aux applications en ligne d’Office en version web, notamment Word, Excel, PowerPoint et OneNote. De plus, vous pourrez accéder à d’autres fonctions, comme </w:t>
                              </w:r>
                              <w:proofErr w:type="spellStart"/>
                              <w:r>
                                <w:rPr>
                                  <w:rFonts w:ascii="Arial" w:hAnsi="Arial" w:cs="Arial"/>
                                  <w:color w:val="414142"/>
                                  <w:sz w:val="21"/>
                                  <w:szCs w:val="21"/>
                                  <w:lang w:val="fr-FR"/>
                                </w:rPr>
                                <w:t>Forms</w:t>
                              </w:r>
                              <w:proofErr w:type="spellEnd"/>
                              <w:r>
                                <w:rPr>
                                  <w:rFonts w:ascii="Arial" w:hAnsi="Arial" w:cs="Arial"/>
                                  <w:color w:val="414142"/>
                                  <w:sz w:val="21"/>
                                  <w:szCs w:val="21"/>
                                  <w:lang w:val="fr-FR"/>
                                </w:rPr>
                                <w:t xml:space="preserve">, Planificateur Microsoft, Tableau blanc collaboratif Microsoft, Stream, </w:t>
                              </w:r>
                              <w:proofErr w:type="spellStart"/>
                              <w:r>
                                <w:rPr>
                                  <w:rFonts w:ascii="Arial" w:hAnsi="Arial" w:cs="Arial"/>
                                  <w:color w:val="414142"/>
                                  <w:sz w:val="21"/>
                                  <w:szCs w:val="21"/>
                                  <w:lang w:val="fr-FR"/>
                                </w:rPr>
                                <w:t>Sway</w:t>
                              </w:r>
                              <w:proofErr w:type="spellEnd"/>
                              <w:r>
                                <w:rPr>
                                  <w:rFonts w:ascii="Arial" w:hAnsi="Arial" w:cs="Arial"/>
                                  <w:color w:val="414142"/>
                                  <w:sz w:val="21"/>
                                  <w:szCs w:val="21"/>
                                  <w:lang w:val="fr-FR"/>
                                </w:rPr>
                                <w:t xml:space="preserve">, </w:t>
                              </w:r>
                              <w:proofErr w:type="spellStart"/>
                              <w:r>
                                <w:rPr>
                                  <w:rFonts w:ascii="Arial" w:hAnsi="Arial" w:cs="Arial"/>
                                  <w:color w:val="414142"/>
                                  <w:sz w:val="21"/>
                                  <w:szCs w:val="21"/>
                                  <w:lang w:val="fr-FR"/>
                                </w:rPr>
                                <w:t>Yammer</w:t>
                              </w:r>
                              <w:proofErr w:type="spellEnd"/>
                              <w:r>
                                <w:rPr>
                                  <w:rFonts w:ascii="Arial" w:hAnsi="Arial" w:cs="Arial"/>
                                  <w:color w:val="414142"/>
                                  <w:sz w:val="21"/>
                                  <w:szCs w:val="21"/>
                                  <w:lang w:val="fr-FR"/>
                                </w:rPr>
                                <w:t>, etc.</w:t>
                              </w:r>
                              <w:r>
                                <w:rPr>
                                  <w:rFonts w:ascii="Arial" w:hAnsi="Arial" w:cs="Arial"/>
                                  <w:color w:val="414142"/>
                                  <w:sz w:val="21"/>
                                  <w:szCs w:val="21"/>
                                  <w:lang w:val="fr-FR"/>
                                </w:rPr>
                                <w:br/>
                              </w:r>
                              <w:r>
                                <w:rPr>
                                  <w:rFonts w:ascii="Arial" w:hAnsi="Arial" w:cs="Arial"/>
                                  <w:color w:val="414142"/>
                                  <w:sz w:val="21"/>
                                  <w:szCs w:val="21"/>
                                  <w:lang w:val="fr-FR"/>
                                </w:rPr>
                                <w:br/>
                              </w:r>
                              <w:r>
                                <w:rPr>
                                  <w:rStyle w:val="Strong"/>
                                  <w:rFonts w:ascii="Arial" w:hAnsi="Arial" w:cs="Arial"/>
                                  <w:color w:val="414142"/>
                                  <w:sz w:val="21"/>
                                  <w:szCs w:val="21"/>
                                  <w:lang w:val="fr-FR"/>
                                </w:rPr>
                                <w:t>Abonnez-vous et obtenez 50 % de rabais sur Rogers </w:t>
                              </w:r>
                              <w:proofErr w:type="spellStart"/>
                              <w:r>
                                <w:rPr>
                                  <w:rStyle w:val="Strong"/>
                                  <w:rFonts w:ascii="Arial" w:hAnsi="Arial" w:cs="Arial"/>
                                  <w:color w:val="414142"/>
                                  <w:sz w:val="21"/>
                                  <w:szCs w:val="21"/>
                                  <w:lang w:val="fr-FR"/>
                                </w:rPr>
                                <w:t>Unisson</w:t>
                              </w:r>
                              <w:r>
                                <w:rPr>
                                  <w:rStyle w:val="Strong"/>
                                  <w:rFonts w:ascii="Arial" w:hAnsi="Arial" w:cs="Arial"/>
                                  <w:color w:val="414142"/>
                                  <w:sz w:val="21"/>
                                  <w:szCs w:val="21"/>
                                  <w:vertAlign w:val="subscript"/>
                                  <w:lang w:val="fr-FR"/>
                                </w:rPr>
                                <w:t>MC</w:t>
                              </w:r>
                              <w:proofErr w:type="spellEnd"/>
                              <w:r>
                                <w:rPr>
                                  <w:rStyle w:val="Strong"/>
                                  <w:rFonts w:ascii="Arial" w:hAnsi="Arial" w:cs="Arial"/>
                                  <w:color w:val="414142"/>
                                  <w:sz w:val="21"/>
                                  <w:szCs w:val="21"/>
                                  <w:lang w:val="fr-FR"/>
                                </w:rPr>
                                <w:t xml:space="preserve"> pendant 3 mois</w:t>
                              </w:r>
                              <w:r>
                                <w:rPr>
                                  <w:rFonts w:ascii="Arial" w:hAnsi="Arial" w:cs="Arial"/>
                                  <w:color w:val="414142"/>
                                  <w:sz w:val="21"/>
                                  <w:szCs w:val="21"/>
                                  <w:lang w:val="fr-FR"/>
                                </w:rPr>
                                <w:br/>
                              </w:r>
                              <w:r>
                                <w:rPr>
                                  <w:rFonts w:ascii="Arial" w:hAnsi="Arial" w:cs="Arial"/>
                                  <w:color w:val="414142"/>
                                  <w:sz w:val="21"/>
                                  <w:szCs w:val="21"/>
                                  <w:lang w:val="fr-FR"/>
                                </w:rPr>
                                <w:br/>
                                <w:t>Si servir vos clients et ne jamais rater un appel important durant cette période d’incertitude vous préoccupe, nous avons ce qu’il vous faut! Nous avons conçu une offre de rabais de 50 % pendant 3 mois sur l’abonnement à Rogers Unisson mobile avec un forfait actuel ou un nouveau forfait sans-fil Affaires de Rogers de 2 ou de 3 ans, ou à une licence pour téléphone logiciel de Rogers Unisson (à partir de 15 $/mois par la suite).</w:t>
                              </w:r>
                              <w:r>
                                <w:rPr>
                                  <w:rFonts w:ascii="Arial" w:hAnsi="Arial" w:cs="Arial"/>
                                  <w:color w:val="414142"/>
                                  <w:position w:val="5"/>
                                  <w:sz w:val="15"/>
                                  <w:szCs w:val="15"/>
                                  <w:vertAlign w:val="superscript"/>
                                  <w:lang w:val="fr-FR"/>
                                </w:rPr>
                                <w:t xml:space="preserve"> 2</w:t>
                              </w:r>
                              <w:r>
                                <w:rPr>
                                  <w:rFonts w:ascii="Arial" w:hAnsi="Arial" w:cs="Arial"/>
                                  <w:color w:val="414142"/>
                                  <w:sz w:val="21"/>
                                  <w:szCs w:val="21"/>
                                  <w:lang w:val="fr-FR"/>
                                </w:rPr>
                                <w:br/>
                              </w:r>
                              <w:r>
                                <w:rPr>
                                  <w:rFonts w:ascii="Arial" w:hAnsi="Arial" w:cs="Arial"/>
                                  <w:color w:val="414142"/>
                                  <w:sz w:val="21"/>
                                  <w:szCs w:val="21"/>
                                  <w:lang w:val="fr-FR"/>
                                </w:rPr>
                                <w:br/>
                                <w:t>Votre entreprise aura accès à un système de téléphonie en nuage qui s’intègre à votre appareil mobile avec des fonctions efficaces, comme l’Aide vocale pour des messages d’accueil professionnels et l’acheminement des appels 24 heures sur 24, sept jours sur sept, les Groupes de recherche pour acheminer les appels entrants entre les membres de l’équipe jusqu’à ce qu’on y réponde et la Messagerie vocale à courriel afin que vous ne manquiez jamais un message. Rogers Unisson s’adapte à toutes les entreprises, que vous ayez une seule ligne ou des centaines.</w:t>
                              </w:r>
                            </w:p>
                          </w:tc>
                        </w:tr>
                        <w:tr w:rsidR="00B821E2">
                          <w:trPr>
                            <w:trHeight w:val="300"/>
                            <w:jc w:val="center"/>
                          </w:trPr>
                          <w:tc>
                            <w:tcPr>
                              <w:tcW w:w="0" w:type="auto"/>
                              <w:vAlign w:val="center"/>
                              <w:hideMark/>
                            </w:tcPr>
                            <w:p w:rsidR="00B821E2" w:rsidRDefault="00B821E2">
                              <w:pPr>
                                <w:spacing w:before="15" w:line="0" w:lineRule="auto"/>
                                <w:rPr>
                                  <w:rFonts w:ascii="Arial" w:eastAsia="Times New Roman" w:hAnsi="Arial" w:cs="Arial"/>
                                  <w:sz w:val="2"/>
                                  <w:szCs w:val="2"/>
                                  <w:lang w:val="fr-FR"/>
                                </w:rPr>
                              </w:pPr>
                              <w:r>
                                <w:rPr>
                                  <w:rFonts w:ascii="Arial" w:eastAsia="Times New Roman" w:hAnsi="Arial" w:cs="Arial"/>
                                  <w:sz w:val="2"/>
                                  <w:szCs w:val="2"/>
                                  <w:lang w:val="fr-FR"/>
                                </w:rPr>
                                <w:lastRenderedPageBreak/>
                                <w:t> </w:t>
                              </w:r>
                            </w:p>
                          </w:tc>
                        </w:tr>
                        <w:tr w:rsidR="00B821E2">
                          <w:trPr>
                            <w:jc w:val="center"/>
                          </w:trPr>
                          <w:tc>
                            <w:tcPr>
                              <w:tcW w:w="0" w:type="auto"/>
                              <w:hideMark/>
                            </w:tcPr>
                            <w:p w:rsidR="00B821E2" w:rsidRDefault="00B821E2">
                              <w:pPr>
                                <w:pStyle w:val="NormalWeb"/>
                                <w:spacing w:line="285" w:lineRule="exact"/>
                                <w:rPr>
                                  <w:rFonts w:ascii="Arial" w:hAnsi="Arial" w:cs="Arial"/>
                                  <w:color w:val="414142"/>
                                  <w:sz w:val="21"/>
                                  <w:szCs w:val="21"/>
                                  <w:lang w:val="fr-FR"/>
                                </w:rPr>
                              </w:pPr>
                              <w:r>
                                <w:rPr>
                                  <w:rFonts w:ascii="Arial" w:hAnsi="Arial" w:cs="Arial"/>
                                  <w:color w:val="414142"/>
                                  <w:sz w:val="21"/>
                                  <w:szCs w:val="21"/>
                                  <w:lang w:val="fr-FR"/>
                                </w:rPr>
                                <w:t xml:space="preserve">Pour en savoir plus sur ces offres et les autres solutions d’affaires de Rogers pour maintenir la productivité de votre entreprise, </w:t>
                              </w:r>
                              <w:hyperlink r:id="rId9" w:history="1">
                                <w:r>
                                  <w:rPr>
                                    <w:rStyle w:val="Hyperlink"/>
                                    <w:color w:val="C00000"/>
                                    <w:sz w:val="21"/>
                                    <w:szCs w:val="21"/>
                                    <w:lang w:val="fr-FR"/>
                                  </w:rPr>
                                  <w:t>consultez ici.</w:t>
                                </w:r>
                              </w:hyperlink>
                            </w:p>
                          </w:tc>
                        </w:tr>
                      </w:tbl>
                      <w:p w:rsidR="00B821E2" w:rsidRDefault="00B821E2">
                        <w:pPr>
                          <w:jc w:val="center"/>
                          <w:rPr>
                            <w:rFonts w:ascii="Times New Roman" w:eastAsia="Times New Roman" w:hAnsi="Times New Roman" w:cs="Times New Roman"/>
                            <w:sz w:val="20"/>
                            <w:szCs w:val="20"/>
                          </w:rPr>
                        </w:pPr>
                      </w:p>
                    </w:tc>
                    <w:tc>
                      <w:tcPr>
                        <w:tcW w:w="375" w:type="dxa"/>
                        <w:vAlign w:val="center"/>
                        <w:hideMark/>
                      </w:tcPr>
                      <w:p w:rsidR="00B821E2" w:rsidRDefault="00B821E2">
                        <w:pPr>
                          <w:spacing w:before="15" w:line="0" w:lineRule="auto"/>
                          <w:rPr>
                            <w:rFonts w:ascii="Arial" w:eastAsia="Times New Roman" w:hAnsi="Arial" w:cs="Arial"/>
                            <w:sz w:val="2"/>
                            <w:szCs w:val="2"/>
                            <w:lang w:val="fr-FR"/>
                          </w:rPr>
                        </w:pPr>
                        <w:r>
                          <w:rPr>
                            <w:rFonts w:ascii="Arial" w:eastAsia="Times New Roman" w:hAnsi="Arial" w:cs="Arial"/>
                            <w:sz w:val="2"/>
                            <w:szCs w:val="2"/>
                            <w:lang w:val="fr-FR"/>
                          </w:rPr>
                          <w:lastRenderedPageBreak/>
                          <w:t> </w:t>
                        </w:r>
                      </w:p>
                    </w:tc>
                  </w:tr>
                </w:tbl>
                <w:p w:rsidR="00B821E2" w:rsidRDefault="00B821E2">
                  <w:pPr>
                    <w:jc w:val="center"/>
                    <w:rPr>
                      <w:rFonts w:ascii="Times New Roman" w:eastAsia="Times New Roman" w:hAnsi="Times New Roman" w:cs="Times New Roman"/>
                      <w:sz w:val="20"/>
                      <w:szCs w:val="20"/>
                    </w:rPr>
                  </w:pPr>
                </w:p>
              </w:tc>
            </w:tr>
            <w:tr w:rsidR="00B821E2">
              <w:trPr>
                <w:trHeight w:val="360"/>
                <w:jc w:val="center"/>
              </w:trPr>
              <w:tc>
                <w:tcPr>
                  <w:tcW w:w="0" w:type="auto"/>
                  <w:vAlign w:val="center"/>
                  <w:hideMark/>
                </w:tcPr>
                <w:p w:rsidR="00B821E2" w:rsidRDefault="00B821E2">
                  <w:pPr>
                    <w:spacing w:before="15" w:line="0" w:lineRule="auto"/>
                    <w:rPr>
                      <w:rFonts w:ascii="Arial" w:eastAsia="Times New Roman" w:hAnsi="Arial" w:cs="Arial"/>
                      <w:sz w:val="2"/>
                      <w:szCs w:val="2"/>
                      <w:lang w:val="fr-FR"/>
                    </w:rPr>
                  </w:pPr>
                  <w:r>
                    <w:rPr>
                      <w:rFonts w:ascii="Arial" w:eastAsia="Times New Roman" w:hAnsi="Arial" w:cs="Arial"/>
                      <w:sz w:val="2"/>
                      <w:szCs w:val="2"/>
                      <w:lang w:val="fr-FR"/>
                    </w:rPr>
                    <w:lastRenderedPageBreak/>
                    <w:t> </w:t>
                  </w:r>
                </w:p>
              </w:tc>
            </w:tr>
            <w:tr w:rsidR="00B821E2">
              <w:trPr>
                <w:jc w:val="center"/>
              </w:trPr>
              <w:tc>
                <w:tcPr>
                  <w:tcW w:w="5000" w:type="pct"/>
                  <w:hideMark/>
                </w:tcPr>
                <w:tbl>
                  <w:tblPr>
                    <w:tblW w:w="7500" w:type="dxa"/>
                    <w:jc w:val="center"/>
                    <w:tblCellMar>
                      <w:left w:w="0" w:type="dxa"/>
                      <w:right w:w="0" w:type="dxa"/>
                    </w:tblCellMar>
                    <w:tblLook w:val="04A0" w:firstRow="1" w:lastRow="0" w:firstColumn="1" w:lastColumn="0" w:noHBand="0" w:noVBand="1"/>
                  </w:tblPr>
                  <w:tblGrid>
                    <w:gridCol w:w="7501"/>
                  </w:tblGrid>
                  <w:tr w:rsidR="00B821E2">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501"/>
                        </w:tblGrid>
                        <w:tr w:rsidR="00B821E2">
                          <w:trPr>
                            <w:jc w:val="center"/>
                          </w:trPr>
                          <w:tc>
                            <w:tcPr>
                              <w:tcW w:w="5000" w:type="pct"/>
                              <w:hideMark/>
                            </w:tcPr>
                            <w:tbl>
                              <w:tblPr>
                                <w:tblpPr w:rightFromText="-15" w:vertAnchor="text"/>
                                <w:tblW w:w="7500" w:type="dxa"/>
                                <w:tblCellMar>
                                  <w:left w:w="0" w:type="dxa"/>
                                  <w:right w:w="0" w:type="dxa"/>
                                </w:tblCellMar>
                                <w:tblLook w:val="04A0" w:firstRow="1" w:lastRow="0" w:firstColumn="1" w:lastColumn="0" w:noHBand="0" w:noVBand="1"/>
                              </w:tblPr>
                              <w:tblGrid>
                                <w:gridCol w:w="7501"/>
                              </w:tblGrid>
                              <w:tr w:rsidR="00B821E2">
                                <w:tc>
                                  <w:tcPr>
                                    <w:tcW w:w="5000" w:type="pct"/>
                                    <w:hideMark/>
                                  </w:tcPr>
                                  <w:p w:rsidR="00B821E2" w:rsidRDefault="00B821E2">
                                    <w:pPr>
                                      <w:spacing w:before="15" w:line="0" w:lineRule="auto"/>
                                      <w:jc w:val="center"/>
                                      <w:rPr>
                                        <w:rFonts w:ascii="Arial" w:eastAsia="Times New Roman" w:hAnsi="Arial" w:cs="Arial"/>
                                        <w:color w:val="FFFFFF"/>
                                        <w:sz w:val="2"/>
                                        <w:szCs w:val="2"/>
                                      </w:rPr>
                                    </w:pPr>
                                    <w:r>
                                      <w:rPr>
                                        <w:rFonts w:ascii="Arial" w:eastAsia="Times New Roman" w:hAnsi="Arial" w:cs="Arial"/>
                                        <w:noProof/>
                                        <w:color w:val="FFFFFF"/>
                                        <w:sz w:val="2"/>
                                        <w:szCs w:val="2"/>
                                      </w:rPr>
                                      <w:lastRenderedPageBreak/>
                                      <w:drawing>
                                        <wp:inline distT="0" distB="0" distL="0" distR="0">
                                          <wp:extent cx="4763135" cy="2266315"/>
                                          <wp:effectExtent l="0" t="0" r="0" b="635"/>
                                          <wp:docPr id="8" name="Picture 8" descr="http://www2.enterprise.rogers.com/l/23122/2020-04-01/6xfn64/23122/215949/CCCEFootM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enterprise.rogers.com/l/23122/2020-04-01/6xfn64/23122/215949/CCCEFootMMP.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763135" cy="2266315"/>
                                                  </a:xfrm>
                                                  <a:prstGeom prst="rect">
                                                    <a:avLst/>
                                                  </a:prstGeom>
                                                  <a:noFill/>
                                                  <a:ln>
                                                    <a:noFill/>
                                                  </a:ln>
                                                </pic:spPr>
                                              </pic:pic>
                                            </a:graphicData>
                                          </a:graphic>
                                        </wp:inline>
                                      </w:drawing>
                                    </w:r>
                                  </w:p>
                                </w:tc>
                              </w:tr>
                            </w:tbl>
                            <w:p w:rsidR="00B821E2" w:rsidRDefault="00B821E2">
                              <w:pPr>
                                <w:rPr>
                                  <w:rFonts w:ascii="Times New Roman" w:eastAsia="Times New Roman" w:hAnsi="Times New Roman" w:cs="Times New Roman"/>
                                  <w:sz w:val="20"/>
                                  <w:szCs w:val="20"/>
                                </w:rPr>
                              </w:pPr>
                            </w:p>
                          </w:tc>
                        </w:tr>
                      </w:tbl>
                      <w:p w:rsidR="00B821E2" w:rsidRDefault="00B821E2">
                        <w:pPr>
                          <w:jc w:val="center"/>
                          <w:rPr>
                            <w:rFonts w:ascii="Times New Roman" w:eastAsia="Times New Roman" w:hAnsi="Times New Roman" w:cs="Times New Roman"/>
                            <w:sz w:val="20"/>
                            <w:szCs w:val="20"/>
                          </w:rPr>
                        </w:pPr>
                      </w:p>
                    </w:tc>
                  </w:tr>
                </w:tbl>
                <w:p w:rsidR="00B821E2" w:rsidRDefault="00B821E2">
                  <w:pPr>
                    <w:jc w:val="center"/>
                    <w:rPr>
                      <w:rFonts w:ascii="Times New Roman" w:eastAsia="Times New Roman" w:hAnsi="Times New Roman" w:cs="Times New Roman"/>
                      <w:sz w:val="20"/>
                      <w:szCs w:val="20"/>
                    </w:rPr>
                  </w:pPr>
                </w:p>
              </w:tc>
            </w:tr>
            <w:tr w:rsidR="00B821E2">
              <w:trPr>
                <w:trHeight w:val="36"/>
                <w:jc w:val="center"/>
              </w:trPr>
              <w:tc>
                <w:tcPr>
                  <w:tcW w:w="0" w:type="auto"/>
                  <w:shd w:val="clear" w:color="auto" w:fill="BBBDC0"/>
                  <w:vAlign w:val="center"/>
                  <w:hideMark/>
                </w:tcPr>
                <w:p w:rsidR="00B821E2" w:rsidRDefault="00B821E2">
                  <w:pPr>
                    <w:spacing w:before="15" w:line="15" w:lineRule="exact"/>
                    <w:rPr>
                      <w:rFonts w:ascii="Arial" w:eastAsia="Times New Roman" w:hAnsi="Arial" w:cs="Arial"/>
                      <w:sz w:val="2"/>
                      <w:szCs w:val="2"/>
                    </w:rPr>
                  </w:pPr>
                  <w:r>
                    <w:rPr>
                      <w:rFonts w:ascii="Arial" w:eastAsia="Times New Roman" w:hAnsi="Arial" w:cs="Arial"/>
                      <w:sz w:val="2"/>
                      <w:szCs w:val="2"/>
                    </w:rPr>
                    <w:t> </w:t>
                  </w:r>
                </w:p>
              </w:tc>
            </w:tr>
            <w:tr w:rsidR="00B821E2">
              <w:trPr>
                <w:trHeight w:val="300"/>
                <w:jc w:val="center"/>
              </w:trPr>
              <w:tc>
                <w:tcPr>
                  <w:tcW w:w="0" w:type="auto"/>
                  <w:vAlign w:val="center"/>
                  <w:hideMark/>
                </w:tcPr>
                <w:p w:rsidR="00B821E2" w:rsidRDefault="00B821E2">
                  <w:pPr>
                    <w:spacing w:before="15" w:line="15" w:lineRule="exact"/>
                    <w:rPr>
                      <w:rFonts w:ascii="Arial" w:eastAsia="Times New Roman" w:hAnsi="Arial" w:cs="Arial"/>
                      <w:sz w:val="2"/>
                      <w:szCs w:val="2"/>
                    </w:rPr>
                  </w:pPr>
                  <w:r>
                    <w:rPr>
                      <w:rFonts w:ascii="Arial" w:eastAsia="Times New Roman" w:hAnsi="Arial" w:cs="Arial"/>
                      <w:sz w:val="2"/>
                      <w:szCs w:val="2"/>
                    </w:rPr>
                    <w:t> </w:t>
                  </w:r>
                </w:p>
              </w:tc>
            </w:tr>
            <w:tr w:rsidR="00B821E2">
              <w:trPr>
                <w:jc w:val="center"/>
              </w:trPr>
              <w:tc>
                <w:tcPr>
                  <w:tcW w:w="0" w:type="auto"/>
                  <w:shd w:val="clear" w:color="auto" w:fill="FFFFFF"/>
                  <w:hideMark/>
                </w:tcPr>
                <w:tbl>
                  <w:tblPr>
                    <w:tblW w:w="7500" w:type="dxa"/>
                    <w:jc w:val="center"/>
                    <w:tblCellMar>
                      <w:left w:w="0" w:type="dxa"/>
                      <w:right w:w="0" w:type="dxa"/>
                    </w:tblCellMar>
                    <w:tblLook w:val="04A0" w:firstRow="1" w:lastRow="0" w:firstColumn="1" w:lastColumn="0" w:noHBand="0" w:noVBand="1"/>
                  </w:tblPr>
                  <w:tblGrid>
                    <w:gridCol w:w="6"/>
                    <w:gridCol w:w="7500"/>
                    <w:gridCol w:w="6"/>
                  </w:tblGrid>
                  <w:tr w:rsidR="00B821E2">
                    <w:trPr>
                      <w:jc w:val="center"/>
                    </w:trPr>
                    <w:tc>
                      <w:tcPr>
                        <w:tcW w:w="6" w:type="dxa"/>
                        <w:vAlign w:val="center"/>
                        <w:hideMark/>
                      </w:tcPr>
                      <w:p w:rsidR="00B821E2" w:rsidRDefault="00B821E2">
                        <w:pPr>
                          <w:spacing w:before="15" w:line="15" w:lineRule="exact"/>
                          <w:rPr>
                            <w:rFonts w:ascii="Arial" w:eastAsia="Times New Roman" w:hAnsi="Arial" w:cs="Arial"/>
                            <w:sz w:val="2"/>
                            <w:szCs w:val="2"/>
                          </w:rPr>
                        </w:pPr>
                        <w:r>
                          <w:rPr>
                            <w:rFonts w:ascii="Arial" w:eastAsia="Times New Roman" w:hAnsi="Arial" w:cs="Arial"/>
                            <w:sz w:val="2"/>
                            <w:szCs w:val="2"/>
                          </w:rPr>
                          <w:t> </w:t>
                        </w:r>
                      </w:p>
                    </w:tc>
                    <w:tc>
                      <w:tcPr>
                        <w:tcW w:w="0" w:type="auto"/>
                        <w:hideMark/>
                      </w:tcPr>
                      <w:tbl>
                        <w:tblPr>
                          <w:tblW w:w="7500" w:type="dxa"/>
                          <w:jc w:val="center"/>
                          <w:tblCellMar>
                            <w:left w:w="0" w:type="dxa"/>
                            <w:right w:w="0" w:type="dxa"/>
                          </w:tblCellMar>
                          <w:tblLook w:val="04A0" w:firstRow="1" w:lastRow="0" w:firstColumn="1" w:lastColumn="0" w:noHBand="0" w:noVBand="1"/>
                        </w:tblPr>
                        <w:tblGrid>
                          <w:gridCol w:w="7500"/>
                        </w:tblGrid>
                        <w:tr w:rsidR="00B821E2">
                          <w:trPr>
                            <w:jc w:val="center"/>
                          </w:trPr>
                          <w:tc>
                            <w:tcPr>
                              <w:tcW w:w="5000" w:type="pct"/>
                              <w:vAlign w:val="center"/>
                              <w:hideMark/>
                            </w:tcPr>
                            <w:tbl>
                              <w:tblPr>
                                <w:tblpPr w:rightFromText="-15" w:vertAnchor="text"/>
                                <w:tblW w:w="4575" w:type="dxa"/>
                                <w:tblCellMar>
                                  <w:left w:w="0" w:type="dxa"/>
                                  <w:right w:w="0" w:type="dxa"/>
                                </w:tblCellMar>
                                <w:tblLook w:val="04A0" w:firstRow="1" w:lastRow="0" w:firstColumn="1" w:lastColumn="0" w:noHBand="0" w:noVBand="1"/>
                              </w:tblPr>
                              <w:tblGrid>
                                <w:gridCol w:w="4575"/>
                              </w:tblGrid>
                              <w:tr w:rsidR="00B821E2">
                                <w:tc>
                                  <w:tcPr>
                                    <w:tcW w:w="0" w:type="auto"/>
                                    <w:hideMark/>
                                  </w:tcPr>
                                  <w:tbl>
                                    <w:tblPr>
                                      <w:tblW w:w="4575" w:type="dxa"/>
                                      <w:jc w:val="center"/>
                                      <w:tblCellMar>
                                        <w:left w:w="0" w:type="dxa"/>
                                        <w:right w:w="0" w:type="dxa"/>
                                      </w:tblCellMar>
                                      <w:tblLook w:val="04A0" w:firstRow="1" w:lastRow="0" w:firstColumn="1" w:lastColumn="0" w:noHBand="0" w:noVBand="1"/>
                                    </w:tblPr>
                                    <w:tblGrid>
                                      <w:gridCol w:w="1950"/>
                                      <w:gridCol w:w="15"/>
                                      <w:gridCol w:w="2100"/>
                                      <w:gridCol w:w="495"/>
                                      <w:gridCol w:w="15"/>
                                    </w:tblGrid>
                                    <w:tr w:rsidR="00B821E2">
                                      <w:trPr>
                                        <w:trHeight w:val="336"/>
                                        <w:jc w:val="center"/>
                                      </w:trPr>
                                      <w:tc>
                                        <w:tcPr>
                                          <w:tcW w:w="1950" w:type="dxa"/>
                                          <w:vAlign w:val="center"/>
                                          <w:hideMark/>
                                        </w:tcPr>
                                        <w:tbl>
                                          <w:tblPr>
                                            <w:tblpPr w:rightFromText="-15" w:vertAnchor="text"/>
                                            <w:tblW w:w="1950" w:type="dxa"/>
                                            <w:tblCellMar>
                                              <w:left w:w="0" w:type="dxa"/>
                                              <w:right w:w="0" w:type="dxa"/>
                                            </w:tblCellMar>
                                            <w:tblLook w:val="04A0" w:firstRow="1" w:lastRow="0" w:firstColumn="1" w:lastColumn="0" w:noHBand="0" w:noVBand="1"/>
                                          </w:tblPr>
                                          <w:tblGrid>
                                            <w:gridCol w:w="1944"/>
                                            <w:gridCol w:w="6"/>
                                          </w:tblGrid>
                                          <w:tr w:rsidR="00B821E2">
                                            <w:trPr>
                                              <w:trHeight w:val="285"/>
                                            </w:trPr>
                                            <w:tc>
                                              <w:tcPr>
                                                <w:tcW w:w="5000" w:type="pct"/>
                                                <w:hideMark/>
                                              </w:tcPr>
                                              <w:p w:rsidR="00B821E2" w:rsidRDefault="006210E7">
                                                <w:pPr>
                                                  <w:spacing w:before="15" w:line="285" w:lineRule="exact"/>
                                                  <w:rPr>
                                                    <w:rFonts w:ascii="Arial" w:eastAsia="Times New Roman" w:hAnsi="Arial" w:cs="Arial"/>
                                                    <w:sz w:val="17"/>
                                                    <w:szCs w:val="17"/>
                                                  </w:rPr>
                                                </w:pPr>
                                                <w:hyperlink r:id="rId12" w:tgtFrame="_blank" w:tooltip="Business Self-Serve" w:history="1">
                                                  <w:r w:rsidR="00B821E2">
                                                    <w:rPr>
                                                      <w:rStyle w:val="footer1"/>
                                                      <w:rFonts w:eastAsia="Times New Roman"/>
                                                      <w:color w:val="CC150E"/>
                                                      <w:sz w:val="17"/>
                                                      <w:szCs w:val="17"/>
                                                    </w:rPr>
                                                    <w:t>Business Self-Serve</w:t>
                                                  </w:r>
                                                </w:hyperlink>
                                              </w:p>
                                            </w:tc>
                                            <w:tc>
                                              <w:tcPr>
                                                <w:tcW w:w="450" w:type="dxa"/>
                                                <w:hideMark/>
                                              </w:tcPr>
                                              <w:p w:rsidR="00B821E2" w:rsidRDefault="00B821E2">
                                                <w:pPr>
                                                  <w:spacing w:before="15" w:line="15" w:lineRule="exact"/>
                                                  <w:jc w:val="center"/>
                                                  <w:rPr>
                                                    <w:rFonts w:ascii="Arial" w:eastAsia="Times New Roman" w:hAnsi="Arial" w:cs="Arial"/>
                                                    <w:vanish/>
                                                    <w:sz w:val="2"/>
                                                    <w:szCs w:val="2"/>
                                                  </w:rPr>
                                                </w:pPr>
                                                <w:r>
                                                  <w:rPr>
                                                    <w:rFonts w:ascii="Arial" w:eastAsia="Times New Roman" w:hAnsi="Arial" w:cs="Arial"/>
                                                    <w:vanish/>
                                                    <w:sz w:val="2"/>
                                                    <w:szCs w:val="2"/>
                                                  </w:rPr>
                                                  <w:t> </w:t>
                                                </w:r>
                                              </w:p>
                                            </w:tc>
                                          </w:tr>
                                        </w:tbl>
                                        <w:p w:rsidR="00B821E2" w:rsidRDefault="00B821E2">
                                          <w:pPr>
                                            <w:rPr>
                                              <w:rFonts w:ascii="Times New Roman" w:eastAsia="Times New Roman" w:hAnsi="Times New Roman" w:cs="Times New Roman"/>
                                              <w:sz w:val="20"/>
                                              <w:szCs w:val="20"/>
                                            </w:rPr>
                                          </w:pPr>
                                        </w:p>
                                      </w:tc>
                                      <w:tc>
                                        <w:tcPr>
                                          <w:tcW w:w="15" w:type="dxa"/>
                                          <w:shd w:val="clear" w:color="auto" w:fill="BCBEC0"/>
                                          <w:vAlign w:val="center"/>
                                          <w:hideMark/>
                                        </w:tcPr>
                                        <w:p w:rsidR="00B821E2" w:rsidRDefault="00B821E2">
                                          <w:pPr>
                                            <w:spacing w:before="15" w:line="15" w:lineRule="exact"/>
                                            <w:rPr>
                                              <w:rFonts w:ascii="Arial" w:eastAsia="Times New Roman" w:hAnsi="Arial" w:cs="Arial"/>
                                              <w:sz w:val="2"/>
                                              <w:szCs w:val="2"/>
                                            </w:rPr>
                                          </w:pPr>
                                          <w:r>
                                            <w:rPr>
                                              <w:rFonts w:ascii="Arial" w:eastAsia="Times New Roman" w:hAnsi="Arial" w:cs="Arial"/>
                                              <w:noProof/>
                                              <w:sz w:val="2"/>
                                              <w:szCs w:val="2"/>
                                            </w:rPr>
                                            <w:drawing>
                                              <wp:inline distT="0" distB="0" distL="0" distR="0">
                                                <wp:extent cx="8255" cy="8255"/>
                                                <wp:effectExtent l="0" t="0" r="0" b="0"/>
                                                <wp:docPr id="7" name="Picture 7" descr="http://www2.enterprise.rogers.com/l/23122/2017-07-09/4tqnsj/23122/13686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enterprise.rogers.com/l/23122/2017-07-09/4tqnsj/23122/136861/spacer.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100" w:type="dxa"/>
                                          <w:vAlign w:val="center"/>
                                          <w:hideMark/>
                                        </w:tcPr>
                                        <w:tbl>
                                          <w:tblPr>
                                            <w:tblpPr w:rightFromText="-15" w:vertAnchor="text" w:tblpXSpec="right" w:tblpYSpec="center"/>
                                            <w:tblW w:w="2100" w:type="dxa"/>
                                            <w:tblCellMar>
                                              <w:left w:w="0" w:type="dxa"/>
                                              <w:right w:w="0" w:type="dxa"/>
                                            </w:tblCellMar>
                                            <w:tblLook w:val="04A0" w:firstRow="1" w:lastRow="0" w:firstColumn="1" w:lastColumn="0" w:noHBand="0" w:noVBand="1"/>
                                          </w:tblPr>
                                          <w:tblGrid>
                                            <w:gridCol w:w="448"/>
                                            <w:gridCol w:w="6"/>
                                            <w:gridCol w:w="1646"/>
                                          </w:tblGrid>
                                          <w:tr w:rsidR="00B821E2">
                                            <w:trPr>
                                              <w:trHeight w:val="285"/>
                                            </w:trPr>
                                            <w:tc>
                                              <w:tcPr>
                                                <w:tcW w:w="450" w:type="dxa"/>
                                                <w:hideMark/>
                                              </w:tcPr>
                                              <w:p w:rsidR="00B821E2" w:rsidRDefault="00B821E2">
                                                <w:pPr>
                                                  <w:spacing w:before="15" w:line="15" w:lineRule="exact"/>
                                                  <w:jc w:val="center"/>
                                                  <w:rPr>
                                                    <w:rFonts w:ascii="Arial" w:eastAsia="Times New Roman" w:hAnsi="Arial" w:cs="Arial"/>
                                                    <w:sz w:val="2"/>
                                                    <w:szCs w:val="2"/>
                                                  </w:rPr>
                                                </w:pPr>
                                                <w:r>
                                                  <w:rPr>
                                                    <w:rFonts w:ascii="Arial" w:eastAsia="Times New Roman" w:hAnsi="Arial" w:cs="Arial"/>
                                                    <w:sz w:val="2"/>
                                                    <w:szCs w:val="2"/>
                                                  </w:rPr>
                                                  <w:t> </w:t>
                                                </w:r>
                                              </w:p>
                                            </w:tc>
                                            <w:tc>
                                              <w:tcPr>
                                                <w:tcW w:w="6" w:type="dxa"/>
                                                <w:vAlign w:val="center"/>
                                                <w:hideMark/>
                                              </w:tcPr>
                                              <w:p w:rsidR="00B821E2" w:rsidRDefault="00B821E2">
                                                <w:pPr>
                                                  <w:spacing w:before="15" w:line="0" w:lineRule="auto"/>
                                                  <w:rPr>
                                                    <w:rFonts w:ascii="Arial" w:eastAsia="Times New Roman" w:hAnsi="Arial" w:cs="Arial"/>
                                                    <w:sz w:val="2"/>
                                                    <w:szCs w:val="2"/>
                                                  </w:rPr>
                                                </w:pPr>
                                                <w:r>
                                                  <w:rPr>
                                                    <w:rFonts w:ascii="Arial" w:eastAsia="Times New Roman" w:hAnsi="Arial" w:cs="Arial"/>
                                                    <w:sz w:val="2"/>
                                                    <w:szCs w:val="2"/>
                                                  </w:rPr>
                                                  <w:t> </w:t>
                                                </w:r>
                                              </w:p>
                                            </w:tc>
                                            <w:tc>
                                              <w:tcPr>
                                                <w:tcW w:w="1650" w:type="dxa"/>
                                                <w:hideMark/>
                                              </w:tcPr>
                                              <w:p w:rsidR="00B821E2" w:rsidRDefault="006210E7">
                                                <w:pPr>
                                                  <w:spacing w:before="15" w:line="285" w:lineRule="exact"/>
                                                  <w:jc w:val="center"/>
                                                  <w:rPr>
                                                    <w:rFonts w:ascii="Arial" w:eastAsia="Times New Roman" w:hAnsi="Arial" w:cs="Arial"/>
                                                    <w:sz w:val="17"/>
                                                    <w:szCs w:val="17"/>
                                                  </w:rPr>
                                                </w:pPr>
                                                <w:hyperlink r:id="rId15" w:tgtFrame="_blank" w:tooltip="Get business support" w:history="1">
                                                  <w:r w:rsidR="00B821E2">
                                                    <w:rPr>
                                                      <w:rStyle w:val="footer1"/>
                                                      <w:rFonts w:eastAsia="Times New Roman"/>
                                                      <w:color w:val="CC150E"/>
                                                      <w:sz w:val="17"/>
                                                      <w:szCs w:val="17"/>
                                                    </w:rPr>
                                                    <w:t>Get business support</w:t>
                                                  </w:r>
                                                </w:hyperlink>
                                              </w:p>
                                            </w:tc>
                                          </w:tr>
                                        </w:tbl>
                                        <w:p w:rsidR="00B821E2" w:rsidRDefault="00B821E2">
                                          <w:pPr>
                                            <w:rPr>
                                              <w:rFonts w:ascii="Times New Roman" w:eastAsia="Times New Roman" w:hAnsi="Times New Roman" w:cs="Times New Roman"/>
                                              <w:sz w:val="20"/>
                                              <w:szCs w:val="20"/>
                                            </w:rPr>
                                          </w:pPr>
                                        </w:p>
                                      </w:tc>
                                      <w:tc>
                                        <w:tcPr>
                                          <w:tcW w:w="510" w:type="dxa"/>
                                          <w:vAlign w:val="center"/>
                                          <w:hideMark/>
                                        </w:tcPr>
                                        <w:p w:rsidR="00B821E2" w:rsidRDefault="00B821E2">
                                          <w:pPr>
                                            <w:spacing w:before="15" w:line="15" w:lineRule="exact"/>
                                            <w:rPr>
                                              <w:rFonts w:ascii="Arial" w:eastAsia="Times New Roman" w:hAnsi="Arial" w:cs="Arial"/>
                                              <w:sz w:val="2"/>
                                              <w:szCs w:val="2"/>
                                            </w:rPr>
                                          </w:pPr>
                                          <w:r>
                                            <w:rPr>
                                              <w:rFonts w:ascii="Arial" w:eastAsia="Times New Roman" w:hAnsi="Arial" w:cs="Arial"/>
                                              <w:sz w:val="2"/>
                                              <w:szCs w:val="2"/>
                                            </w:rPr>
                                            <w:t> </w:t>
                                          </w:r>
                                        </w:p>
                                      </w:tc>
                                      <w:tc>
                                        <w:tcPr>
                                          <w:tcW w:w="15" w:type="dxa"/>
                                          <w:shd w:val="clear" w:color="auto" w:fill="BCBEC0"/>
                                          <w:vAlign w:val="center"/>
                                          <w:hideMark/>
                                        </w:tcPr>
                                        <w:p w:rsidR="00B821E2" w:rsidRDefault="00B821E2">
                                          <w:pPr>
                                            <w:spacing w:before="15" w:line="15" w:lineRule="exact"/>
                                            <w:rPr>
                                              <w:rFonts w:ascii="Arial" w:eastAsia="Times New Roman" w:hAnsi="Arial" w:cs="Arial"/>
                                              <w:sz w:val="2"/>
                                              <w:szCs w:val="2"/>
                                            </w:rPr>
                                          </w:pPr>
                                          <w:r>
                                            <w:rPr>
                                              <w:rFonts w:ascii="Arial" w:eastAsia="Times New Roman" w:hAnsi="Arial" w:cs="Arial"/>
                                              <w:noProof/>
                                              <w:sz w:val="2"/>
                                              <w:szCs w:val="2"/>
                                            </w:rPr>
                                            <w:drawing>
                                              <wp:inline distT="0" distB="0" distL="0" distR="0">
                                                <wp:extent cx="8255" cy="8255"/>
                                                <wp:effectExtent l="0" t="0" r="0" b="0"/>
                                                <wp:docPr id="6" name="Picture 6" descr="http://www2.enterprise.rogers.com/l/23122/2017-07-09/4tqnsj/23122/136861/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enterprise.rogers.com/l/23122/2017-07-09/4tqnsj/23122/136861/spacer.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B821E2" w:rsidRDefault="00B821E2">
                                    <w:pPr>
                                      <w:jc w:val="center"/>
                                      <w:rPr>
                                        <w:rFonts w:ascii="Times New Roman" w:eastAsia="Times New Roman" w:hAnsi="Times New Roman" w:cs="Times New Roman"/>
                                        <w:sz w:val="20"/>
                                        <w:szCs w:val="20"/>
                                      </w:rPr>
                                    </w:pPr>
                                  </w:p>
                                </w:tc>
                              </w:tr>
                            </w:tbl>
                            <w:tbl>
                              <w:tblPr>
                                <w:tblpPr w:rightFromText="-15" w:vertAnchor="text" w:tblpXSpec="right" w:tblpYSpec="center"/>
                                <w:tblW w:w="2400" w:type="dxa"/>
                                <w:tblCellMar>
                                  <w:left w:w="0" w:type="dxa"/>
                                  <w:right w:w="0" w:type="dxa"/>
                                </w:tblCellMar>
                                <w:tblLook w:val="04A0" w:firstRow="1" w:lastRow="0" w:firstColumn="1" w:lastColumn="0" w:noHBand="0" w:noVBand="1"/>
                              </w:tblPr>
                              <w:tblGrid>
                                <w:gridCol w:w="2400"/>
                              </w:tblGrid>
                              <w:tr w:rsidR="00B821E2">
                                <w:trPr>
                                  <w:trHeight w:val="96"/>
                                </w:trPr>
                                <w:tc>
                                  <w:tcPr>
                                    <w:tcW w:w="0" w:type="auto"/>
                                    <w:vAlign w:val="center"/>
                                    <w:hideMark/>
                                  </w:tcPr>
                                  <w:p w:rsidR="00B821E2" w:rsidRDefault="00B821E2">
                                    <w:pPr>
                                      <w:spacing w:before="15" w:line="15" w:lineRule="exact"/>
                                      <w:rPr>
                                        <w:rFonts w:ascii="Arial" w:eastAsia="Times New Roman" w:hAnsi="Arial" w:cs="Arial"/>
                                        <w:sz w:val="2"/>
                                        <w:szCs w:val="2"/>
                                      </w:rPr>
                                    </w:pPr>
                                    <w:r>
                                      <w:rPr>
                                        <w:rFonts w:ascii="Arial" w:eastAsia="Times New Roman" w:hAnsi="Arial" w:cs="Arial"/>
                                        <w:sz w:val="2"/>
                                        <w:szCs w:val="2"/>
                                      </w:rPr>
                                      <w:t> </w:t>
                                    </w:r>
                                  </w:p>
                                </w:tc>
                              </w:tr>
                              <w:tr w:rsidR="00B821E2">
                                <w:tc>
                                  <w:tcPr>
                                    <w:tcW w:w="0" w:type="auto"/>
                                    <w:hideMark/>
                                  </w:tcPr>
                                  <w:tbl>
                                    <w:tblPr>
                                      <w:tblW w:w="2400" w:type="dxa"/>
                                      <w:jc w:val="center"/>
                                      <w:tblCellMar>
                                        <w:left w:w="0" w:type="dxa"/>
                                        <w:right w:w="0" w:type="dxa"/>
                                      </w:tblCellMar>
                                      <w:tblLook w:val="04A0" w:firstRow="1" w:lastRow="0" w:firstColumn="1" w:lastColumn="0" w:noHBand="0" w:noVBand="1"/>
                                    </w:tblPr>
                                    <w:tblGrid>
                                      <w:gridCol w:w="246"/>
                                      <w:gridCol w:w="300"/>
                                      <w:gridCol w:w="145"/>
                                      <w:gridCol w:w="300"/>
                                      <w:gridCol w:w="289"/>
                                      <w:gridCol w:w="300"/>
                                      <w:gridCol w:w="347"/>
                                      <w:gridCol w:w="285"/>
                                      <w:gridCol w:w="188"/>
                                    </w:tblGrid>
                                    <w:tr w:rsidR="00B821E2">
                                      <w:trPr>
                                        <w:jc w:val="center"/>
                                      </w:trPr>
                                      <w:tc>
                                        <w:tcPr>
                                          <w:tcW w:w="0" w:type="auto"/>
                                          <w:hideMark/>
                                        </w:tcPr>
                                        <w:p w:rsidR="00B821E2" w:rsidRDefault="00B821E2">
                                          <w:pPr>
                                            <w:spacing w:before="15" w:line="0" w:lineRule="atLeast"/>
                                            <w:jc w:val="center"/>
                                            <w:rPr>
                                              <w:rFonts w:ascii="Arial" w:eastAsia="Times New Roman" w:hAnsi="Arial" w:cs="Arial"/>
                                              <w:sz w:val="2"/>
                                              <w:szCs w:val="2"/>
                                            </w:rPr>
                                          </w:pPr>
                                          <w:r>
                                            <w:rPr>
                                              <w:rFonts w:ascii="Arial" w:eastAsia="Times New Roman" w:hAnsi="Arial" w:cs="Arial"/>
                                              <w:noProof/>
                                              <w:color w:val="0000FF"/>
                                              <w:sz w:val="2"/>
                                              <w:szCs w:val="2"/>
                                            </w:rPr>
                                            <w:drawing>
                                              <wp:inline distT="0" distB="0" distL="0" distR="0">
                                                <wp:extent cx="135255" cy="119380"/>
                                                <wp:effectExtent l="0" t="0" r="0" b="0"/>
                                                <wp:docPr id="5" name="Picture 5" descr="LinkedIn">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kedI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5255" cy="119380"/>
                                                        </a:xfrm>
                                                        <a:prstGeom prst="rect">
                                                          <a:avLst/>
                                                        </a:prstGeom>
                                                        <a:noFill/>
                                                        <a:ln>
                                                          <a:noFill/>
                                                        </a:ln>
                                                      </pic:spPr>
                                                    </pic:pic>
                                                  </a:graphicData>
                                                </a:graphic>
                                              </wp:inline>
                                            </w:drawing>
                                          </w:r>
                                        </w:p>
                                      </w:tc>
                                      <w:tc>
                                        <w:tcPr>
                                          <w:tcW w:w="300" w:type="dxa"/>
                                          <w:vAlign w:val="center"/>
                                          <w:hideMark/>
                                        </w:tcPr>
                                        <w:p w:rsidR="00B821E2" w:rsidRDefault="00B821E2">
                                          <w:pPr>
                                            <w:spacing w:before="15" w:line="15" w:lineRule="exact"/>
                                            <w:rPr>
                                              <w:rFonts w:ascii="Arial" w:eastAsia="Times New Roman" w:hAnsi="Arial" w:cs="Arial"/>
                                              <w:sz w:val="2"/>
                                              <w:szCs w:val="2"/>
                                            </w:rPr>
                                          </w:pPr>
                                          <w:r>
                                            <w:rPr>
                                              <w:rFonts w:ascii="Arial" w:eastAsia="Times New Roman" w:hAnsi="Arial" w:cs="Arial"/>
                                              <w:sz w:val="2"/>
                                              <w:szCs w:val="2"/>
                                            </w:rPr>
                                            <w:t> </w:t>
                                          </w:r>
                                        </w:p>
                                      </w:tc>
                                      <w:tc>
                                        <w:tcPr>
                                          <w:tcW w:w="0" w:type="auto"/>
                                          <w:hideMark/>
                                        </w:tcPr>
                                        <w:p w:rsidR="00B821E2" w:rsidRDefault="00B821E2">
                                          <w:pPr>
                                            <w:spacing w:before="15" w:line="0" w:lineRule="atLeast"/>
                                            <w:jc w:val="center"/>
                                            <w:rPr>
                                              <w:rFonts w:ascii="Arial" w:eastAsia="Times New Roman" w:hAnsi="Arial" w:cs="Arial"/>
                                              <w:sz w:val="2"/>
                                              <w:szCs w:val="2"/>
                                            </w:rPr>
                                          </w:pPr>
                                          <w:r>
                                            <w:rPr>
                                              <w:rFonts w:ascii="Arial" w:eastAsia="Times New Roman" w:hAnsi="Arial" w:cs="Arial"/>
                                              <w:noProof/>
                                              <w:color w:val="0000FF"/>
                                              <w:sz w:val="2"/>
                                              <w:szCs w:val="2"/>
                                            </w:rPr>
                                            <w:drawing>
                                              <wp:inline distT="0" distB="0" distL="0" distR="0">
                                                <wp:extent cx="79375" cy="119380"/>
                                                <wp:effectExtent l="0" t="0" r="0" b="0"/>
                                                <wp:docPr id="4" name="Picture 4" descr="Facebook">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79375" cy="119380"/>
                                                        </a:xfrm>
                                                        <a:prstGeom prst="rect">
                                                          <a:avLst/>
                                                        </a:prstGeom>
                                                        <a:noFill/>
                                                        <a:ln>
                                                          <a:noFill/>
                                                        </a:ln>
                                                      </pic:spPr>
                                                    </pic:pic>
                                                  </a:graphicData>
                                                </a:graphic>
                                              </wp:inline>
                                            </w:drawing>
                                          </w:r>
                                        </w:p>
                                      </w:tc>
                                      <w:tc>
                                        <w:tcPr>
                                          <w:tcW w:w="300" w:type="dxa"/>
                                          <w:vAlign w:val="center"/>
                                          <w:hideMark/>
                                        </w:tcPr>
                                        <w:p w:rsidR="00B821E2" w:rsidRDefault="00B821E2">
                                          <w:pPr>
                                            <w:spacing w:before="15" w:line="15" w:lineRule="exact"/>
                                            <w:rPr>
                                              <w:rFonts w:ascii="Arial" w:eastAsia="Times New Roman" w:hAnsi="Arial" w:cs="Arial"/>
                                              <w:sz w:val="2"/>
                                              <w:szCs w:val="2"/>
                                            </w:rPr>
                                          </w:pPr>
                                          <w:r>
                                            <w:rPr>
                                              <w:rFonts w:ascii="Arial" w:eastAsia="Times New Roman" w:hAnsi="Arial" w:cs="Arial"/>
                                              <w:sz w:val="2"/>
                                              <w:szCs w:val="2"/>
                                            </w:rPr>
                                            <w:t> </w:t>
                                          </w:r>
                                        </w:p>
                                      </w:tc>
                                      <w:tc>
                                        <w:tcPr>
                                          <w:tcW w:w="0" w:type="auto"/>
                                          <w:hideMark/>
                                        </w:tcPr>
                                        <w:p w:rsidR="00B821E2" w:rsidRDefault="00B821E2">
                                          <w:pPr>
                                            <w:spacing w:before="15" w:line="0" w:lineRule="atLeast"/>
                                            <w:jc w:val="center"/>
                                            <w:rPr>
                                              <w:rFonts w:ascii="Arial" w:eastAsia="Times New Roman" w:hAnsi="Arial" w:cs="Arial"/>
                                              <w:sz w:val="2"/>
                                              <w:szCs w:val="2"/>
                                            </w:rPr>
                                          </w:pPr>
                                          <w:r>
                                            <w:rPr>
                                              <w:rFonts w:ascii="Arial" w:eastAsia="Times New Roman" w:hAnsi="Arial" w:cs="Arial"/>
                                              <w:noProof/>
                                              <w:color w:val="0000FF"/>
                                              <w:sz w:val="2"/>
                                              <w:szCs w:val="2"/>
                                            </w:rPr>
                                            <w:drawing>
                                              <wp:inline distT="0" distB="0" distL="0" distR="0">
                                                <wp:extent cx="158750" cy="119380"/>
                                                <wp:effectExtent l="0" t="0" r="0" b="0"/>
                                                <wp:docPr id="3" name="Picture 3" descr="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58750" cy="119380"/>
                                                        </a:xfrm>
                                                        <a:prstGeom prst="rect">
                                                          <a:avLst/>
                                                        </a:prstGeom>
                                                        <a:noFill/>
                                                        <a:ln>
                                                          <a:noFill/>
                                                        </a:ln>
                                                      </pic:spPr>
                                                    </pic:pic>
                                                  </a:graphicData>
                                                </a:graphic>
                                              </wp:inline>
                                            </w:drawing>
                                          </w:r>
                                        </w:p>
                                      </w:tc>
                                      <w:tc>
                                        <w:tcPr>
                                          <w:tcW w:w="300" w:type="dxa"/>
                                          <w:vAlign w:val="center"/>
                                          <w:hideMark/>
                                        </w:tcPr>
                                        <w:p w:rsidR="00B821E2" w:rsidRDefault="00B821E2">
                                          <w:pPr>
                                            <w:spacing w:before="15" w:line="15" w:lineRule="exact"/>
                                            <w:rPr>
                                              <w:rFonts w:ascii="Arial" w:eastAsia="Times New Roman" w:hAnsi="Arial" w:cs="Arial"/>
                                              <w:sz w:val="2"/>
                                              <w:szCs w:val="2"/>
                                            </w:rPr>
                                          </w:pPr>
                                          <w:r>
                                            <w:rPr>
                                              <w:rFonts w:ascii="Arial" w:eastAsia="Times New Roman" w:hAnsi="Arial" w:cs="Arial"/>
                                              <w:sz w:val="2"/>
                                              <w:szCs w:val="2"/>
                                            </w:rPr>
                                            <w:t> </w:t>
                                          </w:r>
                                        </w:p>
                                      </w:tc>
                                      <w:tc>
                                        <w:tcPr>
                                          <w:tcW w:w="0" w:type="auto"/>
                                          <w:hideMark/>
                                        </w:tcPr>
                                        <w:p w:rsidR="00B821E2" w:rsidRDefault="00B821E2">
                                          <w:pPr>
                                            <w:spacing w:before="15" w:line="0" w:lineRule="atLeast"/>
                                            <w:jc w:val="center"/>
                                            <w:rPr>
                                              <w:rFonts w:ascii="Arial" w:eastAsia="Times New Roman" w:hAnsi="Arial" w:cs="Arial"/>
                                              <w:sz w:val="2"/>
                                              <w:szCs w:val="2"/>
                                            </w:rPr>
                                          </w:pPr>
                                          <w:r>
                                            <w:rPr>
                                              <w:rFonts w:ascii="Arial" w:eastAsia="Times New Roman" w:hAnsi="Arial" w:cs="Arial"/>
                                              <w:noProof/>
                                              <w:color w:val="0000FF"/>
                                              <w:sz w:val="2"/>
                                              <w:szCs w:val="2"/>
                                            </w:rPr>
                                            <w:drawing>
                                              <wp:inline distT="0" distB="0" distL="0" distR="0">
                                                <wp:extent cx="182880" cy="119380"/>
                                                <wp:effectExtent l="0" t="0" r="7620" b="0"/>
                                                <wp:docPr id="2" name="Picture 2" descr="YouTube">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82880" cy="119380"/>
                                                        </a:xfrm>
                                                        <a:prstGeom prst="rect">
                                                          <a:avLst/>
                                                        </a:prstGeom>
                                                        <a:noFill/>
                                                        <a:ln>
                                                          <a:noFill/>
                                                        </a:ln>
                                                      </pic:spPr>
                                                    </pic:pic>
                                                  </a:graphicData>
                                                </a:graphic>
                                              </wp:inline>
                                            </w:drawing>
                                          </w:r>
                                        </w:p>
                                      </w:tc>
                                      <w:tc>
                                        <w:tcPr>
                                          <w:tcW w:w="285" w:type="dxa"/>
                                          <w:vAlign w:val="center"/>
                                          <w:hideMark/>
                                        </w:tcPr>
                                        <w:p w:rsidR="00B821E2" w:rsidRDefault="00B821E2">
                                          <w:pPr>
                                            <w:spacing w:before="15" w:line="15" w:lineRule="exact"/>
                                            <w:rPr>
                                              <w:rFonts w:ascii="Arial" w:eastAsia="Times New Roman" w:hAnsi="Arial" w:cs="Arial"/>
                                              <w:sz w:val="2"/>
                                              <w:szCs w:val="2"/>
                                            </w:rPr>
                                          </w:pPr>
                                          <w:r>
                                            <w:rPr>
                                              <w:rFonts w:ascii="Arial" w:eastAsia="Times New Roman" w:hAnsi="Arial" w:cs="Arial"/>
                                              <w:sz w:val="2"/>
                                              <w:szCs w:val="2"/>
                                            </w:rPr>
                                            <w:t> </w:t>
                                          </w:r>
                                        </w:p>
                                      </w:tc>
                                      <w:tc>
                                        <w:tcPr>
                                          <w:tcW w:w="0" w:type="auto"/>
                                          <w:hideMark/>
                                        </w:tcPr>
                                        <w:p w:rsidR="00B821E2" w:rsidRDefault="00B821E2">
                                          <w:pPr>
                                            <w:spacing w:before="15" w:line="0" w:lineRule="atLeast"/>
                                            <w:jc w:val="center"/>
                                            <w:rPr>
                                              <w:rFonts w:ascii="Arial" w:eastAsia="Times New Roman" w:hAnsi="Arial" w:cs="Arial"/>
                                              <w:sz w:val="2"/>
                                              <w:szCs w:val="2"/>
                                            </w:rPr>
                                          </w:pPr>
                                          <w:r>
                                            <w:rPr>
                                              <w:rFonts w:ascii="Arial" w:eastAsia="Times New Roman" w:hAnsi="Arial" w:cs="Arial"/>
                                              <w:noProof/>
                                              <w:color w:val="0000FF"/>
                                              <w:sz w:val="2"/>
                                              <w:szCs w:val="2"/>
                                            </w:rPr>
                                            <w:drawing>
                                              <wp:inline distT="0" distB="0" distL="0" distR="0">
                                                <wp:extent cx="103505" cy="119380"/>
                                                <wp:effectExtent l="0" t="0" r="0" b="0"/>
                                                <wp:docPr id="1" name="Picture 1" descr="Rogers Business Forum">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gers Business Forum"/>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03505" cy="119380"/>
                                                        </a:xfrm>
                                                        <a:prstGeom prst="rect">
                                                          <a:avLst/>
                                                        </a:prstGeom>
                                                        <a:noFill/>
                                                        <a:ln>
                                                          <a:noFill/>
                                                        </a:ln>
                                                      </pic:spPr>
                                                    </pic:pic>
                                                  </a:graphicData>
                                                </a:graphic>
                                              </wp:inline>
                                            </w:drawing>
                                          </w:r>
                                        </w:p>
                                      </w:tc>
                                    </w:tr>
                                  </w:tbl>
                                  <w:p w:rsidR="00B821E2" w:rsidRDefault="00B821E2">
                                    <w:pPr>
                                      <w:jc w:val="center"/>
                                      <w:rPr>
                                        <w:rFonts w:ascii="Times New Roman" w:eastAsia="Times New Roman" w:hAnsi="Times New Roman" w:cs="Times New Roman"/>
                                        <w:sz w:val="20"/>
                                        <w:szCs w:val="20"/>
                                      </w:rPr>
                                    </w:pPr>
                                  </w:p>
                                </w:tc>
                              </w:tr>
                            </w:tbl>
                            <w:p w:rsidR="00B821E2" w:rsidRDefault="00B821E2">
                              <w:pPr>
                                <w:rPr>
                                  <w:rFonts w:ascii="Times New Roman" w:eastAsia="Times New Roman" w:hAnsi="Times New Roman" w:cs="Times New Roman"/>
                                  <w:sz w:val="20"/>
                                  <w:szCs w:val="20"/>
                                </w:rPr>
                              </w:pPr>
                            </w:p>
                          </w:tc>
                        </w:tr>
                        <w:tr w:rsidR="00B821E2">
                          <w:trPr>
                            <w:trHeight w:val="300"/>
                            <w:jc w:val="center"/>
                          </w:trPr>
                          <w:tc>
                            <w:tcPr>
                              <w:tcW w:w="0" w:type="auto"/>
                              <w:vAlign w:val="center"/>
                              <w:hideMark/>
                            </w:tcPr>
                            <w:p w:rsidR="00B821E2" w:rsidRDefault="00B821E2">
                              <w:pPr>
                                <w:spacing w:before="15" w:line="15" w:lineRule="exact"/>
                                <w:rPr>
                                  <w:rFonts w:ascii="Arial" w:eastAsia="Times New Roman" w:hAnsi="Arial" w:cs="Arial"/>
                                  <w:sz w:val="2"/>
                                  <w:szCs w:val="2"/>
                                </w:rPr>
                              </w:pPr>
                              <w:r>
                                <w:rPr>
                                  <w:rFonts w:ascii="Arial" w:eastAsia="Times New Roman" w:hAnsi="Arial" w:cs="Arial"/>
                                  <w:sz w:val="2"/>
                                  <w:szCs w:val="2"/>
                                </w:rPr>
                                <w:t> </w:t>
                              </w:r>
                            </w:p>
                          </w:tc>
                        </w:tr>
                        <w:tr w:rsidR="00B821E2">
                          <w:trPr>
                            <w:jc w:val="center"/>
                          </w:trPr>
                          <w:tc>
                            <w:tcPr>
                              <w:tcW w:w="5000" w:type="pct"/>
                              <w:vAlign w:val="center"/>
                              <w:hideMark/>
                            </w:tcPr>
                            <w:tbl>
                              <w:tblPr>
                                <w:tblpPr w:rightFromText="-15" w:vertAnchor="text"/>
                                <w:tblW w:w="5000" w:type="pct"/>
                                <w:tblCellMar>
                                  <w:left w:w="0" w:type="dxa"/>
                                  <w:right w:w="0" w:type="dxa"/>
                                </w:tblCellMar>
                                <w:tblLook w:val="04A0" w:firstRow="1" w:lastRow="0" w:firstColumn="1" w:lastColumn="0" w:noHBand="0" w:noVBand="1"/>
                              </w:tblPr>
                              <w:tblGrid>
                                <w:gridCol w:w="7500"/>
                              </w:tblGrid>
                              <w:tr w:rsidR="00B821E2">
                                <w:tc>
                                  <w:tcPr>
                                    <w:tcW w:w="0" w:type="auto"/>
                                    <w:hideMark/>
                                  </w:tcPr>
                                  <w:p w:rsidR="00B821E2" w:rsidRDefault="006210E7">
                                    <w:pPr>
                                      <w:spacing w:before="15" w:line="225" w:lineRule="exact"/>
                                      <w:rPr>
                                        <w:rFonts w:ascii="Arial" w:eastAsia="Times New Roman" w:hAnsi="Arial" w:cs="Arial"/>
                                        <w:color w:val="414142"/>
                                        <w:sz w:val="15"/>
                                        <w:szCs w:val="15"/>
                                      </w:rPr>
                                    </w:pPr>
                                    <w:hyperlink r:id="rId31" w:tgtFrame="_blank" w:tooltip="Contact Us" w:history="1">
                                      <w:r w:rsidR="00B821E2">
                                        <w:rPr>
                                          <w:rStyle w:val="footer1"/>
                                          <w:rFonts w:eastAsia="Times New Roman"/>
                                          <w:color w:val="414142"/>
                                          <w:sz w:val="15"/>
                                          <w:szCs w:val="15"/>
                                          <w:u w:val="single"/>
                                        </w:rPr>
                                        <w:t>Contact Us</w:t>
                                      </w:r>
                                    </w:hyperlink>
                                    <w:r w:rsidR="00B821E2">
                                      <w:rPr>
                                        <w:rFonts w:ascii="Arial" w:eastAsia="Times New Roman" w:hAnsi="Arial" w:cs="Arial"/>
                                        <w:color w:val="414142"/>
                                        <w:sz w:val="15"/>
                                        <w:szCs w:val="15"/>
                                      </w:rPr>
                                      <w:t xml:space="preserve"> | </w:t>
                                    </w:r>
                                    <w:hyperlink r:id="rId32" w:tgtFrame="_blank" w:tooltip="Unsubscribe" w:history="1">
                                      <w:r w:rsidR="00B821E2">
                                        <w:rPr>
                                          <w:rStyle w:val="footer1"/>
                                          <w:rFonts w:eastAsia="Times New Roman"/>
                                          <w:color w:val="414142"/>
                                          <w:sz w:val="15"/>
                                          <w:szCs w:val="15"/>
                                          <w:u w:val="single"/>
                                        </w:rPr>
                                        <w:t>Unsubscribe</w:t>
                                      </w:r>
                                    </w:hyperlink>
                                    <w:r w:rsidR="00B821E2">
                                      <w:rPr>
                                        <w:rFonts w:ascii="Arial" w:eastAsia="Times New Roman" w:hAnsi="Arial" w:cs="Arial"/>
                                        <w:color w:val="414142"/>
                                        <w:sz w:val="15"/>
                                        <w:szCs w:val="15"/>
                                      </w:rPr>
                                      <w:t xml:space="preserve"> | </w:t>
                                    </w:r>
                                    <w:hyperlink r:id="rId33" w:tgtFrame="_blank" w:tooltip="Privacy Policy" w:history="1">
                                      <w:r w:rsidR="00B821E2">
                                        <w:rPr>
                                          <w:rStyle w:val="footer1"/>
                                          <w:rFonts w:eastAsia="Times New Roman"/>
                                          <w:color w:val="414142"/>
                                          <w:sz w:val="15"/>
                                          <w:szCs w:val="15"/>
                                          <w:u w:val="single"/>
                                        </w:rPr>
                                        <w:t>Privacy Policy</w:t>
                                      </w:r>
                                    </w:hyperlink>
                                    <w:r w:rsidR="00B821E2">
                                      <w:rPr>
                                        <w:rFonts w:ascii="Arial" w:eastAsia="Times New Roman" w:hAnsi="Arial" w:cs="Arial"/>
                                        <w:color w:val="414142"/>
                                        <w:sz w:val="15"/>
                                        <w:szCs w:val="15"/>
                                      </w:rPr>
                                      <w:t xml:space="preserve"> | </w:t>
                                    </w:r>
                                    <w:hyperlink r:id="rId34" w:tgtFrame="_blank" w:tooltip="rogers.com" w:history="1">
                                      <w:r w:rsidR="00B821E2">
                                        <w:rPr>
                                          <w:rStyle w:val="footer1"/>
                                          <w:rFonts w:eastAsia="Times New Roman"/>
                                          <w:color w:val="414142"/>
                                          <w:sz w:val="15"/>
                                          <w:szCs w:val="15"/>
                                          <w:u w:val="single"/>
                                        </w:rPr>
                                        <w:t>rogers.com</w:t>
                                      </w:r>
                                    </w:hyperlink>
                                  </w:p>
                                </w:tc>
                              </w:tr>
                              <w:tr w:rsidR="00B821E2">
                                <w:trPr>
                                  <w:trHeight w:val="180"/>
                                </w:trPr>
                                <w:tc>
                                  <w:tcPr>
                                    <w:tcW w:w="0" w:type="auto"/>
                                    <w:vAlign w:val="center"/>
                                    <w:hideMark/>
                                  </w:tcPr>
                                  <w:p w:rsidR="00B821E2" w:rsidRDefault="00B821E2">
                                    <w:pPr>
                                      <w:spacing w:before="15" w:line="0" w:lineRule="auto"/>
                                      <w:rPr>
                                        <w:rFonts w:ascii="Arial" w:eastAsia="Times New Roman" w:hAnsi="Arial" w:cs="Arial"/>
                                        <w:sz w:val="2"/>
                                        <w:szCs w:val="2"/>
                                      </w:rPr>
                                    </w:pPr>
                                    <w:r>
                                      <w:rPr>
                                        <w:rFonts w:ascii="Arial" w:eastAsia="Times New Roman" w:hAnsi="Arial" w:cs="Arial"/>
                                        <w:sz w:val="2"/>
                                        <w:szCs w:val="2"/>
                                      </w:rPr>
                                      <w:t> </w:t>
                                    </w:r>
                                  </w:p>
                                </w:tc>
                              </w:tr>
                              <w:tr w:rsidR="00B821E2">
                                <w:tc>
                                  <w:tcPr>
                                    <w:tcW w:w="0" w:type="auto"/>
                                    <w:hideMark/>
                                  </w:tcPr>
                                  <w:p w:rsidR="00B821E2" w:rsidRDefault="00B821E2">
                                    <w:pPr>
                                      <w:spacing w:before="15" w:line="225" w:lineRule="exact"/>
                                      <w:rPr>
                                        <w:rFonts w:ascii="Arial" w:eastAsia="Times New Roman" w:hAnsi="Arial" w:cs="Arial"/>
                                        <w:color w:val="414142"/>
                                        <w:sz w:val="15"/>
                                        <w:szCs w:val="15"/>
                                      </w:rPr>
                                    </w:pPr>
                                    <w:r>
                                      <w:rPr>
                                        <w:rFonts w:ascii="Arial" w:eastAsia="Times New Roman" w:hAnsi="Arial" w:cs="Arial"/>
                                        <w:color w:val="414142"/>
                                        <w:sz w:val="15"/>
                                        <w:szCs w:val="15"/>
                                      </w:rPr>
                                      <w:t>Rogers Communications | One Mount Pleasant Road | Toronto ON M4Y 2Y5</w:t>
                                    </w:r>
                                  </w:p>
                                </w:tc>
                              </w:tr>
                              <w:tr w:rsidR="00B821E2">
                                <w:trPr>
                                  <w:trHeight w:val="180"/>
                                </w:trPr>
                                <w:tc>
                                  <w:tcPr>
                                    <w:tcW w:w="0" w:type="auto"/>
                                    <w:vAlign w:val="center"/>
                                    <w:hideMark/>
                                  </w:tcPr>
                                  <w:p w:rsidR="00B821E2" w:rsidRDefault="00B821E2">
                                    <w:pPr>
                                      <w:spacing w:before="15" w:line="0" w:lineRule="auto"/>
                                      <w:rPr>
                                        <w:rFonts w:ascii="Arial" w:eastAsia="Times New Roman" w:hAnsi="Arial" w:cs="Arial"/>
                                        <w:sz w:val="2"/>
                                        <w:szCs w:val="2"/>
                                      </w:rPr>
                                    </w:pPr>
                                    <w:r>
                                      <w:rPr>
                                        <w:rFonts w:ascii="Arial" w:eastAsia="Times New Roman" w:hAnsi="Arial" w:cs="Arial"/>
                                        <w:sz w:val="2"/>
                                        <w:szCs w:val="2"/>
                                      </w:rPr>
                                      <w:t> </w:t>
                                    </w:r>
                                  </w:p>
                                </w:tc>
                              </w:tr>
                              <w:tr w:rsidR="00B821E2">
                                <w:tc>
                                  <w:tcPr>
                                    <w:tcW w:w="0" w:type="auto"/>
                                    <w:hideMark/>
                                  </w:tcPr>
                                  <w:p w:rsidR="00B821E2" w:rsidRDefault="00B821E2">
                                    <w:pPr>
                                      <w:spacing w:before="15" w:line="225" w:lineRule="exact"/>
                                      <w:rPr>
                                        <w:rFonts w:ascii="Arial" w:eastAsia="Times New Roman" w:hAnsi="Arial" w:cs="Arial"/>
                                        <w:color w:val="414142"/>
                                        <w:sz w:val="15"/>
                                        <w:szCs w:val="15"/>
                                        <w:lang w:val="fr-FR"/>
                                      </w:rPr>
                                    </w:pPr>
                                    <w:r>
                                      <w:rPr>
                                        <w:rFonts w:ascii="Arial" w:eastAsia="Times New Roman" w:hAnsi="Arial" w:cs="Arial"/>
                                        <w:color w:val="414142"/>
                                        <w:sz w:val="15"/>
                                        <w:szCs w:val="15"/>
                                      </w:rPr>
                                      <w:t>© 2018 Rogers Communications</w:t>
                                    </w:r>
                                    <w:r>
                                      <w:rPr>
                                        <w:rFonts w:ascii="Arial" w:eastAsia="Times New Roman" w:hAnsi="Arial" w:cs="Arial"/>
                                        <w:color w:val="414142"/>
                                        <w:sz w:val="15"/>
                                        <w:szCs w:val="15"/>
                                      </w:rPr>
                                      <w:br/>
                                    </w:r>
                                    <w:r>
                                      <w:rPr>
                                        <w:rFonts w:ascii="Arial" w:eastAsia="Times New Roman" w:hAnsi="Arial" w:cs="Arial"/>
                                        <w:color w:val="414142"/>
                                        <w:sz w:val="15"/>
                                        <w:szCs w:val="15"/>
                                      </w:rPr>
                                      <w:br/>
                                    </w:r>
                                    <w:r>
                                      <w:rPr>
                                        <w:rStyle w:val="Strong"/>
                                        <w:rFonts w:ascii="Arial" w:eastAsia="Times New Roman" w:hAnsi="Arial" w:cs="Arial"/>
                                        <w:color w:val="414142"/>
                                        <w:sz w:val="15"/>
                                        <w:szCs w:val="15"/>
                                      </w:rPr>
                                      <w:t>1. </w:t>
                                    </w:r>
                                    <w:r>
                                      <w:rPr>
                                        <w:rFonts w:ascii="Arial" w:eastAsia="Times New Roman" w:hAnsi="Arial" w:cs="Arial"/>
                                        <w:color w:val="414142"/>
                                        <w:sz w:val="15"/>
                                        <w:szCs w:val="15"/>
                                      </w:rPr>
                                      <w:t>Offer ends April 30, 2020, subject to change without notice. The first 6 months of your Teams and the Office 365 licenses will be free from the date of implementation.  At the end of this period, you may cancel the services or continue to use them subject to the regular monthly charges (currently included with Office 365 Essentials for $6.40/user/month). </w:t>
                                    </w:r>
                                    <w:r>
                                      <w:rPr>
                                        <w:rFonts w:ascii="Arial" w:eastAsia="Times New Roman" w:hAnsi="Arial" w:cs="Arial"/>
                                        <w:color w:val="414142"/>
                                        <w:sz w:val="15"/>
                                        <w:szCs w:val="15"/>
                                      </w:rPr>
                                      <w:br/>
                                    </w:r>
                                    <w:r>
                                      <w:rPr>
                                        <w:rFonts w:ascii="Arial" w:eastAsia="Times New Roman" w:hAnsi="Arial" w:cs="Arial"/>
                                        <w:color w:val="414142"/>
                                        <w:sz w:val="15"/>
                                        <w:szCs w:val="15"/>
                                      </w:rPr>
                                      <w:br/>
                                    </w:r>
                                    <w:r>
                                      <w:rPr>
                                        <w:rFonts w:ascii="Arial" w:eastAsia="Times New Roman" w:hAnsi="Arial" w:cs="Arial"/>
                                        <w:color w:val="414142"/>
                                        <w:sz w:val="15"/>
                                        <w:szCs w:val="15"/>
                                        <w:lang w:val="fr-FR"/>
                                      </w:rPr>
                                      <w:t>L’offre prend fin le 30 avril 2020 et peut être modifiée sans préavis. Les 6 premiers mois de vos licences Teams et Office 365 seront gratuits à partir de la date d’installation. À la fin de cette période, vous pouvez annuler les services ou continuer à les utiliser en payant les frais mensuels habituels (actuellement 6,40 $ par mois).</w:t>
                                    </w:r>
                                    <w:r>
                                      <w:rPr>
                                        <w:rFonts w:ascii="Arial" w:eastAsia="Times New Roman" w:hAnsi="Arial" w:cs="Arial"/>
                                        <w:color w:val="414142"/>
                                        <w:sz w:val="15"/>
                                        <w:szCs w:val="15"/>
                                        <w:lang w:val="fr-FR"/>
                                      </w:rPr>
                                      <w:br/>
                                    </w:r>
                                    <w:r>
                                      <w:rPr>
                                        <w:rFonts w:ascii="Arial" w:eastAsia="Times New Roman" w:hAnsi="Arial" w:cs="Arial"/>
                                        <w:color w:val="414142"/>
                                        <w:sz w:val="15"/>
                                        <w:szCs w:val="15"/>
                                        <w:lang w:val="fr-FR"/>
                                      </w:rPr>
                                      <w:br/>
                                    </w:r>
                                    <w:r>
                                      <w:rPr>
                                        <w:rStyle w:val="Strong"/>
                                        <w:rFonts w:ascii="Arial" w:eastAsia="Times New Roman" w:hAnsi="Arial" w:cs="Arial"/>
                                        <w:color w:val="414142"/>
                                        <w:sz w:val="15"/>
                                        <w:szCs w:val="15"/>
                                      </w:rPr>
                                      <w:t>2. </w:t>
                                    </w:r>
                                    <w:r>
                                      <w:rPr>
                                        <w:rFonts w:ascii="Arial" w:eastAsia="Times New Roman" w:hAnsi="Arial" w:cs="Arial"/>
                                        <w:color w:val="414142"/>
                                        <w:sz w:val="15"/>
                                        <w:szCs w:val="15"/>
                                      </w:rPr>
                                      <w:t>Offer subject to change without notice. A Setup Service Fee of $40/line to setup your device and related services is waived.  Standard rates apply for all other features and license subscriptions. Offer available to new Rogers Unison and Rogers Unison Softphone customers. Rogers Unison Mobile must be added to a new or existing 2-year or 3-year Rogers business wireless plan. Rogers Unison Softphone does not require a business wireless plan from Rogers.  </w:t>
                                    </w:r>
                                    <w:r>
                                      <w:rPr>
                                        <w:rFonts w:ascii="Arial" w:eastAsia="Times New Roman" w:hAnsi="Arial" w:cs="Arial"/>
                                        <w:color w:val="414142"/>
                                        <w:sz w:val="15"/>
                                        <w:szCs w:val="15"/>
                                      </w:rPr>
                                      <w:br/>
                                    </w:r>
                                    <w:r>
                                      <w:rPr>
                                        <w:rFonts w:ascii="Arial" w:eastAsia="Times New Roman" w:hAnsi="Arial" w:cs="Arial"/>
                                        <w:color w:val="414142"/>
                                        <w:sz w:val="15"/>
                                        <w:szCs w:val="15"/>
                                      </w:rPr>
                                      <w:br/>
                                    </w:r>
                                    <w:r>
                                      <w:rPr>
                                        <w:rFonts w:ascii="Arial" w:eastAsia="Times New Roman" w:hAnsi="Arial" w:cs="Arial"/>
                                        <w:color w:val="414142"/>
                                        <w:sz w:val="15"/>
                                        <w:szCs w:val="15"/>
                                        <w:lang w:val="fr-FR"/>
                                      </w:rPr>
                                      <w:t>L’offre peut être modifiée sans préavis. Les frais de configuration de 40 $ par ligne et les frais pour les services connexes sont annulés.</w:t>
                                    </w:r>
                                    <w:r>
                                      <w:rPr>
                                        <w:rFonts w:ascii="Arial" w:eastAsia="Times New Roman" w:hAnsi="Arial" w:cs="Arial"/>
                                        <w:color w:val="414142"/>
                                        <w:sz w:val="15"/>
                                        <w:szCs w:val="15"/>
                                        <w:lang w:val="fr-FR"/>
                                      </w:rPr>
                                      <w:br/>
                                    </w:r>
                                    <w:r>
                                      <w:rPr>
                                        <w:rFonts w:ascii="Arial" w:eastAsia="Times New Roman" w:hAnsi="Arial" w:cs="Arial"/>
                                        <w:color w:val="414142"/>
                                        <w:sz w:val="15"/>
                                        <w:szCs w:val="15"/>
                                        <w:lang w:val="fr-FR"/>
                                      </w:rPr>
                                      <w:br/>
                                      <w:t>Les tarifs courants s’appliquent à tous les autres fonctions et abonnements aux licences. Rogers Unisson – Mobile doit être ajouté à un forfait sans-fil d’affaires de Rogers admissible de 2 ou de 3 ans. Le téléphone logiciel de Rogers Unisson ne nécessite pas de forfait sans-fil d’affaires de Rogers.</w:t>
                                    </w:r>
                                    <w:r>
                                      <w:rPr>
                                        <w:rFonts w:ascii="Arial" w:eastAsia="Times New Roman" w:hAnsi="Arial" w:cs="Arial"/>
                                        <w:color w:val="414142"/>
                                        <w:sz w:val="15"/>
                                        <w:szCs w:val="15"/>
                                        <w:lang w:val="fr-FR"/>
                                      </w:rPr>
                                      <w:br/>
                                      <w:t> </w:t>
                                    </w:r>
                                  </w:p>
                                </w:tc>
                              </w:tr>
                              <w:tr w:rsidR="00B821E2">
                                <w:trPr>
                                  <w:trHeight w:val="360"/>
                                </w:trPr>
                                <w:tc>
                                  <w:tcPr>
                                    <w:tcW w:w="0" w:type="auto"/>
                                    <w:vAlign w:val="center"/>
                                    <w:hideMark/>
                                  </w:tcPr>
                                  <w:p w:rsidR="00B821E2" w:rsidRDefault="00B821E2">
                                    <w:pPr>
                                      <w:spacing w:before="15" w:line="0" w:lineRule="auto"/>
                                      <w:rPr>
                                        <w:rFonts w:ascii="Arial" w:eastAsia="Times New Roman" w:hAnsi="Arial" w:cs="Arial"/>
                                        <w:sz w:val="2"/>
                                        <w:szCs w:val="2"/>
                                        <w:lang w:val="fr-FR"/>
                                      </w:rPr>
                                    </w:pPr>
                                    <w:r>
                                      <w:rPr>
                                        <w:rFonts w:ascii="Arial" w:eastAsia="Times New Roman" w:hAnsi="Arial" w:cs="Arial"/>
                                        <w:sz w:val="2"/>
                                        <w:szCs w:val="2"/>
                                        <w:lang w:val="fr-FR"/>
                                      </w:rPr>
                                      <w:t> </w:t>
                                    </w:r>
                                  </w:p>
                                </w:tc>
                              </w:tr>
                            </w:tbl>
                            <w:p w:rsidR="00B821E2" w:rsidRDefault="00B821E2">
                              <w:pPr>
                                <w:rPr>
                                  <w:rFonts w:ascii="Times New Roman" w:eastAsia="Times New Roman" w:hAnsi="Times New Roman" w:cs="Times New Roman"/>
                                  <w:sz w:val="20"/>
                                  <w:szCs w:val="20"/>
                                </w:rPr>
                              </w:pPr>
                            </w:p>
                          </w:tc>
                        </w:tr>
                      </w:tbl>
                      <w:p w:rsidR="00B821E2" w:rsidRDefault="00B821E2">
                        <w:pPr>
                          <w:jc w:val="center"/>
                          <w:rPr>
                            <w:rFonts w:ascii="Times New Roman" w:eastAsia="Times New Roman" w:hAnsi="Times New Roman" w:cs="Times New Roman"/>
                            <w:sz w:val="20"/>
                            <w:szCs w:val="20"/>
                          </w:rPr>
                        </w:pPr>
                      </w:p>
                    </w:tc>
                    <w:tc>
                      <w:tcPr>
                        <w:tcW w:w="6" w:type="dxa"/>
                        <w:vAlign w:val="center"/>
                        <w:hideMark/>
                      </w:tcPr>
                      <w:p w:rsidR="00B821E2" w:rsidRDefault="00B821E2">
                        <w:pPr>
                          <w:spacing w:before="15" w:line="15" w:lineRule="exact"/>
                          <w:rPr>
                            <w:rFonts w:ascii="Arial" w:eastAsia="Times New Roman" w:hAnsi="Arial" w:cs="Arial"/>
                            <w:sz w:val="2"/>
                            <w:szCs w:val="2"/>
                            <w:lang w:val="fr-FR"/>
                          </w:rPr>
                        </w:pPr>
                        <w:r>
                          <w:rPr>
                            <w:rFonts w:ascii="Arial" w:eastAsia="Times New Roman" w:hAnsi="Arial" w:cs="Arial"/>
                            <w:sz w:val="2"/>
                            <w:szCs w:val="2"/>
                            <w:lang w:val="fr-FR"/>
                          </w:rPr>
                          <w:t> </w:t>
                        </w:r>
                      </w:p>
                    </w:tc>
                  </w:tr>
                </w:tbl>
                <w:p w:rsidR="00B821E2" w:rsidRDefault="00B821E2">
                  <w:pPr>
                    <w:jc w:val="center"/>
                    <w:rPr>
                      <w:rFonts w:ascii="Times New Roman" w:eastAsia="Times New Roman" w:hAnsi="Times New Roman" w:cs="Times New Roman"/>
                      <w:sz w:val="20"/>
                      <w:szCs w:val="20"/>
                    </w:rPr>
                  </w:pPr>
                </w:p>
              </w:tc>
            </w:tr>
          </w:tbl>
          <w:p w:rsidR="00B821E2" w:rsidRDefault="00B821E2">
            <w:pPr>
              <w:jc w:val="center"/>
              <w:rPr>
                <w:rFonts w:ascii="Times New Roman" w:eastAsia="Times New Roman" w:hAnsi="Times New Roman" w:cs="Times New Roman"/>
                <w:sz w:val="20"/>
                <w:szCs w:val="20"/>
              </w:rPr>
            </w:pPr>
          </w:p>
        </w:tc>
      </w:tr>
    </w:tbl>
    <w:p w:rsidR="0072748C" w:rsidRDefault="0072748C"/>
    <w:sectPr w:rsidR="007274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E2"/>
    <w:rsid w:val="001C59C6"/>
    <w:rsid w:val="006210E7"/>
    <w:rsid w:val="0072748C"/>
    <w:rsid w:val="00B821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9B23A-42DE-4C1C-92A7-CF08010A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1E2"/>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21E2"/>
    <w:rPr>
      <w:rFonts w:ascii="Arial" w:hAnsi="Arial" w:cs="Arial" w:hint="default"/>
      <w:color w:val="0000FF"/>
      <w:u w:val="single"/>
    </w:rPr>
  </w:style>
  <w:style w:type="paragraph" w:styleId="NormalWeb">
    <w:name w:val="Normal (Web)"/>
    <w:basedOn w:val="Normal"/>
    <w:uiPriority w:val="99"/>
    <w:semiHidden/>
    <w:unhideWhenUsed/>
    <w:rsid w:val="00B821E2"/>
    <w:pPr>
      <w:spacing w:before="100" w:beforeAutospacing="1" w:after="100" w:afterAutospacing="1"/>
    </w:pPr>
    <w:rPr>
      <w:rFonts w:ascii="Times New Roman" w:hAnsi="Times New Roman" w:cs="Times New Roman"/>
      <w:sz w:val="24"/>
      <w:szCs w:val="24"/>
    </w:rPr>
  </w:style>
  <w:style w:type="character" w:customStyle="1" w:styleId="footer1">
    <w:name w:val="footer1"/>
    <w:basedOn w:val="DefaultParagraphFont"/>
    <w:rsid w:val="00B821E2"/>
    <w:rPr>
      <w:rFonts w:ascii="Arial" w:hAnsi="Arial" w:cs="Arial" w:hint="default"/>
    </w:rPr>
  </w:style>
  <w:style w:type="character" w:styleId="Strong">
    <w:name w:val="Strong"/>
    <w:basedOn w:val="DefaultParagraphFont"/>
    <w:uiPriority w:val="22"/>
    <w:qFormat/>
    <w:rsid w:val="00B82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5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image" Target="http://www2.enterprise.rogers.com/l/23122/2016-12-14/4cgd2y/23122/120222/linkedin.jpg" TargetMode="External"/><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http://www2.enterprise.rogers.com/l/23122/2016-12-14/4cgd2w/23122/120220/facebook.jpg" TargetMode="External"/><Relationship Id="rId34" Type="http://schemas.openxmlformats.org/officeDocument/2006/relationships/hyperlink" Target="http://www2.enterprise.rogers.com/l/23122/2016-10-26/4794r1" TargetMode="External"/><Relationship Id="rId7" Type="http://schemas.openxmlformats.org/officeDocument/2006/relationships/image" Target="http://www2.enterprise.rogers.com/l/23122/2020-04-01/6xflvv/23122/215913/Covidbanner.PNG" TargetMode="External"/><Relationship Id="rId12" Type="http://schemas.openxmlformats.org/officeDocument/2006/relationships/hyperlink" Target="http://www2.enterprise.rogers.com/l/23122/2016-10-26/4793y7" TargetMode="External"/><Relationship Id="rId17" Type="http://schemas.openxmlformats.org/officeDocument/2006/relationships/image" Target="media/image5.jpeg"/><Relationship Id="rId25" Type="http://schemas.openxmlformats.org/officeDocument/2006/relationships/hyperlink" Target="http://www2.enterprise.rogers.com/l/23122/2016-10-26/4794qk" TargetMode="External"/><Relationship Id="rId33" Type="http://schemas.openxmlformats.org/officeDocument/2006/relationships/hyperlink" Target="http://www2.enterprise.rogers.com/l/23122/2016-10-26/4794qy" TargetMode="External"/><Relationship Id="rId2" Type="http://schemas.openxmlformats.org/officeDocument/2006/relationships/settings" Target="settings.xml"/><Relationship Id="rId16" Type="http://schemas.openxmlformats.org/officeDocument/2006/relationships/hyperlink" Target="http://www2.enterprise.rogers.com/l/23122/2016-10-26/4794p3" TargetMode="External"/><Relationship Id="rId20" Type="http://schemas.openxmlformats.org/officeDocument/2006/relationships/image" Target="media/image6.jpeg"/><Relationship Id="rId29"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www2.enterprise.rogers.com/l/23122/2020-04-01/6xfn64/23122/215949/CCCEFootMMP.png" TargetMode="External"/><Relationship Id="rId24" Type="http://schemas.openxmlformats.org/officeDocument/2006/relationships/image" Target="http://www2.enterprise.rogers.com/l/23122/2016-12-14/4cgd2p/23122/120216/twitter.jpg" TargetMode="External"/><Relationship Id="rId32" Type="http://schemas.openxmlformats.org/officeDocument/2006/relationships/hyperlink" Target="http://www2.enterprise.rogers.com/unsubscribe/u/23122" TargetMode="External"/><Relationship Id="rId5" Type="http://schemas.openxmlformats.org/officeDocument/2006/relationships/image" Target="http://www2.enterprise.rogers.com/l/23122/2020-04-01/6xflvv/23122/215913/Covidbanner.PNG" TargetMode="External"/><Relationship Id="rId15" Type="http://schemas.openxmlformats.org/officeDocument/2006/relationships/hyperlink" Target="http://www2.enterprise.rogers.com/l/23122/2016-10-26/4793yt" TargetMode="External"/><Relationship Id="rId23" Type="http://schemas.openxmlformats.org/officeDocument/2006/relationships/image" Target="media/image7.jpeg"/><Relationship Id="rId28" Type="http://schemas.openxmlformats.org/officeDocument/2006/relationships/hyperlink" Target="http://www2.enterprise.rogers.com/l/23122/2016-10-26/4794qr"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2.enterprise.rogers.com/l/23122/2016-11-21/48m1x5" TargetMode="External"/><Relationship Id="rId31" Type="http://schemas.openxmlformats.org/officeDocument/2006/relationships/hyperlink" Target="http://www2.enterprise.rogers.com/l/23122/2016-10-26/4794qt" TargetMode="External"/><Relationship Id="rId4" Type="http://schemas.openxmlformats.org/officeDocument/2006/relationships/image" Target="media/image1.png"/><Relationship Id="rId9" Type="http://schemas.openxmlformats.org/officeDocument/2006/relationships/hyperlink" Target="http://www2.enterprise.rogers.com/CCC-Covid-19-FR" TargetMode="External"/><Relationship Id="rId14" Type="http://schemas.openxmlformats.org/officeDocument/2006/relationships/image" Target="http://www2.enterprise.rogers.com/l/23122/2017-07-09/4tqnsj/23122/136861/spacer.gif" TargetMode="External"/><Relationship Id="rId22" Type="http://schemas.openxmlformats.org/officeDocument/2006/relationships/hyperlink" Target="http://www2.enterprise.rogers.com/l/23122/2016-10-26/4794qc" TargetMode="External"/><Relationship Id="rId27" Type="http://schemas.openxmlformats.org/officeDocument/2006/relationships/image" Target="http://www2.enterprise.rogers.com/l/23122/2016-12-14/4cgd2t/23122/120214/youtube.jpg" TargetMode="External"/><Relationship Id="rId30" Type="http://schemas.openxmlformats.org/officeDocument/2006/relationships/image" Target="http://www2.enterprise.rogers.com/l/23122/2016-12-14/4cgd2r/23122/120218/social.jpg" TargetMode="External"/><Relationship Id="rId35" Type="http://schemas.openxmlformats.org/officeDocument/2006/relationships/fontTable" Target="fontTable.xml"/><Relationship Id="rId8" Type="http://schemas.openxmlformats.org/officeDocument/2006/relationships/hyperlink" Target="http://www2.enterprise.rogers.com/CCC-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Wieczorek</dc:creator>
  <cp:keywords/>
  <dc:description/>
  <cp:lastModifiedBy>Brittany Renken</cp:lastModifiedBy>
  <cp:revision>2</cp:revision>
  <dcterms:created xsi:type="dcterms:W3CDTF">2020-04-09T17:13:00Z</dcterms:created>
  <dcterms:modified xsi:type="dcterms:W3CDTF">2020-04-09T17:13:00Z</dcterms:modified>
</cp:coreProperties>
</file>