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38C87" w14:textId="77777777" w:rsidR="00961A65" w:rsidRPr="00A26CE4" w:rsidRDefault="00961A65">
      <w:pPr>
        <w:pStyle w:val="Heading2"/>
        <w:rPr>
          <w:rFonts w:ascii="Cambria" w:hAnsi="Cambria" w:cs="Times New Roman"/>
          <w:sz w:val="32"/>
          <w:szCs w:val="32"/>
        </w:rPr>
      </w:pPr>
      <w:r w:rsidRPr="00A26CE4">
        <w:rPr>
          <w:rFonts w:ascii="Cambria" w:hAnsi="Cambria" w:cs="Times New Roman"/>
          <w:sz w:val="32"/>
          <w:szCs w:val="32"/>
        </w:rPr>
        <w:t>Emergency Succession Plan</w:t>
      </w:r>
      <w:r w:rsidR="00481194">
        <w:rPr>
          <w:rFonts w:ascii="Cambria" w:hAnsi="Cambria" w:cs="Times New Roman"/>
          <w:sz w:val="32"/>
          <w:szCs w:val="32"/>
        </w:rPr>
        <w:br/>
      </w:r>
    </w:p>
    <w:p w14:paraId="40B2DD67" w14:textId="2FFEB354" w:rsidR="00961A65" w:rsidRPr="00481194" w:rsidRDefault="00481194" w:rsidP="00BA67E7">
      <w:pPr>
        <w:spacing w:line="360" w:lineRule="auto"/>
        <w:jc w:val="center"/>
        <w:rPr>
          <w:rFonts w:ascii="Cambria" w:hAnsi="Cambria"/>
          <w:sz w:val="16"/>
          <w:szCs w:val="16"/>
        </w:rPr>
      </w:pPr>
      <w:bookmarkStart w:id="0" w:name="_GoBack"/>
      <w:r w:rsidRPr="00481194">
        <w:rPr>
          <w:rStyle w:val="Strong"/>
          <w:rFonts w:ascii="Calibri" w:hAnsi="Calibri"/>
        </w:rPr>
        <w:t xml:space="preserve">Organization </w:t>
      </w:r>
      <w:proofErr w:type="gramStart"/>
      <w:r w:rsidRPr="00481194">
        <w:rPr>
          <w:rStyle w:val="Strong"/>
          <w:rFonts w:ascii="Calibri" w:hAnsi="Calibri"/>
        </w:rPr>
        <w:t>Name</w:t>
      </w:r>
      <w:r w:rsidR="00F576EE" w:rsidRPr="00481194">
        <w:rPr>
          <w:rStyle w:val="Strong"/>
          <w:rFonts w:ascii="Calibri" w:hAnsi="Calibri"/>
        </w:rPr>
        <w:t xml:space="preserve">  </w:t>
      </w:r>
      <w:r w:rsidRPr="004B2E2C">
        <w:rPr>
          <w:rStyle w:val="Strong"/>
          <w:rFonts w:ascii="Calibri" w:hAnsi="Calibri"/>
          <w:b w:val="0"/>
        </w:rPr>
        <w:t>_</w:t>
      </w:r>
      <w:proofErr w:type="gramEnd"/>
      <w:r w:rsidRPr="004B2E2C">
        <w:rPr>
          <w:rStyle w:val="Strong"/>
          <w:rFonts w:ascii="Calibri" w:hAnsi="Calibri"/>
          <w:b w:val="0"/>
        </w:rPr>
        <w:t>______________________</w:t>
      </w:r>
      <w:r w:rsidRPr="004B2E2C">
        <w:rPr>
          <w:rFonts w:ascii="Cambria" w:hAnsi="Cambria"/>
          <w:b/>
          <w:i/>
        </w:rPr>
        <w:t xml:space="preserve">  </w:t>
      </w:r>
      <w:r w:rsidRPr="00481194">
        <w:rPr>
          <w:rFonts w:ascii="Cambria" w:hAnsi="Cambria"/>
          <w:b/>
          <w:i/>
        </w:rPr>
        <w:t xml:space="preserve"> </w:t>
      </w:r>
      <w:r w:rsidR="00E61017" w:rsidRPr="00481194">
        <w:rPr>
          <w:rFonts w:ascii="Cambria" w:hAnsi="Cambria"/>
          <w:b/>
          <w:i/>
        </w:rPr>
        <w:t xml:space="preserve">Draft </w:t>
      </w:r>
      <w:r w:rsidR="004276FB" w:rsidRPr="00481194">
        <w:rPr>
          <w:rFonts w:ascii="Cambria" w:hAnsi="Cambria"/>
          <w:b/>
          <w:i/>
        </w:rPr>
        <w:t xml:space="preserve"> </w:t>
      </w:r>
      <w:r w:rsidRPr="00481194">
        <w:rPr>
          <w:rFonts w:ascii="Cambria" w:hAnsi="Cambria"/>
          <w:b/>
          <w:i/>
        </w:rPr>
        <w:t xml:space="preserve">Date:  </w:t>
      </w:r>
      <w:r w:rsidR="00EB7FD4">
        <w:rPr>
          <w:rFonts w:ascii="Cambria" w:hAnsi="Cambria"/>
          <w:b/>
          <w:i/>
        </w:rPr>
        <w:t>(Month) 20xx</w:t>
      </w:r>
      <w:r>
        <w:rPr>
          <w:rFonts w:ascii="Cambria" w:hAnsi="Cambria"/>
          <w:b/>
          <w:i/>
        </w:rPr>
        <w:br/>
      </w:r>
      <w:bookmarkEnd w:id="0"/>
    </w:p>
    <w:p w14:paraId="28E48166" w14:textId="77777777" w:rsidR="00961A65" w:rsidRPr="00531E08" w:rsidRDefault="00961A65" w:rsidP="00516154">
      <w:pPr>
        <w:pStyle w:val="BodyTextIndent2"/>
        <w:numPr>
          <w:ilvl w:val="0"/>
          <w:numId w:val="7"/>
        </w:numPr>
        <w:rPr>
          <w:rFonts w:ascii="Calibri" w:hAnsi="Calibri" w:cs="Times New Roman"/>
          <w:sz w:val="24"/>
        </w:rPr>
      </w:pPr>
      <w:r w:rsidRPr="00A26CE4">
        <w:rPr>
          <w:rFonts w:ascii="Calibri" w:hAnsi="Calibri" w:cs="Times New Roman"/>
          <w:sz w:val="24"/>
        </w:rPr>
        <w:t xml:space="preserve">The Board of Directors of </w:t>
      </w:r>
      <w:r w:rsidR="00481194">
        <w:rPr>
          <w:rFonts w:ascii="Calibri" w:hAnsi="Calibri" w:cs="Times New Roman"/>
          <w:sz w:val="24"/>
        </w:rPr>
        <w:t>_</w:t>
      </w:r>
      <w:r w:rsidR="001F6590">
        <w:rPr>
          <w:rFonts w:ascii="Calibri" w:hAnsi="Calibri"/>
        </w:rPr>
        <w:t>(organization name)</w:t>
      </w:r>
      <w:r w:rsidR="00481194">
        <w:rPr>
          <w:rFonts w:ascii="Calibri" w:hAnsi="Calibri" w:cs="Times New Roman"/>
          <w:sz w:val="24"/>
        </w:rPr>
        <w:t xml:space="preserve">_ </w:t>
      </w:r>
      <w:r w:rsidRPr="00A26CE4">
        <w:rPr>
          <w:rFonts w:ascii="Calibri" w:hAnsi="Calibri" w:cs="Times New Roman"/>
          <w:sz w:val="24"/>
        </w:rPr>
        <w:t xml:space="preserve">has assembled this Emergency </w:t>
      </w:r>
      <w:r w:rsidR="00516154" w:rsidRPr="00A26CE4">
        <w:rPr>
          <w:rFonts w:ascii="Calibri" w:hAnsi="Calibri" w:cs="Times New Roman"/>
          <w:sz w:val="24"/>
        </w:rPr>
        <w:t>S</w:t>
      </w:r>
      <w:r w:rsidRPr="00A26CE4">
        <w:rPr>
          <w:rFonts w:ascii="Calibri" w:hAnsi="Calibri" w:cs="Times New Roman"/>
          <w:sz w:val="24"/>
        </w:rPr>
        <w:t>uccession Plan in order to protect the organization’s capacity to perform key functions, sustain important relationships, and fulfill its commitments during a leadership disruption or transition.</w:t>
      </w:r>
      <w:r w:rsidR="005F092D">
        <w:rPr>
          <w:rFonts w:ascii="Calibri" w:hAnsi="Calibri" w:cs="Times New Roman"/>
          <w:sz w:val="24"/>
        </w:rPr>
        <w:t xml:space="preserve"> This is not a legal document but a set of guidelines to assist the board and may be modified at any time by a vote of the board.</w:t>
      </w:r>
    </w:p>
    <w:p w14:paraId="6144FCBF" w14:textId="77777777" w:rsidR="00531E08" w:rsidRDefault="00531E08">
      <w:pPr>
        <w:pStyle w:val="BodyTextIndent2"/>
        <w:spacing w:line="360" w:lineRule="auto"/>
        <w:ind w:left="0"/>
        <w:rPr>
          <w:rStyle w:val="Strong"/>
          <w:b w:val="0"/>
        </w:rPr>
      </w:pPr>
    </w:p>
    <w:p w14:paraId="2EA10B4C" w14:textId="77777777" w:rsidR="00961A65" w:rsidRPr="00F576EE" w:rsidRDefault="00961A65" w:rsidP="00F576EE">
      <w:pPr>
        <w:pStyle w:val="BodyTextIndent2"/>
        <w:numPr>
          <w:ilvl w:val="0"/>
          <w:numId w:val="7"/>
        </w:numPr>
        <w:spacing w:after="240"/>
        <w:ind w:right="-180"/>
        <w:rPr>
          <w:rFonts w:ascii="Calibri" w:hAnsi="Calibri"/>
          <w:sz w:val="24"/>
        </w:rPr>
      </w:pPr>
      <w:r w:rsidRPr="00F576EE">
        <w:rPr>
          <w:rFonts w:ascii="Calibri" w:hAnsi="Calibri" w:cs="Times New Roman"/>
          <w:sz w:val="24"/>
        </w:rPr>
        <w:t>Priority functions of the Executive Director</w:t>
      </w:r>
      <w:r w:rsidR="00481194">
        <w:rPr>
          <w:rFonts w:ascii="Calibri" w:hAnsi="Calibri" w:cs="Times New Roman"/>
          <w:sz w:val="24"/>
        </w:rPr>
        <w:t>/CEO</w:t>
      </w:r>
      <w:r w:rsidRPr="00F576EE">
        <w:rPr>
          <w:rFonts w:ascii="Calibri" w:hAnsi="Calibri" w:cs="Times New Roman"/>
          <w:sz w:val="24"/>
        </w:rPr>
        <w:t xml:space="preserve"> position at </w:t>
      </w:r>
      <w:r w:rsidR="00F576EE">
        <w:rPr>
          <w:rFonts w:ascii="Calibri" w:hAnsi="Calibri" w:cs="Times New Roman"/>
          <w:sz w:val="24"/>
        </w:rPr>
        <w:t xml:space="preserve"> </w:t>
      </w:r>
      <w:r w:rsidR="001F6590">
        <w:rPr>
          <w:rFonts w:ascii="Calibri" w:hAnsi="Calibri" w:cs="Times New Roman"/>
          <w:sz w:val="24"/>
        </w:rPr>
        <w:t>_</w:t>
      </w:r>
      <w:r w:rsidR="001F6590">
        <w:rPr>
          <w:rFonts w:ascii="Calibri" w:hAnsi="Calibri"/>
        </w:rPr>
        <w:t>(organization name)</w:t>
      </w:r>
      <w:r w:rsidR="00481194">
        <w:rPr>
          <w:rFonts w:ascii="Calibri" w:hAnsi="Calibri" w:cs="Times New Roman"/>
          <w:sz w:val="24"/>
        </w:rPr>
        <w:t>_</w:t>
      </w:r>
      <w:r w:rsidR="00F576EE" w:rsidRPr="00F576EE">
        <w:rPr>
          <w:rFonts w:ascii="Calibri" w:hAnsi="Calibri" w:cs="Times New Roman"/>
          <w:i/>
          <w:sz w:val="24"/>
        </w:rPr>
        <w:t xml:space="preserve">. </w:t>
      </w:r>
      <w:r w:rsidRPr="00F576EE">
        <w:rPr>
          <w:rFonts w:ascii="Calibri" w:hAnsi="Calibri"/>
          <w:sz w:val="24"/>
        </w:rPr>
        <w:t>Among the duties listed in the position description, the following are the key functions of the Executive Director</w:t>
      </w:r>
      <w:r w:rsidR="00481194">
        <w:rPr>
          <w:rFonts w:ascii="Calibri" w:hAnsi="Calibri"/>
          <w:sz w:val="24"/>
        </w:rPr>
        <w:t>/CEO</w:t>
      </w:r>
      <w:r w:rsidRPr="00F576EE">
        <w:rPr>
          <w:rFonts w:ascii="Calibri" w:hAnsi="Calibri"/>
          <w:sz w:val="24"/>
        </w:rPr>
        <w:t xml:space="preserve"> to be covered by an acting director:  (</w:t>
      </w:r>
      <w:r w:rsidRPr="00F576EE">
        <w:rPr>
          <w:rFonts w:ascii="Calibri" w:hAnsi="Calibri"/>
          <w:i/>
          <w:iCs/>
          <w:sz w:val="24"/>
        </w:rPr>
        <w:t>list</w:t>
      </w:r>
      <w:r w:rsidRPr="00F576EE">
        <w:rPr>
          <w:rFonts w:ascii="Calibri" w:hAnsi="Calibri"/>
          <w:sz w:val="24"/>
        </w:rPr>
        <w:t>)</w:t>
      </w:r>
    </w:p>
    <w:p w14:paraId="733B2944" w14:textId="77777777" w:rsidR="00A26CE4" w:rsidRPr="00A26CE4" w:rsidRDefault="00A26CE4" w:rsidP="00A26CE4">
      <w:pPr>
        <w:pStyle w:val="ListParagraph"/>
        <w:numPr>
          <w:ilvl w:val="0"/>
          <w:numId w:val="8"/>
        </w:numPr>
        <w:rPr>
          <w:sz w:val="24"/>
          <w:szCs w:val="24"/>
        </w:rPr>
      </w:pPr>
      <w:r w:rsidRPr="00A26CE4">
        <w:rPr>
          <w:sz w:val="24"/>
          <w:szCs w:val="24"/>
        </w:rPr>
        <w:t>Ensuring key services are being delivered and daily operations are continuing</w:t>
      </w:r>
      <w:r w:rsidR="007B7D93">
        <w:rPr>
          <w:sz w:val="24"/>
          <w:szCs w:val="24"/>
        </w:rPr>
        <w:t>:</w:t>
      </w:r>
    </w:p>
    <w:p w14:paraId="3FAAFA8F" w14:textId="77777777" w:rsidR="00A26CE4" w:rsidRPr="00A26CE4" w:rsidRDefault="00A26CE4" w:rsidP="00A26CE4">
      <w:pPr>
        <w:pStyle w:val="ListParagraph"/>
        <w:numPr>
          <w:ilvl w:val="1"/>
          <w:numId w:val="8"/>
        </w:numPr>
        <w:rPr>
          <w:sz w:val="24"/>
          <w:szCs w:val="24"/>
        </w:rPr>
      </w:pPr>
      <w:r w:rsidRPr="00A26CE4">
        <w:rPr>
          <w:sz w:val="24"/>
          <w:szCs w:val="24"/>
        </w:rPr>
        <w:t>Due dates for grant and funding submissions, other requirements from state and federal</w:t>
      </w:r>
      <w:r>
        <w:rPr>
          <w:sz w:val="24"/>
          <w:szCs w:val="24"/>
        </w:rPr>
        <w:t xml:space="preserve"> are being met</w:t>
      </w:r>
    </w:p>
    <w:p w14:paraId="1D5B064F" w14:textId="77777777" w:rsidR="00A26CE4" w:rsidRPr="00A26CE4" w:rsidRDefault="002B5DCB" w:rsidP="00A26CE4">
      <w:pPr>
        <w:pStyle w:val="ListParagraph"/>
        <w:numPr>
          <w:ilvl w:val="1"/>
          <w:numId w:val="8"/>
        </w:numPr>
        <w:rPr>
          <w:sz w:val="24"/>
          <w:szCs w:val="24"/>
        </w:rPr>
      </w:pPr>
      <w:r>
        <w:rPr>
          <w:sz w:val="24"/>
          <w:szCs w:val="24"/>
        </w:rPr>
        <w:t>M</w:t>
      </w:r>
      <w:r w:rsidR="00A26CE4" w:rsidRPr="00A26CE4">
        <w:rPr>
          <w:sz w:val="24"/>
          <w:szCs w:val="24"/>
        </w:rPr>
        <w:t xml:space="preserve">eeting overall quality of </w:t>
      </w:r>
      <w:r w:rsidR="00EA14AF">
        <w:rPr>
          <w:sz w:val="24"/>
          <w:szCs w:val="24"/>
        </w:rPr>
        <w:t>services</w:t>
      </w:r>
      <w:r w:rsidR="00A26CE4" w:rsidRPr="00A26CE4">
        <w:rPr>
          <w:sz w:val="24"/>
          <w:szCs w:val="24"/>
        </w:rPr>
        <w:t xml:space="preserve"> requirements</w:t>
      </w:r>
    </w:p>
    <w:p w14:paraId="480DCDAE" w14:textId="77777777" w:rsidR="00A26CE4" w:rsidRPr="00A26CE4" w:rsidRDefault="00E61017" w:rsidP="00A26CE4">
      <w:pPr>
        <w:pStyle w:val="ListParagraph"/>
        <w:numPr>
          <w:ilvl w:val="1"/>
          <w:numId w:val="8"/>
        </w:numPr>
        <w:rPr>
          <w:sz w:val="24"/>
          <w:szCs w:val="24"/>
        </w:rPr>
      </w:pPr>
      <w:r>
        <w:rPr>
          <w:sz w:val="24"/>
          <w:szCs w:val="24"/>
        </w:rPr>
        <w:t>Key c</w:t>
      </w:r>
      <w:r w:rsidR="00A26CE4" w:rsidRPr="00A26CE4">
        <w:rPr>
          <w:sz w:val="24"/>
          <w:szCs w:val="24"/>
        </w:rPr>
        <w:t>ommunications with</w:t>
      </w:r>
      <w:r>
        <w:rPr>
          <w:sz w:val="24"/>
          <w:szCs w:val="24"/>
        </w:rPr>
        <w:t xml:space="preserve"> staff, bo</w:t>
      </w:r>
      <w:r w:rsidR="00EA14AF">
        <w:rPr>
          <w:sz w:val="24"/>
          <w:szCs w:val="24"/>
        </w:rPr>
        <w:t>ard, funders, partners, and the</w:t>
      </w:r>
      <w:r>
        <w:rPr>
          <w:sz w:val="24"/>
          <w:szCs w:val="24"/>
        </w:rPr>
        <w:t xml:space="preserve"> community.</w:t>
      </w:r>
    </w:p>
    <w:p w14:paraId="549862E7" w14:textId="77777777" w:rsidR="00A26CE4" w:rsidRPr="00A26CE4" w:rsidRDefault="00A26CE4" w:rsidP="00A26CE4">
      <w:pPr>
        <w:pStyle w:val="ListParagraph"/>
        <w:numPr>
          <w:ilvl w:val="1"/>
          <w:numId w:val="8"/>
        </w:numPr>
        <w:rPr>
          <w:sz w:val="24"/>
          <w:szCs w:val="24"/>
        </w:rPr>
      </w:pPr>
      <w:r w:rsidRPr="00A26CE4">
        <w:rPr>
          <w:sz w:val="24"/>
          <w:szCs w:val="24"/>
        </w:rPr>
        <w:t xml:space="preserve">Intervening on critical communications with </w:t>
      </w:r>
      <w:r w:rsidR="00EA14AF">
        <w:rPr>
          <w:sz w:val="24"/>
          <w:szCs w:val="24"/>
        </w:rPr>
        <w:t>funders and partners</w:t>
      </w:r>
    </w:p>
    <w:p w14:paraId="751717D3" w14:textId="77777777" w:rsidR="00A26CE4" w:rsidRPr="00A26CE4" w:rsidRDefault="00A26CE4" w:rsidP="00A26CE4">
      <w:pPr>
        <w:pStyle w:val="ListParagraph"/>
        <w:numPr>
          <w:ilvl w:val="1"/>
          <w:numId w:val="8"/>
        </w:numPr>
        <w:rPr>
          <w:sz w:val="24"/>
          <w:szCs w:val="24"/>
        </w:rPr>
      </w:pPr>
      <w:r w:rsidRPr="00A26CE4">
        <w:rPr>
          <w:sz w:val="24"/>
          <w:szCs w:val="24"/>
        </w:rPr>
        <w:t>Signature authority for key documents</w:t>
      </w:r>
      <w:r w:rsidR="00E61017">
        <w:rPr>
          <w:sz w:val="24"/>
          <w:szCs w:val="24"/>
        </w:rPr>
        <w:t xml:space="preserve"> (Requires updating bank cards and informing funders)</w:t>
      </w:r>
    </w:p>
    <w:p w14:paraId="11F9E6AD" w14:textId="77777777" w:rsidR="00A26CE4" w:rsidRPr="00A26CE4" w:rsidRDefault="00A26CE4" w:rsidP="00A26CE4">
      <w:pPr>
        <w:pStyle w:val="ListParagraph"/>
        <w:numPr>
          <w:ilvl w:val="1"/>
          <w:numId w:val="8"/>
        </w:numPr>
        <w:rPr>
          <w:sz w:val="24"/>
          <w:szCs w:val="24"/>
        </w:rPr>
      </w:pPr>
      <w:r w:rsidRPr="00A26CE4">
        <w:rPr>
          <w:sz w:val="24"/>
          <w:szCs w:val="24"/>
        </w:rPr>
        <w:t>Short turnaround/emergency decision making</w:t>
      </w:r>
    </w:p>
    <w:p w14:paraId="3B13396A" w14:textId="77777777" w:rsidR="00A26CE4" w:rsidRPr="00A26CE4" w:rsidRDefault="00A26CE4" w:rsidP="00A26CE4">
      <w:pPr>
        <w:pStyle w:val="ListParagraph"/>
        <w:numPr>
          <w:ilvl w:val="1"/>
          <w:numId w:val="8"/>
        </w:numPr>
        <w:rPr>
          <w:sz w:val="24"/>
          <w:szCs w:val="24"/>
        </w:rPr>
      </w:pPr>
      <w:r w:rsidRPr="00A26CE4">
        <w:rPr>
          <w:sz w:val="24"/>
          <w:szCs w:val="24"/>
        </w:rPr>
        <w:t>Financial management oversight</w:t>
      </w:r>
    </w:p>
    <w:p w14:paraId="6B8E64AE" w14:textId="77777777" w:rsidR="00A26CE4" w:rsidRPr="00A26CE4" w:rsidRDefault="00A26CE4" w:rsidP="00A26CE4">
      <w:pPr>
        <w:pStyle w:val="ListParagraph"/>
        <w:numPr>
          <w:ilvl w:val="1"/>
          <w:numId w:val="8"/>
        </w:numPr>
        <w:rPr>
          <w:sz w:val="24"/>
          <w:szCs w:val="24"/>
        </w:rPr>
      </w:pPr>
      <w:r w:rsidRPr="00A26CE4">
        <w:rPr>
          <w:sz w:val="24"/>
          <w:szCs w:val="24"/>
        </w:rPr>
        <w:t>Staff development</w:t>
      </w:r>
      <w:r>
        <w:rPr>
          <w:sz w:val="24"/>
          <w:szCs w:val="24"/>
        </w:rPr>
        <w:t xml:space="preserve"> </w:t>
      </w:r>
      <w:r w:rsidRPr="00A26CE4">
        <w:rPr>
          <w:sz w:val="24"/>
          <w:szCs w:val="24"/>
        </w:rPr>
        <w:t>and discipline</w:t>
      </w:r>
    </w:p>
    <w:p w14:paraId="50B96ADC" w14:textId="77777777" w:rsidR="00A26CE4" w:rsidRPr="00A26CE4" w:rsidRDefault="00A26CE4" w:rsidP="00A26CE4">
      <w:pPr>
        <w:pStyle w:val="ListParagraph"/>
        <w:numPr>
          <w:ilvl w:val="1"/>
          <w:numId w:val="8"/>
        </w:numPr>
        <w:rPr>
          <w:sz w:val="24"/>
          <w:szCs w:val="24"/>
        </w:rPr>
      </w:pPr>
      <w:r w:rsidRPr="00A26CE4">
        <w:rPr>
          <w:sz w:val="24"/>
          <w:szCs w:val="24"/>
        </w:rPr>
        <w:t>Hiring and firing decisions</w:t>
      </w:r>
      <w:r w:rsidR="007B7D93">
        <w:rPr>
          <w:sz w:val="24"/>
          <w:szCs w:val="24"/>
        </w:rPr>
        <w:t xml:space="preserve"> of staff</w:t>
      </w:r>
    </w:p>
    <w:p w14:paraId="7445594D" w14:textId="77777777" w:rsidR="00A26CE4" w:rsidRPr="00A26CE4" w:rsidRDefault="00A26CE4" w:rsidP="00A26CE4">
      <w:pPr>
        <w:pStyle w:val="ListParagraph"/>
        <w:numPr>
          <w:ilvl w:val="0"/>
          <w:numId w:val="8"/>
        </w:numPr>
        <w:rPr>
          <w:sz w:val="24"/>
          <w:szCs w:val="24"/>
        </w:rPr>
      </w:pPr>
      <w:r w:rsidRPr="00A26CE4">
        <w:rPr>
          <w:sz w:val="24"/>
          <w:szCs w:val="24"/>
        </w:rPr>
        <w:t xml:space="preserve">Maintaining external relationships and representing the </w:t>
      </w:r>
      <w:r w:rsidR="00F576EE">
        <w:rPr>
          <w:sz w:val="24"/>
          <w:szCs w:val="24"/>
        </w:rPr>
        <w:t>museum</w:t>
      </w:r>
      <w:r w:rsidRPr="00A26CE4">
        <w:rPr>
          <w:sz w:val="24"/>
          <w:szCs w:val="24"/>
        </w:rPr>
        <w:t xml:space="preserve"> at meetings</w:t>
      </w:r>
      <w:r w:rsidR="00EA14AF">
        <w:rPr>
          <w:sz w:val="24"/>
          <w:szCs w:val="24"/>
        </w:rPr>
        <w:t>:</w:t>
      </w:r>
    </w:p>
    <w:p w14:paraId="237FE7F2" w14:textId="77777777" w:rsidR="00A26CE4" w:rsidRPr="00A26CE4" w:rsidRDefault="00F576EE" w:rsidP="00A26CE4">
      <w:pPr>
        <w:pStyle w:val="ListParagraph"/>
        <w:numPr>
          <w:ilvl w:val="1"/>
          <w:numId w:val="8"/>
        </w:numPr>
        <w:rPr>
          <w:sz w:val="24"/>
          <w:szCs w:val="24"/>
        </w:rPr>
      </w:pPr>
      <w:r>
        <w:rPr>
          <w:sz w:val="24"/>
          <w:szCs w:val="24"/>
        </w:rPr>
        <w:t xml:space="preserve">Community </w:t>
      </w:r>
      <w:r w:rsidR="00EA14AF">
        <w:rPr>
          <w:sz w:val="24"/>
          <w:szCs w:val="24"/>
        </w:rPr>
        <w:t>partners</w:t>
      </w:r>
    </w:p>
    <w:p w14:paraId="7CF1E3E3" w14:textId="77777777" w:rsidR="00A26CE4" w:rsidRPr="00A26CE4" w:rsidRDefault="00EA14AF" w:rsidP="00A26CE4">
      <w:pPr>
        <w:pStyle w:val="ListParagraph"/>
        <w:numPr>
          <w:ilvl w:val="1"/>
          <w:numId w:val="8"/>
        </w:numPr>
        <w:rPr>
          <w:sz w:val="24"/>
          <w:szCs w:val="24"/>
        </w:rPr>
      </w:pPr>
      <w:r>
        <w:rPr>
          <w:sz w:val="24"/>
          <w:szCs w:val="24"/>
        </w:rPr>
        <w:t>Foundation funders</w:t>
      </w:r>
    </w:p>
    <w:p w14:paraId="66C06569" w14:textId="77777777" w:rsidR="00A26CE4" w:rsidRPr="00A26CE4" w:rsidRDefault="00EA14AF" w:rsidP="00A26CE4">
      <w:pPr>
        <w:pStyle w:val="ListParagraph"/>
        <w:numPr>
          <w:ilvl w:val="1"/>
          <w:numId w:val="8"/>
        </w:numPr>
        <w:rPr>
          <w:sz w:val="24"/>
          <w:szCs w:val="24"/>
        </w:rPr>
      </w:pPr>
      <w:r>
        <w:rPr>
          <w:sz w:val="24"/>
          <w:szCs w:val="24"/>
        </w:rPr>
        <w:t>Local/State</w:t>
      </w:r>
      <w:r w:rsidR="007B7D93">
        <w:rPr>
          <w:sz w:val="24"/>
          <w:szCs w:val="24"/>
        </w:rPr>
        <w:t xml:space="preserve"> </w:t>
      </w:r>
      <w:r w:rsidR="00A26CE4" w:rsidRPr="00A26CE4">
        <w:rPr>
          <w:sz w:val="24"/>
          <w:szCs w:val="24"/>
        </w:rPr>
        <w:t>Government</w:t>
      </w:r>
    </w:p>
    <w:p w14:paraId="7DFF6759" w14:textId="77777777" w:rsidR="00A26CE4" w:rsidRPr="00A26CE4" w:rsidRDefault="00A26CE4" w:rsidP="00A26CE4">
      <w:pPr>
        <w:pStyle w:val="ListParagraph"/>
        <w:numPr>
          <w:ilvl w:val="1"/>
          <w:numId w:val="8"/>
        </w:numPr>
        <w:rPr>
          <w:sz w:val="24"/>
          <w:szCs w:val="24"/>
        </w:rPr>
      </w:pPr>
      <w:r w:rsidRPr="00A26CE4">
        <w:rPr>
          <w:sz w:val="24"/>
          <w:szCs w:val="24"/>
        </w:rPr>
        <w:t>Other funders or donors</w:t>
      </w:r>
    </w:p>
    <w:p w14:paraId="4A2CCB5A" w14:textId="77777777" w:rsidR="00A26CE4" w:rsidRPr="00A26CE4" w:rsidRDefault="00A26CE4" w:rsidP="00A26CE4">
      <w:pPr>
        <w:pStyle w:val="ListParagraph"/>
        <w:numPr>
          <w:ilvl w:val="0"/>
          <w:numId w:val="8"/>
        </w:numPr>
        <w:rPr>
          <w:sz w:val="24"/>
          <w:szCs w:val="24"/>
        </w:rPr>
      </w:pPr>
      <w:r w:rsidRPr="00A26CE4">
        <w:rPr>
          <w:sz w:val="24"/>
          <w:szCs w:val="24"/>
        </w:rPr>
        <w:t>Coordinating/Commu</w:t>
      </w:r>
      <w:r w:rsidR="00EA14AF">
        <w:rPr>
          <w:sz w:val="24"/>
          <w:szCs w:val="24"/>
        </w:rPr>
        <w:t>nicating/Supporting the Board</w:t>
      </w:r>
    </w:p>
    <w:p w14:paraId="338205A7" w14:textId="77777777" w:rsidR="00A26CE4" w:rsidRPr="00A26CE4" w:rsidRDefault="00A26CE4" w:rsidP="00A26CE4">
      <w:pPr>
        <w:pStyle w:val="ListParagraph"/>
        <w:numPr>
          <w:ilvl w:val="0"/>
          <w:numId w:val="8"/>
        </w:numPr>
        <w:ind w:right="-180"/>
        <w:rPr>
          <w:sz w:val="24"/>
          <w:szCs w:val="24"/>
        </w:rPr>
      </w:pPr>
      <w:r w:rsidRPr="00A26CE4">
        <w:rPr>
          <w:sz w:val="24"/>
          <w:szCs w:val="24"/>
        </w:rPr>
        <w:t>Make decisions and/or recommendations to the board about budgets and allocati</w:t>
      </w:r>
      <w:r w:rsidR="002B5DCB">
        <w:rPr>
          <w:sz w:val="24"/>
          <w:szCs w:val="24"/>
        </w:rPr>
        <w:t>on</w:t>
      </w:r>
      <w:r w:rsidRPr="00A26CE4">
        <w:rPr>
          <w:sz w:val="24"/>
          <w:szCs w:val="24"/>
        </w:rPr>
        <w:t xml:space="preserve"> </w:t>
      </w:r>
      <w:r w:rsidR="002B5DCB">
        <w:rPr>
          <w:sz w:val="24"/>
          <w:szCs w:val="24"/>
        </w:rPr>
        <w:t xml:space="preserve">of </w:t>
      </w:r>
      <w:r w:rsidRPr="00A26CE4">
        <w:rPr>
          <w:sz w:val="24"/>
          <w:szCs w:val="24"/>
        </w:rPr>
        <w:t>resources</w:t>
      </w:r>
    </w:p>
    <w:p w14:paraId="1E1F95DC" w14:textId="77777777" w:rsidR="00961A65" w:rsidRPr="00A26CE4" w:rsidRDefault="007B7D93" w:rsidP="007B7D93">
      <w:pPr>
        <w:pStyle w:val="BodyTextIndent2"/>
        <w:ind w:left="420"/>
        <w:rPr>
          <w:rFonts w:ascii="Calibri" w:hAnsi="Calibri" w:cs="Times New Roman"/>
          <w:sz w:val="24"/>
        </w:rPr>
      </w:pPr>
      <w:r>
        <w:rPr>
          <w:rFonts w:ascii="Calibri" w:hAnsi="Calibri" w:cs="Times New Roman"/>
          <w:sz w:val="24"/>
        </w:rPr>
        <w:t>(</w:t>
      </w:r>
      <w:r w:rsidR="00961A65" w:rsidRPr="00A26CE4">
        <w:rPr>
          <w:rFonts w:ascii="Calibri" w:hAnsi="Calibri" w:cs="Times New Roman"/>
          <w:sz w:val="24"/>
        </w:rPr>
        <w:t>The Executive Director</w:t>
      </w:r>
      <w:r w:rsidR="00481194">
        <w:rPr>
          <w:rFonts w:ascii="Calibri" w:hAnsi="Calibri" w:cs="Times New Roman"/>
          <w:sz w:val="24"/>
        </w:rPr>
        <w:t>/CEO</w:t>
      </w:r>
      <w:r w:rsidR="00961A65" w:rsidRPr="00A26CE4">
        <w:rPr>
          <w:rFonts w:ascii="Calibri" w:hAnsi="Calibri" w:cs="Times New Roman"/>
          <w:sz w:val="24"/>
        </w:rPr>
        <w:t xml:space="preserve"> </w:t>
      </w:r>
      <w:r w:rsidR="00EA14AF">
        <w:rPr>
          <w:rFonts w:ascii="Calibri" w:hAnsi="Calibri" w:cs="Times New Roman"/>
          <w:sz w:val="24"/>
        </w:rPr>
        <w:t>J</w:t>
      </w:r>
      <w:r w:rsidR="00961A65" w:rsidRPr="00A26CE4">
        <w:rPr>
          <w:rFonts w:ascii="Calibri" w:hAnsi="Calibri" w:cs="Times New Roman"/>
          <w:sz w:val="24"/>
        </w:rPr>
        <w:t xml:space="preserve">ob </w:t>
      </w:r>
      <w:r w:rsidR="00EA14AF">
        <w:rPr>
          <w:rFonts w:ascii="Calibri" w:hAnsi="Calibri" w:cs="Times New Roman"/>
          <w:sz w:val="24"/>
        </w:rPr>
        <w:t>D</w:t>
      </w:r>
      <w:r w:rsidR="00961A65" w:rsidRPr="00A26CE4">
        <w:rPr>
          <w:rFonts w:ascii="Calibri" w:hAnsi="Calibri" w:cs="Times New Roman"/>
          <w:sz w:val="24"/>
        </w:rPr>
        <w:t>escription is attached to this document.</w:t>
      </w:r>
      <w:r>
        <w:rPr>
          <w:rFonts w:ascii="Calibri" w:hAnsi="Calibri" w:cs="Times New Roman"/>
          <w:sz w:val="24"/>
        </w:rPr>
        <w:t>)</w:t>
      </w:r>
    </w:p>
    <w:p w14:paraId="3CC4E99F" w14:textId="77777777" w:rsidR="00961A65" w:rsidRPr="00A26CE4" w:rsidRDefault="00961A65">
      <w:pPr>
        <w:ind w:left="720" w:right="-180"/>
        <w:rPr>
          <w:rFonts w:ascii="Calibri" w:hAnsi="Calibri"/>
        </w:rPr>
      </w:pPr>
    </w:p>
    <w:p w14:paraId="6943444A" w14:textId="77777777" w:rsidR="00961A65" w:rsidRPr="00A26CE4" w:rsidRDefault="00961A65">
      <w:pPr>
        <w:numPr>
          <w:ilvl w:val="0"/>
          <w:numId w:val="2"/>
        </w:numPr>
        <w:ind w:right="-180"/>
        <w:rPr>
          <w:rFonts w:ascii="Calibri" w:hAnsi="Calibri"/>
          <w:b/>
          <w:bCs/>
          <w:i/>
          <w:iCs/>
        </w:rPr>
      </w:pPr>
      <w:r w:rsidRPr="00A26CE4">
        <w:rPr>
          <w:rFonts w:ascii="Calibri" w:hAnsi="Calibri"/>
          <w:b/>
        </w:rPr>
        <w:lastRenderedPageBreak/>
        <w:t>Succession plan in event of a temporary, unplanned absence</w:t>
      </w:r>
      <w:r w:rsidRPr="00A26CE4">
        <w:rPr>
          <w:rFonts w:ascii="Calibri" w:hAnsi="Calibri"/>
          <w:bCs/>
        </w:rPr>
        <w:t xml:space="preserve"> -- </w:t>
      </w:r>
      <w:r w:rsidRPr="00A26CE4">
        <w:rPr>
          <w:rFonts w:ascii="Calibri" w:hAnsi="Calibri"/>
          <w:b/>
        </w:rPr>
        <w:t>SHORT-TERM</w:t>
      </w:r>
      <w:r w:rsidRPr="00A26CE4">
        <w:rPr>
          <w:rFonts w:ascii="Calibri" w:hAnsi="Calibri"/>
          <w:b/>
          <w:i/>
          <w:iCs/>
        </w:rPr>
        <w:t xml:space="preserve"> (Assumes the staff leader WILL be returning)</w:t>
      </w:r>
    </w:p>
    <w:p w14:paraId="549FA851" w14:textId="77777777" w:rsidR="00961A65" w:rsidRPr="00A26CE4" w:rsidRDefault="00961A65">
      <w:pPr>
        <w:ind w:right="-180"/>
        <w:rPr>
          <w:rFonts w:ascii="Calibri" w:hAnsi="Calibri"/>
          <w:bCs/>
        </w:rPr>
      </w:pPr>
    </w:p>
    <w:p w14:paraId="0C0918AD" w14:textId="77777777" w:rsidR="00961A65" w:rsidRPr="00A26CE4" w:rsidRDefault="00961A65">
      <w:pPr>
        <w:spacing w:line="360" w:lineRule="auto"/>
        <w:ind w:left="720" w:right="-187"/>
        <w:rPr>
          <w:rFonts w:ascii="Calibri" w:hAnsi="Calibri"/>
          <w:b/>
        </w:rPr>
      </w:pPr>
      <w:r w:rsidRPr="00A26CE4">
        <w:rPr>
          <w:rFonts w:ascii="Calibri" w:hAnsi="Calibri"/>
          <w:b/>
        </w:rPr>
        <w:t>a.  Definitions</w:t>
      </w:r>
    </w:p>
    <w:p w14:paraId="540451E1" w14:textId="77777777" w:rsidR="00961A65" w:rsidRPr="00A26CE4" w:rsidRDefault="00961A65">
      <w:pPr>
        <w:ind w:left="720" w:right="-180"/>
        <w:rPr>
          <w:rFonts w:ascii="Calibri" w:hAnsi="Calibri"/>
        </w:rPr>
      </w:pPr>
      <w:r w:rsidRPr="00A26CE4">
        <w:rPr>
          <w:rFonts w:ascii="Calibri" w:hAnsi="Calibri"/>
        </w:rPr>
        <w:t xml:space="preserve">- A temporary absence is one in which it is expected that the Executive Director will return to </w:t>
      </w:r>
      <w:r w:rsidR="00516154" w:rsidRPr="00A26CE4">
        <w:rPr>
          <w:rFonts w:ascii="Calibri" w:hAnsi="Calibri"/>
        </w:rPr>
        <w:t>her/</w:t>
      </w:r>
      <w:r w:rsidRPr="00A26CE4">
        <w:rPr>
          <w:rFonts w:ascii="Calibri" w:hAnsi="Calibri"/>
        </w:rPr>
        <w:t>his position once the events precipitating the absence are resolved.</w:t>
      </w:r>
    </w:p>
    <w:p w14:paraId="44C604F2" w14:textId="77777777" w:rsidR="00961A65" w:rsidRPr="00A26CE4" w:rsidRDefault="00961A65">
      <w:pPr>
        <w:ind w:left="720" w:right="-180"/>
        <w:rPr>
          <w:rFonts w:ascii="Calibri" w:hAnsi="Calibri"/>
        </w:rPr>
      </w:pPr>
      <w:r w:rsidRPr="00A26CE4">
        <w:rPr>
          <w:rFonts w:ascii="Calibri" w:hAnsi="Calibri"/>
        </w:rPr>
        <w:t>- An unplanned absence is one that arises unexpectedly, in contrast to a planned leave, such as a vacation or a sabbatical.</w:t>
      </w:r>
    </w:p>
    <w:p w14:paraId="7BB89A71" w14:textId="77777777" w:rsidR="00961A65" w:rsidRPr="00A26CE4" w:rsidRDefault="00961A65">
      <w:pPr>
        <w:ind w:left="720" w:right="-180"/>
        <w:rPr>
          <w:rFonts w:ascii="Calibri" w:hAnsi="Calibri"/>
        </w:rPr>
      </w:pPr>
      <w:r w:rsidRPr="00A26CE4">
        <w:rPr>
          <w:rFonts w:ascii="Calibri" w:hAnsi="Calibri"/>
        </w:rPr>
        <w:t xml:space="preserve">- A short-term absence is </w:t>
      </w:r>
      <w:r w:rsidR="00516154" w:rsidRPr="00A26CE4">
        <w:rPr>
          <w:rFonts w:ascii="Calibri" w:hAnsi="Calibri"/>
        </w:rPr>
        <w:t xml:space="preserve">typically </w:t>
      </w:r>
      <w:r w:rsidR="00481194">
        <w:rPr>
          <w:rFonts w:ascii="Calibri" w:hAnsi="Calibri"/>
        </w:rPr>
        <w:t xml:space="preserve">45 </w:t>
      </w:r>
      <w:r w:rsidR="00516154" w:rsidRPr="00BA67E7">
        <w:rPr>
          <w:rFonts w:ascii="Calibri" w:hAnsi="Calibri"/>
        </w:rPr>
        <w:t>days</w:t>
      </w:r>
      <w:r w:rsidR="00516154" w:rsidRPr="00A26CE4">
        <w:rPr>
          <w:rFonts w:ascii="Calibri" w:hAnsi="Calibri"/>
        </w:rPr>
        <w:t xml:space="preserve"> or </w:t>
      </w:r>
      <w:r w:rsidRPr="00A26CE4">
        <w:rPr>
          <w:rFonts w:ascii="Calibri" w:hAnsi="Calibri"/>
        </w:rPr>
        <w:t>less.</w:t>
      </w:r>
    </w:p>
    <w:p w14:paraId="7409DBC8" w14:textId="77777777" w:rsidR="00961A65" w:rsidRPr="00A26CE4" w:rsidRDefault="00961A65">
      <w:pPr>
        <w:ind w:right="-180"/>
        <w:rPr>
          <w:rFonts w:ascii="Calibri" w:hAnsi="Calibri"/>
        </w:rPr>
      </w:pPr>
    </w:p>
    <w:p w14:paraId="394175E0" w14:textId="77777777" w:rsidR="00961A65" w:rsidRPr="00A26CE4" w:rsidRDefault="00961A65">
      <w:pPr>
        <w:spacing w:line="360" w:lineRule="auto"/>
        <w:ind w:left="720" w:right="-187"/>
        <w:rPr>
          <w:rFonts w:ascii="Calibri" w:hAnsi="Calibri"/>
          <w:b/>
          <w:bCs/>
        </w:rPr>
      </w:pPr>
      <w:r w:rsidRPr="00A26CE4">
        <w:rPr>
          <w:rFonts w:ascii="Calibri" w:hAnsi="Calibri"/>
          <w:b/>
          <w:bCs/>
        </w:rPr>
        <w:t>b.  Who may appoint the Acting Executive Director</w:t>
      </w:r>
      <w:r w:rsidR="00481194">
        <w:rPr>
          <w:rFonts w:ascii="Calibri" w:hAnsi="Calibri"/>
          <w:b/>
          <w:bCs/>
        </w:rPr>
        <w:t>/CEO</w:t>
      </w:r>
    </w:p>
    <w:p w14:paraId="1F53F3B6" w14:textId="77777777" w:rsidR="00961A65" w:rsidRPr="00A26CE4" w:rsidRDefault="00961A65">
      <w:pPr>
        <w:ind w:left="720" w:right="-180"/>
        <w:rPr>
          <w:rFonts w:ascii="Calibri" w:hAnsi="Calibri"/>
        </w:rPr>
      </w:pPr>
      <w:r w:rsidRPr="00A26CE4">
        <w:rPr>
          <w:rFonts w:ascii="Calibri" w:hAnsi="Calibri"/>
        </w:rPr>
        <w:t>- The Board of Directors authorizes the Executive Committee to implement the terms of this emergency plan in the event of the unplanned absence of the Executive Director</w:t>
      </w:r>
      <w:r w:rsidR="00481194">
        <w:rPr>
          <w:rFonts w:ascii="Calibri" w:hAnsi="Calibri"/>
        </w:rPr>
        <w:t>/CEO</w:t>
      </w:r>
      <w:r w:rsidRPr="00A26CE4">
        <w:rPr>
          <w:rFonts w:ascii="Calibri" w:hAnsi="Calibri"/>
        </w:rPr>
        <w:t>.</w:t>
      </w:r>
    </w:p>
    <w:p w14:paraId="72B93EB8" w14:textId="77777777" w:rsidR="00961A65" w:rsidRPr="00A26CE4" w:rsidRDefault="00961A65">
      <w:pPr>
        <w:ind w:left="720" w:right="-180"/>
        <w:rPr>
          <w:rFonts w:ascii="Calibri" w:hAnsi="Calibri"/>
        </w:rPr>
      </w:pPr>
      <w:r w:rsidRPr="007B7D93">
        <w:rPr>
          <w:rFonts w:ascii="Calibri" w:hAnsi="Calibri"/>
        </w:rPr>
        <w:t>- In the event of an unplanned absence of the Executive Director</w:t>
      </w:r>
      <w:r w:rsidR="00481194">
        <w:rPr>
          <w:rFonts w:ascii="Calibri" w:hAnsi="Calibri"/>
        </w:rPr>
        <w:t>/CEO</w:t>
      </w:r>
      <w:r w:rsidRPr="007B7D93">
        <w:rPr>
          <w:rFonts w:ascii="Calibri" w:hAnsi="Calibri"/>
        </w:rPr>
        <w:t xml:space="preserve">, </w:t>
      </w:r>
      <w:r w:rsidR="00A26CE4" w:rsidRPr="007B7D93">
        <w:rPr>
          <w:rFonts w:ascii="Calibri" w:hAnsi="Calibri"/>
        </w:rPr>
        <w:t xml:space="preserve">any available senior staff or administrative staff member </w:t>
      </w:r>
      <w:r w:rsidRPr="007B7D93">
        <w:rPr>
          <w:rFonts w:ascii="Calibri" w:hAnsi="Calibri"/>
        </w:rPr>
        <w:t>shall immediately inform the Chairperson of the Board of Directors of the absence.</w:t>
      </w:r>
    </w:p>
    <w:p w14:paraId="47A7FC20" w14:textId="77777777" w:rsidR="00961A65" w:rsidRPr="00A26CE4" w:rsidRDefault="00961A65">
      <w:pPr>
        <w:ind w:left="720" w:right="-180"/>
        <w:rPr>
          <w:rFonts w:ascii="Calibri" w:hAnsi="Calibri"/>
        </w:rPr>
      </w:pPr>
      <w:r w:rsidRPr="00A26CE4">
        <w:rPr>
          <w:rFonts w:ascii="Calibri" w:hAnsi="Calibri"/>
        </w:rPr>
        <w:t>- As soon as is feasible, the Chair shall convene a meeting</w:t>
      </w:r>
      <w:r w:rsidR="002B5DCB">
        <w:rPr>
          <w:rFonts w:ascii="Calibri" w:hAnsi="Calibri"/>
        </w:rPr>
        <w:t>, in-person or by phone,</w:t>
      </w:r>
      <w:r w:rsidRPr="00A26CE4">
        <w:rPr>
          <w:rFonts w:ascii="Calibri" w:hAnsi="Calibri"/>
        </w:rPr>
        <w:t xml:space="preserve"> of the Executive Committee to affirm the procedures prescribed in this plan or to make modifications the Committee deems appropriate.</w:t>
      </w:r>
    </w:p>
    <w:p w14:paraId="12802507" w14:textId="77777777" w:rsidR="00961A65" w:rsidRPr="00A26CE4" w:rsidRDefault="00961A65">
      <w:pPr>
        <w:ind w:left="720" w:right="-180"/>
        <w:rPr>
          <w:rFonts w:ascii="Calibri" w:hAnsi="Calibri"/>
        </w:rPr>
      </w:pPr>
    </w:p>
    <w:p w14:paraId="5919495F" w14:textId="77777777" w:rsidR="00961A65" w:rsidRPr="00A26CE4" w:rsidRDefault="00961A65">
      <w:pPr>
        <w:pStyle w:val="BodyText2"/>
        <w:ind w:left="720"/>
        <w:rPr>
          <w:rFonts w:ascii="Calibri" w:hAnsi="Calibri" w:cs="Times New Roman"/>
          <w:sz w:val="24"/>
        </w:rPr>
      </w:pPr>
      <w:r w:rsidRPr="00A26CE4">
        <w:rPr>
          <w:rFonts w:ascii="Calibri" w:hAnsi="Calibri" w:cs="Times New Roman"/>
          <w:sz w:val="24"/>
        </w:rPr>
        <w:t xml:space="preserve">c. </w:t>
      </w:r>
      <w:r w:rsidR="00E364B7">
        <w:rPr>
          <w:rFonts w:ascii="Calibri" w:hAnsi="Calibri" w:cs="Times New Roman"/>
          <w:sz w:val="24"/>
        </w:rPr>
        <w:t>Current</w:t>
      </w:r>
      <w:r w:rsidRPr="00A26CE4">
        <w:rPr>
          <w:rFonts w:ascii="Calibri" w:hAnsi="Calibri" w:cs="Times New Roman"/>
          <w:sz w:val="24"/>
        </w:rPr>
        <w:t xml:space="preserve"> appointee to the position of Acting Executive Director</w:t>
      </w:r>
      <w:r w:rsidR="00481194">
        <w:rPr>
          <w:rFonts w:ascii="Calibri" w:hAnsi="Calibri" w:cs="Times New Roman"/>
          <w:sz w:val="24"/>
        </w:rPr>
        <w:t>/CEO</w:t>
      </w:r>
    </w:p>
    <w:p w14:paraId="3A209475" w14:textId="77777777" w:rsidR="00961A65" w:rsidRPr="00A26CE4" w:rsidRDefault="00961A65">
      <w:pPr>
        <w:pStyle w:val="BodyTextIndent2"/>
        <w:ind w:left="0"/>
        <w:rPr>
          <w:rFonts w:ascii="Calibri" w:hAnsi="Calibri" w:cs="Times New Roman"/>
          <w:sz w:val="24"/>
        </w:rPr>
      </w:pPr>
      <w:r w:rsidRPr="00A26CE4">
        <w:rPr>
          <w:rFonts w:ascii="Calibri" w:hAnsi="Calibri" w:cs="Times New Roman"/>
          <w:sz w:val="24"/>
        </w:rPr>
        <w:tab/>
      </w:r>
    </w:p>
    <w:p w14:paraId="0EEC2945" w14:textId="77777777" w:rsidR="00961A65" w:rsidRPr="00E61017" w:rsidRDefault="00481194" w:rsidP="002B5DCB">
      <w:pPr>
        <w:pStyle w:val="BodyTextIndent2"/>
        <w:rPr>
          <w:rFonts w:ascii="Calibri" w:hAnsi="Calibri" w:cs="Times New Roman"/>
          <w:bCs/>
          <w:iCs/>
          <w:sz w:val="24"/>
        </w:rPr>
      </w:pPr>
      <w:r w:rsidRPr="001F6590">
        <w:rPr>
          <w:rFonts w:ascii="Calibri" w:hAnsi="Calibri" w:cs="Times New Roman"/>
          <w:b/>
          <w:bCs/>
          <w:i/>
          <w:iCs/>
          <w:sz w:val="24"/>
          <w:highlight w:val="yellow"/>
        </w:rPr>
        <w:t>___________</w:t>
      </w:r>
      <w:r>
        <w:rPr>
          <w:rFonts w:ascii="Calibri" w:hAnsi="Calibri" w:cs="Times New Roman"/>
          <w:b/>
          <w:bCs/>
          <w:i/>
          <w:iCs/>
          <w:sz w:val="24"/>
        </w:rPr>
        <w:t xml:space="preserve"> (typically the person who covers during vacations)</w:t>
      </w:r>
      <w:r w:rsidR="00EA14AF" w:rsidRPr="00E364B7">
        <w:rPr>
          <w:rFonts w:ascii="Calibri" w:hAnsi="Calibri" w:cs="Times New Roman"/>
          <w:b/>
          <w:bCs/>
          <w:i/>
          <w:iCs/>
          <w:sz w:val="24"/>
        </w:rPr>
        <w:t xml:space="preserve"> </w:t>
      </w:r>
    </w:p>
    <w:p w14:paraId="14F7EA9A" w14:textId="77777777" w:rsidR="00961A65" w:rsidRPr="00A26CE4" w:rsidRDefault="00961A65">
      <w:pPr>
        <w:pStyle w:val="BodyTextIndent2"/>
        <w:ind w:left="0"/>
        <w:rPr>
          <w:rFonts w:ascii="Calibri" w:hAnsi="Calibri" w:cs="Times New Roman"/>
          <w:sz w:val="24"/>
        </w:rPr>
      </w:pPr>
    </w:p>
    <w:p w14:paraId="05EFC1B5" w14:textId="77777777" w:rsidR="00961A65" w:rsidRPr="00A26CE4" w:rsidRDefault="00E61017">
      <w:pPr>
        <w:pStyle w:val="BodyText2"/>
        <w:ind w:left="720"/>
        <w:rPr>
          <w:rFonts w:ascii="Calibri" w:hAnsi="Calibri" w:cs="Times New Roman"/>
          <w:sz w:val="24"/>
        </w:rPr>
      </w:pPr>
      <w:r>
        <w:rPr>
          <w:rFonts w:ascii="Calibri" w:hAnsi="Calibri" w:cs="Times New Roman"/>
          <w:sz w:val="24"/>
        </w:rPr>
        <w:t>d. B</w:t>
      </w:r>
      <w:r w:rsidR="00961A65" w:rsidRPr="00A26CE4">
        <w:rPr>
          <w:rFonts w:ascii="Calibri" w:hAnsi="Calibri" w:cs="Times New Roman"/>
          <w:sz w:val="24"/>
        </w:rPr>
        <w:t>ack-up for the position of Acting Executive Director</w:t>
      </w:r>
      <w:r w:rsidR="00481194">
        <w:rPr>
          <w:rFonts w:ascii="Calibri" w:hAnsi="Calibri" w:cs="Times New Roman"/>
          <w:sz w:val="24"/>
        </w:rPr>
        <w:t>/CEO</w:t>
      </w:r>
    </w:p>
    <w:p w14:paraId="59E6F33A" w14:textId="77777777" w:rsidR="00961A65" w:rsidRPr="00A26CE4" w:rsidRDefault="00961A65">
      <w:pPr>
        <w:ind w:right="-180"/>
        <w:rPr>
          <w:rFonts w:ascii="Calibri" w:hAnsi="Calibri"/>
        </w:rPr>
      </w:pPr>
    </w:p>
    <w:p w14:paraId="0C0DD3F0" w14:textId="77777777" w:rsidR="00516154" w:rsidRPr="00EA14AF" w:rsidRDefault="00961A65" w:rsidP="002B5DCB">
      <w:pPr>
        <w:pStyle w:val="BodyTextIndent2"/>
        <w:rPr>
          <w:rFonts w:ascii="Calibri" w:hAnsi="Calibri" w:cs="Times New Roman"/>
          <w:b/>
          <w:bCs/>
          <w:i/>
          <w:iCs/>
          <w:sz w:val="24"/>
        </w:rPr>
      </w:pPr>
      <w:r w:rsidRPr="00A26CE4">
        <w:rPr>
          <w:rFonts w:ascii="Calibri" w:hAnsi="Calibri"/>
          <w:sz w:val="24"/>
        </w:rPr>
        <w:t>Should the standing appointee, noted in (c.) above, be unable to serve as Acting Executive Director</w:t>
      </w:r>
      <w:r w:rsidR="00481194">
        <w:rPr>
          <w:rFonts w:ascii="Calibri" w:hAnsi="Calibri"/>
          <w:sz w:val="24"/>
        </w:rPr>
        <w:t>/CEO</w:t>
      </w:r>
      <w:r w:rsidRPr="00A26CE4">
        <w:rPr>
          <w:rFonts w:ascii="Calibri" w:hAnsi="Calibri"/>
          <w:sz w:val="24"/>
        </w:rPr>
        <w:t>, the first back-up appointee will be</w:t>
      </w:r>
      <w:r w:rsidR="00516154" w:rsidRPr="00A26CE4">
        <w:rPr>
          <w:rFonts w:ascii="Calibri" w:hAnsi="Calibri"/>
          <w:sz w:val="24"/>
        </w:rPr>
        <w:t>:</w:t>
      </w:r>
      <w:r w:rsidR="00516154" w:rsidRPr="00A26CE4">
        <w:rPr>
          <w:rFonts w:ascii="Calibri" w:hAnsi="Calibri"/>
          <w:sz w:val="24"/>
        </w:rPr>
        <w:br/>
      </w:r>
      <w:r w:rsidR="002B5DCB">
        <w:rPr>
          <w:rFonts w:ascii="Calibri" w:hAnsi="Calibri"/>
          <w:b/>
          <w:sz w:val="24"/>
        </w:rPr>
        <w:br/>
      </w:r>
      <w:r w:rsidR="00481194" w:rsidRPr="001F6590">
        <w:rPr>
          <w:rFonts w:ascii="Calibri" w:hAnsi="Calibri" w:cs="Times New Roman"/>
          <w:b/>
          <w:bCs/>
          <w:i/>
          <w:iCs/>
          <w:sz w:val="24"/>
          <w:highlight w:val="yellow"/>
        </w:rPr>
        <w:t>____________</w:t>
      </w:r>
      <w:r w:rsidR="00481194">
        <w:rPr>
          <w:rFonts w:ascii="Calibri" w:hAnsi="Calibri" w:cs="Times New Roman"/>
          <w:b/>
          <w:bCs/>
          <w:i/>
          <w:iCs/>
          <w:sz w:val="24"/>
        </w:rPr>
        <w:t xml:space="preserve"> (another seasoned staff member)</w:t>
      </w:r>
    </w:p>
    <w:p w14:paraId="098845D4" w14:textId="77777777" w:rsidR="00961A65" w:rsidRPr="00A26CE4" w:rsidRDefault="00961A65">
      <w:pPr>
        <w:ind w:left="2160" w:right="-180"/>
        <w:rPr>
          <w:rFonts w:ascii="Calibri" w:hAnsi="Calibri"/>
        </w:rPr>
      </w:pPr>
    </w:p>
    <w:p w14:paraId="4BEB8CDD" w14:textId="77777777" w:rsidR="00961A65" w:rsidRPr="00A26CE4" w:rsidRDefault="00961A65">
      <w:pPr>
        <w:ind w:left="720" w:right="-180"/>
        <w:rPr>
          <w:rFonts w:ascii="Calibri" w:hAnsi="Calibri"/>
        </w:rPr>
      </w:pPr>
      <w:r w:rsidRPr="00A26CE4">
        <w:rPr>
          <w:rFonts w:ascii="Calibri" w:hAnsi="Calibri"/>
        </w:rPr>
        <w:t xml:space="preserve">In the event the standing appointee, noted in (c.) above, is new to the position and inexperienced with </w:t>
      </w:r>
      <w:r w:rsidR="00F576EE">
        <w:rPr>
          <w:rFonts w:ascii="Calibri" w:hAnsi="Calibri"/>
        </w:rPr>
        <w:t xml:space="preserve"> </w:t>
      </w:r>
      <w:r w:rsidR="00481194">
        <w:rPr>
          <w:rFonts w:ascii="Calibri" w:hAnsi="Calibri"/>
        </w:rPr>
        <w:t>_</w:t>
      </w:r>
      <w:r w:rsidR="001F6590">
        <w:rPr>
          <w:rFonts w:ascii="Calibri" w:hAnsi="Calibri"/>
        </w:rPr>
        <w:t>(organization name)</w:t>
      </w:r>
      <w:r w:rsidR="00481194">
        <w:rPr>
          <w:rFonts w:ascii="Calibri" w:hAnsi="Calibri"/>
        </w:rPr>
        <w:t>_</w:t>
      </w:r>
      <w:r w:rsidRPr="00A26CE4">
        <w:rPr>
          <w:rFonts w:ascii="Calibri" w:hAnsi="Calibri"/>
        </w:rPr>
        <w:t>, the Executive Committee may decide to appoint the back-up appointee to the acting executive position.  The Executive Committee may also consider the option of splitting executive duties among the designated appointees</w:t>
      </w:r>
      <w:r w:rsidR="00A30084" w:rsidRPr="00A26CE4">
        <w:rPr>
          <w:rFonts w:ascii="Calibri" w:hAnsi="Calibri"/>
        </w:rPr>
        <w:t xml:space="preserve"> or appointing a staff member hired since this plan was last updated.</w:t>
      </w:r>
    </w:p>
    <w:p w14:paraId="2687D2A1" w14:textId="77777777" w:rsidR="00961A65" w:rsidRPr="00A26CE4" w:rsidRDefault="00961A65">
      <w:pPr>
        <w:ind w:left="1440" w:right="-180"/>
        <w:rPr>
          <w:rFonts w:ascii="Calibri" w:hAnsi="Calibri"/>
        </w:rPr>
      </w:pPr>
    </w:p>
    <w:p w14:paraId="43A823E2" w14:textId="77777777" w:rsidR="00961A65" w:rsidRPr="00A26CE4" w:rsidRDefault="00961A65">
      <w:pPr>
        <w:spacing w:line="360" w:lineRule="auto"/>
        <w:ind w:right="-187" w:firstLine="720"/>
        <w:rPr>
          <w:rFonts w:ascii="Calibri" w:hAnsi="Calibri"/>
        </w:rPr>
      </w:pPr>
      <w:r w:rsidRPr="00A26CE4">
        <w:rPr>
          <w:rFonts w:ascii="Calibri" w:hAnsi="Calibri"/>
          <w:b/>
          <w:bCs/>
        </w:rPr>
        <w:t xml:space="preserve">e. Cross-training plan for appointees </w:t>
      </w:r>
    </w:p>
    <w:p w14:paraId="24757430" w14:textId="77777777" w:rsidR="00961A65" w:rsidRPr="00A26CE4" w:rsidRDefault="00EA14AF" w:rsidP="00EA14AF">
      <w:pPr>
        <w:pStyle w:val="BlockText"/>
        <w:ind w:left="720"/>
        <w:rPr>
          <w:rFonts w:ascii="Calibri" w:hAnsi="Calibri"/>
          <w:b/>
          <w:bCs/>
          <w:color w:val="0000FF"/>
          <w:sz w:val="24"/>
          <w:u w:val="single"/>
        </w:rPr>
      </w:pPr>
      <w:r>
        <w:lastRenderedPageBreak/>
        <w:t>The Executive Director</w:t>
      </w:r>
      <w:r w:rsidR="00481194">
        <w:t>/CEO</w:t>
      </w:r>
      <w:r>
        <w:t xml:space="preserve"> shall develop a plan for training the potential appointees in each of the priority functions of the Executive Director</w:t>
      </w:r>
      <w:r w:rsidR="00481194">
        <w:t>/CEO</w:t>
      </w:r>
      <w:r>
        <w:t xml:space="preserve"> which are listed above (section 2).  The training plan will be attached to this document when the plan is completed.  </w:t>
      </w:r>
      <w:r w:rsidR="00A30084" w:rsidRPr="00A26CE4">
        <w:rPr>
          <w:rFonts w:ascii="Calibri" w:hAnsi="Calibri"/>
          <w:sz w:val="24"/>
        </w:rPr>
        <w:br/>
      </w:r>
    </w:p>
    <w:p w14:paraId="48F71C2B" w14:textId="77777777" w:rsidR="00961A65" w:rsidRPr="00A26CE4" w:rsidRDefault="00961A65">
      <w:pPr>
        <w:spacing w:line="360" w:lineRule="auto"/>
        <w:ind w:right="-187" w:firstLine="720"/>
        <w:rPr>
          <w:rFonts w:ascii="Calibri" w:hAnsi="Calibri"/>
          <w:b/>
          <w:bCs/>
        </w:rPr>
      </w:pPr>
      <w:r w:rsidRPr="00A26CE4">
        <w:rPr>
          <w:rFonts w:ascii="Calibri" w:hAnsi="Calibri"/>
          <w:b/>
          <w:bCs/>
        </w:rPr>
        <w:t>f.  Authority and restrictions of the appointee</w:t>
      </w:r>
    </w:p>
    <w:p w14:paraId="4B008971" w14:textId="77777777" w:rsidR="00803103" w:rsidRPr="00A26CE4" w:rsidRDefault="00961A65" w:rsidP="00803103">
      <w:pPr>
        <w:ind w:left="720" w:right="-180"/>
        <w:rPr>
          <w:rFonts w:ascii="Calibri" w:hAnsi="Calibri"/>
        </w:rPr>
      </w:pPr>
      <w:r w:rsidRPr="00A26CE4">
        <w:rPr>
          <w:rFonts w:ascii="Calibri" w:hAnsi="Calibri"/>
        </w:rPr>
        <w:t>The person appointed as Acting Executive Director</w:t>
      </w:r>
      <w:r w:rsidR="00481194">
        <w:rPr>
          <w:rFonts w:ascii="Calibri" w:hAnsi="Calibri"/>
        </w:rPr>
        <w:t>/CEO</w:t>
      </w:r>
      <w:r w:rsidRPr="00A26CE4">
        <w:rPr>
          <w:rFonts w:ascii="Calibri" w:hAnsi="Calibri"/>
        </w:rPr>
        <w:t xml:space="preserve"> shall have the same and full authority for decision-making and independent action as the regular Executive Director and is expected to work closely and communicate openly with the Executive Committee.</w:t>
      </w:r>
    </w:p>
    <w:p w14:paraId="6EA59C80" w14:textId="77777777" w:rsidR="00803103" w:rsidRDefault="00803103" w:rsidP="00803103">
      <w:pPr>
        <w:ind w:left="720" w:right="-180"/>
        <w:rPr>
          <w:rFonts w:ascii="Calibri" w:hAnsi="Calibri"/>
        </w:rPr>
      </w:pPr>
    </w:p>
    <w:p w14:paraId="6271BC48" w14:textId="77777777" w:rsidR="0005535E" w:rsidRDefault="0005535E" w:rsidP="00803103">
      <w:pPr>
        <w:ind w:left="720" w:right="-180"/>
        <w:rPr>
          <w:rFonts w:ascii="Calibri" w:hAnsi="Calibri"/>
        </w:rPr>
      </w:pPr>
      <w:r>
        <w:rPr>
          <w:rFonts w:ascii="Calibri" w:hAnsi="Calibri"/>
        </w:rPr>
        <w:t>The Executive Committee has defined the following topics or decisions that the Acting Executive Director should bring to the board:</w:t>
      </w:r>
    </w:p>
    <w:p w14:paraId="4050F1A5" w14:textId="77777777" w:rsidR="0005535E" w:rsidRDefault="0005535E" w:rsidP="00803103">
      <w:pPr>
        <w:ind w:left="720" w:right="-180"/>
        <w:rPr>
          <w:rFonts w:ascii="Calibri" w:hAnsi="Calibri"/>
        </w:rPr>
      </w:pPr>
    </w:p>
    <w:p w14:paraId="7C531876" w14:textId="77777777" w:rsidR="007E7B0F" w:rsidRDefault="002B5DCB" w:rsidP="00483141">
      <w:pPr>
        <w:numPr>
          <w:ilvl w:val="0"/>
          <w:numId w:val="9"/>
        </w:numPr>
        <w:ind w:right="-180"/>
        <w:rPr>
          <w:rFonts w:ascii="Calibri" w:hAnsi="Calibri"/>
        </w:rPr>
      </w:pPr>
      <w:r>
        <w:rPr>
          <w:rFonts w:ascii="Calibri" w:hAnsi="Calibri"/>
        </w:rPr>
        <w:t xml:space="preserve">Regular </w:t>
      </w:r>
      <w:r w:rsidR="007E7B0F">
        <w:rPr>
          <w:rFonts w:ascii="Calibri" w:hAnsi="Calibri"/>
        </w:rPr>
        <w:t>Reporting</w:t>
      </w:r>
    </w:p>
    <w:p w14:paraId="1ADE58B0" w14:textId="77777777" w:rsidR="00F90A7B" w:rsidRDefault="00F90A7B" w:rsidP="007E7B0F">
      <w:pPr>
        <w:numPr>
          <w:ilvl w:val="1"/>
          <w:numId w:val="9"/>
        </w:numPr>
        <w:ind w:right="-180"/>
        <w:rPr>
          <w:rFonts w:ascii="Calibri" w:hAnsi="Calibri"/>
        </w:rPr>
      </w:pPr>
      <w:r>
        <w:rPr>
          <w:rFonts w:ascii="Calibri" w:hAnsi="Calibri"/>
        </w:rPr>
        <w:t>Financial reports</w:t>
      </w:r>
    </w:p>
    <w:p w14:paraId="5EFD081D" w14:textId="77777777" w:rsidR="00F90A7B" w:rsidRDefault="00F90A7B" w:rsidP="007E7B0F">
      <w:pPr>
        <w:numPr>
          <w:ilvl w:val="1"/>
          <w:numId w:val="9"/>
        </w:numPr>
        <w:ind w:right="-180"/>
        <w:rPr>
          <w:rFonts w:ascii="Calibri" w:hAnsi="Calibri"/>
        </w:rPr>
      </w:pPr>
      <w:r>
        <w:rPr>
          <w:rFonts w:ascii="Calibri" w:hAnsi="Calibri"/>
        </w:rPr>
        <w:t>Program reports</w:t>
      </w:r>
    </w:p>
    <w:p w14:paraId="2C2D38DF" w14:textId="77777777" w:rsidR="00F90A7B" w:rsidRDefault="00F90A7B" w:rsidP="007E7B0F">
      <w:pPr>
        <w:numPr>
          <w:ilvl w:val="1"/>
          <w:numId w:val="9"/>
        </w:numPr>
        <w:ind w:right="-180"/>
        <w:rPr>
          <w:rFonts w:ascii="Calibri" w:hAnsi="Calibri"/>
        </w:rPr>
      </w:pPr>
      <w:r>
        <w:rPr>
          <w:rFonts w:ascii="Calibri" w:hAnsi="Calibri"/>
        </w:rPr>
        <w:t>Executive Director report</w:t>
      </w:r>
    </w:p>
    <w:p w14:paraId="5DEB91E9" w14:textId="77777777" w:rsidR="007E7B0F" w:rsidRDefault="007E7B0F" w:rsidP="007E7B0F">
      <w:pPr>
        <w:numPr>
          <w:ilvl w:val="1"/>
          <w:numId w:val="9"/>
        </w:numPr>
        <w:ind w:right="-180"/>
        <w:rPr>
          <w:rFonts w:ascii="Calibri" w:hAnsi="Calibri"/>
        </w:rPr>
      </w:pPr>
      <w:r>
        <w:rPr>
          <w:rFonts w:ascii="Calibri" w:hAnsi="Calibri"/>
        </w:rPr>
        <w:t>Reports on Performance Measures, as they are developed/refined</w:t>
      </w:r>
    </w:p>
    <w:p w14:paraId="31497BC0" w14:textId="77777777" w:rsidR="007E7B0F" w:rsidRDefault="007E7B0F" w:rsidP="007E7B0F">
      <w:pPr>
        <w:numPr>
          <w:ilvl w:val="1"/>
          <w:numId w:val="9"/>
        </w:numPr>
        <w:ind w:right="-180"/>
        <w:rPr>
          <w:rFonts w:ascii="Calibri" w:hAnsi="Calibri"/>
        </w:rPr>
      </w:pPr>
      <w:r>
        <w:rPr>
          <w:rFonts w:ascii="Calibri" w:hAnsi="Calibri"/>
        </w:rPr>
        <w:t>Progress against Strategic Plan</w:t>
      </w:r>
    </w:p>
    <w:p w14:paraId="6B1D4200" w14:textId="77777777" w:rsidR="00F90A7B" w:rsidRDefault="00F90A7B" w:rsidP="00483141">
      <w:pPr>
        <w:numPr>
          <w:ilvl w:val="0"/>
          <w:numId w:val="9"/>
        </w:numPr>
        <w:ind w:right="-180"/>
        <w:rPr>
          <w:rFonts w:ascii="Calibri" w:hAnsi="Calibri"/>
        </w:rPr>
      </w:pPr>
      <w:r>
        <w:rPr>
          <w:rFonts w:ascii="Calibri" w:hAnsi="Calibri"/>
        </w:rPr>
        <w:t>Unusual issues not addressed by current policies or practice.</w:t>
      </w:r>
    </w:p>
    <w:p w14:paraId="5C79DE41" w14:textId="77777777" w:rsidR="00F90A7B" w:rsidRDefault="007E7B0F" w:rsidP="00483141">
      <w:pPr>
        <w:numPr>
          <w:ilvl w:val="0"/>
          <w:numId w:val="9"/>
        </w:numPr>
        <w:ind w:right="-180"/>
        <w:rPr>
          <w:rFonts w:ascii="Calibri" w:hAnsi="Calibri"/>
        </w:rPr>
      </w:pPr>
      <w:r>
        <w:rPr>
          <w:rFonts w:ascii="Calibri" w:hAnsi="Calibri"/>
        </w:rPr>
        <w:t>Information or a decision that impacts a large segment of the organization or has a potentially large financial impact.</w:t>
      </w:r>
    </w:p>
    <w:p w14:paraId="4A503EF3" w14:textId="77777777" w:rsidR="007E7B0F" w:rsidRPr="007E7B0F" w:rsidRDefault="007E7B0F" w:rsidP="00483141">
      <w:pPr>
        <w:numPr>
          <w:ilvl w:val="0"/>
          <w:numId w:val="9"/>
        </w:numPr>
        <w:ind w:right="-180"/>
        <w:rPr>
          <w:rFonts w:ascii="Calibri" w:hAnsi="Calibri"/>
        </w:rPr>
      </w:pPr>
      <w:r w:rsidRPr="007E7B0F">
        <w:rPr>
          <w:rFonts w:ascii="Calibri" w:hAnsi="Calibri"/>
        </w:rPr>
        <w:t>Immediate notice of anything that could embarrass us or appear in the press. Overall, a “No surprises” approach</w:t>
      </w:r>
    </w:p>
    <w:p w14:paraId="038BDA3B" w14:textId="77777777" w:rsidR="0005535E" w:rsidRDefault="00066F15" w:rsidP="00483141">
      <w:pPr>
        <w:numPr>
          <w:ilvl w:val="0"/>
          <w:numId w:val="9"/>
        </w:numPr>
        <w:ind w:right="-180"/>
        <w:rPr>
          <w:rFonts w:ascii="Calibri" w:hAnsi="Calibri"/>
        </w:rPr>
      </w:pPr>
      <w:r>
        <w:rPr>
          <w:rFonts w:ascii="Calibri" w:hAnsi="Calibri"/>
        </w:rPr>
        <w:t>As</w:t>
      </w:r>
      <w:r w:rsidR="00F90A7B">
        <w:rPr>
          <w:rFonts w:ascii="Calibri" w:hAnsi="Calibri"/>
        </w:rPr>
        <w:t xml:space="preserve"> required by </w:t>
      </w:r>
      <w:r w:rsidR="002B5DCB">
        <w:rPr>
          <w:rFonts w:ascii="Calibri" w:hAnsi="Calibri"/>
        </w:rPr>
        <w:t xml:space="preserve">a </w:t>
      </w:r>
      <w:r w:rsidR="00F90A7B">
        <w:rPr>
          <w:rFonts w:ascii="Calibri" w:hAnsi="Calibri"/>
        </w:rPr>
        <w:t>grant or funder</w:t>
      </w:r>
    </w:p>
    <w:p w14:paraId="273FB6C4" w14:textId="77777777" w:rsidR="00483141" w:rsidRDefault="00483141" w:rsidP="00803103">
      <w:pPr>
        <w:ind w:left="720" w:right="-180"/>
        <w:rPr>
          <w:rFonts w:ascii="Calibri" w:hAnsi="Calibri"/>
        </w:rPr>
      </w:pPr>
    </w:p>
    <w:p w14:paraId="525352EC" w14:textId="77777777" w:rsidR="00961A65" w:rsidRPr="00A26CE4" w:rsidRDefault="00961A65" w:rsidP="00803103">
      <w:pPr>
        <w:ind w:left="720" w:right="-180"/>
        <w:rPr>
          <w:rFonts w:ascii="Calibri" w:hAnsi="Calibri"/>
        </w:rPr>
      </w:pPr>
      <w:r w:rsidRPr="0005535E">
        <w:rPr>
          <w:rFonts w:ascii="Calibri" w:hAnsi="Calibri"/>
          <w:b/>
          <w:bCs/>
        </w:rPr>
        <w:t>g.  Compensation</w:t>
      </w:r>
    </w:p>
    <w:p w14:paraId="61A0F9C7" w14:textId="77777777" w:rsidR="00066F15" w:rsidRDefault="00483141">
      <w:pPr>
        <w:pStyle w:val="BodyText3"/>
        <w:ind w:left="720"/>
        <w:rPr>
          <w:rFonts w:ascii="Calibri" w:hAnsi="Calibri" w:cs="Times New Roman"/>
          <w:sz w:val="24"/>
        </w:rPr>
      </w:pPr>
      <w:r>
        <w:rPr>
          <w:rFonts w:ascii="Times New Roman" w:hAnsi="Times New Roman" w:cs="Times New Roman"/>
          <w:sz w:val="24"/>
        </w:rPr>
        <w:br/>
      </w:r>
      <w:r w:rsidR="00066F15">
        <w:rPr>
          <w:rFonts w:ascii="Times New Roman" w:hAnsi="Times New Roman" w:cs="Times New Roman"/>
          <w:sz w:val="24"/>
        </w:rPr>
        <w:t>If the Acting Executive Director</w:t>
      </w:r>
      <w:r w:rsidR="00481194">
        <w:rPr>
          <w:rFonts w:ascii="Times New Roman" w:hAnsi="Times New Roman" w:cs="Times New Roman"/>
          <w:sz w:val="24"/>
        </w:rPr>
        <w:t>/CEO</w:t>
      </w:r>
      <w:r w:rsidR="00066F15">
        <w:rPr>
          <w:rFonts w:ascii="Times New Roman" w:hAnsi="Times New Roman" w:cs="Times New Roman"/>
          <w:sz w:val="24"/>
        </w:rPr>
        <w:t xml:space="preserve"> is asked to serve in that position for more than 30 days, they shall receive a temporary salary increase for the full time in that role - to the entry-level salary of the executive director position or to 5% above his/her current salary, whichever is greater.</w:t>
      </w:r>
    </w:p>
    <w:p w14:paraId="779B4385" w14:textId="77777777" w:rsidR="00066F15" w:rsidRDefault="00066F15">
      <w:pPr>
        <w:pStyle w:val="BodyText3"/>
        <w:ind w:left="720"/>
        <w:rPr>
          <w:rFonts w:ascii="Calibri" w:hAnsi="Calibri" w:cs="Times New Roman"/>
          <w:sz w:val="24"/>
        </w:rPr>
      </w:pPr>
    </w:p>
    <w:p w14:paraId="1A7A4BAA" w14:textId="77777777" w:rsidR="00961A65" w:rsidRPr="00A26CE4" w:rsidRDefault="00961A65">
      <w:pPr>
        <w:pStyle w:val="BodyText2"/>
        <w:ind w:left="720"/>
        <w:rPr>
          <w:rFonts w:ascii="Calibri" w:hAnsi="Calibri" w:cs="Times New Roman"/>
          <w:sz w:val="24"/>
        </w:rPr>
      </w:pPr>
      <w:r w:rsidRPr="00A26CE4">
        <w:rPr>
          <w:rFonts w:ascii="Calibri" w:hAnsi="Calibri" w:cs="Times New Roman"/>
          <w:sz w:val="24"/>
        </w:rPr>
        <w:t>h.  Board committee responsible for oversight and support to the Acting Executive Director</w:t>
      </w:r>
    </w:p>
    <w:p w14:paraId="60B58675" w14:textId="77777777" w:rsidR="00961A65" w:rsidRPr="00A26CE4" w:rsidRDefault="00961A65">
      <w:pPr>
        <w:ind w:right="-180"/>
        <w:rPr>
          <w:rFonts w:ascii="Calibri" w:hAnsi="Calibri"/>
        </w:rPr>
      </w:pPr>
    </w:p>
    <w:p w14:paraId="2EF41E35" w14:textId="77777777" w:rsidR="00961A65" w:rsidRPr="00A26CE4" w:rsidRDefault="00961A65">
      <w:pPr>
        <w:ind w:left="720" w:right="-180"/>
        <w:rPr>
          <w:rFonts w:ascii="Calibri" w:hAnsi="Calibri"/>
        </w:rPr>
      </w:pPr>
      <w:r w:rsidRPr="00A26CE4">
        <w:rPr>
          <w:rFonts w:ascii="Calibri" w:hAnsi="Calibri"/>
        </w:rPr>
        <w:t xml:space="preserve">As with the </w:t>
      </w:r>
      <w:r w:rsidR="00481194">
        <w:rPr>
          <w:rFonts w:ascii="Calibri" w:hAnsi="Calibri"/>
        </w:rPr>
        <w:t xml:space="preserve">current </w:t>
      </w:r>
      <w:r w:rsidRPr="00A26CE4">
        <w:rPr>
          <w:rFonts w:ascii="Calibri" w:hAnsi="Calibri"/>
        </w:rPr>
        <w:t>Executive Director</w:t>
      </w:r>
      <w:r w:rsidR="00481194">
        <w:rPr>
          <w:rFonts w:ascii="Calibri" w:hAnsi="Calibri"/>
        </w:rPr>
        <w:t>/CEO</w:t>
      </w:r>
      <w:r w:rsidRPr="00A26CE4">
        <w:rPr>
          <w:rFonts w:ascii="Calibri" w:hAnsi="Calibri"/>
        </w:rPr>
        <w:t>, the Executive Committee of the Board will have responsibility for monitoring the work of the Acting Executive Director</w:t>
      </w:r>
      <w:r w:rsidR="00481194">
        <w:rPr>
          <w:rFonts w:ascii="Calibri" w:hAnsi="Calibri"/>
        </w:rPr>
        <w:t>/CEO</w:t>
      </w:r>
      <w:r w:rsidRPr="00A26CE4">
        <w:rPr>
          <w:rFonts w:ascii="Calibri" w:hAnsi="Calibri"/>
        </w:rPr>
        <w:t>.  The Executive Committee will also be alert to the special support needs of the new executive in this temporary leadership role.</w:t>
      </w:r>
    </w:p>
    <w:p w14:paraId="663799B7" w14:textId="77777777" w:rsidR="00961A65" w:rsidRPr="00A26CE4" w:rsidRDefault="00961A65">
      <w:pPr>
        <w:ind w:right="-180"/>
        <w:rPr>
          <w:rFonts w:ascii="Calibri" w:hAnsi="Calibri"/>
          <w:b/>
          <w:bCs/>
        </w:rPr>
      </w:pPr>
    </w:p>
    <w:p w14:paraId="7E10DFBD" w14:textId="77777777" w:rsidR="00961A65" w:rsidRPr="00A26CE4" w:rsidRDefault="00961A65">
      <w:pPr>
        <w:ind w:right="-180" w:firstLine="720"/>
        <w:rPr>
          <w:rFonts w:ascii="Calibri" w:hAnsi="Calibri"/>
        </w:rPr>
      </w:pPr>
      <w:proofErr w:type="spellStart"/>
      <w:r w:rsidRPr="00A26CE4">
        <w:rPr>
          <w:rFonts w:ascii="Calibri" w:hAnsi="Calibri"/>
          <w:b/>
          <w:bCs/>
        </w:rPr>
        <w:t>i</w:t>
      </w:r>
      <w:proofErr w:type="spellEnd"/>
      <w:r w:rsidRPr="00A26CE4">
        <w:rPr>
          <w:rFonts w:ascii="Calibri" w:hAnsi="Calibri"/>
          <w:b/>
          <w:bCs/>
        </w:rPr>
        <w:t>.  Communications plan</w:t>
      </w:r>
    </w:p>
    <w:p w14:paraId="686442D4" w14:textId="77777777" w:rsidR="00961A65" w:rsidRPr="00A26CE4" w:rsidRDefault="00961A65">
      <w:pPr>
        <w:ind w:right="-180"/>
        <w:rPr>
          <w:rFonts w:ascii="Calibri" w:hAnsi="Calibri"/>
        </w:rPr>
      </w:pPr>
    </w:p>
    <w:p w14:paraId="6964B1E1" w14:textId="77777777" w:rsidR="00961A65" w:rsidRPr="00D04E63" w:rsidRDefault="00961A65">
      <w:pPr>
        <w:ind w:left="720" w:right="-180"/>
        <w:rPr>
          <w:rFonts w:ascii="Calibri" w:hAnsi="Calibri"/>
        </w:rPr>
      </w:pPr>
      <w:r w:rsidRPr="00A26CE4">
        <w:rPr>
          <w:rFonts w:ascii="Calibri" w:hAnsi="Calibri"/>
        </w:rPr>
        <w:t>As soon as possible after the Acting Executive Director</w:t>
      </w:r>
      <w:r w:rsidR="00481194">
        <w:rPr>
          <w:rFonts w:ascii="Calibri" w:hAnsi="Calibri"/>
        </w:rPr>
        <w:t>/CEO</w:t>
      </w:r>
      <w:r w:rsidRPr="00A26CE4">
        <w:rPr>
          <w:rFonts w:ascii="Calibri" w:hAnsi="Calibri"/>
        </w:rPr>
        <w:t xml:space="preserve"> has begun covering an unplanned absence, Board members and the Acting Executive Director shall communicate the temporary leadership structure to the key s</w:t>
      </w:r>
      <w:r w:rsidR="00D04E63">
        <w:rPr>
          <w:rFonts w:ascii="Calibri" w:hAnsi="Calibri"/>
        </w:rPr>
        <w:t xml:space="preserve">takeholders listed in </w:t>
      </w:r>
      <w:r w:rsidR="00D04E63" w:rsidRPr="00D04E63">
        <w:rPr>
          <w:rFonts w:ascii="Calibri" w:hAnsi="Calibri"/>
        </w:rPr>
        <w:t xml:space="preserve">the </w:t>
      </w:r>
      <w:r w:rsidR="00D04E63" w:rsidRPr="00F576EE">
        <w:rPr>
          <w:rFonts w:ascii="Calibri" w:hAnsi="Calibri"/>
        </w:rPr>
        <w:t>Emergency Communication List</w:t>
      </w:r>
      <w:r w:rsidR="00483141" w:rsidRPr="00F576EE">
        <w:rPr>
          <w:rFonts w:ascii="Calibri" w:hAnsi="Calibri"/>
        </w:rPr>
        <w:t>, including key vendors and professional advisors</w:t>
      </w:r>
      <w:r w:rsidR="00483141">
        <w:rPr>
          <w:rFonts w:ascii="Calibri" w:hAnsi="Calibri"/>
        </w:rPr>
        <w:t xml:space="preserve"> – CPA, HR Attorney, IT consultant</w:t>
      </w:r>
      <w:r w:rsidR="00D04E63" w:rsidRPr="00D04E63">
        <w:rPr>
          <w:rFonts w:ascii="Calibri" w:hAnsi="Calibri"/>
        </w:rPr>
        <w:t xml:space="preserve">, </w:t>
      </w:r>
      <w:r w:rsidR="00BA67E7">
        <w:rPr>
          <w:rFonts w:ascii="Calibri" w:hAnsi="Calibri"/>
        </w:rPr>
        <w:t xml:space="preserve">Insurance, Foundation contacts, Facility maintenance, </w:t>
      </w:r>
      <w:r w:rsidR="00481194">
        <w:rPr>
          <w:rFonts w:ascii="Calibri" w:hAnsi="Calibri"/>
        </w:rPr>
        <w:t xml:space="preserve">Community Leaders, </w:t>
      </w:r>
      <w:r w:rsidR="00BA67E7">
        <w:rPr>
          <w:rFonts w:ascii="Calibri" w:hAnsi="Calibri"/>
        </w:rPr>
        <w:t xml:space="preserve">etc. </w:t>
      </w:r>
      <w:r w:rsidR="00D04E63" w:rsidRPr="00483141">
        <w:rPr>
          <w:rFonts w:ascii="Calibri" w:hAnsi="Calibri"/>
        </w:rPr>
        <w:t>maintained by</w:t>
      </w:r>
      <w:r w:rsidR="00F576EE">
        <w:rPr>
          <w:rFonts w:ascii="Calibri" w:hAnsi="Calibri"/>
        </w:rPr>
        <w:t xml:space="preserve"> </w:t>
      </w:r>
      <w:r w:rsidR="00F576EE" w:rsidRPr="001F6590">
        <w:rPr>
          <w:rFonts w:ascii="Calibri" w:hAnsi="Calibri"/>
          <w:highlight w:val="yellow"/>
        </w:rPr>
        <w:t>_________________________</w:t>
      </w:r>
      <w:r w:rsidR="00483141" w:rsidRPr="001F6590">
        <w:rPr>
          <w:rFonts w:ascii="Calibri" w:hAnsi="Calibri"/>
          <w:highlight w:val="yellow"/>
        </w:rPr>
        <w:t>.</w:t>
      </w:r>
    </w:p>
    <w:p w14:paraId="5708F009" w14:textId="77777777" w:rsidR="00961A65" w:rsidRPr="00A26CE4" w:rsidRDefault="00961A65">
      <w:pPr>
        <w:ind w:right="-180"/>
        <w:rPr>
          <w:rFonts w:ascii="Calibri" w:hAnsi="Calibri"/>
        </w:rPr>
      </w:pPr>
    </w:p>
    <w:p w14:paraId="0CED674F" w14:textId="77777777" w:rsidR="00961A65" w:rsidRPr="00A26CE4" w:rsidRDefault="00961A65">
      <w:pPr>
        <w:pStyle w:val="BodyText2"/>
        <w:rPr>
          <w:rFonts w:ascii="Calibri" w:hAnsi="Calibri" w:cs="Times New Roman"/>
          <w:sz w:val="24"/>
        </w:rPr>
      </w:pPr>
      <w:r w:rsidRPr="00A26CE4">
        <w:rPr>
          <w:rFonts w:ascii="Calibri" w:hAnsi="Calibri" w:cs="Times New Roman"/>
          <w:sz w:val="24"/>
        </w:rPr>
        <w:t xml:space="preserve">4.  Succession plan in event of a TEMPORARY, unplanned absence -- LONG-TERM.  </w:t>
      </w:r>
      <w:r w:rsidRPr="00A26CE4">
        <w:rPr>
          <w:rFonts w:ascii="Calibri" w:hAnsi="Calibri" w:cs="Times New Roman"/>
          <w:i/>
          <w:iCs/>
          <w:sz w:val="24"/>
        </w:rPr>
        <w:t>(Assumes the staff leader WILL be returning)</w:t>
      </w:r>
    </w:p>
    <w:p w14:paraId="0AA0F39B" w14:textId="77777777" w:rsidR="00961A65" w:rsidRPr="00A26CE4" w:rsidRDefault="00961A65">
      <w:pPr>
        <w:spacing w:line="360" w:lineRule="auto"/>
        <w:ind w:right="-187"/>
        <w:rPr>
          <w:rFonts w:ascii="Calibri" w:hAnsi="Calibri"/>
        </w:rPr>
      </w:pPr>
    </w:p>
    <w:p w14:paraId="5BAE33BC" w14:textId="77777777" w:rsidR="00961A65" w:rsidRPr="00A26CE4" w:rsidRDefault="00961A65">
      <w:pPr>
        <w:spacing w:line="360" w:lineRule="auto"/>
        <w:ind w:left="720" w:right="-187"/>
        <w:rPr>
          <w:rFonts w:ascii="Calibri" w:hAnsi="Calibri"/>
          <w:b/>
          <w:bCs/>
        </w:rPr>
      </w:pPr>
      <w:r w:rsidRPr="00A26CE4">
        <w:rPr>
          <w:rFonts w:ascii="Calibri" w:hAnsi="Calibri"/>
          <w:b/>
          <w:bCs/>
        </w:rPr>
        <w:t>a.  Definition</w:t>
      </w:r>
    </w:p>
    <w:p w14:paraId="45039680" w14:textId="77777777" w:rsidR="00961A65" w:rsidRPr="00A26CE4" w:rsidRDefault="00961A65">
      <w:pPr>
        <w:ind w:left="720" w:right="-180"/>
        <w:rPr>
          <w:rFonts w:ascii="Calibri" w:hAnsi="Calibri"/>
        </w:rPr>
      </w:pPr>
      <w:r w:rsidRPr="00A26CE4">
        <w:rPr>
          <w:rFonts w:ascii="Calibri" w:hAnsi="Calibri"/>
        </w:rPr>
        <w:t xml:space="preserve">- A long term absence is one that is expected to last more than </w:t>
      </w:r>
      <w:r w:rsidR="00481194">
        <w:rPr>
          <w:rFonts w:ascii="Calibri" w:hAnsi="Calibri"/>
        </w:rPr>
        <w:t>45</w:t>
      </w:r>
      <w:r w:rsidRPr="00A26CE4">
        <w:rPr>
          <w:rFonts w:ascii="Calibri" w:hAnsi="Calibri"/>
        </w:rPr>
        <w:t xml:space="preserve"> days</w:t>
      </w:r>
      <w:r w:rsidR="00803103" w:rsidRPr="00A26CE4">
        <w:rPr>
          <w:rFonts w:ascii="Calibri" w:hAnsi="Calibri"/>
        </w:rPr>
        <w:t>.</w:t>
      </w:r>
    </w:p>
    <w:p w14:paraId="35B19939" w14:textId="77777777" w:rsidR="00961A65" w:rsidRPr="00A26CE4" w:rsidRDefault="00961A65">
      <w:pPr>
        <w:ind w:right="-180"/>
        <w:rPr>
          <w:rFonts w:ascii="Calibri" w:hAnsi="Calibri"/>
        </w:rPr>
      </w:pPr>
      <w:r w:rsidRPr="00A26CE4">
        <w:rPr>
          <w:rFonts w:ascii="Calibri" w:hAnsi="Calibri"/>
        </w:rPr>
        <w:tab/>
      </w:r>
    </w:p>
    <w:p w14:paraId="794FE8AF" w14:textId="77777777" w:rsidR="00961A65" w:rsidRPr="00A26CE4" w:rsidRDefault="00961A65">
      <w:pPr>
        <w:spacing w:line="360" w:lineRule="auto"/>
        <w:ind w:left="720" w:right="-187"/>
        <w:rPr>
          <w:rFonts w:ascii="Calibri" w:hAnsi="Calibri"/>
          <w:b/>
          <w:bCs/>
        </w:rPr>
      </w:pPr>
      <w:r w:rsidRPr="00A26CE4">
        <w:rPr>
          <w:rFonts w:ascii="Calibri" w:hAnsi="Calibri"/>
          <w:b/>
          <w:bCs/>
        </w:rPr>
        <w:t xml:space="preserve">b.  Procedures </w:t>
      </w:r>
    </w:p>
    <w:p w14:paraId="099E7EA2" w14:textId="77777777" w:rsidR="005F6346" w:rsidRPr="005F6346" w:rsidRDefault="00961A65" w:rsidP="005F6346">
      <w:pPr>
        <w:ind w:left="720" w:right="-180"/>
        <w:rPr>
          <w:rFonts w:ascii="Calibri" w:hAnsi="Calibri"/>
        </w:rPr>
      </w:pPr>
      <w:r w:rsidRPr="00A26CE4">
        <w:rPr>
          <w:rFonts w:ascii="Calibri" w:hAnsi="Calibri"/>
        </w:rPr>
        <w:t xml:space="preserve">- The procedures and conditions to be followed shall be the same as for a short-term absence with </w:t>
      </w:r>
      <w:r w:rsidR="005F6346">
        <w:rPr>
          <w:rFonts w:ascii="Calibri" w:hAnsi="Calibri"/>
        </w:rPr>
        <w:t>one</w:t>
      </w:r>
      <w:r w:rsidRPr="00A26CE4">
        <w:rPr>
          <w:rFonts w:ascii="Calibri" w:hAnsi="Calibri"/>
        </w:rPr>
        <w:t xml:space="preserve"> addition:</w:t>
      </w:r>
    </w:p>
    <w:p w14:paraId="206CC679" w14:textId="77777777" w:rsidR="00961A65" w:rsidRPr="00A26CE4" w:rsidRDefault="00961A65">
      <w:pPr>
        <w:pStyle w:val="BodyText2"/>
        <w:numPr>
          <w:ilvl w:val="0"/>
          <w:numId w:val="3"/>
        </w:numPr>
        <w:rPr>
          <w:rFonts w:ascii="Calibri" w:hAnsi="Calibri" w:cs="Times New Roman"/>
          <w:b w:val="0"/>
          <w:bCs w:val="0"/>
          <w:sz w:val="24"/>
        </w:rPr>
      </w:pPr>
      <w:r w:rsidRPr="00A26CE4">
        <w:rPr>
          <w:rFonts w:ascii="Calibri" w:hAnsi="Calibri" w:cs="Times New Roman"/>
          <w:b w:val="0"/>
          <w:bCs w:val="0"/>
          <w:sz w:val="24"/>
        </w:rPr>
        <w:t>The Executive Committee will give immediate consideration, in consultation with the Acting Executive Director</w:t>
      </w:r>
      <w:r w:rsidR="004B2E2C">
        <w:rPr>
          <w:rFonts w:ascii="Calibri" w:hAnsi="Calibri" w:cs="Times New Roman"/>
          <w:b w:val="0"/>
          <w:bCs w:val="0"/>
          <w:sz w:val="24"/>
        </w:rPr>
        <w:t>/CEO</w:t>
      </w:r>
      <w:r w:rsidRPr="00A26CE4">
        <w:rPr>
          <w:rFonts w:ascii="Calibri" w:hAnsi="Calibri" w:cs="Times New Roman"/>
          <w:b w:val="0"/>
          <w:bCs w:val="0"/>
          <w:sz w:val="24"/>
        </w:rPr>
        <w:t xml:space="preserve">, to temporarily filling </w:t>
      </w:r>
      <w:r w:rsidR="00066F15">
        <w:rPr>
          <w:rFonts w:ascii="Calibri" w:hAnsi="Calibri" w:cs="Times New Roman"/>
          <w:b w:val="0"/>
          <w:bCs w:val="0"/>
          <w:sz w:val="24"/>
        </w:rPr>
        <w:t xml:space="preserve">either the Executive Director role or </w:t>
      </w:r>
      <w:r w:rsidRPr="00A26CE4">
        <w:rPr>
          <w:rFonts w:ascii="Calibri" w:hAnsi="Calibri" w:cs="Times New Roman"/>
          <w:b w:val="0"/>
          <w:bCs w:val="0"/>
          <w:sz w:val="24"/>
        </w:rPr>
        <w:t xml:space="preserve">the position left vacant by the Acting Executive Director. This is because it may not be reasonable to expect the Acting Executive Director to carry the duties of both positions for more than </w:t>
      </w:r>
      <w:r w:rsidR="00066F15">
        <w:rPr>
          <w:rFonts w:ascii="Calibri" w:hAnsi="Calibri" w:cs="Times New Roman"/>
          <w:b w:val="0"/>
          <w:bCs w:val="0"/>
          <w:sz w:val="24"/>
        </w:rPr>
        <w:t>3</w:t>
      </w:r>
      <w:r w:rsidRPr="00A26CE4">
        <w:rPr>
          <w:rFonts w:ascii="Calibri" w:hAnsi="Calibri" w:cs="Times New Roman"/>
          <w:b w:val="0"/>
          <w:bCs w:val="0"/>
          <w:sz w:val="24"/>
        </w:rPr>
        <w:t xml:space="preserve">0 days. The position description of a temporary </w:t>
      </w:r>
      <w:r w:rsidR="00803103" w:rsidRPr="00A26CE4">
        <w:rPr>
          <w:rFonts w:ascii="Calibri" w:hAnsi="Calibri" w:cs="Times New Roman"/>
          <w:b w:val="0"/>
          <w:bCs w:val="0"/>
          <w:sz w:val="24"/>
        </w:rPr>
        <w:t xml:space="preserve">staff member </w:t>
      </w:r>
      <w:r w:rsidRPr="00A26CE4">
        <w:rPr>
          <w:rFonts w:ascii="Calibri" w:hAnsi="Calibri" w:cs="Times New Roman"/>
          <w:b w:val="0"/>
          <w:bCs w:val="0"/>
          <w:sz w:val="24"/>
        </w:rPr>
        <w:t>would focus on covering the priority areas in which the Acting Executive Director</w:t>
      </w:r>
      <w:r w:rsidR="004B2E2C">
        <w:rPr>
          <w:rFonts w:ascii="Calibri" w:hAnsi="Calibri" w:cs="Times New Roman"/>
          <w:b w:val="0"/>
          <w:bCs w:val="0"/>
          <w:sz w:val="24"/>
        </w:rPr>
        <w:t>/CEO</w:t>
      </w:r>
      <w:r w:rsidRPr="00A26CE4">
        <w:rPr>
          <w:rFonts w:ascii="Calibri" w:hAnsi="Calibri" w:cs="Times New Roman"/>
          <w:b w:val="0"/>
          <w:bCs w:val="0"/>
          <w:sz w:val="24"/>
        </w:rPr>
        <w:t xml:space="preserve"> </w:t>
      </w:r>
      <w:r w:rsidR="00066F15">
        <w:rPr>
          <w:rFonts w:ascii="Calibri" w:hAnsi="Calibri" w:cs="Times New Roman"/>
          <w:b w:val="0"/>
          <w:bCs w:val="0"/>
          <w:sz w:val="24"/>
        </w:rPr>
        <w:t xml:space="preserve">and Board </w:t>
      </w:r>
      <w:r w:rsidRPr="00A26CE4">
        <w:rPr>
          <w:rFonts w:ascii="Calibri" w:hAnsi="Calibri" w:cs="Times New Roman"/>
          <w:b w:val="0"/>
          <w:bCs w:val="0"/>
          <w:sz w:val="24"/>
        </w:rPr>
        <w:t>need assistance.</w:t>
      </w:r>
    </w:p>
    <w:p w14:paraId="0806DD96" w14:textId="77777777" w:rsidR="00961A65" w:rsidRPr="00A26CE4" w:rsidRDefault="00961A65">
      <w:pPr>
        <w:pStyle w:val="BodyText2"/>
        <w:rPr>
          <w:rFonts w:ascii="Calibri" w:hAnsi="Calibri" w:cs="Times New Roman"/>
          <w:sz w:val="24"/>
        </w:rPr>
      </w:pPr>
    </w:p>
    <w:p w14:paraId="0A6F7DDD" w14:textId="77777777" w:rsidR="00961A65" w:rsidRPr="00A26CE4" w:rsidRDefault="00961A65">
      <w:pPr>
        <w:ind w:right="-180"/>
        <w:rPr>
          <w:rFonts w:ascii="Calibri" w:hAnsi="Calibri"/>
          <w:b/>
          <w:bCs/>
          <w:i/>
          <w:iCs/>
        </w:rPr>
      </w:pPr>
      <w:r w:rsidRPr="00A26CE4">
        <w:rPr>
          <w:rFonts w:ascii="Calibri" w:hAnsi="Calibri"/>
          <w:b/>
          <w:bCs/>
        </w:rPr>
        <w:t>5.    Succession plan in event of a PERMANENT</w:t>
      </w:r>
      <w:r w:rsidRPr="00A26CE4">
        <w:rPr>
          <w:rFonts w:ascii="Calibri" w:hAnsi="Calibri"/>
          <w:b/>
          <w:bCs/>
          <w:i/>
          <w:iCs/>
        </w:rPr>
        <w:t xml:space="preserve"> </w:t>
      </w:r>
      <w:r w:rsidRPr="00A26CE4">
        <w:rPr>
          <w:rFonts w:ascii="Calibri" w:hAnsi="Calibri"/>
          <w:b/>
          <w:bCs/>
        </w:rPr>
        <w:t>unplanned absence.</w:t>
      </w:r>
      <w:r w:rsidRPr="00A26CE4">
        <w:rPr>
          <w:rFonts w:ascii="Calibri" w:hAnsi="Calibri"/>
        </w:rPr>
        <w:t xml:space="preserve"> </w:t>
      </w:r>
      <w:r w:rsidRPr="00A26CE4">
        <w:rPr>
          <w:rFonts w:ascii="Calibri" w:hAnsi="Calibri"/>
          <w:b/>
          <w:i/>
          <w:iCs/>
        </w:rPr>
        <w:t>(Assumes the staff leader WILL NOT be returning)</w:t>
      </w:r>
    </w:p>
    <w:p w14:paraId="723C4DDD" w14:textId="77777777" w:rsidR="00961A65" w:rsidRPr="00A26CE4" w:rsidRDefault="00961A65">
      <w:pPr>
        <w:ind w:right="-180"/>
        <w:rPr>
          <w:rFonts w:ascii="Calibri" w:hAnsi="Calibri"/>
          <w:b/>
          <w:bCs/>
        </w:rPr>
      </w:pPr>
    </w:p>
    <w:p w14:paraId="0E841B89" w14:textId="77777777" w:rsidR="00961A65" w:rsidRPr="00A26CE4" w:rsidRDefault="00961A65">
      <w:pPr>
        <w:spacing w:line="360" w:lineRule="auto"/>
        <w:ind w:left="720" w:right="-187"/>
        <w:rPr>
          <w:rFonts w:ascii="Calibri" w:hAnsi="Calibri"/>
          <w:b/>
          <w:bCs/>
        </w:rPr>
      </w:pPr>
      <w:r w:rsidRPr="00A26CE4">
        <w:rPr>
          <w:rFonts w:ascii="Calibri" w:hAnsi="Calibri"/>
          <w:b/>
          <w:bCs/>
        </w:rPr>
        <w:t>a.  Definition</w:t>
      </w:r>
    </w:p>
    <w:p w14:paraId="7D21212B" w14:textId="77777777" w:rsidR="00961A65" w:rsidRPr="00A26CE4" w:rsidRDefault="00961A65">
      <w:pPr>
        <w:ind w:left="720" w:right="-180"/>
        <w:rPr>
          <w:rFonts w:ascii="Calibri" w:hAnsi="Calibri"/>
        </w:rPr>
      </w:pPr>
      <w:r w:rsidRPr="00A26CE4">
        <w:rPr>
          <w:rFonts w:ascii="Calibri" w:hAnsi="Calibri"/>
        </w:rPr>
        <w:t>- A permanent absence is one in which it is firmly determined that the Executive Director will not be returning to the position.</w:t>
      </w:r>
    </w:p>
    <w:p w14:paraId="7B027CFB" w14:textId="77777777" w:rsidR="00961A65" w:rsidRPr="00A26CE4" w:rsidRDefault="00961A65">
      <w:pPr>
        <w:ind w:right="-180"/>
        <w:rPr>
          <w:rFonts w:ascii="Calibri" w:hAnsi="Calibri"/>
        </w:rPr>
      </w:pPr>
    </w:p>
    <w:p w14:paraId="2981ADE2" w14:textId="77777777" w:rsidR="00961A65" w:rsidRPr="00A26CE4" w:rsidRDefault="00961A65">
      <w:pPr>
        <w:spacing w:line="360" w:lineRule="auto"/>
        <w:ind w:left="720" w:right="-187"/>
        <w:rPr>
          <w:rFonts w:ascii="Calibri" w:hAnsi="Calibri"/>
          <w:b/>
          <w:bCs/>
        </w:rPr>
      </w:pPr>
      <w:r w:rsidRPr="00A26CE4">
        <w:rPr>
          <w:rFonts w:ascii="Calibri" w:hAnsi="Calibri"/>
          <w:b/>
          <w:bCs/>
        </w:rPr>
        <w:t>b.  Procedures</w:t>
      </w:r>
    </w:p>
    <w:p w14:paraId="6EF884F3" w14:textId="77777777" w:rsidR="00961A65" w:rsidRPr="00A26CE4" w:rsidRDefault="00961A65">
      <w:pPr>
        <w:ind w:left="720" w:right="-180"/>
        <w:rPr>
          <w:rFonts w:ascii="Calibri" w:hAnsi="Calibri"/>
        </w:rPr>
      </w:pPr>
      <w:r w:rsidRPr="00A26CE4">
        <w:rPr>
          <w:rFonts w:ascii="Calibri" w:hAnsi="Calibri"/>
        </w:rPr>
        <w:t>- The procedures and conditions shall be the same as for a long-term temporary absence with the following additions:</w:t>
      </w:r>
    </w:p>
    <w:p w14:paraId="4F1153EA" w14:textId="77777777" w:rsidR="00961A65" w:rsidRPr="00A26CE4" w:rsidRDefault="00961A65">
      <w:pPr>
        <w:ind w:left="864" w:right="-180"/>
        <w:rPr>
          <w:rFonts w:ascii="Calibri" w:hAnsi="Calibri"/>
        </w:rPr>
      </w:pPr>
    </w:p>
    <w:p w14:paraId="66CD18BD" w14:textId="77777777" w:rsidR="00961A65" w:rsidRPr="00A26CE4" w:rsidRDefault="00961A65">
      <w:pPr>
        <w:numPr>
          <w:ilvl w:val="0"/>
          <w:numId w:val="3"/>
        </w:numPr>
        <w:ind w:right="-180"/>
        <w:rPr>
          <w:rFonts w:ascii="Calibri" w:hAnsi="Calibri"/>
        </w:rPr>
      </w:pPr>
      <w:r w:rsidRPr="00A26CE4">
        <w:rPr>
          <w:rFonts w:ascii="Calibri" w:hAnsi="Calibri"/>
        </w:rPr>
        <w:t xml:space="preserve">The Executive Committee shall appoint a Transition and Search Committee </w:t>
      </w:r>
    </w:p>
    <w:p w14:paraId="653AF79B" w14:textId="77777777" w:rsidR="00961A65" w:rsidRPr="00A26CE4" w:rsidRDefault="00961A65">
      <w:pPr>
        <w:numPr>
          <w:ilvl w:val="0"/>
          <w:numId w:val="3"/>
        </w:numPr>
        <w:ind w:right="-180"/>
        <w:rPr>
          <w:rFonts w:ascii="Calibri" w:hAnsi="Calibri"/>
        </w:rPr>
      </w:pPr>
      <w:r w:rsidRPr="00A26CE4">
        <w:rPr>
          <w:rFonts w:ascii="Calibri" w:hAnsi="Calibri"/>
        </w:rPr>
        <w:lastRenderedPageBreak/>
        <w:t xml:space="preserve">The Transition and Search Committee, in consultation with staff and board leadership, shall establish a transition plan, including the potential hire of an </w:t>
      </w:r>
      <w:r w:rsidRPr="002807A9">
        <w:rPr>
          <w:rFonts w:ascii="Calibri" w:hAnsi="Calibri"/>
        </w:rPr>
        <w:t>interim executive director</w:t>
      </w:r>
      <w:r w:rsidR="002807A9">
        <w:rPr>
          <w:rFonts w:ascii="Calibri" w:hAnsi="Calibri"/>
        </w:rPr>
        <w:t xml:space="preserve"> to allow other staff leaders to maintain their focus on organizational operations.</w:t>
      </w:r>
      <w:r w:rsidRPr="00A26CE4">
        <w:rPr>
          <w:rFonts w:ascii="Calibri" w:hAnsi="Calibri"/>
        </w:rPr>
        <w:t xml:space="preserve"> </w:t>
      </w:r>
    </w:p>
    <w:p w14:paraId="2239D332" w14:textId="77777777" w:rsidR="00961A65" w:rsidRPr="00A26CE4" w:rsidRDefault="00961A65">
      <w:pPr>
        <w:numPr>
          <w:ilvl w:val="0"/>
          <w:numId w:val="3"/>
        </w:numPr>
        <w:ind w:right="-180"/>
        <w:rPr>
          <w:rFonts w:ascii="Calibri" w:hAnsi="Calibri"/>
        </w:rPr>
      </w:pPr>
      <w:r w:rsidRPr="00A26CE4">
        <w:rPr>
          <w:rFonts w:ascii="Calibri" w:hAnsi="Calibri"/>
        </w:rPr>
        <w:t>Following appropriate preparation, as defined by the committee, the Transition and Search Committee will launch the search for a new permanent executive director.</w:t>
      </w:r>
    </w:p>
    <w:p w14:paraId="1F67EF7F" w14:textId="77777777" w:rsidR="00961A65" w:rsidRPr="00A26CE4" w:rsidRDefault="00961A65">
      <w:pPr>
        <w:pStyle w:val="BodyTextIndent2"/>
        <w:spacing w:line="360" w:lineRule="auto"/>
        <w:ind w:left="0"/>
        <w:rPr>
          <w:rFonts w:ascii="Calibri" w:hAnsi="Calibri" w:cs="Times New Roman"/>
          <w:b/>
          <w:bCs/>
          <w:color w:val="0000FF"/>
          <w:sz w:val="24"/>
          <w:u w:val="single"/>
        </w:rPr>
      </w:pPr>
    </w:p>
    <w:p w14:paraId="715B95CE" w14:textId="77777777" w:rsidR="002807A9" w:rsidRDefault="002807A9" w:rsidP="002807A9">
      <w:pPr>
        <w:ind w:right="-180"/>
        <w:rPr>
          <w:rFonts w:ascii="Calibri" w:hAnsi="Calibri"/>
          <w:b/>
          <w:i/>
          <w:iCs/>
        </w:rPr>
      </w:pPr>
      <w:r>
        <w:rPr>
          <w:rFonts w:ascii="Calibri" w:hAnsi="Calibri"/>
          <w:b/>
          <w:bCs/>
        </w:rPr>
        <w:t xml:space="preserve">6.    </w:t>
      </w:r>
      <w:r w:rsidRPr="00A26CE4">
        <w:rPr>
          <w:rFonts w:ascii="Calibri" w:hAnsi="Calibri"/>
          <w:b/>
          <w:bCs/>
        </w:rPr>
        <w:t>Succession plan in event of a PERMANENT</w:t>
      </w:r>
      <w:r w:rsidRPr="00A26CE4">
        <w:rPr>
          <w:rFonts w:ascii="Calibri" w:hAnsi="Calibri"/>
          <w:b/>
          <w:bCs/>
          <w:i/>
          <w:iCs/>
        </w:rPr>
        <w:t xml:space="preserve"> </w:t>
      </w:r>
      <w:r w:rsidRPr="002807A9">
        <w:rPr>
          <w:rFonts w:ascii="Calibri" w:hAnsi="Calibri"/>
          <w:b/>
          <w:bCs/>
          <w:iCs/>
        </w:rPr>
        <w:t>departure</w:t>
      </w:r>
      <w:r w:rsidR="00066F15">
        <w:rPr>
          <w:rFonts w:ascii="Calibri" w:hAnsi="Calibri"/>
          <w:b/>
          <w:bCs/>
          <w:iCs/>
        </w:rPr>
        <w:t>,</w:t>
      </w:r>
      <w:r w:rsidRPr="002807A9">
        <w:rPr>
          <w:rFonts w:ascii="Calibri" w:hAnsi="Calibri"/>
          <w:b/>
          <w:bCs/>
          <w:iCs/>
        </w:rPr>
        <w:t xml:space="preserve"> such as retirement of the </w:t>
      </w:r>
      <w:r w:rsidRPr="002807A9">
        <w:rPr>
          <w:rFonts w:ascii="Calibri" w:hAnsi="Calibri"/>
          <w:b/>
          <w:iCs/>
        </w:rPr>
        <w:t>staff leader</w:t>
      </w:r>
      <w:r w:rsidR="00BA67E7">
        <w:rPr>
          <w:rFonts w:ascii="Calibri" w:hAnsi="Calibri"/>
          <w:b/>
          <w:iCs/>
        </w:rPr>
        <w:t>.</w:t>
      </w:r>
      <w:r>
        <w:rPr>
          <w:rFonts w:ascii="Calibri" w:hAnsi="Calibri"/>
          <w:b/>
          <w:i/>
          <w:iCs/>
        </w:rPr>
        <w:t xml:space="preserve"> (Though </w:t>
      </w:r>
      <w:r w:rsidR="00066F15">
        <w:rPr>
          <w:rFonts w:ascii="Calibri" w:hAnsi="Calibri"/>
          <w:b/>
          <w:i/>
          <w:iCs/>
        </w:rPr>
        <w:t xml:space="preserve">this may not be </w:t>
      </w:r>
      <w:r>
        <w:rPr>
          <w:rFonts w:ascii="Calibri" w:hAnsi="Calibri"/>
          <w:b/>
          <w:i/>
          <w:iCs/>
        </w:rPr>
        <w:t xml:space="preserve">an emergency situation, </w:t>
      </w:r>
      <w:r w:rsidR="00066F15">
        <w:rPr>
          <w:rFonts w:ascii="Calibri" w:hAnsi="Calibri"/>
          <w:b/>
          <w:i/>
          <w:iCs/>
        </w:rPr>
        <w:t>it</w:t>
      </w:r>
      <w:r>
        <w:rPr>
          <w:rFonts w:ascii="Calibri" w:hAnsi="Calibri"/>
          <w:b/>
          <w:i/>
          <w:iCs/>
        </w:rPr>
        <w:t xml:space="preserve"> is included to create a more complete plan)</w:t>
      </w:r>
    </w:p>
    <w:p w14:paraId="618EE24A" w14:textId="77777777" w:rsidR="00C97F42" w:rsidRDefault="00C97F42" w:rsidP="002807A9">
      <w:pPr>
        <w:ind w:right="-180"/>
        <w:rPr>
          <w:rFonts w:ascii="Calibri" w:hAnsi="Calibri"/>
          <w:b/>
          <w:i/>
          <w:iCs/>
        </w:rPr>
      </w:pPr>
    </w:p>
    <w:p w14:paraId="418C24CC" w14:textId="77777777" w:rsidR="00C97F42" w:rsidRPr="00A26CE4" w:rsidRDefault="00C97F42" w:rsidP="00C97F42">
      <w:pPr>
        <w:spacing w:line="360" w:lineRule="auto"/>
        <w:ind w:left="720" w:right="-187"/>
        <w:rPr>
          <w:rFonts w:ascii="Calibri" w:hAnsi="Calibri"/>
          <w:b/>
          <w:bCs/>
        </w:rPr>
      </w:pPr>
      <w:r w:rsidRPr="00A26CE4">
        <w:rPr>
          <w:rFonts w:ascii="Calibri" w:hAnsi="Calibri"/>
          <w:b/>
          <w:bCs/>
        </w:rPr>
        <w:t>a.  Definition</w:t>
      </w:r>
    </w:p>
    <w:p w14:paraId="386C7FE0" w14:textId="77777777" w:rsidR="00C97F42" w:rsidRPr="00A26CE4" w:rsidRDefault="00C97F42" w:rsidP="00C97F42">
      <w:pPr>
        <w:ind w:left="720" w:right="-180"/>
        <w:rPr>
          <w:rFonts w:ascii="Calibri" w:hAnsi="Calibri"/>
        </w:rPr>
      </w:pPr>
      <w:r w:rsidRPr="00A26CE4">
        <w:rPr>
          <w:rFonts w:ascii="Calibri" w:hAnsi="Calibri"/>
        </w:rPr>
        <w:t xml:space="preserve">- A </w:t>
      </w:r>
      <w:r>
        <w:rPr>
          <w:rFonts w:ascii="Calibri" w:hAnsi="Calibri"/>
        </w:rPr>
        <w:t xml:space="preserve">planned, </w:t>
      </w:r>
      <w:r w:rsidRPr="00A26CE4">
        <w:rPr>
          <w:rFonts w:ascii="Calibri" w:hAnsi="Calibri"/>
        </w:rPr>
        <w:t xml:space="preserve">permanent </w:t>
      </w:r>
      <w:r>
        <w:rPr>
          <w:rFonts w:ascii="Calibri" w:hAnsi="Calibri"/>
        </w:rPr>
        <w:t>departure</w:t>
      </w:r>
      <w:r w:rsidRPr="00A26CE4">
        <w:rPr>
          <w:rFonts w:ascii="Calibri" w:hAnsi="Calibri"/>
        </w:rPr>
        <w:t xml:space="preserve"> is one in which </w:t>
      </w:r>
      <w:r>
        <w:rPr>
          <w:rFonts w:ascii="Calibri" w:hAnsi="Calibri"/>
        </w:rPr>
        <w:t xml:space="preserve">the </w:t>
      </w:r>
      <w:r w:rsidRPr="00A26CE4">
        <w:rPr>
          <w:rFonts w:ascii="Calibri" w:hAnsi="Calibri"/>
        </w:rPr>
        <w:t xml:space="preserve">Executive Director </w:t>
      </w:r>
      <w:r>
        <w:rPr>
          <w:rFonts w:ascii="Calibri" w:hAnsi="Calibri"/>
        </w:rPr>
        <w:t xml:space="preserve">has given </w:t>
      </w:r>
      <w:r w:rsidR="008B705B">
        <w:rPr>
          <w:rFonts w:ascii="Calibri" w:hAnsi="Calibri"/>
        </w:rPr>
        <w:t>advance</w:t>
      </w:r>
      <w:r>
        <w:rPr>
          <w:rFonts w:ascii="Calibri" w:hAnsi="Calibri"/>
        </w:rPr>
        <w:t xml:space="preserve"> notice of their departure, including a date through which they will work.</w:t>
      </w:r>
    </w:p>
    <w:p w14:paraId="35727F14" w14:textId="77777777" w:rsidR="00C97F42" w:rsidRPr="00A26CE4" w:rsidRDefault="00C97F42" w:rsidP="00C97F42">
      <w:pPr>
        <w:ind w:right="-180"/>
        <w:rPr>
          <w:rFonts w:ascii="Calibri" w:hAnsi="Calibri"/>
        </w:rPr>
      </w:pPr>
    </w:p>
    <w:p w14:paraId="0481FFC8" w14:textId="77777777" w:rsidR="00C97F42" w:rsidRPr="00A26CE4" w:rsidRDefault="00C97F42" w:rsidP="00C97F42">
      <w:pPr>
        <w:spacing w:line="360" w:lineRule="auto"/>
        <w:ind w:left="720" w:right="-187"/>
        <w:rPr>
          <w:rFonts w:ascii="Calibri" w:hAnsi="Calibri"/>
          <w:b/>
          <w:bCs/>
        </w:rPr>
      </w:pPr>
      <w:r w:rsidRPr="00A26CE4">
        <w:rPr>
          <w:rFonts w:ascii="Calibri" w:hAnsi="Calibri"/>
          <w:b/>
          <w:bCs/>
        </w:rPr>
        <w:t>b.  Procedures</w:t>
      </w:r>
    </w:p>
    <w:p w14:paraId="0A3E4326" w14:textId="77777777" w:rsidR="00C97F42" w:rsidRPr="00A26CE4" w:rsidRDefault="00C97F42" w:rsidP="00C97F42">
      <w:pPr>
        <w:ind w:left="720" w:right="-180"/>
        <w:rPr>
          <w:rFonts w:ascii="Calibri" w:hAnsi="Calibri"/>
        </w:rPr>
      </w:pPr>
      <w:r w:rsidRPr="00A26CE4">
        <w:rPr>
          <w:rFonts w:ascii="Calibri" w:hAnsi="Calibri"/>
        </w:rPr>
        <w:t xml:space="preserve">- The procedures and conditions shall be the same as for a </w:t>
      </w:r>
      <w:r>
        <w:rPr>
          <w:rFonts w:ascii="Calibri" w:hAnsi="Calibri"/>
        </w:rPr>
        <w:t>Permanent, Unplanned (5 above) with the f</w:t>
      </w:r>
      <w:r w:rsidRPr="00A26CE4">
        <w:rPr>
          <w:rFonts w:ascii="Calibri" w:hAnsi="Calibri"/>
        </w:rPr>
        <w:t>ollowing additions:</w:t>
      </w:r>
    </w:p>
    <w:p w14:paraId="11A2B1B8" w14:textId="77777777" w:rsidR="00C97F42" w:rsidRPr="00A26CE4" w:rsidRDefault="00C97F42" w:rsidP="00C97F42">
      <w:pPr>
        <w:ind w:left="864" w:right="-180"/>
        <w:rPr>
          <w:rFonts w:ascii="Calibri" w:hAnsi="Calibri"/>
        </w:rPr>
      </w:pPr>
    </w:p>
    <w:p w14:paraId="29889A11" w14:textId="77777777" w:rsidR="00C97F42" w:rsidRDefault="00C97F42" w:rsidP="00C97F42">
      <w:pPr>
        <w:numPr>
          <w:ilvl w:val="0"/>
          <w:numId w:val="3"/>
        </w:numPr>
        <w:ind w:right="-180"/>
        <w:rPr>
          <w:rFonts w:ascii="Calibri" w:hAnsi="Calibri"/>
        </w:rPr>
      </w:pPr>
      <w:r>
        <w:rPr>
          <w:rFonts w:ascii="Calibri" w:hAnsi="Calibri"/>
        </w:rPr>
        <w:t xml:space="preserve">The Board shall request </w:t>
      </w:r>
      <w:r w:rsidR="00BA67E7">
        <w:rPr>
          <w:rFonts w:ascii="Calibri" w:hAnsi="Calibri"/>
        </w:rPr>
        <w:t xml:space="preserve">at least </w:t>
      </w:r>
      <w:r w:rsidR="004B2E2C">
        <w:rPr>
          <w:rFonts w:ascii="Calibri" w:hAnsi="Calibri"/>
        </w:rPr>
        <w:t>(</w:t>
      </w:r>
      <w:r w:rsidR="00066F15" w:rsidRPr="004B2E2C">
        <w:rPr>
          <w:rFonts w:ascii="Calibri" w:hAnsi="Calibri"/>
        </w:rPr>
        <w:t>6 months</w:t>
      </w:r>
      <w:r w:rsidR="00BA67E7">
        <w:rPr>
          <w:rFonts w:ascii="Calibri" w:hAnsi="Calibri"/>
        </w:rPr>
        <w:t>?</w:t>
      </w:r>
      <w:r w:rsidR="004B2E2C">
        <w:rPr>
          <w:rFonts w:ascii="Calibri" w:hAnsi="Calibri"/>
        </w:rPr>
        <w:t>)</w:t>
      </w:r>
      <w:r>
        <w:rPr>
          <w:rFonts w:ascii="Calibri" w:hAnsi="Calibri"/>
        </w:rPr>
        <w:t xml:space="preserve"> written notice from the Executive Director</w:t>
      </w:r>
      <w:r w:rsidR="004B2E2C">
        <w:rPr>
          <w:rFonts w:ascii="Calibri" w:hAnsi="Calibri"/>
        </w:rPr>
        <w:t>/CEO</w:t>
      </w:r>
      <w:r>
        <w:rPr>
          <w:rFonts w:ascii="Calibri" w:hAnsi="Calibri"/>
        </w:rPr>
        <w:t xml:space="preserve"> of her/his planned departure</w:t>
      </w:r>
      <w:r w:rsidR="00E364B7">
        <w:rPr>
          <w:rFonts w:ascii="Calibri" w:hAnsi="Calibri"/>
        </w:rPr>
        <w:t xml:space="preserve"> so the hiring timeline shall allow for a 2-4 week</w:t>
      </w:r>
      <w:r w:rsidR="00E364B7" w:rsidRPr="00483141">
        <w:rPr>
          <w:rFonts w:ascii="Calibri" w:hAnsi="Calibri"/>
        </w:rPr>
        <w:t xml:space="preserve"> overlap</w:t>
      </w:r>
      <w:r w:rsidR="00E364B7">
        <w:rPr>
          <w:rFonts w:ascii="Calibri" w:hAnsi="Calibri"/>
        </w:rPr>
        <w:t xml:space="preserve"> between the new Executive Director and the departing Executive Director</w:t>
      </w:r>
      <w:r>
        <w:rPr>
          <w:rFonts w:ascii="Calibri" w:hAnsi="Calibri"/>
        </w:rPr>
        <w:t>.</w:t>
      </w:r>
    </w:p>
    <w:p w14:paraId="788B36D2" w14:textId="77777777" w:rsidR="00C97F42" w:rsidRDefault="00C97F42" w:rsidP="00C97F42">
      <w:pPr>
        <w:numPr>
          <w:ilvl w:val="0"/>
          <w:numId w:val="3"/>
        </w:numPr>
        <w:ind w:right="-180"/>
        <w:rPr>
          <w:rFonts w:ascii="Calibri" w:hAnsi="Calibri"/>
        </w:rPr>
      </w:pPr>
      <w:r w:rsidRPr="00A26CE4">
        <w:rPr>
          <w:rFonts w:ascii="Calibri" w:hAnsi="Calibri"/>
        </w:rPr>
        <w:t xml:space="preserve">The Transition and Search Committee, in consultation with staff and board leadership, shall establish a transition plan, including the potential hire of an </w:t>
      </w:r>
      <w:r w:rsidRPr="002807A9">
        <w:rPr>
          <w:rFonts w:ascii="Calibri" w:hAnsi="Calibri"/>
        </w:rPr>
        <w:t>interim executive director</w:t>
      </w:r>
      <w:r>
        <w:rPr>
          <w:rFonts w:ascii="Calibri" w:hAnsi="Calibri"/>
        </w:rPr>
        <w:t xml:space="preserve"> if the timeline does not allow adequate time for the search process</w:t>
      </w:r>
      <w:r w:rsidR="008B705B">
        <w:rPr>
          <w:rFonts w:ascii="Calibri" w:hAnsi="Calibri"/>
        </w:rPr>
        <w:t xml:space="preserve"> or there are specific issues that need to be addressed prior to recruiting a new Executive Director</w:t>
      </w:r>
      <w:r>
        <w:rPr>
          <w:rFonts w:ascii="Calibri" w:hAnsi="Calibri"/>
        </w:rPr>
        <w:t xml:space="preserve">. </w:t>
      </w:r>
      <w:r w:rsidRPr="00A26CE4">
        <w:rPr>
          <w:rFonts w:ascii="Calibri" w:hAnsi="Calibri"/>
        </w:rPr>
        <w:t xml:space="preserve"> </w:t>
      </w:r>
    </w:p>
    <w:p w14:paraId="0FC2FC6B" w14:textId="77777777" w:rsidR="002807A9" w:rsidRDefault="002807A9">
      <w:pPr>
        <w:ind w:right="-180"/>
        <w:rPr>
          <w:rFonts w:ascii="Calibri" w:hAnsi="Calibri"/>
          <w:b/>
          <w:bCs/>
        </w:rPr>
      </w:pPr>
    </w:p>
    <w:p w14:paraId="465A5E87" w14:textId="77777777" w:rsidR="00961A65" w:rsidRPr="00A26CE4" w:rsidRDefault="005F092D">
      <w:pPr>
        <w:ind w:right="-180"/>
        <w:rPr>
          <w:rFonts w:ascii="Calibri" w:hAnsi="Calibri"/>
          <w:b/>
          <w:bCs/>
        </w:rPr>
      </w:pPr>
      <w:r>
        <w:rPr>
          <w:rFonts w:ascii="Calibri" w:hAnsi="Calibri"/>
          <w:b/>
          <w:bCs/>
        </w:rPr>
        <w:t>7</w:t>
      </w:r>
      <w:r w:rsidR="00961A65" w:rsidRPr="00A26CE4">
        <w:rPr>
          <w:rFonts w:ascii="Calibri" w:hAnsi="Calibri"/>
          <w:b/>
          <w:bCs/>
        </w:rPr>
        <w:t>.    Approvals and maintenance of record</w:t>
      </w:r>
    </w:p>
    <w:p w14:paraId="13E929BA" w14:textId="77777777" w:rsidR="00961A65" w:rsidRPr="00A26CE4" w:rsidRDefault="00961A65">
      <w:pPr>
        <w:ind w:right="-180"/>
        <w:rPr>
          <w:rFonts w:ascii="Calibri" w:hAnsi="Calibri"/>
        </w:rPr>
      </w:pPr>
    </w:p>
    <w:p w14:paraId="72F27F63" w14:textId="77777777" w:rsidR="00961A65" w:rsidRPr="00A26CE4" w:rsidRDefault="00961A65">
      <w:pPr>
        <w:ind w:right="-180"/>
        <w:rPr>
          <w:rFonts w:ascii="Calibri" w:hAnsi="Calibri"/>
          <w:b/>
          <w:bCs/>
        </w:rPr>
      </w:pPr>
      <w:r w:rsidRPr="00A26CE4">
        <w:rPr>
          <w:rFonts w:ascii="Calibri" w:hAnsi="Calibri"/>
        </w:rPr>
        <w:tab/>
      </w:r>
      <w:r w:rsidRPr="00A26CE4">
        <w:rPr>
          <w:rFonts w:ascii="Calibri" w:hAnsi="Calibri"/>
          <w:b/>
          <w:bCs/>
        </w:rPr>
        <w:t>a.  Succession plan approval</w:t>
      </w:r>
    </w:p>
    <w:p w14:paraId="5C0DE95B" w14:textId="77777777" w:rsidR="00961A65" w:rsidRPr="00A26CE4" w:rsidRDefault="00961A65">
      <w:pPr>
        <w:ind w:left="1440" w:right="-180"/>
        <w:rPr>
          <w:rFonts w:ascii="Calibri" w:hAnsi="Calibri"/>
        </w:rPr>
      </w:pPr>
      <w:r w:rsidRPr="00A26CE4">
        <w:rPr>
          <w:rFonts w:ascii="Calibri" w:hAnsi="Calibri"/>
        </w:rPr>
        <w:t>This succession plan will be approved by the Executive Committee and forwarded to the full Board of Directors for its vote and approval.</w:t>
      </w:r>
    </w:p>
    <w:p w14:paraId="1CBE3395" w14:textId="77777777" w:rsidR="00961A65" w:rsidRPr="00A26CE4" w:rsidRDefault="00961A65">
      <w:pPr>
        <w:ind w:right="-180"/>
        <w:rPr>
          <w:rFonts w:ascii="Calibri" w:hAnsi="Calibri"/>
        </w:rPr>
      </w:pPr>
      <w:r w:rsidRPr="00A26CE4">
        <w:rPr>
          <w:rFonts w:ascii="Calibri" w:hAnsi="Calibri"/>
        </w:rPr>
        <w:tab/>
      </w:r>
    </w:p>
    <w:p w14:paraId="47CDA7B5" w14:textId="77777777" w:rsidR="00961A65" w:rsidRPr="00A26CE4" w:rsidRDefault="00961A65">
      <w:pPr>
        <w:ind w:right="-180"/>
        <w:rPr>
          <w:rFonts w:ascii="Calibri" w:hAnsi="Calibri"/>
          <w:b/>
        </w:rPr>
      </w:pPr>
      <w:r w:rsidRPr="00A26CE4">
        <w:rPr>
          <w:rFonts w:ascii="Calibri" w:hAnsi="Calibri"/>
        </w:rPr>
        <w:tab/>
      </w:r>
      <w:r w:rsidRPr="00A26CE4">
        <w:rPr>
          <w:rFonts w:ascii="Calibri" w:hAnsi="Calibri"/>
          <w:b/>
        </w:rPr>
        <w:t>b. Review</w:t>
      </w:r>
    </w:p>
    <w:p w14:paraId="37A796A8" w14:textId="77777777" w:rsidR="00961A65" w:rsidRPr="00A26CE4" w:rsidRDefault="00961A65">
      <w:pPr>
        <w:ind w:left="1440" w:right="-180"/>
        <w:rPr>
          <w:rFonts w:ascii="Calibri" w:hAnsi="Calibri"/>
        </w:rPr>
      </w:pPr>
      <w:r w:rsidRPr="00A26CE4">
        <w:rPr>
          <w:rFonts w:ascii="Calibri" w:hAnsi="Calibri"/>
        </w:rPr>
        <w:t>This document shall be reviewed by the organization’s human resources administrator and</w:t>
      </w:r>
      <w:r w:rsidR="00803103" w:rsidRPr="00A26CE4">
        <w:rPr>
          <w:rFonts w:ascii="Calibri" w:hAnsi="Calibri"/>
        </w:rPr>
        <w:t>/or</w:t>
      </w:r>
      <w:r w:rsidRPr="00A26CE4">
        <w:rPr>
          <w:rFonts w:ascii="Calibri" w:hAnsi="Calibri"/>
        </w:rPr>
        <w:t xml:space="preserve"> legal counsel, as desired.</w:t>
      </w:r>
    </w:p>
    <w:p w14:paraId="334B84F2" w14:textId="77777777" w:rsidR="00961A65" w:rsidRPr="00A26CE4" w:rsidRDefault="00961A65">
      <w:pPr>
        <w:ind w:right="-180"/>
        <w:rPr>
          <w:rFonts w:ascii="Calibri" w:hAnsi="Calibri"/>
        </w:rPr>
      </w:pPr>
    </w:p>
    <w:p w14:paraId="7338108D" w14:textId="77777777" w:rsidR="00961A65" w:rsidRPr="00A26CE4" w:rsidRDefault="00961A65">
      <w:pPr>
        <w:ind w:left="720" w:right="-180"/>
        <w:rPr>
          <w:rFonts w:ascii="Calibri" w:hAnsi="Calibri"/>
          <w:b/>
          <w:bCs/>
        </w:rPr>
      </w:pPr>
      <w:r w:rsidRPr="00A26CE4">
        <w:rPr>
          <w:rFonts w:ascii="Calibri" w:hAnsi="Calibri"/>
          <w:b/>
          <w:bCs/>
        </w:rPr>
        <w:t>c.  Signatories</w:t>
      </w:r>
    </w:p>
    <w:p w14:paraId="48DFECDB" w14:textId="77777777" w:rsidR="00961A65" w:rsidRPr="00A26CE4" w:rsidRDefault="00961A65">
      <w:pPr>
        <w:ind w:left="1440" w:right="-180"/>
        <w:rPr>
          <w:rFonts w:ascii="Calibri" w:hAnsi="Calibri"/>
        </w:rPr>
      </w:pPr>
      <w:r w:rsidRPr="00A26CE4">
        <w:rPr>
          <w:rFonts w:ascii="Calibri" w:hAnsi="Calibri"/>
        </w:rPr>
        <w:lastRenderedPageBreak/>
        <w:t>The Board President, the E</w:t>
      </w:r>
      <w:r w:rsidR="00066F15">
        <w:rPr>
          <w:rFonts w:ascii="Calibri" w:hAnsi="Calibri"/>
        </w:rPr>
        <w:t>xecutive Director,</w:t>
      </w:r>
      <w:r w:rsidRPr="00A26CE4">
        <w:rPr>
          <w:rFonts w:ascii="Calibri" w:hAnsi="Calibri"/>
        </w:rPr>
        <w:t xml:space="preserve"> and the appointees listed in </w:t>
      </w:r>
      <w:r w:rsidR="00483141">
        <w:rPr>
          <w:rFonts w:ascii="Calibri" w:hAnsi="Calibri"/>
        </w:rPr>
        <w:t>3</w:t>
      </w:r>
      <w:r w:rsidRPr="00A26CE4">
        <w:rPr>
          <w:rFonts w:ascii="Calibri" w:hAnsi="Calibri"/>
        </w:rPr>
        <w:t xml:space="preserve"> c. and </w:t>
      </w:r>
      <w:r w:rsidR="00483141">
        <w:rPr>
          <w:rFonts w:ascii="Calibri" w:hAnsi="Calibri"/>
        </w:rPr>
        <w:t>d</w:t>
      </w:r>
      <w:r w:rsidRPr="00A26CE4">
        <w:rPr>
          <w:rFonts w:ascii="Calibri" w:hAnsi="Calibri"/>
        </w:rPr>
        <w:t>. shall sign this plan</w:t>
      </w:r>
      <w:r w:rsidR="00803103" w:rsidRPr="00A26CE4">
        <w:rPr>
          <w:rFonts w:ascii="Calibri" w:hAnsi="Calibri"/>
        </w:rPr>
        <w:t>.</w:t>
      </w:r>
    </w:p>
    <w:p w14:paraId="518E5C4F" w14:textId="77777777" w:rsidR="00961A65" w:rsidRPr="00A26CE4" w:rsidRDefault="00961A65">
      <w:pPr>
        <w:ind w:right="-180"/>
        <w:rPr>
          <w:rFonts w:ascii="Calibri" w:hAnsi="Calibri"/>
        </w:rPr>
      </w:pPr>
    </w:p>
    <w:p w14:paraId="5D7818DE" w14:textId="77777777" w:rsidR="00483141" w:rsidRPr="00A26CE4" w:rsidRDefault="00961A65">
      <w:pPr>
        <w:ind w:right="-180"/>
        <w:rPr>
          <w:rFonts w:ascii="Calibri" w:hAnsi="Calibri"/>
          <w:b/>
          <w:bCs/>
        </w:rPr>
      </w:pPr>
      <w:r w:rsidRPr="00A26CE4">
        <w:rPr>
          <w:rFonts w:ascii="Calibri" w:hAnsi="Calibri"/>
        </w:rPr>
        <w:tab/>
      </w:r>
      <w:r w:rsidRPr="00A26CE4">
        <w:rPr>
          <w:rFonts w:ascii="Calibri" w:hAnsi="Calibri"/>
          <w:b/>
          <w:bCs/>
        </w:rPr>
        <w:t>d.  Maintenance of record</w:t>
      </w:r>
      <w:r w:rsidR="00483141">
        <w:rPr>
          <w:rFonts w:ascii="Calibri" w:hAnsi="Calibri"/>
          <w:b/>
          <w:bCs/>
        </w:rPr>
        <w:br/>
      </w:r>
    </w:p>
    <w:p w14:paraId="635ED224" w14:textId="77777777" w:rsidR="00961A65" w:rsidRDefault="00961A65">
      <w:pPr>
        <w:ind w:left="1440" w:right="-180"/>
        <w:rPr>
          <w:rFonts w:ascii="Calibri" w:hAnsi="Calibri"/>
        </w:rPr>
      </w:pPr>
      <w:r w:rsidRPr="00A26CE4">
        <w:rPr>
          <w:rFonts w:ascii="Calibri" w:hAnsi="Calibri"/>
        </w:rPr>
        <w:t xml:space="preserve">Copies of this plan shall be maintained by the Board President, the </w:t>
      </w:r>
      <w:r w:rsidRPr="00066F15">
        <w:rPr>
          <w:rFonts w:ascii="Calibri" w:hAnsi="Calibri"/>
        </w:rPr>
        <w:t>Executive Director</w:t>
      </w:r>
      <w:r w:rsidR="004B2E2C">
        <w:rPr>
          <w:rFonts w:ascii="Calibri" w:hAnsi="Calibri"/>
        </w:rPr>
        <w:t>/CEO</w:t>
      </w:r>
      <w:r w:rsidRPr="00066F15">
        <w:rPr>
          <w:rFonts w:ascii="Calibri" w:hAnsi="Calibri"/>
        </w:rPr>
        <w:t xml:space="preserve">, and all appointees listed in </w:t>
      </w:r>
      <w:r w:rsidR="00483141" w:rsidRPr="00066F15">
        <w:rPr>
          <w:rFonts w:ascii="Calibri" w:hAnsi="Calibri"/>
        </w:rPr>
        <w:t>3</w:t>
      </w:r>
      <w:r w:rsidRPr="00066F15">
        <w:rPr>
          <w:rFonts w:ascii="Calibri" w:hAnsi="Calibri"/>
        </w:rPr>
        <w:t xml:space="preserve"> c.</w:t>
      </w:r>
      <w:r w:rsidR="00483141" w:rsidRPr="00066F15">
        <w:rPr>
          <w:rFonts w:ascii="Calibri" w:hAnsi="Calibri"/>
        </w:rPr>
        <w:t xml:space="preserve"> </w:t>
      </w:r>
      <w:r w:rsidRPr="00066F15">
        <w:rPr>
          <w:rFonts w:ascii="Calibri" w:hAnsi="Calibri"/>
        </w:rPr>
        <w:t xml:space="preserve">and </w:t>
      </w:r>
      <w:r w:rsidR="00483141" w:rsidRPr="00066F15">
        <w:rPr>
          <w:rFonts w:ascii="Calibri" w:hAnsi="Calibri"/>
        </w:rPr>
        <w:t>d</w:t>
      </w:r>
      <w:r w:rsidRPr="00066F15">
        <w:rPr>
          <w:rFonts w:ascii="Calibri" w:hAnsi="Calibri"/>
        </w:rPr>
        <w:t xml:space="preserve">, </w:t>
      </w:r>
    </w:p>
    <w:p w14:paraId="47B09295" w14:textId="77777777" w:rsidR="00483141" w:rsidRDefault="00483141" w:rsidP="00483141">
      <w:pPr>
        <w:ind w:right="-180"/>
        <w:rPr>
          <w:rFonts w:ascii="Calibri" w:hAnsi="Calibri"/>
        </w:rPr>
      </w:pPr>
    </w:p>
    <w:p w14:paraId="5BF4405C" w14:textId="77777777" w:rsidR="00483141" w:rsidRPr="008B705B" w:rsidRDefault="00483141" w:rsidP="00483141">
      <w:pPr>
        <w:ind w:right="-180"/>
        <w:rPr>
          <w:rFonts w:ascii="Calibri" w:hAnsi="Calibri"/>
          <w:b/>
        </w:rPr>
      </w:pPr>
      <w:r w:rsidRPr="008B705B">
        <w:rPr>
          <w:rFonts w:ascii="Calibri" w:hAnsi="Calibri"/>
          <w:b/>
        </w:rPr>
        <w:tab/>
        <w:t>e. Policy Review and Update</w:t>
      </w:r>
    </w:p>
    <w:p w14:paraId="4455E848" w14:textId="77777777" w:rsidR="00483141" w:rsidRDefault="00483141" w:rsidP="00483141">
      <w:pPr>
        <w:ind w:right="-180"/>
        <w:rPr>
          <w:rFonts w:ascii="Calibri" w:hAnsi="Calibri"/>
        </w:rPr>
      </w:pPr>
    </w:p>
    <w:p w14:paraId="2EBCEA59" w14:textId="77777777" w:rsidR="00483141" w:rsidRDefault="007A5B2D" w:rsidP="007A5B2D">
      <w:pPr>
        <w:ind w:left="1440" w:right="-180"/>
        <w:rPr>
          <w:rFonts w:ascii="Calibri" w:hAnsi="Calibri"/>
        </w:rPr>
      </w:pPr>
      <w:r>
        <w:rPr>
          <w:rFonts w:ascii="Calibri" w:hAnsi="Calibri"/>
        </w:rPr>
        <w:t xml:space="preserve">This Emergency Succession Plan document will be included in the regular review process for board policies. It should be revisited no less than once every two (2) years. </w:t>
      </w:r>
    </w:p>
    <w:p w14:paraId="20772A28" w14:textId="77777777" w:rsidR="007A5B2D" w:rsidRDefault="007A5B2D" w:rsidP="007A5B2D">
      <w:pPr>
        <w:ind w:left="1440" w:right="-180"/>
        <w:rPr>
          <w:rFonts w:ascii="Calibri" w:hAnsi="Calibri"/>
        </w:rPr>
      </w:pPr>
    </w:p>
    <w:p w14:paraId="1699017F" w14:textId="77777777" w:rsidR="007A5B2D" w:rsidRDefault="007A5B2D" w:rsidP="007A5B2D">
      <w:pPr>
        <w:ind w:left="1440" w:right="-180"/>
        <w:rPr>
          <w:rFonts w:ascii="Calibri" w:hAnsi="Calibri"/>
        </w:rPr>
      </w:pPr>
    </w:p>
    <w:p w14:paraId="06DB2B20" w14:textId="77777777" w:rsidR="007A5B2D" w:rsidRPr="00A26CE4" w:rsidRDefault="007A5B2D" w:rsidP="007A5B2D">
      <w:pPr>
        <w:ind w:left="1440" w:right="-180"/>
        <w:rPr>
          <w:rFonts w:ascii="Calibri" w:hAnsi="Calibri"/>
        </w:rPr>
      </w:pPr>
    </w:p>
    <w:sectPr w:rsidR="007A5B2D" w:rsidRPr="00A26CE4">
      <w:headerReference w:type="default" r:id="rId8"/>
      <w:footerReference w:type="default" r:id="rId9"/>
      <w:type w:val="nextColumn"/>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262AF" w14:textId="77777777" w:rsidR="00CA7CE4" w:rsidRDefault="00CA7CE4">
      <w:r>
        <w:separator/>
      </w:r>
    </w:p>
  </w:endnote>
  <w:endnote w:type="continuationSeparator" w:id="0">
    <w:p w14:paraId="09ECDF08" w14:textId="77777777" w:rsidR="00CA7CE4" w:rsidRDefault="00CA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A1CD4" w14:textId="6C9A6518" w:rsidR="00EB7FD4" w:rsidRDefault="00EB7FD4">
    <w:pPr>
      <w:pStyle w:val="Footer"/>
    </w:pPr>
    <w:r>
      <w:t>© Charitable Advisors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05D31" w14:textId="77777777" w:rsidR="00CA7CE4" w:rsidRDefault="00CA7CE4">
      <w:r>
        <w:separator/>
      </w:r>
    </w:p>
  </w:footnote>
  <w:footnote w:type="continuationSeparator" w:id="0">
    <w:p w14:paraId="398747B1" w14:textId="77777777" w:rsidR="00CA7CE4" w:rsidRDefault="00CA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8CBC8" w14:textId="03E3334B" w:rsidR="00EB7FD4" w:rsidRDefault="002D0A22">
    <w:pPr>
      <w:pStyle w:val="Header"/>
    </w:pPr>
    <w:r>
      <w:rPr>
        <w:noProof/>
      </w:rPr>
      <w:drawing>
        <wp:inline distT="0" distB="0" distL="0" distR="0" wp14:anchorId="018E0BD4" wp14:editId="7C73046B">
          <wp:extent cx="2886075" cy="43212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 Logo 2019 (004).png"/>
                  <pic:cNvPicPr/>
                </pic:nvPicPr>
                <pic:blipFill>
                  <a:blip r:embed="rId1">
                    <a:extLst>
                      <a:ext uri="{28A0092B-C50C-407E-A947-70E740481C1C}">
                        <a14:useLocalDpi xmlns:a14="http://schemas.microsoft.com/office/drawing/2010/main" val="0"/>
                      </a:ext>
                    </a:extLst>
                  </a:blip>
                  <a:stretch>
                    <a:fillRect/>
                  </a:stretch>
                </pic:blipFill>
                <pic:spPr>
                  <a:xfrm>
                    <a:off x="0" y="0"/>
                    <a:ext cx="2949317" cy="441597"/>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01D4F"/>
    <w:multiLevelType w:val="hybridMultilevel"/>
    <w:tmpl w:val="B442FE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DB656B"/>
    <w:multiLevelType w:val="hybridMultilevel"/>
    <w:tmpl w:val="1DB06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AD56B1"/>
    <w:multiLevelType w:val="hybridMultilevel"/>
    <w:tmpl w:val="21CCD598"/>
    <w:lvl w:ilvl="0" w:tplc="A8B4A312">
      <w:start w:val="1"/>
      <w:numFmt w:val="bullet"/>
      <w:lvlText w:val="•"/>
      <w:lvlJc w:val="left"/>
      <w:pPr>
        <w:tabs>
          <w:tab w:val="num" w:pos="720"/>
        </w:tabs>
        <w:ind w:left="720" w:hanging="360"/>
      </w:pPr>
      <w:rPr>
        <w:rFonts w:ascii="Times New Roman" w:hAnsi="Times New Roman" w:hint="default"/>
      </w:rPr>
    </w:lvl>
    <w:lvl w:ilvl="1" w:tplc="6BB8CA26">
      <w:start w:val="166"/>
      <w:numFmt w:val="bullet"/>
      <w:lvlText w:val="–"/>
      <w:lvlJc w:val="left"/>
      <w:pPr>
        <w:tabs>
          <w:tab w:val="num" w:pos="1440"/>
        </w:tabs>
        <w:ind w:left="1440" w:hanging="360"/>
      </w:pPr>
      <w:rPr>
        <w:rFonts w:ascii="Times New Roman" w:hAnsi="Times New Roman" w:hint="default"/>
      </w:rPr>
    </w:lvl>
    <w:lvl w:ilvl="2" w:tplc="A7F4D882" w:tentative="1">
      <w:start w:val="1"/>
      <w:numFmt w:val="bullet"/>
      <w:lvlText w:val="•"/>
      <w:lvlJc w:val="left"/>
      <w:pPr>
        <w:tabs>
          <w:tab w:val="num" w:pos="2160"/>
        </w:tabs>
        <w:ind w:left="2160" w:hanging="360"/>
      </w:pPr>
      <w:rPr>
        <w:rFonts w:ascii="Times New Roman" w:hAnsi="Times New Roman" w:hint="default"/>
      </w:rPr>
    </w:lvl>
    <w:lvl w:ilvl="3" w:tplc="A77A78A4" w:tentative="1">
      <w:start w:val="1"/>
      <w:numFmt w:val="bullet"/>
      <w:lvlText w:val="•"/>
      <w:lvlJc w:val="left"/>
      <w:pPr>
        <w:tabs>
          <w:tab w:val="num" w:pos="2880"/>
        </w:tabs>
        <w:ind w:left="2880" w:hanging="360"/>
      </w:pPr>
      <w:rPr>
        <w:rFonts w:ascii="Times New Roman" w:hAnsi="Times New Roman" w:hint="default"/>
      </w:rPr>
    </w:lvl>
    <w:lvl w:ilvl="4" w:tplc="9FD07AC8" w:tentative="1">
      <w:start w:val="1"/>
      <w:numFmt w:val="bullet"/>
      <w:lvlText w:val="•"/>
      <w:lvlJc w:val="left"/>
      <w:pPr>
        <w:tabs>
          <w:tab w:val="num" w:pos="3600"/>
        </w:tabs>
        <w:ind w:left="3600" w:hanging="360"/>
      </w:pPr>
      <w:rPr>
        <w:rFonts w:ascii="Times New Roman" w:hAnsi="Times New Roman" w:hint="default"/>
      </w:rPr>
    </w:lvl>
    <w:lvl w:ilvl="5" w:tplc="CA62BF64" w:tentative="1">
      <w:start w:val="1"/>
      <w:numFmt w:val="bullet"/>
      <w:lvlText w:val="•"/>
      <w:lvlJc w:val="left"/>
      <w:pPr>
        <w:tabs>
          <w:tab w:val="num" w:pos="4320"/>
        </w:tabs>
        <w:ind w:left="4320" w:hanging="360"/>
      </w:pPr>
      <w:rPr>
        <w:rFonts w:ascii="Times New Roman" w:hAnsi="Times New Roman" w:hint="default"/>
      </w:rPr>
    </w:lvl>
    <w:lvl w:ilvl="6" w:tplc="E354BF4A" w:tentative="1">
      <w:start w:val="1"/>
      <w:numFmt w:val="bullet"/>
      <w:lvlText w:val="•"/>
      <w:lvlJc w:val="left"/>
      <w:pPr>
        <w:tabs>
          <w:tab w:val="num" w:pos="5040"/>
        </w:tabs>
        <w:ind w:left="5040" w:hanging="360"/>
      </w:pPr>
      <w:rPr>
        <w:rFonts w:ascii="Times New Roman" w:hAnsi="Times New Roman" w:hint="default"/>
      </w:rPr>
    </w:lvl>
    <w:lvl w:ilvl="7" w:tplc="27646A90" w:tentative="1">
      <w:start w:val="1"/>
      <w:numFmt w:val="bullet"/>
      <w:lvlText w:val="•"/>
      <w:lvlJc w:val="left"/>
      <w:pPr>
        <w:tabs>
          <w:tab w:val="num" w:pos="5760"/>
        </w:tabs>
        <w:ind w:left="5760" w:hanging="360"/>
      </w:pPr>
      <w:rPr>
        <w:rFonts w:ascii="Times New Roman" w:hAnsi="Times New Roman" w:hint="default"/>
      </w:rPr>
    </w:lvl>
    <w:lvl w:ilvl="8" w:tplc="6F50EA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AF04B9A"/>
    <w:multiLevelType w:val="hybridMultilevel"/>
    <w:tmpl w:val="DE8AE230"/>
    <w:lvl w:ilvl="0" w:tplc="887C6F94">
      <w:start w:val="3"/>
      <w:numFmt w:val="decimal"/>
      <w:lvlText w:val="%1."/>
      <w:lvlJc w:val="left"/>
      <w:pPr>
        <w:tabs>
          <w:tab w:val="num" w:pos="420"/>
        </w:tabs>
        <w:ind w:left="420" w:hanging="420"/>
      </w:pPr>
      <w:rPr>
        <w:rFonts w:ascii="Times New Roman" w:hAnsi="Times New Roman" w:cs="Times New Roman" w:hint="default"/>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8D5DE0"/>
    <w:multiLevelType w:val="hybridMultilevel"/>
    <w:tmpl w:val="260CEDD8"/>
    <w:lvl w:ilvl="0" w:tplc="0A6C1ECA">
      <w:start w:val="1"/>
      <w:numFmt w:val="bullet"/>
      <w:lvlText w:val="•"/>
      <w:lvlJc w:val="left"/>
      <w:pPr>
        <w:tabs>
          <w:tab w:val="num" w:pos="720"/>
        </w:tabs>
        <w:ind w:left="720" w:hanging="360"/>
      </w:pPr>
      <w:rPr>
        <w:rFonts w:ascii="Times New Roman" w:hAnsi="Times New Roman" w:hint="default"/>
      </w:rPr>
    </w:lvl>
    <w:lvl w:ilvl="1" w:tplc="884A18DC" w:tentative="1">
      <w:start w:val="1"/>
      <w:numFmt w:val="bullet"/>
      <w:lvlText w:val="•"/>
      <w:lvlJc w:val="left"/>
      <w:pPr>
        <w:tabs>
          <w:tab w:val="num" w:pos="1440"/>
        </w:tabs>
        <w:ind w:left="1440" w:hanging="360"/>
      </w:pPr>
      <w:rPr>
        <w:rFonts w:ascii="Times New Roman" w:hAnsi="Times New Roman" w:hint="default"/>
      </w:rPr>
    </w:lvl>
    <w:lvl w:ilvl="2" w:tplc="309E7E82" w:tentative="1">
      <w:start w:val="1"/>
      <w:numFmt w:val="bullet"/>
      <w:lvlText w:val="•"/>
      <w:lvlJc w:val="left"/>
      <w:pPr>
        <w:tabs>
          <w:tab w:val="num" w:pos="2160"/>
        </w:tabs>
        <w:ind w:left="2160" w:hanging="360"/>
      </w:pPr>
      <w:rPr>
        <w:rFonts w:ascii="Times New Roman" w:hAnsi="Times New Roman" w:hint="default"/>
      </w:rPr>
    </w:lvl>
    <w:lvl w:ilvl="3" w:tplc="D4B00616" w:tentative="1">
      <w:start w:val="1"/>
      <w:numFmt w:val="bullet"/>
      <w:lvlText w:val="•"/>
      <w:lvlJc w:val="left"/>
      <w:pPr>
        <w:tabs>
          <w:tab w:val="num" w:pos="2880"/>
        </w:tabs>
        <w:ind w:left="2880" w:hanging="360"/>
      </w:pPr>
      <w:rPr>
        <w:rFonts w:ascii="Times New Roman" w:hAnsi="Times New Roman" w:hint="default"/>
      </w:rPr>
    </w:lvl>
    <w:lvl w:ilvl="4" w:tplc="E2F8D67C" w:tentative="1">
      <w:start w:val="1"/>
      <w:numFmt w:val="bullet"/>
      <w:lvlText w:val="•"/>
      <w:lvlJc w:val="left"/>
      <w:pPr>
        <w:tabs>
          <w:tab w:val="num" w:pos="3600"/>
        </w:tabs>
        <w:ind w:left="3600" w:hanging="360"/>
      </w:pPr>
      <w:rPr>
        <w:rFonts w:ascii="Times New Roman" w:hAnsi="Times New Roman" w:hint="default"/>
      </w:rPr>
    </w:lvl>
    <w:lvl w:ilvl="5" w:tplc="0DE2F62C" w:tentative="1">
      <w:start w:val="1"/>
      <w:numFmt w:val="bullet"/>
      <w:lvlText w:val="•"/>
      <w:lvlJc w:val="left"/>
      <w:pPr>
        <w:tabs>
          <w:tab w:val="num" w:pos="4320"/>
        </w:tabs>
        <w:ind w:left="4320" w:hanging="360"/>
      </w:pPr>
      <w:rPr>
        <w:rFonts w:ascii="Times New Roman" w:hAnsi="Times New Roman" w:hint="default"/>
      </w:rPr>
    </w:lvl>
    <w:lvl w:ilvl="6" w:tplc="8E5CE4BE" w:tentative="1">
      <w:start w:val="1"/>
      <w:numFmt w:val="bullet"/>
      <w:lvlText w:val="•"/>
      <w:lvlJc w:val="left"/>
      <w:pPr>
        <w:tabs>
          <w:tab w:val="num" w:pos="5040"/>
        </w:tabs>
        <w:ind w:left="5040" w:hanging="360"/>
      </w:pPr>
      <w:rPr>
        <w:rFonts w:ascii="Times New Roman" w:hAnsi="Times New Roman" w:hint="default"/>
      </w:rPr>
    </w:lvl>
    <w:lvl w:ilvl="7" w:tplc="C8FCEA6E" w:tentative="1">
      <w:start w:val="1"/>
      <w:numFmt w:val="bullet"/>
      <w:lvlText w:val="•"/>
      <w:lvlJc w:val="left"/>
      <w:pPr>
        <w:tabs>
          <w:tab w:val="num" w:pos="5760"/>
        </w:tabs>
        <w:ind w:left="5760" w:hanging="360"/>
      </w:pPr>
      <w:rPr>
        <w:rFonts w:ascii="Times New Roman" w:hAnsi="Times New Roman" w:hint="default"/>
      </w:rPr>
    </w:lvl>
    <w:lvl w:ilvl="8" w:tplc="140AFFF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4836B04"/>
    <w:multiLevelType w:val="hybridMultilevel"/>
    <w:tmpl w:val="9E84C9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6B609B"/>
    <w:multiLevelType w:val="hybridMultilevel"/>
    <w:tmpl w:val="96D886FA"/>
    <w:lvl w:ilvl="0" w:tplc="CBE81EB0">
      <w:start w:val="1"/>
      <w:numFmt w:val="bullet"/>
      <w:lvlText w:val=""/>
      <w:lvlJc w:val="left"/>
      <w:pPr>
        <w:tabs>
          <w:tab w:val="num" w:pos="1224"/>
        </w:tabs>
        <w:ind w:left="122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823763"/>
    <w:multiLevelType w:val="hybridMultilevel"/>
    <w:tmpl w:val="DA126C7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B4D1EF7"/>
    <w:multiLevelType w:val="hybridMultilevel"/>
    <w:tmpl w:val="2C366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11EF9"/>
    <w:multiLevelType w:val="hybridMultilevel"/>
    <w:tmpl w:val="49A46818"/>
    <w:lvl w:ilvl="0" w:tplc="4374211A">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3"/>
  </w:num>
  <w:num w:numId="3">
    <w:abstractNumId w:val="6"/>
  </w:num>
  <w:num w:numId="4">
    <w:abstractNumId w:val="9"/>
  </w:num>
  <w:num w:numId="5">
    <w:abstractNumId w:val="2"/>
  </w:num>
  <w:num w:numId="6">
    <w:abstractNumId w:val="4"/>
  </w:num>
  <w:num w:numId="7">
    <w:abstractNumId w:val="0"/>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2D52EA0-BBF5-4964-A06E-66678BB3E43B}"/>
    <w:docVar w:name="dgnword-eventsink" w:val="3599336"/>
  </w:docVars>
  <w:rsids>
    <w:rsidRoot w:val="007C4D3B"/>
    <w:rsid w:val="00025FC0"/>
    <w:rsid w:val="0005535E"/>
    <w:rsid w:val="00055F55"/>
    <w:rsid w:val="00066F15"/>
    <w:rsid w:val="0010783F"/>
    <w:rsid w:val="0017057D"/>
    <w:rsid w:val="001C0FB0"/>
    <w:rsid w:val="001F6590"/>
    <w:rsid w:val="00271F9E"/>
    <w:rsid w:val="002807A9"/>
    <w:rsid w:val="002B5DCB"/>
    <w:rsid w:val="002D0A22"/>
    <w:rsid w:val="00391C34"/>
    <w:rsid w:val="003B5016"/>
    <w:rsid w:val="004276FB"/>
    <w:rsid w:val="00453B49"/>
    <w:rsid w:val="00481194"/>
    <w:rsid w:val="00483141"/>
    <w:rsid w:val="004B2E2C"/>
    <w:rsid w:val="00516154"/>
    <w:rsid w:val="00525A4C"/>
    <w:rsid w:val="00531E08"/>
    <w:rsid w:val="005C386D"/>
    <w:rsid w:val="005C75C3"/>
    <w:rsid w:val="005F092D"/>
    <w:rsid w:val="005F6346"/>
    <w:rsid w:val="00623B06"/>
    <w:rsid w:val="006301FF"/>
    <w:rsid w:val="00650B37"/>
    <w:rsid w:val="006D6B72"/>
    <w:rsid w:val="006E28D4"/>
    <w:rsid w:val="00733255"/>
    <w:rsid w:val="007A5B2D"/>
    <w:rsid w:val="007B7D93"/>
    <w:rsid w:val="007C4D3B"/>
    <w:rsid w:val="007E68D1"/>
    <w:rsid w:val="007E7B0F"/>
    <w:rsid w:val="00803103"/>
    <w:rsid w:val="008568CD"/>
    <w:rsid w:val="00896D24"/>
    <w:rsid w:val="008A7368"/>
    <w:rsid w:val="008B705B"/>
    <w:rsid w:val="00961A65"/>
    <w:rsid w:val="009860A2"/>
    <w:rsid w:val="00A26CE4"/>
    <w:rsid w:val="00A30084"/>
    <w:rsid w:val="00AD264E"/>
    <w:rsid w:val="00B00EB2"/>
    <w:rsid w:val="00B96D9D"/>
    <w:rsid w:val="00BA67E7"/>
    <w:rsid w:val="00BB78ED"/>
    <w:rsid w:val="00BD414B"/>
    <w:rsid w:val="00C138A0"/>
    <w:rsid w:val="00C14AB7"/>
    <w:rsid w:val="00C328B1"/>
    <w:rsid w:val="00C608E8"/>
    <w:rsid w:val="00C97F42"/>
    <w:rsid w:val="00CA7CE4"/>
    <w:rsid w:val="00D04E63"/>
    <w:rsid w:val="00D8008C"/>
    <w:rsid w:val="00DC6C7E"/>
    <w:rsid w:val="00DD7D16"/>
    <w:rsid w:val="00E364B7"/>
    <w:rsid w:val="00E61017"/>
    <w:rsid w:val="00EA14AF"/>
    <w:rsid w:val="00EB7FD4"/>
    <w:rsid w:val="00EC4AD3"/>
    <w:rsid w:val="00F172C8"/>
    <w:rsid w:val="00F576EE"/>
    <w:rsid w:val="00F90A7B"/>
    <w:rsid w:val="00FA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AEB27"/>
  <w15:docId w15:val="{18A1918B-1565-4C04-BC28-7B13C540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Tahoma" w:hAnsi="Tahoma" w:cs="Tahoma"/>
      <w:b/>
      <w:smallCaps/>
      <w:sz w:val="28"/>
    </w:rPr>
  </w:style>
  <w:style w:type="paragraph" w:styleId="Heading3">
    <w:name w:val="heading 3"/>
    <w:basedOn w:val="Normal"/>
    <w:next w:val="Normal"/>
    <w:qFormat/>
    <w:pPr>
      <w:keepNext/>
      <w:jc w:val="center"/>
      <w:outlineLvl w:val="2"/>
    </w:pPr>
    <w:rPr>
      <w:rFonts w:ascii="Tahoma" w:hAnsi="Tahoma" w:cs="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pPr>
    <w:rPr>
      <w:rFonts w:ascii="Tahoma" w:hAnsi="Tahoma" w:cs="Tahoma"/>
      <w:sz w:val="20"/>
    </w:rPr>
  </w:style>
  <w:style w:type="paragraph" w:styleId="BodyText2">
    <w:name w:val="Body Text 2"/>
    <w:basedOn w:val="Normal"/>
    <w:pPr>
      <w:ind w:right="-180"/>
    </w:pPr>
    <w:rPr>
      <w:rFonts w:ascii="Arial" w:hAnsi="Arial" w:cs="Arial"/>
      <w:b/>
      <w:bCs/>
      <w:sz w:val="22"/>
    </w:rPr>
  </w:style>
  <w:style w:type="paragraph" w:styleId="BlockText">
    <w:name w:val="Block Text"/>
    <w:basedOn w:val="Normal"/>
    <w:pPr>
      <w:ind w:left="1440" w:right="-180"/>
    </w:pPr>
    <w:rPr>
      <w:rFonts w:ascii="Arial" w:hAnsi="Arial" w:cs="Arial"/>
      <w:sz w:val="22"/>
    </w:rPr>
  </w:style>
  <w:style w:type="paragraph" w:styleId="BodyText3">
    <w:name w:val="Body Text 3"/>
    <w:basedOn w:val="Normal"/>
    <w:pPr>
      <w:ind w:right="-180"/>
    </w:pPr>
    <w:rPr>
      <w:rFonts w:ascii="Arial" w:hAnsi="Arial" w:cs="Arial"/>
      <w:sz w:val="20"/>
    </w:rPr>
  </w:style>
  <w:style w:type="character" w:styleId="Hyperlink">
    <w:name w:val="Hyperlink"/>
    <w:basedOn w:val="DefaultParagraphFont"/>
    <w:rsid w:val="00C138A0"/>
    <w:rPr>
      <w:color w:val="0000FF"/>
      <w:u w:val="single"/>
    </w:rPr>
  </w:style>
  <w:style w:type="paragraph" w:styleId="Header">
    <w:name w:val="header"/>
    <w:basedOn w:val="Normal"/>
    <w:rsid w:val="00C138A0"/>
    <w:pPr>
      <w:tabs>
        <w:tab w:val="center" w:pos="4320"/>
        <w:tab w:val="right" w:pos="8640"/>
      </w:tabs>
    </w:pPr>
  </w:style>
  <w:style w:type="paragraph" w:styleId="Footer">
    <w:name w:val="footer"/>
    <w:basedOn w:val="Normal"/>
    <w:rsid w:val="00C138A0"/>
    <w:pPr>
      <w:tabs>
        <w:tab w:val="center" w:pos="4320"/>
        <w:tab w:val="right" w:pos="8640"/>
      </w:tabs>
    </w:pPr>
  </w:style>
  <w:style w:type="paragraph" w:styleId="ListParagraph">
    <w:name w:val="List Paragraph"/>
    <w:basedOn w:val="Normal"/>
    <w:uiPriority w:val="34"/>
    <w:qFormat/>
    <w:rsid w:val="00A26CE4"/>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31E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52A5E-FB7B-4979-8873-55A65510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Executive Transition and Succession Planning</vt:lpstr>
    </vt:vector>
  </TitlesOfParts>
  <Company>Charitable Advisors</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Transition and Succession Planning</dc:title>
  <dc:creator>Bryan Orander</dc:creator>
  <cp:lastModifiedBy>Julie Struble</cp:lastModifiedBy>
  <cp:revision>2</cp:revision>
  <cp:lastPrinted>2011-02-07T21:42:00Z</cp:lastPrinted>
  <dcterms:created xsi:type="dcterms:W3CDTF">2020-03-18T15:43:00Z</dcterms:created>
  <dcterms:modified xsi:type="dcterms:W3CDTF">2020-03-18T15:43:00Z</dcterms:modified>
</cp:coreProperties>
</file>