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68FDB8" w14:textId="23A748BB" w:rsidR="008A64A1" w:rsidRPr="00A9358F" w:rsidRDefault="008A64A1" w:rsidP="008A64A1">
      <w:pPr>
        <w:rPr>
          <w:rFonts w:asciiTheme="minorHAnsi" w:eastAsia="Calibri" w:hAnsiTheme="minorHAnsi"/>
          <w:b/>
          <w:sz w:val="24"/>
          <w:u w:val="single"/>
        </w:rPr>
      </w:pPr>
      <w:r w:rsidRPr="00415912">
        <w:rPr>
          <w:rFonts w:ascii="Calibri" w:hAnsi="Calibri"/>
          <w:noProof/>
          <w:sz w:val="24"/>
        </w:rPr>
        <w:drawing>
          <wp:anchor distT="0" distB="0" distL="114300" distR="114300" simplePos="0" relativeHeight="251659264" behindDoc="1" locked="0" layoutInCell="1" allowOverlap="1" wp14:anchorId="212946E3" wp14:editId="1E590F8E">
            <wp:simplePos x="0" y="0"/>
            <wp:positionH relativeFrom="margin">
              <wp:posOffset>3050540</wp:posOffset>
            </wp:positionH>
            <wp:positionV relativeFrom="margin">
              <wp:posOffset>-101600</wp:posOffset>
            </wp:positionV>
            <wp:extent cx="3050540" cy="407035"/>
            <wp:effectExtent l="0" t="0" r="0" b="0"/>
            <wp:wrapTight wrapText="bothSides">
              <wp:wrapPolygon edited="0">
                <wp:start x="0" y="0"/>
                <wp:lineTo x="0" y="20218"/>
                <wp:lineTo x="21447" y="20218"/>
                <wp:lineTo x="21447" y="0"/>
                <wp:lineTo x="0" y="0"/>
              </wp:wrapPolygon>
            </wp:wrapTight>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5">
                      <a:extLst>
                        <a:ext uri="{28A0092B-C50C-407E-A947-70E740481C1C}">
                          <a14:useLocalDpi xmlns:a14="http://schemas.microsoft.com/office/drawing/2010/main" val="0"/>
                        </a:ext>
                      </a:extLst>
                    </a:blip>
                    <a:srcRect l="9427"/>
                    <a:stretch/>
                  </pic:blipFill>
                  <pic:spPr bwMode="auto">
                    <a:xfrm>
                      <a:off x="0" y="0"/>
                      <a:ext cx="3050540" cy="407035"/>
                    </a:xfrm>
                    <a:prstGeom prst="rect">
                      <a:avLst/>
                    </a:prstGeom>
                    <a:ln>
                      <a:noFill/>
                    </a:ln>
                    <a:extLst>
                      <a:ext uri="{53640926-AAD7-44D8-BBD7-CCE9431645EC}">
                        <a14:shadowObscured xmlns:a14="http://schemas.microsoft.com/office/drawing/2010/main"/>
                      </a:ext>
                    </a:extLst>
                  </pic:spPr>
                </pic:pic>
              </a:graphicData>
            </a:graphic>
          </wp:anchor>
        </w:drawing>
      </w:r>
    </w:p>
    <w:p w14:paraId="3BDA516A" w14:textId="77777777" w:rsidR="008A64A1" w:rsidRDefault="008A64A1" w:rsidP="008A64A1">
      <w:pPr>
        <w:rPr>
          <w:rFonts w:asciiTheme="minorHAnsi" w:eastAsia="Calibri" w:hAnsiTheme="minorHAnsi"/>
          <w:b/>
          <w:sz w:val="24"/>
          <w:highlight w:val="cyan"/>
        </w:rPr>
      </w:pPr>
    </w:p>
    <w:p w14:paraId="39A4712A" w14:textId="09ABDD2D" w:rsidR="00242441" w:rsidRPr="00155345" w:rsidRDefault="009E2BE0" w:rsidP="00242441">
      <w:pPr>
        <w:pStyle w:val="paragraph"/>
        <w:spacing w:before="0" w:beforeAutospacing="0" w:after="0" w:afterAutospacing="0"/>
        <w:textAlignment w:val="baseline"/>
        <w:rPr>
          <w:rFonts w:ascii="Calibri" w:hAnsi="Calibri" w:cs="Calibri"/>
        </w:rPr>
      </w:pPr>
      <w:r w:rsidRPr="00155345">
        <w:rPr>
          <w:rStyle w:val="eop"/>
          <w:rFonts w:ascii="Calibri" w:hAnsi="Calibri" w:cs="Calibri"/>
        </w:rPr>
        <w:t>November 18, 2024</w:t>
      </w:r>
    </w:p>
    <w:p w14:paraId="47C581AA" w14:textId="195DE8BA" w:rsidR="009A3391" w:rsidRDefault="00242441" w:rsidP="00381034">
      <w:pPr>
        <w:pStyle w:val="paragraph"/>
        <w:spacing w:before="0" w:beforeAutospacing="0" w:after="0" w:afterAutospacing="0"/>
        <w:jc w:val="center"/>
        <w:textAlignment w:val="baseline"/>
        <w:rPr>
          <w:rStyle w:val="normaltextrun"/>
          <w:rFonts w:ascii="Calibri" w:hAnsi="Calibri" w:cs="Calibri"/>
          <w:sz w:val="22"/>
          <w:szCs w:val="22"/>
        </w:rPr>
      </w:pPr>
      <w:r w:rsidRPr="00C266D1">
        <w:rPr>
          <w:rStyle w:val="eop"/>
          <w:rFonts w:ascii="Calibri" w:hAnsi="Calibri" w:cs="Calibri"/>
          <w:sz w:val="22"/>
          <w:szCs w:val="22"/>
        </w:rPr>
        <w:t> </w:t>
      </w:r>
    </w:p>
    <w:p w14:paraId="53092683" w14:textId="77777777" w:rsidR="00381034" w:rsidRPr="00381034" w:rsidRDefault="00381034" w:rsidP="00381034">
      <w:pPr>
        <w:pStyle w:val="paragraph"/>
        <w:spacing w:before="0" w:beforeAutospacing="0" w:after="0" w:afterAutospacing="0"/>
        <w:jc w:val="center"/>
        <w:textAlignment w:val="baseline"/>
        <w:rPr>
          <w:rStyle w:val="normaltextrun"/>
          <w:rFonts w:ascii="Calibri" w:hAnsi="Calibri" w:cs="Calibri"/>
          <w:sz w:val="22"/>
          <w:szCs w:val="22"/>
        </w:rPr>
      </w:pPr>
    </w:p>
    <w:p w14:paraId="6DB7CEC9" w14:textId="553EFC19" w:rsidR="00242441" w:rsidRPr="00381034" w:rsidRDefault="00242441" w:rsidP="00242441">
      <w:pPr>
        <w:pStyle w:val="paragraph"/>
        <w:spacing w:before="0" w:beforeAutospacing="0" w:after="0" w:afterAutospacing="0"/>
        <w:jc w:val="center"/>
        <w:textAlignment w:val="baseline"/>
        <w:rPr>
          <w:rStyle w:val="normaltextrun"/>
          <w:rFonts w:ascii="Calibri" w:hAnsi="Calibri" w:cs="Calibri"/>
          <w:b/>
          <w:bCs/>
          <w:sz w:val="26"/>
          <w:szCs w:val="26"/>
        </w:rPr>
      </w:pPr>
      <w:r w:rsidRPr="00381034">
        <w:rPr>
          <w:rStyle w:val="normaltextrun"/>
          <w:rFonts w:ascii="Calibri" w:hAnsi="Calibri" w:cs="Calibri"/>
          <w:b/>
          <w:bCs/>
          <w:sz w:val="26"/>
          <w:szCs w:val="26"/>
        </w:rPr>
        <w:t>B</w:t>
      </w:r>
      <w:r w:rsidR="00282BB4" w:rsidRPr="00381034">
        <w:rPr>
          <w:rStyle w:val="normaltextrun"/>
          <w:rFonts w:ascii="Calibri" w:hAnsi="Calibri" w:cs="Calibri"/>
          <w:b/>
          <w:bCs/>
          <w:sz w:val="26"/>
          <w:szCs w:val="26"/>
        </w:rPr>
        <w:t>ank of America</w:t>
      </w:r>
      <w:r w:rsidRPr="00381034">
        <w:rPr>
          <w:rStyle w:val="normaltextrun"/>
          <w:rFonts w:ascii="Calibri" w:hAnsi="Calibri" w:cs="Calibri"/>
          <w:b/>
          <w:bCs/>
          <w:sz w:val="26"/>
          <w:szCs w:val="26"/>
        </w:rPr>
        <w:t xml:space="preserve"> Announces </w:t>
      </w:r>
      <w:r w:rsidR="00B23A00" w:rsidRPr="00381034">
        <w:rPr>
          <w:rStyle w:val="normaltextrun"/>
          <w:rFonts w:ascii="Calibri" w:hAnsi="Calibri" w:cs="Calibri"/>
          <w:b/>
          <w:bCs/>
          <w:sz w:val="26"/>
          <w:szCs w:val="26"/>
        </w:rPr>
        <w:t xml:space="preserve">the </w:t>
      </w:r>
      <w:r w:rsidR="009E2BE0" w:rsidRPr="00381034">
        <w:rPr>
          <w:rStyle w:val="normaltextrun"/>
          <w:rFonts w:ascii="Calibri" w:hAnsi="Calibri" w:cs="Calibri"/>
          <w:b/>
          <w:bCs/>
          <w:sz w:val="26"/>
          <w:szCs w:val="26"/>
        </w:rPr>
        <w:t>Center for Leadership Development</w:t>
      </w:r>
      <w:r w:rsidR="00B23A00" w:rsidRPr="00381034">
        <w:rPr>
          <w:rStyle w:val="normaltextrun"/>
          <w:rFonts w:ascii="Calibri" w:hAnsi="Calibri" w:cs="Calibri"/>
          <w:b/>
          <w:bCs/>
          <w:sz w:val="26"/>
          <w:szCs w:val="26"/>
        </w:rPr>
        <w:t xml:space="preserve"> (CLD)</w:t>
      </w:r>
      <w:r w:rsidRPr="00381034">
        <w:rPr>
          <w:rStyle w:val="normaltextrun"/>
          <w:rFonts w:ascii="Calibri" w:hAnsi="Calibri" w:cs="Calibri"/>
          <w:b/>
          <w:bCs/>
          <w:sz w:val="26"/>
          <w:szCs w:val="26"/>
        </w:rPr>
        <w:t xml:space="preserve"> </w:t>
      </w:r>
      <w:r w:rsidR="009E2BE0" w:rsidRPr="00381034">
        <w:rPr>
          <w:rStyle w:val="normaltextrun"/>
          <w:rFonts w:ascii="Calibri" w:hAnsi="Calibri" w:cs="Calibri"/>
          <w:b/>
          <w:bCs/>
          <w:sz w:val="26"/>
          <w:szCs w:val="26"/>
        </w:rPr>
        <w:t>and Horizon House</w:t>
      </w:r>
      <w:r w:rsidRPr="00381034">
        <w:rPr>
          <w:rStyle w:val="normaltextrun"/>
          <w:rFonts w:ascii="Calibri" w:hAnsi="Calibri" w:cs="Calibri"/>
          <w:b/>
          <w:bCs/>
          <w:sz w:val="26"/>
          <w:szCs w:val="26"/>
        </w:rPr>
        <w:t xml:space="preserve"> its </w:t>
      </w:r>
      <w:r w:rsidR="009E2BE0" w:rsidRPr="00381034">
        <w:rPr>
          <w:rStyle w:val="normaltextrun"/>
          <w:rFonts w:ascii="Calibri" w:hAnsi="Calibri" w:cs="Calibri"/>
          <w:b/>
          <w:bCs/>
          <w:sz w:val="26"/>
          <w:szCs w:val="26"/>
        </w:rPr>
        <w:t>Indianapolis</w:t>
      </w:r>
      <w:r w:rsidRPr="00381034">
        <w:rPr>
          <w:rStyle w:val="normaltextrun"/>
          <w:rFonts w:ascii="Calibri" w:hAnsi="Calibri" w:cs="Calibri"/>
          <w:b/>
          <w:bCs/>
          <w:sz w:val="26"/>
          <w:szCs w:val="26"/>
        </w:rPr>
        <w:t xml:space="preserve"> 2024 Neighborhood Builder</w:t>
      </w:r>
      <w:r w:rsidR="00AC09B8" w:rsidRPr="00381034">
        <w:rPr>
          <w:rFonts w:ascii="Calibri" w:hAnsi="Calibri" w:cs="Calibri"/>
          <w:i/>
          <w:iCs/>
          <w:sz w:val="26"/>
          <w:szCs w:val="26"/>
        </w:rPr>
        <w:t>®</w:t>
      </w:r>
      <w:r w:rsidRPr="00381034">
        <w:rPr>
          <w:rStyle w:val="normaltextrun"/>
          <w:rFonts w:ascii="Calibri" w:hAnsi="Calibri" w:cs="Calibri"/>
          <w:b/>
          <w:bCs/>
          <w:sz w:val="26"/>
          <w:szCs w:val="26"/>
        </w:rPr>
        <w:t xml:space="preserve"> Honorees</w:t>
      </w:r>
    </w:p>
    <w:p w14:paraId="0CA5A777" w14:textId="54F906EE" w:rsidR="00242441" w:rsidRPr="00155345" w:rsidRDefault="00AC09B8" w:rsidP="00155345">
      <w:pPr>
        <w:pStyle w:val="paragraph"/>
        <w:spacing w:before="0" w:beforeAutospacing="0" w:after="0" w:afterAutospacing="0"/>
        <w:jc w:val="center"/>
        <w:textAlignment w:val="baseline"/>
        <w:rPr>
          <w:rFonts w:ascii="Calibri" w:hAnsi="Calibri" w:cs="Calibri"/>
          <w:i/>
          <w:iCs/>
        </w:rPr>
      </w:pPr>
      <w:r w:rsidRPr="00155345">
        <w:rPr>
          <w:rFonts w:ascii="Calibri" w:hAnsi="Calibri" w:cs="Calibri"/>
          <w:i/>
          <w:iCs/>
        </w:rPr>
        <w:t>Each Nonprofit Will Receive a $200,000 Multiyear Grant &amp; Comprehensive Leadership Training to Expand Critical Services Locally</w:t>
      </w:r>
    </w:p>
    <w:p w14:paraId="25731973" w14:textId="7AFBDE1E" w:rsidR="00232D85" w:rsidRPr="00E92A38" w:rsidRDefault="00F33C26" w:rsidP="00232D85">
      <w:pPr>
        <w:pStyle w:val="paragraph"/>
        <w:textAlignment w:val="baseline"/>
        <w:rPr>
          <w:rStyle w:val="eop"/>
          <w:rFonts w:ascii="Calibri" w:hAnsi="Calibri" w:cs="Calibri"/>
          <w:color w:val="000000"/>
          <w:sz w:val="25"/>
          <w:szCs w:val="25"/>
        </w:rPr>
      </w:pPr>
      <w:r w:rsidRPr="00E92A38">
        <w:rPr>
          <w:rStyle w:val="normaltextrun"/>
          <w:rFonts w:ascii="Calibri" w:hAnsi="Calibri" w:cs="Calibri"/>
          <w:b/>
          <w:bCs/>
          <w:sz w:val="25"/>
          <w:szCs w:val="25"/>
        </w:rPr>
        <w:t>INDIANAPOLIS</w:t>
      </w:r>
      <w:r w:rsidR="00242441" w:rsidRPr="00E92A38">
        <w:rPr>
          <w:rStyle w:val="normaltextrun"/>
          <w:rFonts w:ascii="Calibri" w:hAnsi="Calibri" w:cs="Calibri"/>
          <w:sz w:val="25"/>
          <w:szCs w:val="25"/>
        </w:rPr>
        <w:t xml:space="preserve"> – </w:t>
      </w:r>
      <w:r w:rsidR="00191727" w:rsidRPr="00E92A38">
        <w:rPr>
          <w:rStyle w:val="normaltextrun"/>
          <w:rFonts w:ascii="Calibri" w:hAnsi="Calibri" w:cs="Calibri"/>
          <w:sz w:val="25"/>
          <w:szCs w:val="25"/>
        </w:rPr>
        <w:t>Bank of America</w:t>
      </w:r>
      <w:r w:rsidR="00AF7A62" w:rsidRPr="00E92A38">
        <w:rPr>
          <w:rStyle w:val="normaltextrun"/>
          <w:rFonts w:ascii="Calibri" w:hAnsi="Calibri" w:cs="Calibri"/>
          <w:sz w:val="25"/>
          <w:szCs w:val="25"/>
        </w:rPr>
        <w:t xml:space="preserve"> today announced </w:t>
      </w:r>
      <w:r w:rsidR="00DA222B" w:rsidRPr="00E92A38">
        <w:rPr>
          <w:rStyle w:val="normaltextrun"/>
          <w:rFonts w:ascii="Calibri" w:hAnsi="Calibri" w:cs="Calibri"/>
          <w:sz w:val="25"/>
          <w:szCs w:val="25"/>
        </w:rPr>
        <w:t xml:space="preserve">the </w:t>
      </w:r>
      <w:r w:rsidR="00AF7A62" w:rsidRPr="00E92A38">
        <w:rPr>
          <w:rStyle w:val="normaltextrun"/>
          <w:rFonts w:ascii="Calibri" w:hAnsi="Calibri" w:cs="Calibri"/>
          <w:sz w:val="25"/>
          <w:szCs w:val="25"/>
        </w:rPr>
        <w:t>Cen</w:t>
      </w:r>
      <w:r w:rsidR="009C1035" w:rsidRPr="00E92A38">
        <w:rPr>
          <w:rStyle w:val="normaltextrun"/>
          <w:rFonts w:ascii="Calibri" w:hAnsi="Calibri" w:cs="Calibri"/>
          <w:sz w:val="25"/>
          <w:szCs w:val="25"/>
        </w:rPr>
        <w:t>te</w:t>
      </w:r>
      <w:r w:rsidR="00AF7A62" w:rsidRPr="00E92A38">
        <w:rPr>
          <w:rStyle w:val="normaltextrun"/>
          <w:rFonts w:ascii="Calibri" w:hAnsi="Calibri" w:cs="Calibri"/>
          <w:sz w:val="25"/>
          <w:szCs w:val="25"/>
        </w:rPr>
        <w:t xml:space="preserve">r for Leadership Development (CLD) and Horizon House as the 2024 signature </w:t>
      </w:r>
      <w:hyperlink r:id="rId6" w:tgtFrame="_blank" w:history="1">
        <w:r w:rsidR="00AF7A62" w:rsidRPr="00E92A38">
          <w:rPr>
            <w:rStyle w:val="normaltextrun"/>
            <w:rFonts w:ascii="Calibri" w:hAnsi="Calibri" w:cs="Calibri"/>
            <w:color w:val="0000FF"/>
            <w:sz w:val="25"/>
            <w:szCs w:val="25"/>
            <w:u w:val="single"/>
          </w:rPr>
          <w:t>Neighborhood Builder®</w:t>
        </w:r>
      </w:hyperlink>
      <w:r w:rsidR="00AF7A62" w:rsidRPr="00E92A38">
        <w:rPr>
          <w:rStyle w:val="normaltextrun"/>
          <w:rFonts w:ascii="Calibri" w:hAnsi="Calibri" w:cs="Calibri"/>
          <w:color w:val="0000FF"/>
          <w:sz w:val="25"/>
          <w:szCs w:val="25"/>
          <w:u w:val="single"/>
        </w:rPr>
        <w:t xml:space="preserve"> </w:t>
      </w:r>
      <w:r w:rsidR="00AF7A62" w:rsidRPr="00E92A38">
        <w:rPr>
          <w:rStyle w:val="normaltextrun"/>
          <w:rFonts w:ascii="Calibri" w:hAnsi="Calibri" w:cs="Calibri"/>
          <w:color w:val="0000FF"/>
          <w:sz w:val="25"/>
          <w:szCs w:val="25"/>
        </w:rPr>
        <w:t xml:space="preserve"> </w:t>
      </w:r>
      <w:r w:rsidR="00AF7A62" w:rsidRPr="00E92A38">
        <w:rPr>
          <w:rStyle w:val="normaltextrun"/>
          <w:rFonts w:ascii="Calibri" w:hAnsi="Calibri" w:cs="Calibri"/>
          <w:color w:val="000000" w:themeColor="text1"/>
          <w:sz w:val="25"/>
          <w:szCs w:val="25"/>
        </w:rPr>
        <w:t xml:space="preserve">awardees </w:t>
      </w:r>
      <w:r w:rsidR="003D6F64" w:rsidRPr="00E92A38">
        <w:rPr>
          <w:rStyle w:val="normaltextrun"/>
          <w:rFonts w:ascii="Calibri" w:hAnsi="Calibri" w:cs="Calibri"/>
          <w:color w:val="000000" w:themeColor="text1"/>
          <w:sz w:val="25"/>
          <w:szCs w:val="25"/>
        </w:rPr>
        <w:t>in Indianapolis</w:t>
      </w:r>
      <w:r w:rsidR="00DB0B2E" w:rsidRPr="00E92A38">
        <w:rPr>
          <w:rStyle w:val="normaltextrun"/>
          <w:rFonts w:ascii="Calibri" w:hAnsi="Calibri" w:cs="Calibri"/>
          <w:color w:val="000000" w:themeColor="text1"/>
          <w:sz w:val="25"/>
          <w:szCs w:val="25"/>
        </w:rPr>
        <w:t>. The two nonprofits were selected for their</w:t>
      </w:r>
      <w:r w:rsidR="00F83607" w:rsidRPr="00E92A38">
        <w:rPr>
          <w:rStyle w:val="normaltextrun"/>
          <w:rFonts w:ascii="Calibri" w:hAnsi="Calibri" w:cs="Calibri"/>
          <w:color w:val="000000" w:themeColor="text1"/>
          <w:sz w:val="25"/>
          <w:szCs w:val="25"/>
        </w:rPr>
        <w:t xml:space="preserve"> work</w:t>
      </w:r>
      <w:r w:rsidR="003D6F64" w:rsidRPr="00E92A38">
        <w:rPr>
          <w:rStyle w:val="normaltextrun"/>
          <w:rFonts w:ascii="Calibri" w:hAnsi="Calibri" w:cs="Calibri"/>
          <w:color w:val="000000" w:themeColor="text1"/>
          <w:sz w:val="25"/>
          <w:szCs w:val="25"/>
        </w:rPr>
        <w:t xml:space="preserve"> </w:t>
      </w:r>
      <w:r w:rsidR="007E1C9C" w:rsidRPr="00E92A38">
        <w:rPr>
          <w:rStyle w:val="normaltextrun"/>
          <w:rFonts w:ascii="Calibri" w:hAnsi="Calibri" w:cs="Calibri"/>
          <w:sz w:val="25"/>
          <w:szCs w:val="25"/>
        </w:rPr>
        <w:t>to address</w:t>
      </w:r>
      <w:r w:rsidR="00413481" w:rsidRPr="00E92A38">
        <w:rPr>
          <w:rStyle w:val="normaltextrun"/>
          <w:rFonts w:ascii="Calibri" w:hAnsi="Calibri" w:cs="Calibri"/>
          <w:sz w:val="25"/>
          <w:szCs w:val="25"/>
        </w:rPr>
        <w:t xml:space="preserve"> underserved </w:t>
      </w:r>
      <w:r w:rsidR="001B7BDB" w:rsidRPr="00E92A38">
        <w:rPr>
          <w:rStyle w:val="normaltextrun"/>
          <w:rFonts w:ascii="Calibri" w:hAnsi="Calibri" w:cs="Calibri"/>
          <w:sz w:val="25"/>
          <w:szCs w:val="25"/>
        </w:rPr>
        <w:t xml:space="preserve">neighborhoods </w:t>
      </w:r>
      <w:r w:rsidR="00413481" w:rsidRPr="00E92A38">
        <w:rPr>
          <w:rStyle w:val="normaltextrun"/>
          <w:rFonts w:ascii="Calibri" w:hAnsi="Calibri" w:cs="Calibri"/>
          <w:sz w:val="25"/>
          <w:szCs w:val="25"/>
        </w:rPr>
        <w:t xml:space="preserve">and </w:t>
      </w:r>
      <w:r w:rsidR="0089692A" w:rsidRPr="00E92A38">
        <w:rPr>
          <w:rStyle w:val="normaltextrun"/>
          <w:rFonts w:ascii="Calibri" w:hAnsi="Calibri" w:cs="Calibri"/>
          <w:sz w:val="25"/>
          <w:szCs w:val="25"/>
        </w:rPr>
        <w:t>assisting individuals experiencing homelessness in our city.</w:t>
      </w:r>
      <w:r w:rsidR="00232D85" w:rsidRPr="00E92A38">
        <w:rPr>
          <w:rStyle w:val="normaltextrun"/>
          <w:rFonts w:ascii="Calibri" w:hAnsi="Calibri" w:cs="Calibri"/>
          <w:sz w:val="25"/>
          <w:szCs w:val="25"/>
        </w:rPr>
        <w:t xml:space="preserve"> </w:t>
      </w:r>
    </w:p>
    <w:p w14:paraId="51BBED90" w14:textId="65A21BF1" w:rsidR="00242441" w:rsidRPr="00E92A38" w:rsidRDefault="00242441" w:rsidP="00242441">
      <w:pPr>
        <w:pStyle w:val="paragraph"/>
        <w:spacing w:before="0" w:beforeAutospacing="0" w:after="0" w:afterAutospacing="0"/>
        <w:textAlignment w:val="baseline"/>
        <w:rPr>
          <w:rFonts w:ascii="Calibri" w:hAnsi="Calibri" w:cs="Calibri"/>
          <w:sz w:val="25"/>
          <w:szCs w:val="25"/>
        </w:rPr>
      </w:pPr>
      <w:r w:rsidRPr="00E92A38">
        <w:rPr>
          <w:rStyle w:val="normaltextrun"/>
          <w:rFonts w:ascii="Calibri" w:hAnsi="Calibri" w:cs="Calibri"/>
          <w:sz w:val="25"/>
          <w:szCs w:val="25"/>
        </w:rPr>
        <w:t>Celebrating its 20</w:t>
      </w:r>
      <w:r w:rsidRPr="00E92A38">
        <w:rPr>
          <w:rStyle w:val="normaltextrun"/>
          <w:rFonts w:ascii="Calibri" w:hAnsi="Calibri" w:cs="Calibri"/>
          <w:sz w:val="25"/>
          <w:szCs w:val="25"/>
          <w:vertAlign w:val="superscript"/>
        </w:rPr>
        <w:t>th</w:t>
      </w:r>
      <w:r w:rsidRPr="00E92A38">
        <w:rPr>
          <w:rStyle w:val="normaltextrun"/>
          <w:rFonts w:ascii="Calibri" w:hAnsi="Calibri" w:cs="Calibri"/>
          <w:sz w:val="25"/>
          <w:szCs w:val="25"/>
        </w:rPr>
        <w:t xml:space="preserve"> year, Bank of America’s signature </w:t>
      </w:r>
      <w:hyperlink r:id="rId7" w:tgtFrame="_blank" w:history="1">
        <w:r w:rsidRPr="00E92A38">
          <w:rPr>
            <w:rStyle w:val="normaltextrun"/>
            <w:rFonts w:ascii="Calibri" w:hAnsi="Calibri" w:cs="Calibri"/>
            <w:color w:val="0000FF"/>
            <w:sz w:val="25"/>
            <w:szCs w:val="25"/>
            <w:u w:val="single"/>
          </w:rPr>
          <w:t>Neighborhood Builders®</w:t>
        </w:r>
      </w:hyperlink>
      <w:r w:rsidRPr="00E92A38">
        <w:rPr>
          <w:rStyle w:val="normaltextrun"/>
          <w:rFonts w:ascii="Calibri" w:hAnsi="Calibri" w:cs="Calibri"/>
          <w:sz w:val="25"/>
          <w:szCs w:val="25"/>
        </w:rPr>
        <w:t xml:space="preserve"> program continues to be one of the nation’s largest philanthropic investments into nonprofit leadership development, while providing unique multiyear flexible grant funding annually to two high-impact nonprofits in nearly 100 communities nationwide.</w:t>
      </w:r>
      <w:r w:rsidRPr="00E92A38">
        <w:rPr>
          <w:rStyle w:val="eop"/>
          <w:rFonts w:ascii="Calibri" w:hAnsi="Calibri" w:cs="Calibri"/>
          <w:sz w:val="25"/>
          <w:szCs w:val="25"/>
        </w:rPr>
        <w:t> </w:t>
      </w:r>
      <w:r w:rsidR="00B538C0" w:rsidRPr="00E92A38">
        <w:rPr>
          <w:rStyle w:val="normaltextrun"/>
          <w:rFonts w:ascii="Calibri" w:hAnsi="Calibri" w:cs="Calibri"/>
          <w:sz w:val="25"/>
          <w:szCs w:val="25"/>
        </w:rPr>
        <w:t xml:space="preserve">Specifically, both Indianapolis nonprofits are each awarded a $200,000 grant over two years, </w:t>
      </w:r>
      <w:r w:rsidR="00B538C0" w:rsidRPr="00E92A38">
        <w:rPr>
          <w:rStyle w:val="normaltextrun"/>
          <w:rFonts w:ascii="Calibri" w:hAnsi="Calibri" w:cs="Calibri"/>
          <w:color w:val="000000"/>
          <w:sz w:val="25"/>
          <w:szCs w:val="25"/>
        </w:rPr>
        <w:t>comprehensive leadership training for each organization’s executive director and an emerging leader, and access to a national network of nonprofit peers.</w:t>
      </w:r>
    </w:p>
    <w:p w14:paraId="1D76B3B7" w14:textId="77777777" w:rsidR="00242441" w:rsidRPr="00E92A38" w:rsidRDefault="00242441" w:rsidP="00242441">
      <w:pPr>
        <w:pStyle w:val="paragraph"/>
        <w:spacing w:before="0" w:beforeAutospacing="0" w:after="0" w:afterAutospacing="0"/>
        <w:textAlignment w:val="baseline"/>
        <w:rPr>
          <w:rFonts w:ascii="Calibri" w:hAnsi="Calibri" w:cs="Calibri"/>
          <w:sz w:val="25"/>
          <w:szCs w:val="25"/>
        </w:rPr>
      </w:pPr>
    </w:p>
    <w:p w14:paraId="26C3A476" w14:textId="491375E0" w:rsidR="00242441" w:rsidRPr="00E92A38" w:rsidRDefault="00242441" w:rsidP="00242441">
      <w:pPr>
        <w:pStyle w:val="paragraph"/>
        <w:spacing w:before="0" w:beforeAutospacing="0" w:after="0" w:afterAutospacing="0"/>
        <w:textAlignment w:val="baseline"/>
        <w:rPr>
          <w:rStyle w:val="normaltextrun"/>
          <w:rFonts w:ascii="Calibri" w:hAnsi="Calibri" w:cs="Calibri"/>
          <w:color w:val="000000"/>
          <w:sz w:val="25"/>
          <w:szCs w:val="25"/>
        </w:rPr>
      </w:pPr>
      <w:r w:rsidRPr="00E92A38">
        <w:rPr>
          <w:rStyle w:val="normaltextrun"/>
          <w:rFonts w:ascii="Calibri" w:hAnsi="Calibri" w:cs="Calibri"/>
          <w:i/>
          <w:iCs/>
          <w:sz w:val="25"/>
          <w:szCs w:val="25"/>
        </w:rPr>
        <w:t xml:space="preserve"> </w:t>
      </w:r>
      <w:r w:rsidRPr="00E92A38">
        <w:rPr>
          <w:rStyle w:val="normaltextrun"/>
          <w:rFonts w:ascii="Calibri" w:hAnsi="Calibri" w:cs="Calibri"/>
          <w:sz w:val="25"/>
          <w:szCs w:val="25"/>
        </w:rPr>
        <w:t xml:space="preserve">“This year celebrates </w:t>
      </w:r>
      <w:r w:rsidR="00167CC9" w:rsidRPr="00E92A38">
        <w:rPr>
          <w:rStyle w:val="normaltextrun"/>
          <w:rFonts w:ascii="Calibri" w:hAnsi="Calibri" w:cs="Calibri"/>
          <w:sz w:val="25"/>
          <w:szCs w:val="25"/>
        </w:rPr>
        <w:t>s</w:t>
      </w:r>
      <w:r w:rsidR="001E75FE" w:rsidRPr="00E92A38">
        <w:rPr>
          <w:rStyle w:val="normaltextrun"/>
          <w:rFonts w:ascii="Calibri" w:hAnsi="Calibri" w:cs="Calibri"/>
          <w:sz w:val="25"/>
          <w:szCs w:val="25"/>
        </w:rPr>
        <w:t>even</w:t>
      </w:r>
      <w:r w:rsidRPr="00E92A38">
        <w:rPr>
          <w:rStyle w:val="normaltextrun"/>
          <w:rFonts w:ascii="Calibri" w:hAnsi="Calibri" w:cs="Calibri"/>
          <w:sz w:val="25"/>
          <w:szCs w:val="25"/>
        </w:rPr>
        <w:t xml:space="preserve"> years of strengthening </w:t>
      </w:r>
      <w:r w:rsidR="00167CC9" w:rsidRPr="00E92A38">
        <w:rPr>
          <w:rStyle w:val="normaltextrun"/>
          <w:rFonts w:ascii="Calibri" w:hAnsi="Calibri" w:cs="Calibri"/>
          <w:sz w:val="25"/>
          <w:szCs w:val="25"/>
        </w:rPr>
        <w:t xml:space="preserve">Indianapolis </w:t>
      </w:r>
      <w:r w:rsidRPr="00E92A38">
        <w:rPr>
          <w:rStyle w:val="normaltextrun"/>
          <w:rFonts w:ascii="Calibri" w:hAnsi="Calibri" w:cs="Calibri"/>
          <w:sz w:val="25"/>
          <w:szCs w:val="25"/>
        </w:rPr>
        <w:t xml:space="preserve">nonprofits that provide solutions to local challenges and promote economic advancement," said </w:t>
      </w:r>
      <w:r w:rsidR="00167CC9" w:rsidRPr="00E92A38">
        <w:rPr>
          <w:rStyle w:val="normaltextrun"/>
          <w:rFonts w:ascii="Calibri" w:hAnsi="Calibri" w:cs="Calibri"/>
          <w:sz w:val="25"/>
          <w:szCs w:val="25"/>
        </w:rPr>
        <w:t>Andy Crask</w:t>
      </w:r>
      <w:r w:rsidRPr="00E92A38">
        <w:rPr>
          <w:rStyle w:val="normaltextrun"/>
          <w:rFonts w:ascii="Calibri" w:hAnsi="Calibri" w:cs="Calibri"/>
          <w:sz w:val="25"/>
          <w:szCs w:val="25"/>
        </w:rPr>
        <w:t xml:space="preserve"> president, Bank of America </w:t>
      </w:r>
      <w:r w:rsidR="00167CC9" w:rsidRPr="00E92A38">
        <w:rPr>
          <w:rStyle w:val="normaltextrun"/>
          <w:rFonts w:ascii="Calibri" w:hAnsi="Calibri" w:cs="Calibri"/>
          <w:sz w:val="25"/>
          <w:szCs w:val="25"/>
        </w:rPr>
        <w:t>Indianapolis</w:t>
      </w:r>
      <w:r w:rsidRPr="00E92A38">
        <w:rPr>
          <w:rStyle w:val="normaltextrun"/>
          <w:rFonts w:ascii="Calibri" w:hAnsi="Calibri" w:cs="Calibri"/>
          <w:sz w:val="25"/>
          <w:szCs w:val="25"/>
        </w:rPr>
        <w:t xml:space="preserve">. “Providing these nonprofits with flexible funding and comprehensive leadership training helps them address critical needs and create meaningful lasting change in our communities. Countless individuals, families and neighborhoods have felt the profound impact that these </w:t>
      </w:r>
      <w:r w:rsidR="00AB369F" w:rsidRPr="00E92A38">
        <w:rPr>
          <w:rStyle w:val="normaltextrun"/>
          <w:rFonts w:ascii="Calibri" w:hAnsi="Calibri" w:cs="Calibri"/>
          <w:sz w:val="25"/>
          <w:szCs w:val="25"/>
        </w:rPr>
        <w:t>1</w:t>
      </w:r>
      <w:r w:rsidR="00F0562C" w:rsidRPr="00E92A38">
        <w:rPr>
          <w:rStyle w:val="normaltextrun"/>
          <w:rFonts w:ascii="Calibri" w:hAnsi="Calibri" w:cs="Calibri"/>
          <w:sz w:val="25"/>
          <w:szCs w:val="25"/>
        </w:rPr>
        <w:t>2</w:t>
      </w:r>
      <w:r w:rsidR="00AB369F" w:rsidRPr="00E92A38">
        <w:rPr>
          <w:rStyle w:val="normaltextrun"/>
          <w:rFonts w:ascii="Calibri" w:hAnsi="Calibri" w:cs="Calibri"/>
          <w:sz w:val="25"/>
          <w:szCs w:val="25"/>
        </w:rPr>
        <w:t xml:space="preserve"> </w:t>
      </w:r>
      <w:r w:rsidRPr="00E92A38">
        <w:rPr>
          <w:rStyle w:val="normaltextrun"/>
          <w:rFonts w:ascii="Calibri" w:hAnsi="Calibri" w:cs="Calibri"/>
          <w:sz w:val="25"/>
          <w:szCs w:val="25"/>
        </w:rPr>
        <w:t xml:space="preserve">Neighborhood Builder nonprofits have had in </w:t>
      </w:r>
      <w:r w:rsidR="00AB369F" w:rsidRPr="00E92A38">
        <w:rPr>
          <w:rStyle w:val="normaltextrun"/>
          <w:rFonts w:ascii="Calibri" w:hAnsi="Calibri" w:cs="Calibri"/>
          <w:sz w:val="25"/>
          <w:szCs w:val="25"/>
        </w:rPr>
        <w:t>Indianapolis</w:t>
      </w:r>
      <w:r w:rsidRPr="00E92A38">
        <w:rPr>
          <w:rStyle w:val="normaltextrun"/>
          <w:rFonts w:ascii="Calibri" w:hAnsi="Calibri" w:cs="Calibri"/>
          <w:sz w:val="25"/>
          <w:szCs w:val="25"/>
        </w:rPr>
        <w:t xml:space="preserve"> since </w:t>
      </w:r>
      <w:r w:rsidR="0071526D" w:rsidRPr="00E92A38">
        <w:rPr>
          <w:rStyle w:val="normaltextrun"/>
          <w:rFonts w:ascii="Calibri" w:hAnsi="Calibri" w:cs="Calibri"/>
          <w:sz w:val="25"/>
          <w:szCs w:val="25"/>
        </w:rPr>
        <w:t>201</w:t>
      </w:r>
      <w:r w:rsidR="00F0562C" w:rsidRPr="00E92A38">
        <w:rPr>
          <w:rStyle w:val="normaltextrun"/>
          <w:rFonts w:ascii="Calibri" w:hAnsi="Calibri" w:cs="Calibri"/>
          <w:sz w:val="25"/>
          <w:szCs w:val="25"/>
        </w:rPr>
        <w:t>9</w:t>
      </w:r>
      <w:r w:rsidRPr="00E92A38">
        <w:rPr>
          <w:rStyle w:val="normaltextrun"/>
          <w:rFonts w:ascii="Calibri" w:hAnsi="Calibri" w:cs="Calibri"/>
          <w:sz w:val="25"/>
          <w:szCs w:val="25"/>
        </w:rPr>
        <w:t>.”</w:t>
      </w:r>
      <w:r w:rsidRPr="00E92A38">
        <w:rPr>
          <w:rStyle w:val="eop"/>
          <w:rFonts w:ascii="Calibri" w:hAnsi="Calibri" w:cs="Calibri"/>
          <w:sz w:val="25"/>
          <w:szCs w:val="25"/>
        </w:rPr>
        <w:t> </w:t>
      </w:r>
      <w:r w:rsidRPr="00E92A38">
        <w:rPr>
          <w:rStyle w:val="normaltextrun"/>
          <w:rFonts w:ascii="Calibri" w:hAnsi="Calibri" w:cs="Calibri"/>
          <w:color w:val="000000"/>
          <w:sz w:val="25"/>
          <w:szCs w:val="25"/>
        </w:rPr>
        <w:t xml:space="preserve"> </w:t>
      </w:r>
    </w:p>
    <w:p w14:paraId="3A891224" w14:textId="77777777" w:rsidR="00242441" w:rsidRPr="00E92A38" w:rsidRDefault="00242441" w:rsidP="00242441">
      <w:pPr>
        <w:pStyle w:val="paragraph"/>
        <w:spacing w:before="0" w:beforeAutospacing="0" w:after="0" w:afterAutospacing="0"/>
        <w:textAlignment w:val="baseline"/>
        <w:rPr>
          <w:rStyle w:val="normaltextrun"/>
          <w:rFonts w:ascii="Calibri" w:hAnsi="Calibri" w:cs="Calibri"/>
          <w:color w:val="000000"/>
          <w:sz w:val="25"/>
          <w:szCs w:val="25"/>
        </w:rPr>
      </w:pPr>
    </w:p>
    <w:p w14:paraId="181BC087" w14:textId="77777777" w:rsidR="00CC690B" w:rsidRPr="00E92A38" w:rsidRDefault="008858A8" w:rsidP="00F96F65">
      <w:pPr>
        <w:pStyle w:val="NoSpacing"/>
        <w:rPr>
          <w:rFonts w:ascii="Calibri" w:eastAsia="Calibri" w:hAnsi="Calibri" w:cs="Calibri"/>
          <w:bCs/>
          <w:sz w:val="25"/>
          <w:szCs w:val="25"/>
        </w:rPr>
      </w:pPr>
      <w:r w:rsidRPr="00E92A38">
        <w:rPr>
          <w:rFonts w:ascii="Calibri" w:eastAsia="Calibri" w:hAnsi="Calibri" w:cs="Calibri"/>
          <w:b/>
          <w:sz w:val="25"/>
          <w:szCs w:val="25"/>
        </w:rPr>
        <w:t>The Center for Leadership Development</w:t>
      </w:r>
      <w:r w:rsidRPr="00E92A38">
        <w:rPr>
          <w:rFonts w:ascii="Calibri" w:eastAsia="Calibri" w:hAnsi="Calibri" w:cs="Calibri"/>
          <w:bCs/>
          <w:sz w:val="25"/>
          <w:szCs w:val="25"/>
        </w:rPr>
        <w:t xml:space="preserve"> was founded in Indianapolis in 1977 with a mission of fostering the development of Indianapolis African American youth as future professional, business and community leaders. </w:t>
      </w:r>
      <w:r w:rsidR="00DA39C0" w:rsidRPr="00E92A38">
        <w:rPr>
          <w:rFonts w:ascii="Calibri" w:eastAsia="Calibri" w:hAnsi="Calibri" w:cs="Calibri"/>
          <w:bCs/>
          <w:sz w:val="25"/>
          <w:szCs w:val="25"/>
        </w:rPr>
        <w:t xml:space="preserve">The grant will enable CLD to expand its efforts in engaging youth and families in some of Indianapolis' highest-crime and lowest-income neighborhoods. By bolstering satellite and in-school programming, CLD will be able to extend its reach and support more students on their journey toward academic, post-secondary, and career success. The grant will underwrite key program, operational, and staffing costs, allowing CLD to offer exceptional learning and development experiences at little to no cost. </w:t>
      </w:r>
    </w:p>
    <w:p w14:paraId="773EF019" w14:textId="77777777" w:rsidR="00381034" w:rsidRPr="00E92A38" w:rsidRDefault="00381034" w:rsidP="00381034">
      <w:pPr>
        <w:pStyle w:val="NoSpacing"/>
        <w:rPr>
          <w:rFonts w:ascii="Calibri" w:eastAsia="Calibri" w:hAnsi="Calibri" w:cs="Calibri"/>
          <w:b/>
          <w:sz w:val="25"/>
          <w:szCs w:val="25"/>
        </w:rPr>
      </w:pPr>
    </w:p>
    <w:p w14:paraId="11AB5129" w14:textId="62CAC606" w:rsidR="00F96F65" w:rsidRPr="00E92A38" w:rsidRDefault="00F96F65" w:rsidP="00F96F65">
      <w:pPr>
        <w:pStyle w:val="NoSpacing"/>
        <w:rPr>
          <w:rFonts w:ascii="Calibri" w:eastAsia="Calibri" w:hAnsi="Calibri" w:cs="Calibri"/>
          <w:bCs/>
          <w:sz w:val="25"/>
          <w:szCs w:val="25"/>
        </w:rPr>
      </w:pPr>
      <w:r w:rsidRPr="00E92A38">
        <w:rPr>
          <w:rFonts w:ascii="Calibri" w:eastAsia="Calibri" w:hAnsi="Calibri" w:cs="Calibri"/>
          <w:bCs/>
          <w:sz w:val="25"/>
          <w:szCs w:val="25"/>
        </w:rPr>
        <w:t>“We are honored to partner with Bank of America through its Neighborhood Builders program to help engage underserved youth in relevant, substantive program experiences that nurture belief and aspiration, personal development, improved behavior, greater academic performance, and stronger post-secondary education readiness and success</w:t>
      </w:r>
      <w:r w:rsidR="00210EA6" w:rsidRPr="00E92A38">
        <w:rPr>
          <w:rFonts w:ascii="Calibri" w:eastAsia="Calibri" w:hAnsi="Calibri" w:cs="Calibri"/>
          <w:bCs/>
          <w:sz w:val="25"/>
          <w:szCs w:val="25"/>
        </w:rPr>
        <w:t xml:space="preserve">,” </w:t>
      </w:r>
      <w:r w:rsidR="00210EA6" w:rsidRPr="00E92A38">
        <w:rPr>
          <w:rFonts w:ascii="Calibri" w:eastAsia="Calibri" w:hAnsi="Calibri" w:cs="Calibri"/>
          <w:bCs/>
          <w:sz w:val="25"/>
          <w:szCs w:val="25"/>
        </w:rPr>
        <w:lastRenderedPageBreak/>
        <w:t xml:space="preserve">said Dennis Bland, president of the Center for Leadership Development. </w:t>
      </w:r>
      <w:r w:rsidR="00355216" w:rsidRPr="00E92A38">
        <w:rPr>
          <w:rFonts w:ascii="Calibri" w:eastAsia="Calibri" w:hAnsi="Calibri" w:cs="Calibri"/>
          <w:bCs/>
          <w:sz w:val="25"/>
          <w:szCs w:val="25"/>
        </w:rPr>
        <w:t>“</w:t>
      </w:r>
      <w:r w:rsidRPr="00E92A38">
        <w:rPr>
          <w:rFonts w:ascii="Calibri" w:eastAsia="Calibri" w:hAnsi="Calibri" w:cs="Calibri"/>
          <w:bCs/>
          <w:sz w:val="25"/>
          <w:szCs w:val="25"/>
        </w:rPr>
        <w:t xml:space="preserve">With this funding, we will be able to not only provide youth and families access to quality, impactful program experiences at nominal cost. These enriching programs will also equip students with the values, behaviors and habits that ultimately lead to greater skills and economic independence for hundreds of </w:t>
      </w:r>
      <w:proofErr w:type="gramStart"/>
      <w:r w:rsidRPr="00E92A38">
        <w:rPr>
          <w:rFonts w:ascii="Calibri" w:eastAsia="Calibri" w:hAnsi="Calibri" w:cs="Calibri"/>
          <w:bCs/>
          <w:sz w:val="25"/>
          <w:szCs w:val="25"/>
        </w:rPr>
        <w:t>youth</w:t>
      </w:r>
      <w:proofErr w:type="gramEnd"/>
      <w:r w:rsidRPr="00E92A38">
        <w:rPr>
          <w:rFonts w:ascii="Calibri" w:eastAsia="Calibri" w:hAnsi="Calibri" w:cs="Calibri"/>
          <w:bCs/>
          <w:sz w:val="25"/>
          <w:szCs w:val="25"/>
        </w:rPr>
        <w:t xml:space="preserve"> across Indy. Beyond merely lamenting the problems facing youth, we are committed to provide answers and solutions for the youth and families we serve.”</w:t>
      </w:r>
    </w:p>
    <w:p w14:paraId="575AF270" w14:textId="77777777" w:rsidR="00242441" w:rsidRPr="00E92A38" w:rsidRDefault="00242441" w:rsidP="00242441">
      <w:pPr>
        <w:rPr>
          <w:rFonts w:ascii="Calibri" w:hAnsi="Calibri" w:cs="Calibri"/>
          <w:sz w:val="25"/>
          <w:szCs w:val="25"/>
        </w:rPr>
      </w:pPr>
    </w:p>
    <w:p w14:paraId="57139AE9" w14:textId="3ABD0045" w:rsidR="00242441" w:rsidRPr="00E92A38" w:rsidRDefault="00460190" w:rsidP="00306505">
      <w:pPr>
        <w:rPr>
          <w:rFonts w:ascii="Calibri" w:hAnsi="Calibri" w:cs="Calibri"/>
          <w:sz w:val="25"/>
          <w:szCs w:val="25"/>
          <w14:ligatures w14:val="standardContextual"/>
        </w:rPr>
      </w:pPr>
      <w:r w:rsidRPr="00E92A38">
        <w:rPr>
          <w:rFonts w:ascii="Calibri" w:hAnsi="Calibri" w:cs="Calibri"/>
          <w:b/>
          <w:bCs/>
          <w:sz w:val="25"/>
          <w:szCs w:val="25"/>
        </w:rPr>
        <w:t xml:space="preserve">Horizon House </w:t>
      </w:r>
      <w:r w:rsidRPr="00E92A38">
        <w:rPr>
          <w:rFonts w:ascii="Calibri" w:hAnsi="Calibri" w:cs="Calibri"/>
          <w:sz w:val="25"/>
          <w:szCs w:val="25"/>
        </w:rPr>
        <w:t>provides integrated services to empower people experiencing homelessness to achieve lasting stability. Offerings include basic survival resources, job readiness and placement, peer support, street outreach, and supportive housing.</w:t>
      </w:r>
      <w:r w:rsidR="00567E72" w:rsidRPr="00E92A38">
        <w:rPr>
          <w:rFonts w:ascii="Calibri" w:hAnsi="Calibri" w:cs="Calibri"/>
          <w:sz w:val="25"/>
          <w:szCs w:val="25"/>
        </w:rPr>
        <w:t xml:space="preserve"> </w:t>
      </w:r>
      <w:r w:rsidR="00242441" w:rsidRPr="00E92A38">
        <w:rPr>
          <w:rFonts w:ascii="Calibri" w:hAnsi="Calibri" w:cs="Calibri"/>
          <w:sz w:val="25"/>
          <w:szCs w:val="25"/>
        </w:rPr>
        <w:t xml:space="preserve">The </w:t>
      </w:r>
      <w:r w:rsidR="00DC20DC" w:rsidRPr="00E92A38">
        <w:rPr>
          <w:rFonts w:ascii="Calibri" w:hAnsi="Calibri" w:cs="Calibri"/>
          <w:sz w:val="25"/>
          <w:szCs w:val="25"/>
        </w:rPr>
        <w:t xml:space="preserve">grant </w:t>
      </w:r>
      <w:r w:rsidR="00242441" w:rsidRPr="00E92A38">
        <w:rPr>
          <w:rFonts w:ascii="Calibri" w:hAnsi="Calibri" w:cs="Calibri"/>
          <w:sz w:val="25"/>
          <w:szCs w:val="25"/>
        </w:rPr>
        <w:t xml:space="preserve">will </w:t>
      </w:r>
      <w:r w:rsidR="005C1DC1" w:rsidRPr="00E92A38">
        <w:rPr>
          <w:rFonts w:ascii="Calibri" w:hAnsi="Calibri" w:cs="Calibri"/>
          <w:sz w:val="25"/>
          <w:szCs w:val="25"/>
        </w:rPr>
        <w:t xml:space="preserve">enable Horizon House to expand its employment program, RISE (Reaching for Independence and Self-Sufficiency through Employment), </w:t>
      </w:r>
      <w:r w:rsidR="00874606" w:rsidRPr="00E92A38">
        <w:rPr>
          <w:rFonts w:ascii="Calibri" w:hAnsi="Calibri" w:cs="Calibri"/>
          <w:sz w:val="25"/>
          <w:szCs w:val="25"/>
        </w:rPr>
        <w:t xml:space="preserve">The expansion </w:t>
      </w:r>
      <w:r w:rsidR="005C1DC1" w:rsidRPr="00E92A38">
        <w:rPr>
          <w:rFonts w:ascii="Calibri" w:hAnsi="Calibri" w:cs="Calibri"/>
          <w:sz w:val="25"/>
          <w:szCs w:val="25"/>
        </w:rPr>
        <w:t>is expected to increase program outputs and outcomes by approximately 80-120% over the next year, addressing the growing demand for job search assistance among neighbors at risk of long-term unemployment. By helping individuals secure and retain steady employment, Horizon House will not only lift neighbors out of poverty but also contribute to the local economy through their active participation.</w:t>
      </w:r>
    </w:p>
    <w:p w14:paraId="61C6DB2B" w14:textId="0DFE475C" w:rsidR="001279F5" w:rsidRPr="00E92A38" w:rsidRDefault="001279F5" w:rsidP="001279F5">
      <w:pPr>
        <w:rPr>
          <w:rFonts w:ascii="Calibri" w:hAnsi="Calibri" w:cs="Calibri"/>
          <w:sz w:val="25"/>
          <w:szCs w:val="25"/>
        </w:rPr>
      </w:pPr>
    </w:p>
    <w:p w14:paraId="24D2F729" w14:textId="5437B173" w:rsidR="001279F5" w:rsidRPr="00E92A38" w:rsidRDefault="001279F5" w:rsidP="001279F5">
      <w:pPr>
        <w:rPr>
          <w:rFonts w:ascii="Calibri" w:hAnsi="Calibri" w:cs="Calibri"/>
          <w:sz w:val="25"/>
          <w:szCs w:val="25"/>
        </w:rPr>
      </w:pPr>
      <w:r w:rsidRPr="00E92A38">
        <w:rPr>
          <w:rFonts w:ascii="Calibri" w:hAnsi="Calibri" w:cs="Calibri"/>
          <w:sz w:val="25"/>
          <w:szCs w:val="25"/>
        </w:rPr>
        <w:t>“Horizon House is deeply grateful to Bank of America for their generous grant, which will expand our employment services for neighbors experiencing homelessness,” said Teresa Wessel, CEO, Horizon House. “We anticipate nearly doubling the number of neighbors served through our RISE employment program.  This gift not only empowers our neighbors to secure stable employment, but also strengthens their pathways to sustainable housing. Thanks to Bank of America’s generous support, we will make meaningful strides toward a more equitable community where everyone has the opportunity to thrive.”</w:t>
      </w:r>
    </w:p>
    <w:p w14:paraId="0314280D" w14:textId="77777777" w:rsidR="0085433D" w:rsidRPr="00E92A38" w:rsidRDefault="0085433D" w:rsidP="001279F5">
      <w:pPr>
        <w:rPr>
          <w:rFonts w:ascii="Calibri" w:hAnsi="Calibri" w:cs="Calibri"/>
          <w:sz w:val="25"/>
          <w:szCs w:val="25"/>
        </w:rPr>
      </w:pPr>
    </w:p>
    <w:p w14:paraId="3E6F22D5" w14:textId="7413E46B" w:rsidR="0085433D" w:rsidRPr="00E92A38" w:rsidRDefault="0085433D" w:rsidP="001279F5">
      <w:pPr>
        <w:rPr>
          <w:rFonts w:ascii="Calibri" w:hAnsi="Calibri" w:cs="Calibri"/>
          <w:sz w:val="25"/>
          <w:szCs w:val="25"/>
        </w:rPr>
      </w:pPr>
      <w:r w:rsidRPr="00E92A38">
        <w:rPr>
          <w:rFonts w:ascii="Calibri" w:hAnsi="Calibri" w:cs="Calibri"/>
          <w:sz w:val="25"/>
          <w:szCs w:val="25"/>
        </w:rPr>
        <w:t>In Indianapolis, 1</w:t>
      </w:r>
      <w:r w:rsidR="00F0562C" w:rsidRPr="00E92A38">
        <w:rPr>
          <w:rFonts w:ascii="Calibri" w:hAnsi="Calibri" w:cs="Calibri"/>
          <w:sz w:val="25"/>
          <w:szCs w:val="25"/>
        </w:rPr>
        <w:t>2</w:t>
      </w:r>
      <w:r w:rsidRPr="00E92A38">
        <w:rPr>
          <w:rFonts w:ascii="Calibri" w:hAnsi="Calibri" w:cs="Calibri"/>
          <w:sz w:val="25"/>
          <w:szCs w:val="25"/>
        </w:rPr>
        <w:t xml:space="preserve"> nonprofits have been selected as Neighborhood Builders since 201</w:t>
      </w:r>
      <w:r w:rsidR="00F0562C" w:rsidRPr="00E92A38">
        <w:rPr>
          <w:rFonts w:ascii="Calibri" w:hAnsi="Calibri" w:cs="Calibri"/>
          <w:sz w:val="25"/>
          <w:szCs w:val="25"/>
        </w:rPr>
        <w:t>9</w:t>
      </w:r>
      <w:r w:rsidRPr="00E92A38">
        <w:rPr>
          <w:rFonts w:ascii="Calibri" w:hAnsi="Calibri" w:cs="Calibri"/>
          <w:sz w:val="25"/>
          <w:szCs w:val="25"/>
        </w:rPr>
        <w:t>, with the bank investing $2.</w:t>
      </w:r>
      <w:r w:rsidR="00F0562C" w:rsidRPr="00E92A38">
        <w:rPr>
          <w:rFonts w:ascii="Calibri" w:hAnsi="Calibri" w:cs="Calibri"/>
          <w:sz w:val="25"/>
          <w:szCs w:val="25"/>
        </w:rPr>
        <w:t>4</w:t>
      </w:r>
      <w:r w:rsidRPr="00E92A38">
        <w:rPr>
          <w:rFonts w:ascii="Calibri" w:hAnsi="Calibri" w:cs="Calibri"/>
          <w:sz w:val="25"/>
          <w:szCs w:val="25"/>
        </w:rPr>
        <w:t xml:space="preserve"> million in philanthropic capital into these local nonprofits</w:t>
      </w:r>
    </w:p>
    <w:p w14:paraId="6FD9992A" w14:textId="77777777" w:rsidR="00242441" w:rsidRPr="00E92A38" w:rsidRDefault="00242441" w:rsidP="00242441">
      <w:pPr>
        <w:rPr>
          <w:rFonts w:ascii="Calibri" w:hAnsi="Calibri" w:cs="Calibri"/>
          <w:sz w:val="25"/>
          <w:szCs w:val="25"/>
        </w:rPr>
      </w:pPr>
    </w:p>
    <w:p w14:paraId="4502F584" w14:textId="4D92602B" w:rsidR="00E92A38" w:rsidRPr="00E92A38" w:rsidRDefault="00242441" w:rsidP="00242441">
      <w:pPr>
        <w:rPr>
          <w:rFonts w:ascii="Calibri" w:eastAsia="Calibri" w:hAnsi="Calibri" w:cs="Calibri"/>
          <w:bCs/>
          <w:sz w:val="25"/>
          <w:szCs w:val="25"/>
        </w:rPr>
      </w:pPr>
      <w:r w:rsidRPr="00E92A38">
        <w:rPr>
          <w:rFonts w:ascii="Calibri" w:hAnsi="Calibri" w:cs="Calibri"/>
          <w:sz w:val="25"/>
          <w:szCs w:val="25"/>
        </w:rPr>
        <w:t xml:space="preserve">Neighborhood Builders is part of the bank’s longstanding efforts to build thriving communities by addressing issues fundamental to economic opportunity. The invitation-only program is highly competitive, with awardees selected by a committee comprised of community leaders and past awardees. </w:t>
      </w:r>
      <w:r w:rsidRPr="00E92A38">
        <w:rPr>
          <w:rFonts w:ascii="Calibri" w:eastAsia="Calibri" w:hAnsi="Calibri" w:cs="Calibri"/>
          <w:sz w:val="25"/>
          <w:szCs w:val="25"/>
        </w:rPr>
        <w:t xml:space="preserve">Since 2004, </w:t>
      </w:r>
      <w:r w:rsidRPr="00E92A38">
        <w:rPr>
          <w:rFonts w:ascii="Calibri" w:eastAsia="Calibri" w:hAnsi="Calibri" w:cs="Calibri"/>
          <w:bCs/>
          <w:sz w:val="25"/>
          <w:szCs w:val="25"/>
        </w:rPr>
        <w:t>Bank of America has invested over $300 million in grants to nearly 1,800 nonprofits and helped more than 3,500 nonprofit leaders strengthen their leadership skills in nearly 100 communities across the U.S. through Neighborhood Builders and Champions.</w:t>
      </w:r>
    </w:p>
    <w:p w14:paraId="385FAAF3" w14:textId="77777777" w:rsidR="00381034" w:rsidRPr="00E92A38" w:rsidRDefault="00381034" w:rsidP="00E6264C">
      <w:pPr>
        <w:pStyle w:val="paragraph"/>
        <w:spacing w:before="0" w:beforeAutospacing="0" w:after="0" w:afterAutospacing="0"/>
        <w:textAlignment w:val="baseline"/>
        <w:rPr>
          <w:rStyle w:val="normaltextrun"/>
          <w:rFonts w:ascii="Calibri" w:hAnsi="Calibri" w:cs="Calibri"/>
          <w:b/>
          <w:bCs/>
          <w:sz w:val="25"/>
          <w:szCs w:val="25"/>
        </w:rPr>
      </w:pPr>
    </w:p>
    <w:p w14:paraId="2CD57688" w14:textId="3A2ED069" w:rsidR="00242441" w:rsidRPr="00E92A38" w:rsidRDefault="00242441" w:rsidP="00242441">
      <w:pPr>
        <w:pStyle w:val="paragraph"/>
        <w:spacing w:before="0" w:beforeAutospacing="0" w:after="0" w:afterAutospacing="0"/>
        <w:textAlignment w:val="baseline"/>
        <w:rPr>
          <w:rFonts w:ascii="Calibri" w:hAnsi="Calibri" w:cs="Calibri"/>
          <w:b/>
          <w:bCs/>
          <w:sz w:val="25"/>
          <w:szCs w:val="25"/>
        </w:rPr>
      </w:pPr>
      <w:r w:rsidRPr="00E92A38">
        <w:rPr>
          <w:rStyle w:val="normaltextrun"/>
          <w:rFonts w:ascii="Calibri" w:hAnsi="Calibri" w:cs="Calibri"/>
          <w:sz w:val="25"/>
          <w:szCs w:val="25"/>
        </w:rPr>
        <w:t xml:space="preserve">Past </w:t>
      </w:r>
      <w:r w:rsidR="00D162BD" w:rsidRPr="00E92A38">
        <w:rPr>
          <w:rStyle w:val="normaltextrun"/>
          <w:rFonts w:ascii="Calibri" w:hAnsi="Calibri" w:cs="Calibri"/>
          <w:sz w:val="25"/>
          <w:szCs w:val="25"/>
        </w:rPr>
        <w:t>Indianapolis</w:t>
      </w:r>
      <w:r w:rsidRPr="00E92A38">
        <w:rPr>
          <w:rStyle w:val="normaltextrun"/>
          <w:rFonts w:ascii="Calibri" w:hAnsi="Calibri" w:cs="Calibri"/>
          <w:sz w:val="25"/>
          <w:szCs w:val="25"/>
        </w:rPr>
        <w:t xml:space="preserve"> Neighborhood Builders </w:t>
      </w:r>
      <w:r w:rsidR="003D2BA1" w:rsidRPr="00E92A38">
        <w:rPr>
          <w:rStyle w:val="normaltextrun"/>
          <w:rFonts w:ascii="Calibri" w:hAnsi="Calibri" w:cs="Calibri"/>
          <w:sz w:val="25"/>
          <w:szCs w:val="25"/>
        </w:rPr>
        <w:t>include</w:t>
      </w:r>
      <w:r w:rsidR="00B167D3" w:rsidRPr="00E92A38">
        <w:rPr>
          <w:rStyle w:val="normaltextrun"/>
          <w:rFonts w:ascii="Calibri" w:hAnsi="Calibri" w:cs="Calibri"/>
          <w:sz w:val="25"/>
          <w:szCs w:val="25"/>
        </w:rPr>
        <w:t>:</w:t>
      </w:r>
      <w:r w:rsidR="003D2BA1" w:rsidRPr="00E92A38">
        <w:rPr>
          <w:rStyle w:val="normaltextrun"/>
          <w:rFonts w:ascii="Calibri" w:hAnsi="Calibri" w:cs="Calibri"/>
          <w:sz w:val="25"/>
          <w:szCs w:val="25"/>
        </w:rPr>
        <w:t xml:space="preserve"> </w:t>
      </w:r>
      <w:proofErr w:type="spellStart"/>
      <w:r w:rsidR="00FA42B6" w:rsidRPr="00E92A38">
        <w:rPr>
          <w:rFonts w:ascii="Calibri" w:hAnsi="Calibri" w:cs="Calibri"/>
          <w:sz w:val="25"/>
          <w:szCs w:val="25"/>
        </w:rPr>
        <w:t>Christamore</w:t>
      </w:r>
      <w:proofErr w:type="spellEnd"/>
      <w:r w:rsidR="00FA42B6" w:rsidRPr="00E92A38">
        <w:rPr>
          <w:rFonts w:ascii="Calibri" w:hAnsi="Calibri" w:cs="Calibri"/>
          <w:sz w:val="25"/>
          <w:szCs w:val="25"/>
        </w:rPr>
        <w:t xml:space="preserve"> House </w:t>
      </w:r>
      <w:r w:rsidR="00BF68EB" w:rsidRPr="00E92A38">
        <w:rPr>
          <w:rFonts w:ascii="Calibri" w:hAnsi="Calibri" w:cs="Calibri"/>
          <w:sz w:val="25"/>
          <w:szCs w:val="25"/>
        </w:rPr>
        <w:t xml:space="preserve">and </w:t>
      </w:r>
      <w:r w:rsidR="00F45135" w:rsidRPr="00E92A38">
        <w:rPr>
          <w:rFonts w:ascii="Calibri" w:hAnsi="Calibri" w:cs="Calibri"/>
          <w:sz w:val="25"/>
          <w:szCs w:val="25"/>
        </w:rPr>
        <w:t>Westside Community Development Corporation (2019)</w:t>
      </w:r>
      <w:r w:rsidR="00BF68EB" w:rsidRPr="00E92A38">
        <w:rPr>
          <w:rFonts w:ascii="Calibri" w:hAnsi="Calibri" w:cs="Calibri"/>
          <w:sz w:val="25"/>
          <w:szCs w:val="25"/>
        </w:rPr>
        <w:t>;</w:t>
      </w:r>
      <w:r w:rsidR="00F45135" w:rsidRPr="00E92A38">
        <w:rPr>
          <w:rFonts w:ascii="Calibri" w:hAnsi="Calibri" w:cs="Calibri"/>
          <w:sz w:val="25"/>
          <w:szCs w:val="25"/>
        </w:rPr>
        <w:t xml:space="preserve"> La Plaza </w:t>
      </w:r>
      <w:r w:rsidR="00BF68EB" w:rsidRPr="00E92A38">
        <w:rPr>
          <w:rFonts w:ascii="Calibri" w:hAnsi="Calibri" w:cs="Calibri"/>
          <w:sz w:val="25"/>
          <w:szCs w:val="25"/>
        </w:rPr>
        <w:t xml:space="preserve">and </w:t>
      </w:r>
      <w:r w:rsidR="00F45135" w:rsidRPr="00E92A38">
        <w:rPr>
          <w:rFonts w:ascii="Calibri" w:hAnsi="Calibri" w:cs="Calibri"/>
          <w:sz w:val="25"/>
          <w:szCs w:val="25"/>
        </w:rPr>
        <w:t>Groundwork Indy (2020); Hawthorne Community Center</w:t>
      </w:r>
      <w:r w:rsidR="00BF68EB" w:rsidRPr="00E92A38">
        <w:rPr>
          <w:rFonts w:ascii="Calibri" w:hAnsi="Calibri" w:cs="Calibri"/>
          <w:sz w:val="25"/>
          <w:szCs w:val="25"/>
        </w:rPr>
        <w:t xml:space="preserve"> and </w:t>
      </w:r>
      <w:r w:rsidR="00D61D58" w:rsidRPr="00E92A38">
        <w:rPr>
          <w:rFonts w:ascii="Calibri" w:hAnsi="Calibri" w:cs="Calibri"/>
          <w:sz w:val="25"/>
          <w:szCs w:val="25"/>
        </w:rPr>
        <w:t xml:space="preserve">100 Black Men (2021), Flanner House </w:t>
      </w:r>
      <w:r w:rsidR="00BF68EB" w:rsidRPr="00E92A38">
        <w:rPr>
          <w:rFonts w:ascii="Calibri" w:hAnsi="Calibri" w:cs="Calibri"/>
          <w:sz w:val="25"/>
          <w:szCs w:val="25"/>
        </w:rPr>
        <w:t>and I</w:t>
      </w:r>
      <w:r w:rsidR="00D61D58" w:rsidRPr="00E92A38">
        <w:rPr>
          <w:rFonts w:ascii="Calibri" w:hAnsi="Calibri" w:cs="Calibri"/>
          <w:sz w:val="25"/>
          <w:szCs w:val="25"/>
        </w:rPr>
        <w:t>ndiana Latino Institute (2022)</w:t>
      </w:r>
      <w:r w:rsidR="00BF68EB" w:rsidRPr="00E92A38">
        <w:rPr>
          <w:rFonts w:ascii="Calibri" w:hAnsi="Calibri" w:cs="Calibri"/>
          <w:sz w:val="25"/>
          <w:szCs w:val="25"/>
        </w:rPr>
        <w:t xml:space="preserve">; </w:t>
      </w:r>
      <w:r w:rsidR="00D61D58" w:rsidRPr="00E92A38">
        <w:rPr>
          <w:rFonts w:ascii="Calibri" w:hAnsi="Calibri" w:cs="Calibri"/>
          <w:sz w:val="25"/>
          <w:szCs w:val="25"/>
        </w:rPr>
        <w:t xml:space="preserve">Community Alliance of the Far Eastside </w:t>
      </w:r>
      <w:r w:rsidR="00BF68EB" w:rsidRPr="00E92A38">
        <w:rPr>
          <w:rFonts w:ascii="Calibri" w:hAnsi="Calibri" w:cs="Calibri"/>
          <w:sz w:val="25"/>
          <w:szCs w:val="25"/>
        </w:rPr>
        <w:t xml:space="preserve">and </w:t>
      </w:r>
      <w:r w:rsidR="00D61D58" w:rsidRPr="00E92A38">
        <w:rPr>
          <w:rFonts w:ascii="Calibri" w:hAnsi="Calibri" w:cs="Calibri"/>
          <w:sz w:val="25"/>
          <w:szCs w:val="25"/>
        </w:rPr>
        <w:t>Edna Martin Christian Center (2023).</w:t>
      </w:r>
    </w:p>
    <w:p w14:paraId="56E0FCA3" w14:textId="77777777" w:rsidR="00FA42B6" w:rsidRPr="00E92A38" w:rsidRDefault="00FA42B6" w:rsidP="00242441">
      <w:pPr>
        <w:pStyle w:val="paragraph"/>
        <w:spacing w:before="0" w:beforeAutospacing="0" w:after="0" w:afterAutospacing="0"/>
        <w:textAlignment w:val="baseline"/>
        <w:rPr>
          <w:rFonts w:ascii="Calibri" w:hAnsi="Calibri" w:cs="Calibri"/>
          <w:b/>
          <w:bCs/>
          <w:sz w:val="25"/>
          <w:szCs w:val="25"/>
        </w:rPr>
      </w:pPr>
    </w:p>
    <w:p w14:paraId="3768D7DF" w14:textId="77777777" w:rsidR="00155345" w:rsidRPr="00E92A38" w:rsidRDefault="00155345" w:rsidP="00242441">
      <w:pPr>
        <w:pStyle w:val="paragraph"/>
        <w:spacing w:before="0" w:beforeAutospacing="0" w:after="0" w:afterAutospacing="0"/>
        <w:textAlignment w:val="baseline"/>
        <w:rPr>
          <w:rFonts w:ascii="Calibri" w:hAnsi="Calibri" w:cs="Calibri"/>
          <w:sz w:val="25"/>
          <w:szCs w:val="25"/>
        </w:rPr>
      </w:pPr>
    </w:p>
    <w:p w14:paraId="36FC2197" w14:textId="7DE78F13" w:rsidR="00242441" w:rsidRPr="00E92A38" w:rsidRDefault="00242441" w:rsidP="00242441">
      <w:pPr>
        <w:pStyle w:val="paragraph"/>
        <w:spacing w:before="0" w:beforeAutospacing="0" w:after="0" w:afterAutospacing="0"/>
        <w:textAlignment w:val="baseline"/>
        <w:rPr>
          <w:rFonts w:ascii="Calibri" w:hAnsi="Calibri" w:cs="Calibri"/>
          <w:sz w:val="25"/>
          <w:szCs w:val="25"/>
        </w:rPr>
      </w:pPr>
      <w:r w:rsidRPr="00E92A38">
        <w:rPr>
          <w:rStyle w:val="normaltextrun"/>
          <w:rFonts w:ascii="Calibri" w:hAnsi="Calibri" w:cs="Calibri"/>
          <w:b/>
          <w:bCs/>
          <w:sz w:val="25"/>
          <w:szCs w:val="25"/>
        </w:rPr>
        <w:lastRenderedPageBreak/>
        <w:t>Bank of America </w:t>
      </w:r>
      <w:r w:rsidRPr="00E92A38">
        <w:rPr>
          <w:rStyle w:val="eop"/>
          <w:rFonts w:ascii="Calibri" w:hAnsi="Calibri" w:cs="Calibri"/>
          <w:sz w:val="25"/>
          <w:szCs w:val="25"/>
        </w:rPr>
        <w:t> </w:t>
      </w:r>
    </w:p>
    <w:p w14:paraId="01A173E1" w14:textId="77777777" w:rsidR="00242441" w:rsidRPr="00E92A38" w:rsidRDefault="00242441" w:rsidP="00242441">
      <w:pPr>
        <w:pStyle w:val="paragraph"/>
        <w:spacing w:before="0" w:beforeAutospacing="0" w:after="0" w:afterAutospacing="0"/>
        <w:textAlignment w:val="baseline"/>
        <w:rPr>
          <w:rStyle w:val="eop"/>
          <w:rFonts w:ascii="Calibri" w:hAnsi="Calibri" w:cs="Calibri"/>
          <w:sz w:val="25"/>
          <w:szCs w:val="25"/>
        </w:rPr>
      </w:pPr>
      <w:r w:rsidRPr="00E92A38">
        <w:rPr>
          <w:rFonts w:ascii="Calibri" w:hAnsi="Calibri" w:cs="Calibri"/>
          <w:color w:val="000000"/>
          <w:sz w:val="25"/>
          <w:szCs w:val="25"/>
          <w:shd w:val="clear" w:color="auto" w:fill="FFFFFF"/>
        </w:rPr>
        <w:t>Bank of America is one of the world’s leading financial institutions, serving individual consumers, small and middle-market businesses and large corporations with a full range of banking, investing, asset management and other financial and risk management products and services. The company provides unmatched convenience in the United States, serving approximately 69 million consumer and small business clients with approximately 3,700 retail financial centers, approximately 15,000 ATMs (automated teller machines) and award-winning digital banking with approximately 58 million verified digital users. Bank of America is a global leader in wealth management, corporate and investment banking and trading across a broad range of asset classes, serving corporations, governments, institutions and individuals around the world. Bank of America offers industry-leading support to approximately 4 million small business households through a suite of innovative, easy-to-use online products and services. The company serves clients through operations across the United States, its territories and more than 35 countries. Bank of America Corporation stock is listed on the New York Stock Exchange (NYSE: BAC).</w:t>
      </w:r>
      <w:r w:rsidRPr="00E92A38">
        <w:rPr>
          <w:rStyle w:val="eop"/>
          <w:rFonts w:ascii="Calibri" w:hAnsi="Calibri" w:cs="Calibri"/>
          <w:sz w:val="25"/>
          <w:szCs w:val="25"/>
        </w:rPr>
        <w:t> </w:t>
      </w:r>
    </w:p>
    <w:p w14:paraId="4B71723A" w14:textId="77777777" w:rsidR="00775480" w:rsidRPr="00E92A38" w:rsidRDefault="00775480" w:rsidP="00242441">
      <w:pPr>
        <w:pStyle w:val="paragraph"/>
        <w:spacing w:before="0" w:beforeAutospacing="0" w:after="0" w:afterAutospacing="0"/>
        <w:textAlignment w:val="baseline"/>
        <w:rPr>
          <w:rFonts w:ascii="Calibri" w:hAnsi="Calibri" w:cs="Calibri"/>
          <w:sz w:val="25"/>
          <w:szCs w:val="25"/>
        </w:rPr>
      </w:pPr>
    </w:p>
    <w:p w14:paraId="29E71FEF" w14:textId="77777777" w:rsidR="00242441" w:rsidRPr="00E92A38" w:rsidRDefault="00242441" w:rsidP="00242441">
      <w:pPr>
        <w:pStyle w:val="paragraph"/>
        <w:spacing w:before="0" w:beforeAutospacing="0" w:after="0" w:afterAutospacing="0"/>
        <w:textAlignment w:val="baseline"/>
        <w:rPr>
          <w:rFonts w:ascii="Calibri" w:hAnsi="Calibri" w:cs="Calibri"/>
          <w:sz w:val="25"/>
          <w:szCs w:val="25"/>
        </w:rPr>
      </w:pPr>
      <w:r w:rsidRPr="00E92A38">
        <w:rPr>
          <w:rStyle w:val="normaltextrun"/>
          <w:rFonts w:ascii="Calibri" w:hAnsi="Calibri" w:cs="Calibri"/>
          <w:color w:val="000000"/>
          <w:sz w:val="25"/>
          <w:szCs w:val="25"/>
        </w:rPr>
        <w:t xml:space="preserve">For more Bank of America news, including dividend announcements and other important information, visit the </w:t>
      </w:r>
      <w:hyperlink r:id="rId8" w:tgtFrame="_blank" w:history="1">
        <w:r w:rsidRPr="00E92A38">
          <w:rPr>
            <w:rStyle w:val="normaltextrun"/>
            <w:rFonts w:ascii="Calibri" w:hAnsi="Calibri" w:cs="Calibri"/>
            <w:color w:val="0000FF"/>
            <w:sz w:val="25"/>
            <w:szCs w:val="25"/>
            <w:u w:val="single"/>
          </w:rPr>
          <w:t>Bank of America newsroom</w:t>
        </w:r>
      </w:hyperlink>
      <w:r w:rsidRPr="00E92A38">
        <w:rPr>
          <w:rStyle w:val="normaltextrun"/>
          <w:rFonts w:ascii="Calibri" w:hAnsi="Calibri" w:cs="Calibri"/>
          <w:color w:val="000000"/>
          <w:sz w:val="25"/>
          <w:szCs w:val="25"/>
          <w:u w:val="single"/>
        </w:rPr>
        <w:t xml:space="preserve"> </w:t>
      </w:r>
      <w:r w:rsidRPr="00E92A38">
        <w:rPr>
          <w:rStyle w:val="normaltextrun"/>
          <w:rFonts w:ascii="Calibri" w:hAnsi="Calibri" w:cs="Calibri"/>
          <w:color w:val="000000"/>
          <w:sz w:val="25"/>
          <w:szCs w:val="25"/>
        </w:rPr>
        <w:t xml:space="preserve">and </w:t>
      </w:r>
      <w:hyperlink r:id="rId9" w:tgtFrame="_blank" w:history="1">
        <w:r w:rsidRPr="00E92A38">
          <w:rPr>
            <w:rStyle w:val="normaltextrun"/>
            <w:rFonts w:ascii="Calibri" w:hAnsi="Calibri" w:cs="Calibri"/>
            <w:color w:val="0000FF"/>
            <w:sz w:val="25"/>
            <w:szCs w:val="25"/>
            <w:u w:val="single"/>
          </w:rPr>
          <w:t>register for news email alerts</w:t>
        </w:r>
      </w:hyperlink>
      <w:r w:rsidRPr="00E92A38">
        <w:rPr>
          <w:rStyle w:val="normaltextrun"/>
          <w:rFonts w:ascii="Calibri" w:hAnsi="Calibri" w:cs="Calibri"/>
          <w:color w:val="000000"/>
          <w:sz w:val="25"/>
          <w:szCs w:val="25"/>
        </w:rPr>
        <w:t>.</w:t>
      </w:r>
      <w:r w:rsidRPr="00E92A38">
        <w:rPr>
          <w:rStyle w:val="eop"/>
          <w:rFonts w:ascii="Calibri" w:hAnsi="Calibri" w:cs="Calibri"/>
          <w:color w:val="000000"/>
          <w:sz w:val="25"/>
          <w:szCs w:val="25"/>
        </w:rPr>
        <w:t> </w:t>
      </w:r>
    </w:p>
    <w:p w14:paraId="22C0D936" w14:textId="77777777" w:rsidR="00242441" w:rsidRPr="00E92A38" w:rsidRDefault="00242441" w:rsidP="00242441">
      <w:pPr>
        <w:pStyle w:val="paragraph"/>
        <w:shd w:val="clear" w:color="auto" w:fill="FFFFFF"/>
        <w:spacing w:before="0" w:beforeAutospacing="0" w:after="0" w:afterAutospacing="0"/>
        <w:jc w:val="center"/>
        <w:textAlignment w:val="baseline"/>
        <w:rPr>
          <w:rStyle w:val="normaltextrun"/>
          <w:rFonts w:ascii="Calibri" w:hAnsi="Calibri" w:cs="Calibri"/>
          <w:sz w:val="25"/>
          <w:szCs w:val="25"/>
        </w:rPr>
      </w:pPr>
    </w:p>
    <w:p w14:paraId="5B59B33C" w14:textId="77777777" w:rsidR="00242441" w:rsidRPr="00E92A38" w:rsidRDefault="00242441" w:rsidP="00242441">
      <w:pPr>
        <w:pStyle w:val="paragraph"/>
        <w:shd w:val="clear" w:color="auto" w:fill="FFFFFF"/>
        <w:spacing w:before="0" w:beforeAutospacing="0" w:after="0" w:afterAutospacing="0"/>
        <w:jc w:val="center"/>
        <w:textAlignment w:val="baseline"/>
        <w:rPr>
          <w:rFonts w:ascii="Calibri" w:hAnsi="Calibri" w:cs="Calibri"/>
          <w:sz w:val="25"/>
          <w:szCs w:val="25"/>
        </w:rPr>
      </w:pPr>
      <w:r w:rsidRPr="00E92A38">
        <w:rPr>
          <w:rStyle w:val="normaltextrun"/>
          <w:rFonts w:ascii="Calibri" w:hAnsi="Calibri" w:cs="Calibri"/>
          <w:sz w:val="25"/>
          <w:szCs w:val="25"/>
        </w:rPr>
        <w:t>###</w:t>
      </w:r>
      <w:r w:rsidRPr="00E92A38">
        <w:rPr>
          <w:rStyle w:val="eop"/>
          <w:rFonts w:ascii="Calibri" w:hAnsi="Calibri" w:cs="Calibri"/>
          <w:sz w:val="25"/>
          <w:szCs w:val="25"/>
        </w:rPr>
        <w:t> </w:t>
      </w:r>
    </w:p>
    <w:p w14:paraId="1B3DF95A" w14:textId="77777777" w:rsidR="00242441" w:rsidRPr="00E92A38" w:rsidRDefault="00242441" w:rsidP="00242441">
      <w:pPr>
        <w:rPr>
          <w:rFonts w:ascii="Calibri" w:eastAsia="Calibri" w:hAnsi="Calibri" w:cs="Calibri"/>
          <w:b/>
          <w:sz w:val="25"/>
          <w:szCs w:val="25"/>
          <w:highlight w:val="cyan"/>
        </w:rPr>
      </w:pPr>
    </w:p>
    <w:p w14:paraId="3393A6BF" w14:textId="77777777" w:rsidR="00242441" w:rsidRPr="00E92A38" w:rsidRDefault="00242441" w:rsidP="00242441">
      <w:pPr>
        <w:rPr>
          <w:rFonts w:ascii="Calibri" w:hAnsi="Calibri" w:cs="Calibri"/>
          <w:b/>
          <w:bCs/>
          <w:sz w:val="25"/>
          <w:szCs w:val="25"/>
        </w:rPr>
      </w:pPr>
      <w:r w:rsidRPr="00E92A38">
        <w:rPr>
          <w:rFonts w:ascii="Calibri" w:hAnsi="Calibri" w:cs="Calibri"/>
          <w:b/>
          <w:bCs/>
          <w:sz w:val="25"/>
          <w:szCs w:val="25"/>
        </w:rPr>
        <w:t>Reporters May Contact:</w:t>
      </w:r>
    </w:p>
    <w:p w14:paraId="1737F033" w14:textId="77777777" w:rsidR="000E1FEF" w:rsidRPr="00E92A38" w:rsidRDefault="000E1FEF" w:rsidP="000E1FEF">
      <w:pPr>
        <w:pStyle w:val="NoSpacing"/>
        <w:rPr>
          <w:rFonts w:ascii="Calibri" w:hAnsi="Calibri" w:cs="Calibri"/>
          <w:sz w:val="25"/>
          <w:szCs w:val="25"/>
        </w:rPr>
      </w:pPr>
      <w:r w:rsidRPr="00E92A38">
        <w:rPr>
          <w:rFonts w:ascii="Calibri" w:hAnsi="Calibri" w:cs="Calibri"/>
          <w:sz w:val="25"/>
          <w:szCs w:val="25"/>
        </w:rPr>
        <w:t xml:space="preserve">Diane Wagner, Bank of America, 312.992.2370 </w:t>
      </w:r>
    </w:p>
    <w:p w14:paraId="5806A00E" w14:textId="763F81DA" w:rsidR="000E1FEF" w:rsidRPr="00E92A38" w:rsidRDefault="009C1035" w:rsidP="000E1FEF">
      <w:pPr>
        <w:pStyle w:val="NoSpacing"/>
        <w:rPr>
          <w:rFonts w:ascii="Calibri" w:hAnsi="Calibri" w:cs="Calibri"/>
          <w:sz w:val="25"/>
          <w:szCs w:val="25"/>
        </w:rPr>
      </w:pPr>
      <w:hyperlink r:id="rId10" w:history="1">
        <w:r w:rsidRPr="00E92A38">
          <w:rPr>
            <w:rStyle w:val="Hyperlink"/>
            <w:rFonts w:ascii="Calibri" w:hAnsi="Calibri" w:cs="Calibri"/>
            <w:sz w:val="25"/>
            <w:szCs w:val="25"/>
          </w:rPr>
          <w:t>diane.wagner@bofa.com</w:t>
        </w:r>
      </w:hyperlink>
      <w:r w:rsidR="000E1FEF" w:rsidRPr="00E92A38">
        <w:rPr>
          <w:rFonts w:ascii="Calibri" w:hAnsi="Calibri" w:cs="Calibri"/>
          <w:sz w:val="25"/>
          <w:szCs w:val="25"/>
        </w:rPr>
        <w:t xml:space="preserve"> </w:t>
      </w:r>
      <w:r w:rsidRPr="00E92A38">
        <w:rPr>
          <w:rFonts w:ascii="Calibri" w:hAnsi="Calibri" w:cs="Calibri"/>
          <w:sz w:val="25"/>
          <w:szCs w:val="25"/>
        </w:rPr>
        <w:tab/>
      </w:r>
    </w:p>
    <w:p w14:paraId="60D7DC49" w14:textId="77777777" w:rsidR="000E1FEF" w:rsidRPr="00E92A38" w:rsidRDefault="000E1FEF" w:rsidP="000E1FEF">
      <w:pPr>
        <w:pStyle w:val="NoSpacing"/>
        <w:rPr>
          <w:rFonts w:ascii="Calibri" w:hAnsi="Calibri" w:cs="Calibri"/>
          <w:sz w:val="25"/>
          <w:szCs w:val="25"/>
        </w:rPr>
      </w:pPr>
    </w:p>
    <w:p w14:paraId="3EECB9EF" w14:textId="11371686" w:rsidR="008A64A1" w:rsidRPr="00E92A38" w:rsidRDefault="000E1FEF" w:rsidP="000E1FEF">
      <w:pPr>
        <w:pStyle w:val="NoSpacing"/>
        <w:rPr>
          <w:rFonts w:ascii="Calibri" w:hAnsi="Calibri" w:cs="Calibri"/>
          <w:sz w:val="25"/>
          <w:szCs w:val="25"/>
        </w:rPr>
      </w:pPr>
      <w:r w:rsidRPr="00E92A38">
        <w:rPr>
          <w:rFonts w:ascii="Calibri" w:hAnsi="Calibri" w:cs="Calibri"/>
          <w:sz w:val="25"/>
          <w:szCs w:val="25"/>
        </w:rPr>
        <w:t>Myranda Annakin for Bank of America, 317.771.2217</w:t>
      </w:r>
    </w:p>
    <w:p w14:paraId="09740D20" w14:textId="06D29F15" w:rsidR="000E1FEF" w:rsidRPr="00E92A38" w:rsidRDefault="009C1035" w:rsidP="000E1FEF">
      <w:pPr>
        <w:pStyle w:val="NoSpacing"/>
        <w:rPr>
          <w:sz w:val="25"/>
          <w:szCs w:val="25"/>
        </w:rPr>
      </w:pPr>
      <w:hyperlink r:id="rId11" w:history="1">
        <w:r w:rsidRPr="00E92A38">
          <w:rPr>
            <w:rStyle w:val="Hyperlink"/>
            <w:rFonts w:ascii="Calibri" w:hAnsi="Calibri" w:cs="Calibri"/>
            <w:sz w:val="25"/>
            <w:szCs w:val="25"/>
          </w:rPr>
          <w:t>Myranda.annakin@ext.bcw-global.com</w:t>
        </w:r>
      </w:hyperlink>
      <w:r w:rsidRPr="00E92A38">
        <w:rPr>
          <w:sz w:val="25"/>
          <w:szCs w:val="25"/>
        </w:rPr>
        <w:tab/>
      </w:r>
    </w:p>
    <w:sectPr w:rsidR="000E1FEF" w:rsidRPr="00E92A38" w:rsidSect="00CC690B">
      <w:pgSz w:w="12240" w:h="15840"/>
      <w:pgMar w:top="1008"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71202D"/>
    <w:multiLevelType w:val="hybridMultilevel"/>
    <w:tmpl w:val="14847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A301490"/>
    <w:multiLevelType w:val="hybridMultilevel"/>
    <w:tmpl w:val="EC7A9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CD363C6A">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82041383">
    <w:abstractNumId w:val="1"/>
  </w:num>
  <w:num w:numId="2" w16cid:durableId="14244922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4A1"/>
    <w:rsid w:val="00013119"/>
    <w:rsid w:val="00015CB3"/>
    <w:rsid w:val="000166C7"/>
    <w:rsid w:val="00031407"/>
    <w:rsid w:val="00054CB1"/>
    <w:rsid w:val="00055537"/>
    <w:rsid w:val="0007489E"/>
    <w:rsid w:val="0008165A"/>
    <w:rsid w:val="00095E53"/>
    <w:rsid w:val="00096B61"/>
    <w:rsid w:val="000C5410"/>
    <w:rsid w:val="000E1FEF"/>
    <w:rsid w:val="000F2CE6"/>
    <w:rsid w:val="000F56A2"/>
    <w:rsid w:val="00100F33"/>
    <w:rsid w:val="00113E5B"/>
    <w:rsid w:val="0011730F"/>
    <w:rsid w:val="001279F5"/>
    <w:rsid w:val="00130DA0"/>
    <w:rsid w:val="00151608"/>
    <w:rsid w:val="00151FB0"/>
    <w:rsid w:val="00155345"/>
    <w:rsid w:val="00164A56"/>
    <w:rsid w:val="00167CC9"/>
    <w:rsid w:val="00182D20"/>
    <w:rsid w:val="001860CF"/>
    <w:rsid w:val="00187A9F"/>
    <w:rsid w:val="00191727"/>
    <w:rsid w:val="001B7BDB"/>
    <w:rsid w:val="001E75FE"/>
    <w:rsid w:val="001F5974"/>
    <w:rsid w:val="00210EA6"/>
    <w:rsid w:val="00213BD3"/>
    <w:rsid w:val="0022068A"/>
    <w:rsid w:val="002317EA"/>
    <w:rsid w:val="00232D85"/>
    <w:rsid w:val="00235D1B"/>
    <w:rsid w:val="00242441"/>
    <w:rsid w:val="002429E9"/>
    <w:rsid w:val="00244266"/>
    <w:rsid w:val="0025018F"/>
    <w:rsid w:val="00264667"/>
    <w:rsid w:val="00282BB4"/>
    <w:rsid w:val="00286B27"/>
    <w:rsid w:val="00290915"/>
    <w:rsid w:val="00291376"/>
    <w:rsid w:val="00293302"/>
    <w:rsid w:val="002978AE"/>
    <w:rsid w:val="002B7227"/>
    <w:rsid w:val="00306505"/>
    <w:rsid w:val="00307550"/>
    <w:rsid w:val="0032353E"/>
    <w:rsid w:val="003331F7"/>
    <w:rsid w:val="00355216"/>
    <w:rsid w:val="00360D90"/>
    <w:rsid w:val="003707DB"/>
    <w:rsid w:val="00372680"/>
    <w:rsid w:val="00374AFF"/>
    <w:rsid w:val="00376058"/>
    <w:rsid w:val="00381034"/>
    <w:rsid w:val="003A1481"/>
    <w:rsid w:val="003A3756"/>
    <w:rsid w:val="003D2BA1"/>
    <w:rsid w:val="003D6F64"/>
    <w:rsid w:val="003D7B68"/>
    <w:rsid w:val="003E5DF6"/>
    <w:rsid w:val="003F3600"/>
    <w:rsid w:val="00404B23"/>
    <w:rsid w:val="004067E7"/>
    <w:rsid w:val="00407B46"/>
    <w:rsid w:val="00413481"/>
    <w:rsid w:val="00415912"/>
    <w:rsid w:val="004370BB"/>
    <w:rsid w:val="00460190"/>
    <w:rsid w:val="00463E4A"/>
    <w:rsid w:val="00476EDE"/>
    <w:rsid w:val="0047795A"/>
    <w:rsid w:val="004A6A2B"/>
    <w:rsid w:val="004C1E4E"/>
    <w:rsid w:val="004F32DF"/>
    <w:rsid w:val="00501A63"/>
    <w:rsid w:val="00502338"/>
    <w:rsid w:val="00517682"/>
    <w:rsid w:val="005261F5"/>
    <w:rsid w:val="00545605"/>
    <w:rsid w:val="00546BC1"/>
    <w:rsid w:val="00567E72"/>
    <w:rsid w:val="00592214"/>
    <w:rsid w:val="00592A33"/>
    <w:rsid w:val="005A34D3"/>
    <w:rsid w:val="005C1DC1"/>
    <w:rsid w:val="005C442D"/>
    <w:rsid w:val="00627B26"/>
    <w:rsid w:val="006377F1"/>
    <w:rsid w:val="0065545B"/>
    <w:rsid w:val="006753E8"/>
    <w:rsid w:val="00676C08"/>
    <w:rsid w:val="0068451F"/>
    <w:rsid w:val="006C24FE"/>
    <w:rsid w:val="006D28C3"/>
    <w:rsid w:val="006D2D02"/>
    <w:rsid w:val="006D3219"/>
    <w:rsid w:val="006D5EE5"/>
    <w:rsid w:val="006E0473"/>
    <w:rsid w:val="006F1228"/>
    <w:rsid w:val="0071526D"/>
    <w:rsid w:val="007209F5"/>
    <w:rsid w:val="007306E6"/>
    <w:rsid w:val="007560A7"/>
    <w:rsid w:val="00760928"/>
    <w:rsid w:val="00775480"/>
    <w:rsid w:val="0077650C"/>
    <w:rsid w:val="00790DFA"/>
    <w:rsid w:val="007A1FC8"/>
    <w:rsid w:val="007B5582"/>
    <w:rsid w:val="007B6774"/>
    <w:rsid w:val="007C49BE"/>
    <w:rsid w:val="007E1C9C"/>
    <w:rsid w:val="007F4984"/>
    <w:rsid w:val="007F618D"/>
    <w:rsid w:val="00826103"/>
    <w:rsid w:val="0085433D"/>
    <w:rsid w:val="00873F29"/>
    <w:rsid w:val="00874606"/>
    <w:rsid w:val="008858A8"/>
    <w:rsid w:val="008873C7"/>
    <w:rsid w:val="0089692A"/>
    <w:rsid w:val="008A64A1"/>
    <w:rsid w:val="008B172E"/>
    <w:rsid w:val="008C2DE1"/>
    <w:rsid w:val="00905D4C"/>
    <w:rsid w:val="009060A0"/>
    <w:rsid w:val="00921683"/>
    <w:rsid w:val="00935004"/>
    <w:rsid w:val="00943424"/>
    <w:rsid w:val="00944AD3"/>
    <w:rsid w:val="00956707"/>
    <w:rsid w:val="00977DC3"/>
    <w:rsid w:val="009833F3"/>
    <w:rsid w:val="00983750"/>
    <w:rsid w:val="009849E8"/>
    <w:rsid w:val="0099169F"/>
    <w:rsid w:val="009A3391"/>
    <w:rsid w:val="009A58C1"/>
    <w:rsid w:val="009A5ADD"/>
    <w:rsid w:val="009A7B3F"/>
    <w:rsid w:val="009C1035"/>
    <w:rsid w:val="009C327B"/>
    <w:rsid w:val="009D6D90"/>
    <w:rsid w:val="009E2BE0"/>
    <w:rsid w:val="009F2446"/>
    <w:rsid w:val="00A025F4"/>
    <w:rsid w:val="00A17AB5"/>
    <w:rsid w:val="00A25401"/>
    <w:rsid w:val="00A315FB"/>
    <w:rsid w:val="00A5475E"/>
    <w:rsid w:val="00A605E5"/>
    <w:rsid w:val="00A66100"/>
    <w:rsid w:val="00A819FC"/>
    <w:rsid w:val="00A84447"/>
    <w:rsid w:val="00A85BF2"/>
    <w:rsid w:val="00A9358F"/>
    <w:rsid w:val="00A94CA9"/>
    <w:rsid w:val="00AB369F"/>
    <w:rsid w:val="00AB3FEA"/>
    <w:rsid w:val="00AC09B8"/>
    <w:rsid w:val="00AC53BC"/>
    <w:rsid w:val="00AD1846"/>
    <w:rsid w:val="00AF7A62"/>
    <w:rsid w:val="00B10686"/>
    <w:rsid w:val="00B167D3"/>
    <w:rsid w:val="00B226CA"/>
    <w:rsid w:val="00B23A00"/>
    <w:rsid w:val="00B4505B"/>
    <w:rsid w:val="00B538C0"/>
    <w:rsid w:val="00B670D9"/>
    <w:rsid w:val="00B72632"/>
    <w:rsid w:val="00B75272"/>
    <w:rsid w:val="00B77E99"/>
    <w:rsid w:val="00B80D09"/>
    <w:rsid w:val="00B81FB4"/>
    <w:rsid w:val="00B93183"/>
    <w:rsid w:val="00BE7A84"/>
    <w:rsid w:val="00BF68EB"/>
    <w:rsid w:val="00C12642"/>
    <w:rsid w:val="00C21255"/>
    <w:rsid w:val="00C22254"/>
    <w:rsid w:val="00C25B56"/>
    <w:rsid w:val="00C35AE5"/>
    <w:rsid w:val="00C42591"/>
    <w:rsid w:val="00C64922"/>
    <w:rsid w:val="00C653DA"/>
    <w:rsid w:val="00C95360"/>
    <w:rsid w:val="00CA213E"/>
    <w:rsid w:val="00CA7AF3"/>
    <w:rsid w:val="00CB67A0"/>
    <w:rsid w:val="00CC3703"/>
    <w:rsid w:val="00CC690B"/>
    <w:rsid w:val="00CE1B12"/>
    <w:rsid w:val="00CE6253"/>
    <w:rsid w:val="00D027E8"/>
    <w:rsid w:val="00D162BD"/>
    <w:rsid w:val="00D23C41"/>
    <w:rsid w:val="00D5005E"/>
    <w:rsid w:val="00D61D58"/>
    <w:rsid w:val="00D70AA2"/>
    <w:rsid w:val="00D713F6"/>
    <w:rsid w:val="00D734A0"/>
    <w:rsid w:val="00D74B49"/>
    <w:rsid w:val="00D806A8"/>
    <w:rsid w:val="00D85CB4"/>
    <w:rsid w:val="00DA1B52"/>
    <w:rsid w:val="00DA222B"/>
    <w:rsid w:val="00DA39C0"/>
    <w:rsid w:val="00DB0B2E"/>
    <w:rsid w:val="00DC0F66"/>
    <w:rsid w:val="00DC20DC"/>
    <w:rsid w:val="00DD50F2"/>
    <w:rsid w:val="00DF35E8"/>
    <w:rsid w:val="00DF5100"/>
    <w:rsid w:val="00E31020"/>
    <w:rsid w:val="00E318A9"/>
    <w:rsid w:val="00E36AAD"/>
    <w:rsid w:val="00E43C93"/>
    <w:rsid w:val="00E6264C"/>
    <w:rsid w:val="00E82328"/>
    <w:rsid w:val="00E8647D"/>
    <w:rsid w:val="00E92A38"/>
    <w:rsid w:val="00EA6F5B"/>
    <w:rsid w:val="00EC153F"/>
    <w:rsid w:val="00ED2E52"/>
    <w:rsid w:val="00ED4D6A"/>
    <w:rsid w:val="00ED5B38"/>
    <w:rsid w:val="00EE5FA7"/>
    <w:rsid w:val="00F03811"/>
    <w:rsid w:val="00F0562C"/>
    <w:rsid w:val="00F06117"/>
    <w:rsid w:val="00F14B8F"/>
    <w:rsid w:val="00F33C26"/>
    <w:rsid w:val="00F4197D"/>
    <w:rsid w:val="00F45135"/>
    <w:rsid w:val="00F51B0A"/>
    <w:rsid w:val="00F62B8F"/>
    <w:rsid w:val="00F76366"/>
    <w:rsid w:val="00F83607"/>
    <w:rsid w:val="00F84F00"/>
    <w:rsid w:val="00F85723"/>
    <w:rsid w:val="00F96F65"/>
    <w:rsid w:val="00FA3810"/>
    <w:rsid w:val="00FA42B6"/>
    <w:rsid w:val="00FC406C"/>
    <w:rsid w:val="00FD5779"/>
    <w:rsid w:val="00FE1515"/>
    <w:rsid w:val="00FF19B2"/>
    <w:rsid w:val="00FF5128"/>
    <w:rsid w:val="13188488"/>
    <w:rsid w:val="22EB5B36"/>
    <w:rsid w:val="29D0DBA5"/>
    <w:rsid w:val="54D6E069"/>
    <w:rsid w:val="7B1586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F23DE0"/>
  <w15:chartTrackingRefBased/>
  <w15:docId w15:val="{F93EFFB9-0170-7A43-A9E6-96817609C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64A1"/>
    <w:pPr>
      <w:contextualSpacing/>
    </w:pPr>
    <w:rPr>
      <w:rFonts w:ascii="Arial" w:eastAsia="Times New Roman" w:hAnsi="Arial" w:cs="Times New Roman"/>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8A64A1"/>
    <w:rPr>
      <w:color w:val="0000FF"/>
      <w:u w:val="single"/>
    </w:rPr>
  </w:style>
  <w:style w:type="paragraph" w:styleId="NoSpacing">
    <w:name w:val="No Spacing"/>
    <w:uiPriority w:val="1"/>
    <w:qFormat/>
    <w:rsid w:val="008A64A1"/>
    <w:rPr>
      <w:rFonts w:ascii="Arial" w:eastAsia="Times New Roman" w:hAnsi="Arial" w:cs="Times New Roman"/>
      <w:sz w:val="20"/>
    </w:rPr>
  </w:style>
  <w:style w:type="character" w:styleId="FollowedHyperlink">
    <w:name w:val="FollowedHyperlink"/>
    <w:basedOn w:val="DefaultParagraphFont"/>
    <w:uiPriority w:val="99"/>
    <w:semiHidden/>
    <w:unhideWhenUsed/>
    <w:rsid w:val="00415912"/>
    <w:rPr>
      <w:color w:val="954F72" w:themeColor="followedHyperlink"/>
      <w:u w:val="single"/>
    </w:rPr>
  </w:style>
  <w:style w:type="paragraph" w:styleId="ListParagraph">
    <w:name w:val="List Paragraph"/>
    <w:aliases w:val="Issue Action POC,List Paragraph1,3,POCG Table Text,Dot pt,F5 List Paragraph,List Paragraph Char Char Char,Indicator Text,Colorful List - Accent 11,Numbered Para 1,Bullet 1,Bullet Points,List Paragraph2,MAIN CONTENT,Normal numbered"/>
    <w:basedOn w:val="Normal"/>
    <w:link w:val="ListParagraphChar"/>
    <w:uiPriority w:val="34"/>
    <w:qFormat/>
    <w:rsid w:val="00415912"/>
    <w:pPr>
      <w:ind w:left="720"/>
    </w:pPr>
  </w:style>
  <w:style w:type="character" w:customStyle="1" w:styleId="UnresolvedMention1">
    <w:name w:val="Unresolved Mention1"/>
    <w:basedOn w:val="DefaultParagraphFont"/>
    <w:uiPriority w:val="99"/>
    <w:semiHidden/>
    <w:unhideWhenUsed/>
    <w:rsid w:val="00B81FB4"/>
    <w:rPr>
      <w:color w:val="605E5C"/>
      <w:shd w:val="clear" w:color="auto" w:fill="E1DFDD"/>
    </w:rPr>
  </w:style>
  <w:style w:type="character" w:styleId="CommentReference">
    <w:name w:val="annotation reference"/>
    <w:basedOn w:val="DefaultParagraphFont"/>
    <w:uiPriority w:val="99"/>
    <w:semiHidden/>
    <w:unhideWhenUsed/>
    <w:rsid w:val="00BE7A84"/>
    <w:rPr>
      <w:sz w:val="16"/>
      <w:szCs w:val="16"/>
    </w:rPr>
  </w:style>
  <w:style w:type="paragraph" w:styleId="CommentText">
    <w:name w:val="annotation text"/>
    <w:basedOn w:val="Normal"/>
    <w:link w:val="CommentTextChar"/>
    <w:uiPriority w:val="99"/>
    <w:unhideWhenUsed/>
    <w:rsid w:val="00BE7A84"/>
    <w:rPr>
      <w:szCs w:val="20"/>
    </w:rPr>
  </w:style>
  <w:style w:type="character" w:customStyle="1" w:styleId="CommentTextChar">
    <w:name w:val="Comment Text Char"/>
    <w:basedOn w:val="DefaultParagraphFont"/>
    <w:link w:val="CommentText"/>
    <w:uiPriority w:val="99"/>
    <w:rsid w:val="00BE7A84"/>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BE7A84"/>
    <w:rPr>
      <w:b/>
      <w:bCs/>
    </w:rPr>
  </w:style>
  <w:style w:type="character" w:customStyle="1" w:styleId="CommentSubjectChar">
    <w:name w:val="Comment Subject Char"/>
    <w:basedOn w:val="CommentTextChar"/>
    <w:link w:val="CommentSubject"/>
    <w:uiPriority w:val="99"/>
    <w:semiHidden/>
    <w:rsid w:val="00BE7A84"/>
    <w:rPr>
      <w:rFonts w:ascii="Arial" w:eastAsia="Times New Roman" w:hAnsi="Arial" w:cs="Times New Roman"/>
      <w:b/>
      <w:bCs/>
      <w:sz w:val="20"/>
      <w:szCs w:val="20"/>
    </w:rPr>
  </w:style>
  <w:style w:type="paragraph" w:styleId="Revision">
    <w:name w:val="Revision"/>
    <w:hidden/>
    <w:uiPriority w:val="99"/>
    <w:semiHidden/>
    <w:rsid w:val="009A7B3F"/>
    <w:rPr>
      <w:rFonts w:ascii="Arial" w:eastAsia="Times New Roman" w:hAnsi="Arial" w:cs="Times New Roman"/>
      <w:sz w:val="20"/>
    </w:rPr>
  </w:style>
  <w:style w:type="paragraph" w:styleId="BalloonText">
    <w:name w:val="Balloon Text"/>
    <w:basedOn w:val="Normal"/>
    <w:link w:val="BalloonTextChar"/>
    <w:uiPriority w:val="99"/>
    <w:semiHidden/>
    <w:unhideWhenUsed/>
    <w:rsid w:val="009A7B3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7B3F"/>
    <w:rPr>
      <w:rFonts w:ascii="Segoe UI" w:eastAsia="Times New Roman" w:hAnsi="Segoe UI" w:cs="Segoe UI"/>
      <w:sz w:val="18"/>
      <w:szCs w:val="18"/>
    </w:rPr>
  </w:style>
  <w:style w:type="character" w:styleId="UnresolvedMention">
    <w:name w:val="Unresolved Mention"/>
    <w:basedOn w:val="DefaultParagraphFont"/>
    <w:uiPriority w:val="99"/>
    <w:semiHidden/>
    <w:unhideWhenUsed/>
    <w:rsid w:val="00055537"/>
    <w:rPr>
      <w:color w:val="605E5C"/>
      <w:shd w:val="clear" w:color="auto" w:fill="E1DFDD"/>
    </w:rPr>
  </w:style>
  <w:style w:type="paragraph" w:styleId="NormalWeb">
    <w:name w:val="Normal (Web)"/>
    <w:basedOn w:val="Normal"/>
    <w:uiPriority w:val="99"/>
    <w:unhideWhenUsed/>
    <w:rsid w:val="000F2CE6"/>
    <w:pPr>
      <w:spacing w:before="100" w:beforeAutospacing="1" w:after="100" w:afterAutospacing="1"/>
      <w:contextualSpacing w:val="0"/>
    </w:pPr>
    <w:rPr>
      <w:rFonts w:ascii="Times New Roman" w:hAnsi="Times New Roman"/>
      <w:sz w:val="24"/>
      <w:lang w:eastAsia="zh-CN"/>
    </w:rPr>
  </w:style>
  <w:style w:type="character" w:customStyle="1" w:styleId="normaltextrun">
    <w:name w:val="normaltextrun"/>
    <w:basedOn w:val="DefaultParagraphFont"/>
    <w:rsid w:val="004067E7"/>
  </w:style>
  <w:style w:type="character" w:customStyle="1" w:styleId="eop">
    <w:name w:val="eop"/>
    <w:basedOn w:val="DefaultParagraphFont"/>
    <w:rsid w:val="00242441"/>
  </w:style>
  <w:style w:type="paragraph" w:customStyle="1" w:styleId="paragraph">
    <w:name w:val="paragraph"/>
    <w:basedOn w:val="Normal"/>
    <w:rsid w:val="00242441"/>
    <w:pPr>
      <w:spacing w:before="100" w:beforeAutospacing="1" w:after="100" w:afterAutospacing="1"/>
      <w:contextualSpacing w:val="0"/>
    </w:pPr>
    <w:rPr>
      <w:rFonts w:ascii="Times New Roman" w:hAnsi="Times New Roman"/>
      <w:sz w:val="24"/>
    </w:rPr>
  </w:style>
  <w:style w:type="character" w:customStyle="1" w:styleId="ListParagraphChar">
    <w:name w:val="List Paragraph Char"/>
    <w:aliases w:val="Issue Action POC Char,List Paragraph1 Char,3 Char,POCG Table Text Char,Dot pt Char,F5 List Paragraph Char,List Paragraph Char Char Char Char,Indicator Text Char,Colorful List - Accent 11 Char,Numbered Para 1 Char,Bullet 1 Char"/>
    <w:link w:val="ListParagraph"/>
    <w:uiPriority w:val="34"/>
    <w:rsid w:val="00FA42B6"/>
    <w:rPr>
      <w:rFonts w:ascii="Arial" w:eastAsia="Times New Roman" w:hAnsi="Arial" w:cs="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3126953">
      <w:bodyDiv w:val="1"/>
      <w:marLeft w:val="0"/>
      <w:marRight w:val="0"/>
      <w:marTop w:val="0"/>
      <w:marBottom w:val="0"/>
      <w:divBdr>
        <w:top w:val="none" w:sz="0" w:space="0" w:color="auto"/>
        <w:left w:val="none" w:sz="0" w:space="0" w:color="auto"/>
        <w:bottom w:val="none" w:sz="0" w:space="0" w:color="auto"/>
        <w:right w:val="none" w:sz="0" w:space="0" w:color="auto"/>
      </w:divBdr>
    </w:div>
    <w:div w:id="453057956">
      <w:bodyDiv w:val="1"/>
      <w:marLeft w:val="0"/>
      <w:marRight w:val="0"/>
      <w:marTop w:val="0"/>
      <w:marBottom w:val="0"/>
      <w:divBdr>
        <w:top w:val="none" w:sz="0" w:space="0" w:color="auto"/>
        <w:left w:val="none" w:sz="0" w:space="0" w:color="auto"/>
        <w:bottom w:val="none" w:sz="0" w:space="0" w:color="auto"/>
        <w:right w:val="none" w:sz="0" w:space="0" w:color="auto"/>
      </w:divBdr>
      <w:divsChild>
        <w:div w:id="606278837">
          <w:marLeft w:val="0"/>
          <w:marRight w:val="0"/>
          <w:marTop w:val="120"/>
          <w:marBottom w:val="0"/>
          <w:divBdr>
            <w:top w:val="none" w:sz="0" w:space="0" w:color="auto"/>
            <w:left w:val="none" w:sz="0" w:space="0" w:color="auto"/>
            <w:bottom w:val="none" w:sz="0" w:space="0" w:color="auto"/>
            <w:right w:val="none" w:sz="0" w:space="0" w:color="auto"/>
          </w:divBdr>
          <w:divsChild>
            <w:div w:id="1677150668">
              <w:marLeft w:val="0"/>
              <w:marRight w:val="0"/>
              <w:marTop w:val="0"/>
              <w:marBottom w:val="0"/>
              <w:divBdr>
                <w:top w:val="none" w:sz="0" w:space="0" w:color="auto"/>
                <w:left w:val="none" w:sz="0" w:space="0" w:color="auto"/>
                <w:bottom w:val="none" w:sz="0" w:space="0" w:color="auto"/>
                <w:right w:val="none" w:sz="0" w:space="0" w:color="auto"/>
              </w:divBdr>
            </w:div>
          </w:divsChild>
        </w:div>
        <w:div w:id="662048216">
          <w:marLeft w:val="0"/>
          <w:marRight w:val="0"/>
          <w:marTop w:val="120"/>
          <w:marBottom w:val="0"/>
          <w:divBdr>
            <w:top w:val="none" w:sz="0" w:space="0" w:color="auto"/>
            <w:left w:val="none" w:sz="0" w:space="0" w:color="auto"/>
            <w:bottom w:val="none" w:sz="0" w:space="0" w:color="auto"/>
            <w:right w:val="none" w:sz="0" w:space="0" w:color="auto"/>
          </w:divBdr>
          <w:divsChild>
            <w:div w:id="1763213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148828">
      <w:bodyDiv w:val="1"/>
      <w:marLeft w:val="0"/>
      <w:marRight w:val="0"/>
      <w:marTop w:val="0"/>
      <w:marBottom w:val="0"/>
      <w:divBdr>
        <w:top w:val="none" w:sz="0" w:space="0" w:color="auto"/>
        <w:left w:val="none" w:sz="0" w:space="0" w:color="auto"/>
        <w:bottom w:val="none" w:sz="0" w:space="0" w:color="auto"/>
        <w:right w:val="none" w:sz="0" w:space="0" w:color="auto"/>
      </w:divBdr>
    </w:div>
    <w:div w:id="2092657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newsroom.bankofamerica.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bankofamerica.com/neighborhoodbuilder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ankofamerica.com/neighborhoodbuilders" TargetMode="External"/><Relationship Id="rId11" Type="http://schemas.openxmlformats.org/officeDocument/2006/relationships/hyperlink" Target="mailto:Myranda.annakin@ext.bcw-global.com" TargetMode="External"/><Relationship Id="rId5" Type="http://schemas.openxmlformats.org/officeDocument/2006/relationships/image" Target="media/image1.jpg"/><Relationship Id="rId10" Type="http://schemas.openxmlformats.org/officeDocument/2006/relationships/hyperlink" Target="mailto:diane.wagner@bofa.com" TargetMode="External"/><Relationship Id="rId4" Type="http://schemas.openxmlformats.org/officeDocument/2006/relationships/webSettings" Target="webSettings.xml"/><Relationship Id="rId9" Type="http://schemas.openxmlformats.org/officeDocument/2006/relationships/hyperlink" Target="http://newsroom.bankofamerica.com/aler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1077</Words>
  <Characters>6715</Characters>
  <Application>Microsoft Office Word</Application>
  <DocSecurity>0</DocSecurity>
  <Lines>122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Annakin, Myranda (BCW-EXT)</dc:creator>
  <cp:keywords/>
  <dc:description/>
  <cp:lastModifiedBy>Julie Struble</cp:lastModifiedBy>
  <cp:revision>2</cp:revision>
  <cp:lastPrinted>2023-10-16T14:56:00Z</cp:lastPrinted>
  <dcterms:created xsi:type="dcterms:W3CDTF">2024-11-19T22:26:00Z</dcterms:created>
  <dcterms:modified xsi:type="dcterms:W3CDTF">2024-11-19T22:26:00Z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780a15d8-6106-462b-bfdc-b5a0f193d46f</vt:lpwstr>
  </property>
  <property fmtid="{D5CDD505-2E9C-101B-9397-08002B2CF9AE}" pid="3" name="_NewReviewCycle">
    <vt:lpwstr/>
  </property>
  <property fmtid="{D5CDD505-2E9C-101B-9397-08002B2CF9AE}" pid="4" name="Classification">
    <vt:lpwstr>Unclassified</vt:lpwstr>
  </property>
  <property fmtid="{D5CDD505-2E9C-101B-9397-08002B2CF9AE}" pid="5" name="GrammarlyDocumentId">
    <vt:lpwstr>bd26c3af2c34587195d1700fc0211c60bcfacdf680711dca89cd54af4553b78c</vt:lpwstr>
  </property>
</Properties>
</file>