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CF50" w14:textId="16B5BB24" w:rsidR="00314C2F" w:rsidRPr="00314C2F" w:rsidRDefault="00314C2F" w:rsidP="00314C2F">
      <w:pPr>
        <w:rPr>
          <w:b/>
          <w:bCs/>
        </w:rPr>
      </w:pPr>
      <w:r w:rsidRPr="00314C2F">
        <w:rPr>
          <w:rFonts w:ascii="Segoe UI Emoji" w:hAnsi="Segoe UI Emoji" w:cs="Segoe UI Emoji"/>
          <w:b/>
          <w:bCs/>
        </w:rPr>
        <w:t>🦟</w:t>
      </w:r>
      <w:r w:rsidRPr="00314C2F">
        <w:rPr>
          <w:b/>
          <w:bCs/>
        </w:rPr>
        <w:t xml:space="preserve"> Mosquito Squad </w:t>
      </w:r>
      <w:r w:rsidR="0020005A">
        <w:rPr>
          <w:b/>
          <w:bCs/>
        </w:rPr>
        <w:t>“</w:t>
      </w:r>
      <w:r w:rsidRPr="00314C2F">
        <w:rPr>
          <w:b/>
          <w:bCs/>
        </w:rPr>
        <w:t xml:space="preserve">Sales </w:t>
      </w:r>
      <w:r w:rsidR="0020005A">
        <w:rPr>
          <w:b/>
          <w:bCs/>
        </w:rPr>
        <w:t>Buzz”</w:t>
      </w:r>
      <w:r w:rsidRPr="00314C2F">
        <w:rPr>
          <w:b/>
          <w:bCs/>
        </w:rPr>
        <w:t xml:space="preserve"> Webinar Series</w:t>
      </w:r>
    </w:p>
    <w:p w14:paraId="13FA100C" w14:textId="2C0D7514" w:rsidR="00314C2F" w:rsidRPr="00314C2F" w:rsidRDefault="00314C2F" w:rsidP="00314C2F">
      <w:r w:rsidRPr="00314C2F">
        <w:rPr>
          <w:b/>
          <w:bCs/>
        </w:rPr>
        <w:t>Duration:</w:t>
      </w:r>
      <w:r w:rsidRPr="00314C2F">
        <w:t xml:space="preserve"> 30 minutes (15 min topic · 15 min Q&amp;A &amp; Discussion)</w:t>
      </w:r>
      <w:r w:rsidRPr="00314C2F">
        <w:br/>
      </w:r>
      <w:r w:rsidRPr="00314C2F">
        <w:rPr>
          <w:b/>
          <w:bCs/>
        </w:rPr>
        <w:t>Audience:</w:t>
      </w:r>
      <w:r w:rsidRPr="00314C2F">
        <w:t xml:space="preserve"> Franchisees · Office Managers · Sales Managers · Salespeople</w:t>
      </w:r>
      <w:r w:rsidR="00F64B31">
        <w:t xml:space="preserve"> </w:t>
      </w:r>
      <w:r w:rsidR="00F64B31" w:rsidRPr="00314C2F">
        <w:t xml:space="preserve">· </w:t>
      </w:r>
      <w:r w:rsidR="00F64B31">
        <w:t>Technicians</w:t>
      </w:r>
      <w:r w:rsidRPr="00314C2F">
        <w:br/>
      </w:r>
      <w:r w:rsidR="0020005A">
        <w:rPr>
          <w:b/>
          <w:bCs/>
        </w:rPr>
        <w:t xml:space="preserve">Every Thursday at </w:t>
      </w:r>
      <w:r w:rsidR="00BB1460">
        <w:rPr>
          <w:b/>
          <w:bCs/>
        </w:rPr>
        <w:t>11AM/EST</w:t>
      </w:r>
      <w:r w:rsidRPr="00314C2F">
        <w:rPr>
          <w:b/>
          <w:bCs/>
        </w:rPr>
        <w:t xml:space="preserve"> through August</w:t>
      </w:r>
    </w:p>
    <w:p w14:paraId="7B466A0F" w14:textId="77777777" w:rsidR="00314C2F" w:rsidRPr="00314C2F" w:rsidRDefault="00BB1460" w:rsidP="00314C2F">
      <w:r>
        <w:pict w14:anchorId="3803241A">
          <v:rect id="_x0000_i1025" style="width:0;height:1.5pt" o:hralign="center" o:hrstd="t" o:hr="t" fillcolor="#a0a0a0" stroked="f"/>
        </w:pict>
      </w:r>
    </w:p>
    <w:p w14:paraId="575FA926" w14:textId="77777777" w:rsidR="00314C2F" w:rsidRPr="00314C2F" w:rsidRDefault="00314C2F" w:rsidP="00314C2F">
      <w:pPr>
        <w:rPr>
          <w:b/>
          <w:bCs/>
        </w:rPr>
      </w:pPr>
      <w:r w:rsidRPr="00314C2F">
        <w:rPr>
          <w:b/>
          <w:bCs/>
        </w:rPr>
        <w:t>Webinar Topic Agenda</w:t>
      </w:r>
    </w:p>
    <w:p w14:paraId="0BE8FFA2" w14:textId="77777777" w:rsidR="00314C2F" w:rsidRPr="00314C2F" w:rsidRDefault="00314C2F" w:rsidP="00314C2F">
      <w:r w:rsidRPr="00314C2F">
        <w:rPr>
          <w:b/>
          <w:bCs/>
        </w:rPr>
        <w:t>Week 1:</w:t>
      </w:r>
      <w:r w:rsidRPr="00314C2F">
        <w:t xml:space="preserve"> </w:t>
      </w:r>
      <w:r w:rsidRPr="00314C2F">
        <w:rPr>
          <w:i/>
          <w:iCs/>
        </w:rPr>
        <w:t>Kickoff &amp; Sales Foundations</w:t>
      </w:r>
    </w:p>
    <w:p w14:paraId="04A3A1C1" w14:textId="77777777" w:rsidR="00314C2F" w:rsidRPr="00314C2F" w:rsidRDefault="00314C2F" w:rsidP="00314C2F">
      <w:pPr>
        <w:numPr>
          <w:ilvl w:val="0"/>
          <w:numId w:val="1"/>
        </w:numPr>
      </w:pPr>
      <w:r w:rsidRPr="00314C2F">
        <w:t>Welcome &amp; goals of the series</w:t>
      </w:r>
    </w:p>
    <w:p w14:paraId="1481098F" w14:textId="578A8515" w:rsidR="00314C2F" w:rsidRPr="00314C2F" w:rsidRDefault="00314C2F" w:rsidP="00314C2F">
      <w:pPr>
        <w:numPr>
          <w:ilvl w:val="0"/>
          <w:numId w:val="1"/>
        </w:numPr>
      </w:pPr>
      <w:r w:rsidRPr="00314C2F">
        <w:t>What great sales look like at Mosquito Squad</w:t>
      </w:r>
    </w:p>
    <w:p w14:paraId="35587F61" w14:textId="6EE001AE" w:rsidR="00314C2F" w:rsidRPr="00314C2F" w:rsidRDefault="00314C2F" w:rsidP="00314C2F">
      <w:pPr>
        <w:numPr>
          <w:ilvl w:val="0"/>
          <w:numId w:val="1"/>
        </w:numPr>
      </w:pPr>
      <w:r w:rsidRPr="00314C2F">
        <w:t xml:space="preserve">The power of communication: </w:t>
      </w:r>
      <w:r w:rsidR="00485DC6">
        <w:t>T</w:t>
      </w:r>
      <w:r w:rsidRPr="00314C2F">
        <w:t>one,</w:t>
      </w:r>
      <w:r w:rsidR="00485DC6">
        <w:t xml:space="preserve"> pausing,</w:t>
      </w:r>
      <w:r w:rsidRPr="00314C2F">
        <w:t xml:space="preserve"> and verbal cues (from Comm. Training doc)</w:t>
      </w:r>
    </w:p>
    <w:p w14:paraId="1F1B6A35" w14:textId="77777777" w:rsidR="00314C2F" w:rsidRPr="00314C2F" w:rsidRDefault="00314C2F" w:rsidP="00314C2F">
      <w:r w:rsidRPr="00314C2F">
        <w:rPr>
          <w:b/>
          <w:bCs/>
        </w:rPr>
        <w:t>Week 2:</w:t>
      </w:r>
      <w:r w:rsidRPr="00314C2F">
        <w:t xml:space="preserve"> </w:t>
      </w:r>
      <w:r w:rsidRPr="00314C2F">
        <w:rPr>
          <w:i/>
          <w:iCs/>
        </w:rPr>
        <w:t>Mastering the Opener</w:t>
      </w:r>
    </w:p>
    <w:p w14:paraId="79C62F0B" w14:textId="512F07C2" w:rsidR="00314C2F" w:rsidRPr="00314C2F" w:rsidRDefault="00314C2F" w:rsidP="00314C2F">
      <w:pPr>
        <w:numPr>
          <w:ilvl w:val="0"/>
          <w:numId w:val="2"/>
        </w:numPr>
      </w:pPr>
      <w:r w:rsidRPr="00314C2F">
        <w:t>How to confidently start a call</w:t>
      </w:r>
    </w:p>
    <w:p w14:paraId="4307B740" w14:textId="77777777" w:rsidR="00314C2F" w:rsidRPr="00314C2F" w:rsidRDefault="00314C2F" w:rsidP="00314C2F">
      <w:pPr>
        <w:numPr>
          <w:ilvl w:val="0"/>
          <w:numId w:val="2"/>
        </w:numPr>
      </w:pPr>
      <w:r w:rsidRPr="00314C2F">
        <w:t>Setting the tone, taking control, and building trust early</w:t>
      </w:r>
    </w:p>
    <w:p w14:paraId="1A0DEEA4" w14:textId="77777777" w:rsidR="00314C2F" w:rsidRPr="00314C2F" w:rsidRDefault="00314C2F" w:rsidP="00314C2F">
      <w:pPr>
        <w:numPr>
          <w:ilvl w:val="0"/>
          <w:numId w:val="2"/>
        </w:numPr>
      </w:pPr>
      <w:r w:rsidRPr="00314C2F">
        <w:t>Roleplaying great vs. weak openers</w:t>
      </w:r>
    </w:p>
    <w:p w14:paraId="2388BBA2" w14:textId="77777777" w:rsidR="00314C2F" w:rsidRPr="00314C2F" w:rsidRDefault="00314C2F" w:rsidP="00314C2F">
      <w:r w:rsidRPr="00314C2F">
        <w:rPr>
          <w:b/>
          <w:bCs/>
        </w:rPr>
        <w:t>Week 3:</w:t>
      </w:r>
      <w:r w:rsidRPr="00314C2F">
        <w:t xml:space="preserve"> </w:t>
      </w:r>
      <w:r w:rsidRPr="00314C2F">
        <w:rPr>
          <w:i/>
          <w:iCs/>
        </w:rPr>
        <w:t>Gathering Info &amp; Creating Connection</w:t>
      </w:r>
    </w:p>
    <w:p w14:paraId="4F92F637" w14:textId="77777777" w:rsidR="00314C2F" w:rsidRPr="00314C2F" w:rsidRDefault="00314C2F" w:rsidP="00314C2F">
      <w:pPr>
        <w:numPr>
          <w:ilvl w:val="0"/>
          <w:numId w:val="3"/>
        </w:numPr>
      </w:pPr>
      <w:r w:rsidRPr="00314C2F">
        <w:t>Asking for the “basics” while building rapport</w:t>
      </w:r>
    </w:p>
    <w:p w14:paraId="53FC76F1" w14:textId="77777777" w:rsidR="00314C2F" w:rsidRPr="00314C2F" w:rsidRDefault="00314C2F" w:rsidP="00314C2F">
      <w:pPr>
        <w:numPr>
          <w:ilvl w:val="0"/>
          <w:numId w:val="3"/>
        </w:numPr>
      </w:pPr>
      <w:r w:rsidRPr="00314C2F">
        <w:t>How to listen for pain points and opportunities</w:t>
      </w:r>
    </w:p>
    <w:p w14:paraId="176BE906" w14:textId="77777777" w:rsidR="00314C2F" w:rsidRPr="00314C2F" w:rsidRDefault="00314C2F" w:rsidP="00314C2F">
      <w:pPr>
        <w:numPr>
          <w:ilvl w:val="0"/>
          <w:numId w:val="3"/>
        </w:numPr>
      </w:pPr>
      <w:r w:rsidRPr="00314C2F">
        <w:t>Using mirroring and space zones for trust</w:t>
      </w:r>
    </w:p>
    <w:p w14:paraId="21D74D1E" w14:textId="77777777" w:rsidR="00314C2F" w:rsidRPr="00314C2F" w:rsidRDefault="00314C2F" w:rsidP="00314C2F">
      <w:r w:rsidRPr="00314C2F">
        <w:rPr>
          <w:b/>
          <w:bCs/>
        </w:rPr>
        <w:t>Week 4:</w:t>
      </w:r>
      <w:r w:rsidRPr="00314C2F">
        <w:t xml:space="preserve"> </w:t>
      </w:r>
      <w:r w:rsidRPr="00314C2F">
        <w:rPr>
          <w:i/>
          <w:iCs/>
        </w:rPr>
        <w:t>Building the Need: Pest Discovery &amp; Emotional Drivers</w:t>
      </w:r>
    </w:p>
    <w:p w14:paraId="5BB64BBE" w14:textId="77777777" w:rsidR="00314C2F" w:rsidRPr="00314C2F" w:rsidRDefault="00314C2F" w:rsidP="00314C2F">
      <w:pPr>
        <w:numPr>
          <w:ilvl w:val="0"/>
          <w:numId w:val="4"/>
        </w:numPr>
      </w:pPr>
      <w:r w:rsidRPr="00314C2F">
        <w:t>Asking smart questions + active listening</w:t>
      </w:r>
    </w:p>
    <w:p w14:paraId="7B849BAD" w14:textId="77777777" w:rsidR="00314C2F" w:rsidRPr="00314C2F" w:rsidRDefault="00314C2F" w:rsidP="00314C2F">
      <w:pPr>
        <w:numPr>
          <w:ilvl w:val="0"/>
          <w:numId w:val="4"/>
        </w:numPr>
      </w:pPr>
      <w:r w:rsidRPr="00314C2F">
        <w:t>Connecting the customer’s experience to real pest threats (using Pest Encyclopedia)</w:t>
      </w:r>
    </w:p>
    <w:p w14:paraId="29552C04" w14:textId="77777777" w:rsidR="00314C2F" w:rsidRPr="00314C2F" w:rsidRDefault="00314C2F" w:rsidP="00314C2F">
      <w:pPr>
        <w:numPr>
          <w:ilvl w:val="0"/>
          <w:numId w:val="4"/>
        </w:numPr>
      </w:pPr>
      <w:r w:rsidRPr="00314C2F">
        <w:t>Positioning yourself as the expert guide</w:t>
      </w:r>
    </w:p>
    <w:p w14:paraId="43866C25" w14:textId="77777777" w:rsidR="00314C2F" w:rsidRPr="00314C2F" w:rsidRDefault="00314C2F" w:rsidP="00314C2F">
      <w:r w:rsidRPr="00314C2F">
        <w:rPr>
          <w:b/>
          <w:bCs/>
        </w:rPr>
        <w:t>Week 5:</w:t>
      </w:r>
      <w:r w:rsidRPr="00314C2F">
        <w:t xml:space="preserve"> </w:t>
      </w:r>
      <w:r w:rsidRPr="00314C2F">
        <w:rPr>
          <w:i/>
          <w:iCs/>
        </w:rPr>
        <w:t>Explaining the Service: Bringing Value to Life</w:t>
      </w:r>
    </w:p>
    <w:p w14:paraId="16EFA75A" w14:textId="77777777" w:rsidR="00314C2F" w:rsidRPr="00314C2F" w:rsidRDefault="00314C2F" w:rsidP="00314C2F">
      <w:pPr>
        <w:numPr>
          <w:ilvl w:val="0"/>
          <w:numId w:val="5"/>
        </w:numPr>
      </w:pPr>
      <w:r w:rsidRPr="00314C2F">
        <w:t>Breaking down our treatments clearly and confidently</w:t>
      </w:r>
    </w:p>
    <w:p w14:paraId="02F3EE5B" w14:textId="77777777" w:rsidR="00314C2F" w:rsidRPr="00314C2F" w:rsidRDefault="00314C2F" w:rsidP="00314C2F">
      <w:pPr>
        <w:numPr>
          <w:ilvl w:val="0"/>
          <w:numId w:val="5"/>
        </w:numPr>
      </w:pPr>
      <w:r w:rsidRPr="00314C2F">
        <w:t>How to make botanical and barrier treatments sound like must-haves</w:t>
      </w:r>
    </w:p>
    <w:p w14:paraId="630BD78C" w14:textId="77777777" w:rsidR="00314C2F" w:rsidRPr="00314C2F" w:rsidRDefault="00314C2F" w:rsidP="00314C2F">
      <w:pPr>
        <w:numPr>
          <w:ilvl w:val="0"/>
          <w:numId w:val="5"/>
        </w:numPr>
      </w:pPr>
      <w:r w:rsidRPr="00314C2F">
        <w:t>Visual language and storytelling to sell value</w:t>
      </w:r>
    </w:p>
    <w:p w14:paraId="5859026F" w14:textId="77777777" w:rsidR="00314C2F" w:rsidRPr="00314C2F" w:rsidRDefault="00314C2F" w:rsidP="00314C2F">
      <w:r w:rsidRPr="00314C2F">
        <w:rPr>
          <w:b/>
          <w:bCs/>
        </w:rPr>
        <w:lastRenderedPageBreak/>
        <w:t>Week 6:</w:t>
      </w:r>
      <w:r w:rsidRPr="00314C2F">
        <w:t xml:space="preserve"> </w:t>
      </w:r>
      <w:r w:rsidRPr="00314C2F">
        <w:rPr>
          <w:i/>
          <w:iCs/>
        </w:rPr>
        <w:t>Closing the Sale with Confidence</w:t>
      </w:r>
    </w:p>
    <w:p w14:paraId="69BF2E5E" w14:textId="77777777" w:rsidR="00314C2F" w:rsidRPr="00314C2F" w:rsidRDefault="00314C2F" w:rsidP="00314C2F">
      <w:pPr>
        <w:numPr>
          <w:ilvl w:val="0"/>
          <w:numId w:val="6"/>
        </w:numPr>
      </w:pPr>
      <w:r w:rsidRPr="00314C2F">
        <w:t>Transitioning naturally to the close</w:t>
      </w:r>
    </w:p>
    <w:p w14:paraId="6662C861" w14:textId="77777777" w:rsidR="00314C2F" w:rsidRPr="00314C2F" w:rsidRDefault="00314C2F" w:rsidP="00314C2F">
      <w:pPr>
        <w:numPr>
          <w:ilvl w:val="0"/>
          <w:numId w:val="6"/>
        </w:numPr>
      </w:pPr>
      <w:r w:rsidRPr="00314C2F">
        <w:t>Recognizing buying signals</w:t>
      </w:r>
    </w:p>
    <w:p w14:paraId="76AE1138" w14:textId="77777777" w:rsidR="00314C2F" w:rsidRPr="00314C2F" w:rsidRDefault="00314C2F" w:rsidP="00314C2F">
      <w:pPr>
        <w:numPr>
          <w:ilvl w:val="0"/>
          <w:numId w:val="6"/>
        </w:numPr>
      </w:pPr>
      <w:r w:rsidRPr="00314C2F">
        <w:t>Overcoming the “I need to think about it” trap</w:t>
      </w:r>
    </w:p>
    <w:p w14:paraId="0ED78556" w14:textId="77777777" w:rsidR="00314C2F" w:rsidRPr="00314C2F" w:rsidRDefault="00314C2F" w:rsidP="00314C2F">
      <w:r w:rsidRPr="00314C2F">
        <w:rPr>
          <w:b/>
          <w:bCs/>
        </w:rPr>
        <w:t>Week 7:</w:t>
      </w:r>
      <w:r w:rsidRPr="00314C2F">
        <w:t xml:space="preserve"> </w:t>
      </w:r>
      <w:r w:rsidRPr="00314C2F">
        <w:rPr>
          <w:i/>
          <w:iCs/>
        </w:rPr>
        <w:t>Overcoming Objections: Tools &amp; Tactics That Work</w:t>
      </w:r>
    </w:p>
    <w:p w14:paraId="7D22EE9C" w14:textId="77777777" w:rsidR="00314C2F" w:rsidRPr="00314C2F" w:rsidRDefault="00314C2F" w:rsidP="00314C2F">
      <w:pPr>
        <w:numPr>
          <w:ilvl w:val="0"/>
          <w:numId w:val="7"/>
        </w:numPr>
      </w:pPr>
      <w:r w:rsidRPr="00314C2F">
        <w:t>Common objections + scripts to respond</w:t>
      </w:r>
    </w:p>
    <w:p w14:paraId="4028C39E" w14:textId="77777777" w:rsidR="00314C2F" w:rsidRPr="00314C2F" w:rsidRDefault="00314C2F" w:rsidP="00314C2F">
      <w:pPr>
        <w:numPr>
          <w:ilvl w:val="0"/>
          <w:numId w:val="7"/>
        </w:numPr>
      </w:pPr>
      <w:r w:rsidRPr="00314C2F">
        <w:t>Emotional validation meets logical reassurance</w:t>
      </w:r>
    </w:p>
    <w:p w14:paraId="76E5626E" w14:textId="77777777" w:rsidR="00314C2F" w:rsidRPr="00314C2F" w:rsidRDefault="00314C2F" w:rsidP="00314C2F">
      <w:pPr>
        <w:numPr>
          <w:ilvl w:val="0"/>
          <w:numId w:val="7"/>
        </w:numPr>
      </w:pPr>
      <w:r w:rsidRPr="00314C2F">
        <w:t>Using urgency, scarcity, and guarantees</w:t>
      </w:r>
    </w:p>
    <w:p w14:paraId="58FE1497" w14:textId="77777777" w:rsidR="00314C2F" w:rsidRPr="00314C2F" w:rsidRDefault="00314C2F" w:rsidP="00314C2F">
      <w:r w:rsidRPr="00314C2F">
        <w:rPr>
          <w:b/>
          <w:bCs/>
        </w:rPr>
        <w:t>Week 8:</w:t>
      </w:r>
      <w:r w:rsidRPr="00314C2F">
        <w:t xml:space="preserve"> </w:t>
      </w:r>
      <w:r w:rsidRPr="00314C2F">
        <w:rPr>
          <w:i/>
          <w:iCs/>
        </w:rPr>
        <w:t>Post-Close Confidence: What to Say, Send, and Set Up</w:t>
      </w:r>
    </w:p>
    <w:p w14:paraId="2668BDCC" w14:textId="77777777" w:rsidR="00314C2F" w:rsidRPr="00314C2F" w:rsidRDefault="00314C2F" w:rsidP="00314C2F">
      <w:pPr>
        <w:numPr>
          <w:ilvl w:val="0"/>
          <w:numId w:val="8"/>
        </w:numPr>
      </w:pPr>
      <w:r w:rsidRPr="00314C2F">
        <w:t>What to say once they say "yes"</w:t>
      </w:r>
    </w:p>
    <w:p w14:paraId="1B4605E4" w14:textId="77777777" w:rsidR="00314C2F" w:rsidRPr="00314C2F" w:rsidRDefault="00314C2F" w:rsidP="00314C2F">
      <w:pPr>
        <w:numPr>
          <w:ilvl w:val="0"/>
          <w:numId w:val="8"/>
        </w:numPr>
      </w:pPr>
      <w:r w:rsidRPr="00314C2F">
        <w:t>How to build long-term trust in the final 60 seconds</w:t>
      </w:r>
    </w:p>
    <w:p w14:paraId="685CB9F1" w14:textId="20573AE2" w:rsidR="00314C2F" w:rsidRPr="00314C2F" w:rsidRDefault="00314C2F" w:rsidP="00314C2F">
      <w:pPr>
        <w:numPr>
          <w:ilvl w:val="0"/>
          <w:numId w:val="8"/>
        </w:numPr>
      </w:pPr>
      <w:r w:rsidRPr="00314C2F">
        <w:t xml:space="preserve">Setting expectations to prevent </w:t>
      </w:r>
      <w:r>
        <w:t>cancellations</w:t>
      </w:r>
    </w:p>
    <w:p w14:paraId="485642A5" w14:textId="77777777" w:rsidR="00314C2F" w:rsidRPr="00314C2F" w:rsidRDefault="00314C2F" w:rsidP="00314C2F">
      <w:r w:rsidRPr="00314C2F">
        <w:rPr>
          <w:b/>
          <w:bCs/>
        </w:rPr>
        <w:t>Week 9:</w:t>
      </w:r>
      <w:r w:rsidRPr="00314C2F">
        <w:t xml:space="preserve"> </w:t>
      </w:r>
      <w:r w:rsidRPr="00314C2F">
        <w:rPr>
          <w:i/>
          <w:iCs/>
        </w:rPr>
        <w:t>Handling Price Shoppers &amp; Competition</w:t>
      </w:r>
    </w:p>
    <w:p w14:paraId="30478397" w14:textId="77777777" w:rsidR="00314C2F" w:rsidRPr="00314C2F" w:rsidRDefault="00314C2F" w:rsidP="00314C2F">
      <w:pPr>
        <w:numPr>
          <w:ilvl w:val="0"/>
          <w:numId w:val="9"/>
        </w:numPr>
      </w:pPr>
      <w:r w:rsidRPr="00314C2F">
        <w:t>Differentiating without tearing others down</w:t>
      </w:r>
    </w:p>
    <w:p w14:paraId="429014EB" w14:textId="77777777" w:rsidR="00314C2F" w:rsidRPr="00314C2F" w:rsidRDefault="00314C2F" w:rsidP="00314C2F">
      <w:pPr>
        <w:numPr>
          <w:ilvl w:val="0"/>
          <w:numId w:val="9"/>
        </w:numPr>
      </w:pPr>
      <w:r w:rsidRPr="00314C2F">
        <w:t>Framing value vs. cost</w:t>
      </w:r>
    </w:p>
    <w:p w14:paraId="2C7F45C7" w14:textId="77777777" w:rsidR="00314C2F" w:rsidRPr="00314C2F" w:rsidRDefault="00314C2F" w:rsidP="00314C2F">
      <w:pPr>
        <w:numPr>
          <w:ilvl w:val="0"/>
          <w:numId w:val="9"/>
        </w:numPr>
      </w:pPr>
      <w:r w:rsidRPr="00314C2F">
        <w:t>Dealing with discount chasers gracefully</w:t>
      </w:r>
    </w:p>
    <w:p w14:paraId="29A4A4EF" w14:textId="77777777" w:rsidR="00314C2F" w:rsidRPr="00314C2F" w:rsidRDefault="00314C2F" w:rsidP="00314C2F">
      <w:r w:rsidRPr="00314C2F">
        <w:rPr>
          <w:b/>
          <w:bCs/>
        </w:rPr>
        <w:t>Week 10:</w:t>
      </w:r>
      <w:r w:rsidRPr="00314C2F">
        <w:t xml:space="preserve"> </w:t>
      </w:r>
      <w:r w:rsidRPr="00314C2F">
        <w:rPr>
          <w:i/>
          <w:iCs/>
        </w:rPr>
        <w:t>Roleplaying Rapid Fire: Common Scenarios</w:t>
      </w:r>
    </w:p>
    <w:p w14:paraId="2C581CCC" w14:textId="77777777" w:rsidR="00314C2F" w:rsidRPr="00314C2F" w:rsidRDefault="00314C2F" w:rsidP="00314C2F">
      <w:pPr>
        <w:numPr>
          <w:ilvl w:val="0"/>
          <w:numId w:val="10"/>
        </w:numPr>
      </w:pPr>
      <w:r w:rsidRPr="00314C2F">
        <w:t>Hot-seat roleplays with script-based prompts</w:t>
      </w:r>
    </w:p>
    <w:p w14:paraId="4B558BE2" w14:textId="77777777" w:rsidR="00314C2F" w:rsidRPr="00314C2F" w:rsidRDefault="00314C2F" w:rsidP="00314C2F">
      <w:pPr>
        <w:numPr>
          <w:ilvl w:val="0"/>
          <w:numId w:val="10"/>
        </w:numPr>
      </w:pPr>
      <w:r w:rsidRPr="00314C2F">
        <w:t>Group breakdown of what worked and why</w:t>
      </w:r>
    </w:p>
    <w:p w14:paraId="2BE44BC6" w14:textId="77777777" w:rsidR="00314C2F" w:rsidRPr="00314C2F" w:rsidRDefault="00314C2F" w:rsidP="00314C2F">
      <w:pPr>
        <w:numPr>
          <w:ilvl w:val="0"/>
          <w:numId w:val="10"/>
        </w:numPr>
      </w:pPr>
      <w:r w:rsidRPr="00314C2F">
        <w:t>Live coaching on tone and delivery</w:t>
      </w:r>
    </w:p>
    <w:p w14:paraId="703BA944" w14:textId="77777777" w:rsidR="00314C2F" w:rsidRPr="00314C2F" w:rsidRDefault="00314C2F" w:rsidP="00314C2F">
      <w:r w:rsidRPr="00314C2F">
        <w:rPr>
          <w:b/>
          <w:bCs/>
        </w:rPr>
        <w:t>Week 11–16:</w:t>
      </w:r>
      <w:r w:rsidRPr="00314C2F">
        <w:t xml:space="preserve"> </w:t>
      </w:r>
      <w:r w:rsidRPr="00314C2F">
        <w:rPr>
          <w:i/>
          <w:iCs/>
        </w:rPr>
        <w:t>Open Forum, Spotlight Sessions, &amp; Regional Wins</w:t>
      </w:r>
    </w:p>
    <w:p w14:paraId="3BD99AB4" w14:textId="77777777" w:rsidR="00314C2F" w:rsidRPr="00314C2F" w:rsidRDefault="00314C2F" w:rsidP="00314C2F">
      <w:pPr>
        <w:numPr>
          <w:ilvl w:val="0"/>
          <w:numId w:val="11"/>
        </w:numPr>
      </w:pPr>
      <w:r w:rsidRPr="00314C2F">
        <w:t>Recap and reinforce core topics</w:t>
      </w:r>
    </w:p>
    <w:p w14:paraId="2610AEC1" w14:textId="77777777" w:rsidR="00314C2F" w:rsidRPr="00314C2F" w:rsidRDefault="00314C2F" w:rsidP="00314C2F">
      <w:pPr>
        <w:numPr>
          <w:ilvl w:val="0"/>
          <w:numId w:val="11"/>
        </w:numPr>
      </w:pPr>
      <w:r w:rsidRPr="00314C2F">
        <w:t>Office spotlights on what's working</w:t>
      </w:r>
    </w:p>
    <w:p w14:paraId="690CE0E7" w14:textId="77777777" w:rsidR="00314C2F" w:rsidRPr="00314C2F" w:rsidRDefault="00314C2F" w:rsidP="00314C2F">
      <w:pPr>
        <w:numPr>
          <w:ilvl w:val="0"/>
          <w:numId w:val="11"/>
        </w:numPr>
      </w:pPr>
      <w:r w:rsidRPr="00314C2F">
        <w:t>Q&amp;A-focused weeks + surprise guests from high-performing offices</w:t>
      </w:r>
    </w:p>
    <w:p w14:paraId="15F2737D" w14:textId="77777777" w:rsidR="00E14873" w:rsidRDefault="00E14873"/>
    <w:sectPr w:rsidR="00E14873" w:rsidSect="00314C2F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C5627" w14:textId="77777777" w:rsidR="00807CDC" w:rsidRDefault="00807CDC" w:rsidP="00314C2F">
      <w:pPr>
        <w:spacing w:after="0" w:line="240" w:lineRule="auto"/>
      </w:pPr>
      <w:r>
        <w:separator/>
      </w:r>
    </w:p>
  </w:endnote>
  <w:endnote w:type="continuationSeparator" w:id="0">
    <w:p w14:paraId="7EC60093" w14:textId="77777777" w:rsidR="00807CDC" w:rsidRDefault="00807CDC" w:rsidP="0031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2588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E4478D" w14:textId="61935174" w:rsidR="003D4413" w:rsidRDefault="003D44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1F5A9F" w14:textId="77777777" w:rsidR="003D4413" w:rsidRDefault="003D4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A5083" w14:textId="77777777" w:rsidR="00807CDC" w:rsidRDefault="00807CDC" w:rsidP="00314C2F">
      <w:pPr>
        <w:spacing w:after="0" w:line="240" w:lineRule="auto"/>
      </w:pPr>
      <w:r>
        <w:separator/>
      </w:r>
    </w:p>
  </w:footnote>
  <w:footnote w:type="continuationSeparator" w:id="0">
    <w:p w14:paraId="5F35D5F1" w14:textId="77777777" w:rsidR="00807CDC" w:rsidRDefault="00807CDC" w:rsidP="00314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E053" w14:textId="7723112B" w:rsidR="00314C2F" w:rsidRDefault="00314C2F">
    <w:pPr>
      <w:pStyle w:val="Header"/>
    </w:pPr>
  </w:p>
  <w:p w14:paraId="598EBCD9" w14:textId="77777777" w:rsidR="00314C2F" w:rsidRDefault="00314C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3F83" w14:textId="32E0FE66" w:rsidR="00314C2F" w:rsidRDefault="00314C2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8C4B25" wp14:editId="0625489E">
          <wp:simplePos x="0" y="0"/>
          <wp:positionH relativeFrom="column">
            <wp:posOffset>4229100</wp:posOffset>
          </wp:positionH>
          <wp:positionV relativeFrom="paragraph">
            <wp:posOffset>-180975</wp:posOffset>
          </wp:positionV>
          <wp:extent cx="2000250" cy="906363"/>
          <wp:effectExtent l="0" t="0" r="0" b="8255"/>
          <wp:wrapNone/>
          <wp:docPr id="441964988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964988" name="Picture 1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9063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2EE"/>
    <w:multiLevelType w:val="multilevel"/>
    <w:tmpl w:val="EB3E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F5726"/>
    <w:multiLevelType w:val="multilevel"/>
    <w:tmpl w:val="336E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F1CCD"/>
    <w:multiLevelType w:val="multilevel"/>
    <w:tmpl w:val="2D3C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0474A"/>
    <w:multiLevelType w:val="multilevel"/>
    <w:tmpl w:val="3ACA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1F0FCC"/>
    <w:multiLevelType w:val="multilevel"/>
    <w:tmpl w:val="5D72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20159"/>
    <w:multiLevelType w:val="multilevel"/>
    <w:tmpl w:val="E564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9E0255"/>
    <w:multiLevelType w:val="multilevel"/>
    <w:tmpl w:val="6180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806F8B"/>
    <w:multiLevelType w:val="multilevel"/>
    <w:tmpl w:val="F95C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685B47"/>
    <w:multiLevelType w:val="multilevel"/>
    <w:tmpl w:val="D52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415204"/>
    <w:multiLevelType w:val="multilevel"/>
    <w:tmpl w:val="4C28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DE11A0"/>
    <w:multiLevelType w:val="multilevel"/>
    <w:tmpl w:val="9928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9350295">
    <w:abstractNumId w:val="0"/>
  </w:num>
  <w:num w:numId="2" w16cid:durableId="1751655070">
    <w:abstractNumId w:val="1"/>
  </w:num>
  <w:num w:numId="3" w16cid:durableId="1115827182">
    <w:abstractNumId w:val="6"/>
  </w:num>
  <w:num w:numId="4" w16cid:durableId="280306947">
    <w:abstractNumId w:val="10"/>
  </w:num>
  <w:num w:numId="5" w16cid:durableId="1946232182">
    <w:abstractNumId w:val="4"/>
  </w:num>
  <w:num w:numId="6" w16cid:durableId="1355231025">
    <w:abstractNumId w:val="9"/>
  </w:num>
  <w:num w:numId="7" w16cid:durableId="961692726">
    <w:abstractNumId w:val="5"/>
  </w:num>
  <w:num w:numId="8" w16cid:durableId="1029992380">
    <w:abstractNumId w:val="2"/>
  </w:num>
  <w:num w:numId="9" w16cid:durableId="1592813156">
    <w:abstractNumId w:val="8"/>
  </w:num>
  <w:num w:numId="10" w16cid:durableId="1654292201">
    <w:abstractNumId w:val="7"/>
  </w:num>
  <w:num w:numId="11" w16cid:durableId="838037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2F"/>
    <w:rsid w:val="00072368"/>
    <w:rsid w:val="00154235"/>
    <w:rsid w:val="0020005A"/>
    <w:rsid w:val="003032E7"/>
    <w:rsid w:val="00314C2F"/>
    <w:rsid w:val="00375210"/>
    <w:rsid w:val="003D4413"/>
    <w:rsid w:val="00485DC6"/>
    <w:rsid w:val="005B2DF2"/>
    <w:rsid w:val="00807CDC"/>
    <w:rsid w:val="008A3FCD"/>
    <w:rsid w:val="008C77FC"/>
    <w:rsid w:val="00BB1460"/>
    <w:rsid w:val="00D971D2"/>
    <w:rsid w:val="00E14873"/>
    <w:rsid w:val="00F6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59638D6"/>
  <w15:chartTrackingRefBased/>
  <w15:docId w15:val="{FDDE638C-500C-48B6-B327-4276B2F9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C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C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C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C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C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C2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4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C2F"/>
  </w:style>
  <w:style w:type="paragraph" w:styleId="Footer">
    <w:name w:val="footer"/>
    <w:basedOn w:val="Normal"/>
    <w:link w:val="FooterChar"/>
    <w:uiPriority w:val="99"/>
    <w:unhideWhenUsed/>
    <w:rsid w:val="00314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7D6DC-A4F4-4548-8BCD-56C77806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349</Words>
  <Characters>1937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Dietrick</dc:creator>
  <cp:keywords/>
  <dc:description/>
  <cp:lastModifiedBy>Melissa Powell</cp:lastModifiedBy>
  <cp:revision>2</cp:revision>
  <dcterms:created xsi:type="dcterms:W3CDTF">2025-04-17T19:40:00Z</dcterms:created>
  <dcterms:modified xsi:type="dcterms:W3CDTF">2025-04-17T19:40:00Z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886a2902-3550-4b26-999d-d576a396d6bc</vt:lpwstr>
  </property>
</Properties>
</file>