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F545C" w14:textId="19042929" w:rsidR="00715C24" w:rsidRPr="0044619D" w:rsidRDefault="00C8490E" w:rsidP="0044619D">
      <w:pPr>
        <w:pStyle w:val="CM13"/>
        <w:jc w:val="center"/>
        <w:rPr>
          <w:rFonts w:asciiTheme="minorHAnsi" w:hAnsiTheme="minorHAnsi" w:cstheme="minorHAnsi"/>
          <w:b/>
          <w:bCs/>
          <w:color w:val="000000"/>
        </w:rPr>
      </w:pPr>
      <w:r w:rsidRPr="0044619D">
        <w:rPr>
          <w:rFonts w:asciiTheme="minorHAnsi" w:hAnsiTheme="minorHAnsi" w:cstheme="minorHAnsi"/>
          <w:b/>
          <w:bCs/>
          <w:color w:val="000000"/>
        </w:rPr>
        <w:t>U</w:t>
      </w:r>
      <w:r w:rsidR="00142F41" w:rsidRPr="0044619D">
        <w:rPr>
          <w:rFonts w:asciiTheme="minorHAnsi" w:hAnsiTheme="minorHAnsi" w:cstheme="minorHAnsi"/>
          <w:b/>
          <w:bCs/>
          <w:color w:val="000000"/>
        </w:rPr>
        <w:t>S</w:t>
      </w:r>
      <w:r w:rsidR="0044619D" w:rsidRPr="0044619D">
        <w:rPr>
          <w:rFonts w:asciiTheme="minorHAnsi" w:hAnsiTheme="minorHAnsi" w:cstheme="minorHAnsi"/>
          <w:b/>
          <w:bCs/>
          <w:color w:val="000000"/>
        </w:rPr>
        <w:t xml:space="preserve"> </w:t>
      </w:r>
      <w:r w:rsidR="00142F41" w:rsidRPr="0044619D">
        <w:rPr>
          <w:rFonts w:asciiTheme="minorHAnsi" w:hAnsiTheme="minorHAnsi" w:cstheme="minorHAnsi"/>
          <w:b/>
          <w:bCs/>
          <w:color w:val="000000"/>
        </w:rPr>
        <w:t>EPA R</w:t>
      </w:r>
      <w:r w:rsidR="0044619D" w:rsidRPr="0044619D">
        <w:rPr>
          <w:rFonts w:asciiTheme="minorHAnsi" w:hAnsiTheme="minorHAnsi" w:cstheme="minorHAnsi"/>
          <w:b/>
          <w:bCs/>
          <w:color w:val="000000"/>
        </w:rPr>
        <w:t xml:space="preserve">egion </w:t>
      </w:r>
      <w:r w:rsidR="00142F41" w:rsidRPr="0044619D">
        <w:rPr>
          <w:rFonts w:asciiTheme="minorHAnsi" w:hAnsiTheme="minorHAnsi" w:cstheme="minorHAnsi"/>
          <w:b/>
          <w:bCs/>
          <w:color w:val="000000"/>
        </w:rPr>
        <w:t>2</w:t>
      </w:r>
    </w:p>
    <w:p w14:paraId="72094306" w14:textId="460423D8" w:rsidR="0044619D" w:rsidRPr="0044619D" w:rsidRDefault="0044619D" w:rsidP="0044619D">
      <w:pPr>
        <w:pStyle w:val="CM13"/>
        <w:jc w:val="center"/>
        <w:rPr>
          <w:rFonts w:asciiTheme="minorHAnsi" w:hAnsiTheme="minorHAnsi" w:cstheme="minorHAnsi"/>
          <w:b/>
          <w:bCs/>
          <w:color w:val="000000"/>
        </w:rPr>
      </w:pPr>
      <w:r w:rsidRPr="0044619D">
        <w:rPr>
          <w:rFonts w:asciiTheme="minorHAnsi" w:hAnsiTheme="minorHAnsi" w:cstheme="minorHAnsi"/>
          <w:b/>
          <w:bCs/>
          <w:color w:val="000000"/>
        </w:rPr>
        <w:t>Citizen Science Equipment Loan Program</w:t>
      </w:r>
    </w:p>
    <w:p w14:paraId="27DFE38C" w14:textId="53292FAD" w:rsidR="0044619D" w:rsidRPr="0044619D" w:rsidRDefault="0044619D" w:rsidP="0044619D">
      <w:pPr>
        <w:pStyle w:val="Default"/>
        <w:rPr>
          <w:rFonts w:asciiTheme="minorHAnsi" w:hAnsiTheme="minorHAnsi" w:cstheme="minorHAnsi"/>
        </w:rPr>
      </w:pPr>
    </w:p>
    <w:p w14:paraId="6E16D411" w14:textId="2747C114" w:rsidR="0044619D" w:rsidRPr="0044619D" w:rsidRDefault="0044619D" w:rsidP="0044619D">
      <w:pPr>
        <w:pStyle w:val="Default"/>
        <w:jc w:val="center"/>
        <w:rPr>
          <w:rFonts w:asciiTheme="minorHAnsi" w:hAnsiTheme="minorHAnsi" w:cstheme="minorHAnsi"/>
          <w:b/>
          <w:bCs/>
        </w:rPr>
      </w:pPr>
      <w:r w:rsidRPr="0044619D">
        <w:rPr>
          <w:rFonts w:asciiTheme="minorHAnsi" w:hAnsiTheme="minorHAnsi" w:cstheme="minorHAnsi"/>
          <w:b/>
          <w:bCs/>
        </w:rPr>
        <w:t>REQUEST FOR PROPOSALS</w:t>
      </w:r>
    </w:p>
    <w:p w14:paraId="06C6DB49" w14:textId="15D729C8" w:rsidR="0044619D" w:rsidRPr="0044619D" w:rsidRDefault="0044619D" w:rsidP="0044619D">
      <w:pPr>
        <w:pStyle w:val="Default"/>
        <w:jc w:val="center"/>
        <w:rPr>
          <w:rFonts w:asciiTheme="minorHAnsi" w:hAnsiTheme="minorHAnsi" w:cstheme="minorHAnsi"/>
          <w:b/>
          <w:bCs/>
        </w:rPr>
      </w:pPr>
    </w:p>
    <w:p w14:paraId="1C3C2FEE" w14:textId="77777777" w:rsidR="0044619D" w:rsidRDefault="0044619D" w:rsidP="0044619D">
      <w:pPr>
        <w:pStyle w:val="Default"/>
        <w:jc w:val="center"/>
        <w:rPr>
          <w:rFonts w:asciiTheme="minorHAnsi" w:hAnsiTheme="minorHAnsi" w:cstheme="minorHAnsi"/>
          <w:b/>
          <w:bCs/>
        </w:rPr>
      </w:pPr>
      <w:r w:rsidRPr="0044619D">
        <w:rPr>
          <w:rFonts w:asciiTheme="minorHAnsi" w:hAnsiTheme="minorHAnsi" w:cstheme="minorHAnsi"/>
          <w:b/>
          <w:bCs/>
        </w:rPr>
        <w:t xml:space="preserve">Water Monitoring </w:t>
      </w:r>
    </w:p>
    <w:p w14:paraId="7A6AA236" w14:textId="1998F6AE" w:rsidR="0044619D" w:rsidRPr="0044619D" w:rsidRDefault="0044619D" w:rsidP="0044619D">
      <w:pPr>
        <w:pStyle w:val="Default"/>
        <w:jc w:val="center"/>
        <w:rPr>
          <w:rFonts w:asciiTheme="minorHAnsi" w:hAnsiTheme="minorHAnsi" w:cstheme="minorHAnsi"/>
          <w:b/>
          <w:bCs/>
        </w:rPr>
      </w:pPr>
      <w:r w:rsidRPr="0044619D">
        <w:rPr>
          <w:rFonts w:asciiTheme="minorHAnsi" w:hAnsiTheme="minorHAnsi" w:cstheme="minorHAnsi"/>
          <w:b/>
          <w:bCs/>
        </w:rPr>
        <w:t>for New York &amp; New Jersey</w:t>
      </w:r>
    </w:p>
    <w:p w14:paraId="67A1E178" w14:textId="4C077236" w:rsidR="0044619D" w:rsidRDefault="0044619D" w:rsidP="0044619D">
      <w:pPr>
        <w:pStyle w:val="Default"/>
        <w:jc w:val="center"/>
        <w:rPr>
          <w:rFonts w:asciiTheme="minorHAnsi" w:hAnsiTheme="minorHAnsi" w:cstheme="minorHAnsi"/>
        </w:rPr>
      </w:pPr>
    </w:p>
    <w:p w14:paraId="54B556A9" w14:textId="49CF268C" w:rsidR="0044619D" w:rsidRPr="0044619D" w:rsidRDefault="0044619D" w:rsidP="0044619D">
      <w:pPr>
        <w:pStyle w:val="Default"/>
        <w:jc w:val="center"/>
        <w:rPr>
          <w:rFonts w:asciiTheme="minorHAnsi" w:hAnsiTheme="minorHAnsi" w:cstheme="minorHAnsi"/>
          <w:b/>
          <w:bCs/>
        </w:rPr>
      </w:pPr>
      <w:r w:rsidRPr="0044619D">
        <w:rPr>
          <w:rFonts w:asciiTheme="minorHAnsi" w:hAnsiTheme="minorHAnsi" w:cstheme="minorHAnsi"/>
          <w:b/>
          <w:bCs/>
        </w:rPr>
        <w:t>April 2020</w:t>
      </w:r>
    </w:p>
    <w:p w14:paraId="47448F53" w14:textId="5C91FAC5" w:rsidR="00842AE6" w:rsidRPr="0044619D" w:rsidRDefault="00354E62" w:rsidP="0044619D">
      <w:pPr>
        <w:pStyle w:val="Default"/>
        <w:jc w:val="center"/>
        <w:rPr>
          <w:rFonts w:asciiTheme="minorHAnsi" w:hAnsiTheme="minorHAnsi" w:cstheme="minorHAnsi"/>
        </w:rPr>
      </w:pPr>
      <w:hyperlink r:id="rId8" w:history="1">
        <w:r w:rsidR="00842AE6" w:rsidRPr="0044619D">
          <w:rPr>
            <w:rStyle w:val="Hyperlink"/>
            <w:rFonts w:asciiTheme="minorHAnsi" w:hAnsiTheme="minorHAnsi" w:cstheme="minorHAnsi"/>
          </w:rPr>
          <w:t>www.epa.gov/citizenscience</w:t>
        </w:r>
      </w:hyperlink>
      <w:r w:rsidR="00842AE6" w:rsidRPr="0044619D">
        <w:rPr>
          <w:rFonts w:asciiTheme="minorHAnsi" w:hAnsiTheme="minorHAnsi" w:cstheme="minorHAnsi"/>
        </w:rPr>
        <w:t xml:space="preserve"> </w:t>
      </w:r>
    </w:p>
    <w:p w14:paraId="674E5020" w14:textId="77777777" w:rsidR="00851772" w:rsidRPr="0044619D" w:rsidRDefault="00851772" w:rsidP="0044619D">
      <w:pPr>
        <w:pStyle w:val="Default"/>
        <w:jc w:val="center"/>
        <w:rPr>
          <w:rFonts w:asciiTheme="minorHAnsi" w:hAnsiTheme="minorHAnsi" w:cstheme="minorHAnsi"/>
        </w:rPr>
      </w:pPr>
    </w:p>
    <w:p w14:paraId="2C3B3F9E" w14:textId="77777777" w:rsidR="00715C24" w:rsidRPr="0044619D" w:rsidRDefault="00715C24" w:rsidP="0044619D">
      <w:pPr>
        <w:pStyle w:val="Default"/>
        <w:rPr>
          <w:rFonts w:asciiTheme="minorHAnsi" w:hAnsiTheme="minorHAnsi" w:cstheme="minorHAnsi"/>
        </w:rPr>
      </w:pPr>
    </w:p>
    <w:p w14:paraId="7804496A" w14:textId="5719F1E3" w:rsidR="00715C24" w:rsidRPr="0044619D" w:rsidRDefault="00715C24" w:rsidP="0044619D">
      <w:pPr>
        <w:pStyle w:val="CM15"/>
        <w:ind w:left="360"/>
        <w:rPr>
          <w:rFonts w:asciiTheme="minorHAnsi" w:hAnsiTheme="minorHAnsi" w:cstheme="minorHAnsi"/>
          <w:sz w:val="22"/>
          <w:szCs w:val="22"/>
        </w:rPr>
      </w:pPr>
      <w:r w:rsidRPr="0044619D">
        <w:rPr>
          <w:rFonts w:asciiTheme="minorHAnsi" w:hAnsiTheme="minorHAnsi" w:cstheme="minorHAnsi"/>
          <w:b/>
          <w:bCs/>
          <w:sz w:val="23"/>
          <w:szCs w:val="23"/>
        </w:rPr>
        <w:t>I</w:t>
      </w:r>
      <w:r w:rsidRPr="0044619D">
        <w:rPr>
          <w:rFonts w:asciiTheme="minorHAnsi" w:hAnsiTheme="minorHAnsi" w:cstheme="minorHAnsi"/>
          <w:b/>
          <w:bCs/>
          <w:sz w:val="22"/>
          <w:szCs w:val="22"/>
        </w:rPr>
        <w:t>. PURPOSE OF THE EPA EQUIPMENT LOAN PR</w:t>
      </w:r>
      <w:r w:rsidR="00851772" w:rsidRPr="0044619D">
        <w:rPr>
          <w:rFonts w:asciiTheme="minorHAnsi" w:hAnsiTheme="minorHAnsi" w:cstheme="minorHAnsi"/>
          <w:b/>
          <w:bCs/>
          <w:sz w:val="22"/>
          <w:szCs w:val="22"/>
        </w:rPr>
        <w:t xml:space="preserve">OGRAM FOR CITIZEN SCIENCE WATER </w:t>
      </w:r>
      <w:r w:rsidRPr="0044619D">
        <w:rPr>
          <w:rFonts w:asciiTheme="minorHAnsi" w:hAnsiTheme="minorHAnsi" w:cstheme="minorHAnsi"/>
          <w:b/>
          <w:bCs/>
          <w:sz w:val="22"/>
          <w:szCs w:val="22"/>
        </w:rPr>
        <w:t xml:space="preserve">MONITORING </w:t>
      </w:r>
    </w:p>
    <w:p w14:paraId="5781707A" w14:textId="14330A1C" w:rsidR="00715C24" w:rsidRDefault="00715C24" w:rsidP="0044619D">
      <w:pPr>
        <w:pStyle w:val="CM15"/>
        <w:ind w:left="720" w:right="173"/>
        <w:jc w:val="both"/>
        <w:rPr>
          <w:rFonts w:asciiTheme="minorHAnsi" w:hAnsiTheme="minorHAnsi" w:cstheme="minorHAnsi"/>
          <w:sz w:val="22"/>
          <w:szCs w:val="22"/>
        </w:rPr>
      </w:pPr>
      <w:r w:rsidRPr="0044619D">
        <w:rPr>
          <w:rFonts w:asciiTheme="minorHAnsi" w:hAnsiTheme="minorHAnsi" w:cstheme="minorHAnsi"/>
          <w:sz w:val="22"/>
          <w:szCs w:val="22"/>
        </w:rPr>
        <w:t xml:space="preserve">The U.S. Environmental Protection Agency (EPA) has identified improving water quality as one of its highest priorities. The agency recognizes the value of monitoring data in guiding EPA, </w:t>
      </w:r>
      <w:r w:rsidR="00FB251C" w:rsidRPr="0044619D">
        <w:rPr>
          <w:rFonts w:asciiTheme="minorHAnsi" w:hAnsiTheme="minorHAnsi" w:cstheme="minorHAnsi"/>
          <w:sz w:val="22"/>
          <w:szCs w:val="22"/>
        </w:rPr>
        <w:t>States and Tribal Nations</w:t>
      </w:r>
      <w:r w:rsidRPr="0044619D">
        <w:rPr>
          <w:rFonts w:asciiTheme="minorHAnsi" w:hAnsiTheme="minorHAnsi" w:cstheme="minorHAnsi"/>
          <w:sz w:val="22"/>
          <w:szCs w:val="22"/>
        </w:rPr>
        <w:t xml:space="preserve"> in efforts to improve the health of the Nation's waters.  There are waters, however, that States, Tribal Nations and EPA are not able to monitor at all or only on a very limited basis.  In U.S EPA Region 2, volunteer water monitoring groups have played a valuable role in supplementing available monitoring data to our state regulatory agencies for over twenty</w:t>
      </w:r>
      <w:r w:rsidR="00FB251C" w:rsidRPr="0044619D">
        <w:rPr>
          <w:rFonts w:asciiTheme="minorHAnsi" w:hAnsiTheme="minorHAnsi" w:cstheme="minorHAnsi"/>
          <w:sz w:val="22"/>
          <w:szCs w:val="22"/>
        </w:rPr>
        <w:t>-five</w:t>
      </w:r>
      <w:r w:rsidRPr="0044619D">
        <w:rPr>
          <w:rFonts w:asciiTheme="minorHAnsi" w:hAnsiTheme="minorHAnsi" w:cstheme="minorHAnsi"/>
          <w:sz w:val="22"/>
          <w:szCs w:val="22"/>
        </w:rPr>
        <w:t xml:space="preserve"> years.  </w:t>
      </w:r>
    </w:p>
    <w:p w14:paraId="0517A34D" w14:textId="77777777" w:rsidR="00D3021C" w:rsidRPr="00D3021C" w:rsidRDefault="00D3021C" w:rsidP="00D3021C">
      <w:pPr>
        <w:pStyle w:val="Default"/>
      </w:pPr>
    </w:p>
    <w:p w14:paraId="1BC4D3A9" w14:textId="76E06D41" w:rsidR="00715C24" w:rsidRDefault="00D9621A" w:rsidP="0044619D">
      <w:pPr>
        <w:pStyle w:val="CM15"/>
        <w:ind w:left="720" w:right="173"/>
        <w:jc w:val="both"/>
        <w:rPr>
          <w:rFonts w:asciiTheme="minorHAnsi" w:hAnsiTheme="minorHAnsi" w:cstheme="minorHAnsi"/>
          <w:color w:val="000000"/>
          <w:sz w:val="22"/>
          <w:szCs w:val="22"/>
        </w:rPr>
      </w:pPr>
      <w:r w:rsidRPr="0044619D">
        <w:rPr>
          <w:rFonts w:asciiTheme="minorHAnsi" w:hAnsiTheme="minorHAnsi" w:cstheme="minorHAnsi"/>
          <w:sz w:val="22"/>
          <w:szCs w:val="22"/>
        </w:rPr>
        <w:t>The</w:t>
      </w:r>
      <w:r w:rsidR="00715C24" w:rsidRPr="0044619D">
        <w:rPr>
          <w:rFonts w:asciiTheme="minorHAnsi" w:hAnsiTheme="minorHAnsi" w:cstheme="minorHAnsi"/>
          <w:sz w:val="22"/>
          <w:szCs w:val="22"/>
        </w:rPr>
        <w:t xml:space="preserve"> focus in U.S EPA Region 2 has been on citizen</w:t>
      </w:r>
      <w:r w:rsidR="00715C24" w:rsidRPr="0044619D">
        <w:rPr>
          <w:rFonts w:asciiTheme="minorHAnsi" w:hAnsiTheme="minorHAnsi" w:cstheme="minorHAnsi"/>
          <w:color w:val="000000"/>
          <w:sz w:val="22"/>
          <w:szCs w:val="22"/>
        </w:rPr>
        <w:t xml:space="preserve"> scientists/</w:t>
      </w:r>
      <w:r w:rsidR="00DE22D0" w:rsidRPr="0044619D">
        <w:rPr>
          <w:rFonts w:asciiTheme="minorHAnsi" w:hAnsiTheme="minorHAnsi" w:cstheme="minorHAnsi"/>
          <w:color w:val="000000"/>
          <w:sz w:val="22"/>
          <w:szCs w:val="22"/>
        </w:rPr>
        <w:t>non-profit organizations</w:t>
      </w:r>
      <w:r w:rsidR="00715C24" w:rsidRPr="0044619D">
        <w:rPr>
          <w:rFonts w:asciiTheme="minorHAnsi" w:hAnsiTheme="minorHAnsi" w:cstheme="minorHAnsi"/>
          <w:color w:val="000000"/>
          <w:sz w:val="22"/>
          <w:szCs w:val="22"/>
        </w:rPr>
        <w:t xml:space="preserve"> who have</w:t>
      </w:r>
      <w:r w:rsidR="00677142" w:rsidRPr="0044619D">
        <w:rPr>
          <w:rFonts w:asciiTheme="minorHAnsi" w:hAnsiTheme="minorHAnsi" w:cstheme="minorHAnsi"/>
          <w:color w:val="000000"/>
          <w:sz w:val="22"/>
          <w:szCs w:val="22"/>
        </w:rPr>
        <w:t xml:space="preserve"> been</w:t>
      </w:r>
      <w:r w:rsidR="00E30EE7" w:rsidRPr="0044619D">
        <w:rPr>
          <w:rFonts w:asciiTheme="minorHAnsi" w:hAnsiTheme="minorHAnsi" w:cstheme="minorHAnsi"/>
          <w:color w:val="000000"/>
          <w:sz w:val="22"/>
          <w:szCs w:val="22"/>
        </w:rPr>
        <w:t>,</w:t>
      </w:r>
      <w:r w:rsidRPr="0044619D">
        <w:rPr>
          <w:rFonts w:asciiTheme="minorHAnsi" w:hAnsiTheme="minorHAnsi" w:cstheme="minorHAnsi"/>
          <w:color w:val="000000"/>
          <w:sz w:val="22"/>
          <w:szCs w:val="22"/>
        </w:rPr>
        <w:t xml:space="preserve"> or are interested in</w:t>
      </w:r>
      <w:r w:rsidR="00E30EE7" w:rsidRPr="0044619D">
        <w:rPr>
          <w:rFonts w:asciiTheme="minorHAnsi" w:hAnsiTheme="minorHAnsi" w:cstheme="minorHAnsi"/>
          <w:color w:val="000000"/>
          <w:sz w:val="22"/>
          <w:szCs w:val="22"/>
        </w:rPr>
        <w:t>,</w:t>
      </w:r>
      <w:r w:rsidR="00715C24" w:rsidRPr="0044619D">
        <w:rPr>
          <w:rFonts w:asciiTheme="minorHAnsi" w:hAnsiTheme="minorHAnsi" w:cstheme="minorHAnsi"/>
          <w:color w:val="000000"/>
          <w:sz w:val="22"/>
          <w:szCs w:val="22"/>
        </w:rPr>
        <w:t xml:space="preserve"> collect</w:t>
      </w:r>
      <w:r w:rsidRPr="0044619D">
        <w:rPr>
          <w:rFonts w:asciiTheme="minorHAnsi" w:hAnsiTheme="minorHAnsi" w:cstheme="minorHAnsi"/>
          <w:color w:val="000000"/>
          <w:sz w:val="22"/>
          <w:szCs w:val="22"/>
        </w:rPr>
        <w:t>ing</w:t>
      </w:r>
      <w:r w:rsidR="00715C24" w:rsidRPr="0044619D">
        <w:rPr>
          <w:rFonts w:asciiTheme="minorHAnsi" w:hAnsiTheme="minorHAnsi" w:cstheme="minorHAnsi"/>
          <w:color w:val="000000"/>
          <w:sz w:val="22"/>
          <w:szCs w:val="22"/>
        </w:rPr>
        <w:t xml:space="preserve"> data to better understand their local environment and address issues of concern to them.  These projects conducted by volunteers with or without the assistance of government or academia, have been remarkably successful in expanding scientific knowledge, raising people’s awareness about their environment and leveraging change over the past decade.  </w:t>
      </w:r>
    </w:p>
    <w:p w14:paraId="1ACC3DDE" w14:textId="77777777" w:rsidR="00D3021C" w:rsidRPr="00D3021C" w:rsidRDefault="00D3021C" w:rsidP="00D3021C">
      <w:pPr>
        <w:pStyle w:val="Default"/>
      </w:pPr>
    </w:p>
    <w:p w14:paraId="68F8BDFA" w14:textId="286E2CD1" w:rsidR="00715C24" w:rsidRDefault="00715C24" w:rsidP="0044619D">
      <w:pPr>
        <w:pStyle w:val="CM15"/>
        <w:ind w:left="720" w:right="173"/>
        <w:jc w:val="both"/>
        <w:rPr>
          <w:rFonts w:asciiTheme="minorHAnsi" w:hAnsiTheme="minorHAnsi" w:cstheme="minorHAnsi"/>
          <w:sz w:val="22"/>
          <w:szCs w:val="22"/>
        </w:rPr>
      </w:pPr>
      <w:r w:rsidRPr="0044619D">
        <w:rPr>
          <w:rFonts w:asciiTheme="minorHAnsi" w:hAnsiTheme="minorHAnsi" w:cstheme="minorHAnsi"/>
          <w:sz w:val="22"/>
          <w:szCs w:val="22"/>
        </w:rPr>
        <w:t xml:space="preserve">With this equipment loan program, U.S EPA Region 2 will continue to support the work of the </w:t>
      </w:r>
      <w:r w:rsidR="00F5252A" w:rsidRPr="0044619D">
        <w:rPr>
          <w:rFonts w:asciiTheme="minorHAnsi" w:hAnsiTheme="minorHAnsi" w:cstheme="minorHAnsi"/>
          <w:sz w:val="22"/>
          <w:szCs w:val="22"/>
        </w:rPr>
        <w:t>non-profit</w:t>
      </w:r>
      <w:r w:rsidRPr="0044619D">
        <w:rPr>
          <w:rFonts w:asciiTheme="minorHAnsi" w:hAnsiTheme="minorHAnsi" w:cstheme="minorHAnsi"/>
          <w:sz w:val="22"/>
          <w:szCs w:val="22"/>
        </w:rPr>
        <w:t xml:space="preserve"> organizations</w:t>
      </w:r>
      <w:r w:rsidR="00F5252A" w:rsidRPr="0044619D">
        <w:rPr>
          <w:rFonts w:asciiTheme="minorHAnsi" w:hAnsiTheme="minorHAnsi" w:cstheme="minorHAnsi"/>
          <w:sz w:val="22"/>
          <w:szCs w:val="22"/>
        </w:rPr>
        <w:t xml:space="preserve"> (e.g., volunteer monitoring organizations,</w:t>
      </w:r>
      <w:r w:rsidRPr="0044619D">
        <w:rPr>
          <w:rFonts w:asciiTheme="minorHAnsi" w:hAnsiTheme="minorHAnsi" w:cstheme="minorHAnsi"/>
          <w:sz w:val="22"/>
          <w:szCs w:val="22"/>
        </w:rPr>
        <w:t xml:space="preserve"> </w:t>
      </w:r>
      <w:r w:rsidR="00F5252A" w:rsidRPr="0044619D">
        <w:rPr>
          <w:rFonts w:asciiTheme="minorHAnsi" w:hAnsiTheme="minorHAnsi" w:cstheme="minorHAnsi"/>
          <w:sz w:val="22"/>
          <w:szCs w:val="22"/>
        </w:rPr>
        <w:t xml:space="preserve">citizen science groups, non-government organizations, universities, local governments, etc.) </w:t>
      </w:r>
      <w:r w:rsidRPr="0044619D">
        <w:rPr>
          <w:rFonts w:asciiTheme="minorHAnsi" w:hAnsiTheme="minorHAnsi" w:cstheme="minorHAnsi"/>
          <w:sz w:val="22"/>
          <w:szCs w:val="22"/>
        </w:rPr>
        <w:t>to meet the goal of expanding the number</w:t>
      </w:r>
      <w:r w:rsidR="00677142" w:rsidRPr="0044619D">
        <w:rPr>
          <w:rFonts w:asciiTheme="minorHAnsi" w:hAnsiTheme="minorHAnsi" w:cstheme="minorHAnsi"/>
          <w:sz w:val="22"/>
          <w:szCs w:val="22"/>
        </w:rPr>
        <w:t xml:space="preserve"> of </w:t>
      </w:r>
      <w:r w:rsidRPr="0044619D">
        <w:rPr>
          <w:rFonts w:asciiTheme="minorHAnsi" w:hAnsiTheme="minorHAnsi" w:cstheme="minorHAnsi"/>
          <w:sz w:val="22"/>
          <w:szCs w:val="22"/>
        </w:rPr>
        <w:t>water</w:t>
      </w:r>
      <w:r w:rsidR="00677142" w:rsidRPr="0044619D">
        <w:rPr>
          <w:rFonts w:asciiTheme="minorHAnsi" w:hAnsiTheme="minorHAnsi" w:cstheme="minorHAnsi"/>
          <w:sz w:val="22"/>
          <w:szCs w:val="22"/>
        </w:rPr>
        <w:t xml:space="preserve"> bodie</w:t>
      </w:r>
      <w:r w:rsidRPr="0044619D">
        <w:rPr>
          <w:rFonts w:asciiTheme="minorHAnsi" w:hAnsiTheme="minorHAnsi" w:cstheme="minorHAnsi"/>
          <w:sz w:val="22"/>
          <w:szCs w:val="22"/>
        </w:rPr>
        <w:t>s which are monitored</w:t>
      </w:r>
      <w:r w:rsidR="00DE22D0" w:rsidRPr="0044619D">
        <w:rPr>
          <w:rFonts w:asciiTheme="minorHAnsi" w:hAnsiTheme="minorHAnsi" w:cstheme="minorHAnsi"/>
          <w:sz w:val="22"/>
          <w:szCs w:val="22"/>
        </w:rPr>
        <w:t xml:space="preserve"> </w:t>
      </w:r>
      <w:r w:rsidRPr="0044619D">
        <w:rPr>
          <w:rFonts w:asciiTheme="minorHAnsi" w:hAnsiTheme="minorHAnsi" w:cstheme="minorHAnsi"/>
          <w:sz w:val="22"/>
          <w:szCs w:val="22"/>
        </w:rPr>
        <w:t xml:space="preserve">within their communities.  </w:t>
      </w:r>
    </w:p>
    <w:p w14:paraId="25BA0620" w14:textId="77777777" w:rsidR="00D3021C" w:rsidRPr="00D3021C" w:rsidRDefault="00D3021C" w:rsidP="00D3021C">
      <w:pPr>
        <w:pStyle w:val="Default"/>
      </w:pPr>
    </w:p>
    <w:p w14:paraId="299D19E1" w14:textId="0C0C2D15" w:rsidR="00715C24" w:rsidRDefault="00715C24" w:rsidP="0044619D">
      <w:pPr>
        <w:spacing w:after="0" w:line="240" w:lineRule="auto"/>
        <w:ind w:left="720" w:right="173"/>
        <w:jc w:val="both"/>
        <w:rPr>
          <w:rFonts w:asciiTheme="minorHAnsi" w:hAnsiTheme="minorHAnsi" w:cstheme="minorHAnsi"/>
          <w:szCs w:val="22"/>
        </w:rPr>
      </w:pPr>
      <w:r w:rsidRPr="0044619D">
        <w:rPr>
          <w:rFonts w:asciiTheme="minorHAnsi" w:hAnsiTheme="minorHAnsi" w:cstheme="minorHAnsi"/>
          <w:szCs w:val="22"/>
        </w:rPr>
        <w:t xml:space="preserve">In </w:t>
      </w:r>
      <w:r w:rsidR="002115DF" w:rsidRPr="0044619D">
        <w:rPr>
          <w:rFonts w:asciiTheme="minorHAnsi" w:hAnsiTheme="minorHAnsi" w:cstheme="minorHAnsi"/>
          <w:b/>
          <w:szCs w:val="22"/>
        </w:rPr>
        <w:t>20</w:t>
      </w:r>
      <w:r w:rsidR="00D3021C">
        <w:rPr>
          <w:rFonts w:asciiTheme="minorHAnsi" w:hAnsiTheme="minorHAnsi" w:cstheme="minorHAnsi"/>
          <w:b/>
          <w:szCs w:val="22"/>
        </w:rPr>
        <w:t>20</w:t>
      </w:r>
      <w:r w:rsidRPr="0044619D">
        <w:rPr>
          <w:rFonts w:asciiTheme="minorHAnsi" w:hAnsiTheme="minorHAnsi" w:cstheme="minorHAnsi"/>
          <w:szCs w:val="22"/>
        </w:rPr>
        <w:t xml:space="preserve">, priority will be given to </w:t>
      </w:r>
      <w:r w:rsidR="0063137B" w:rsidRPr="0044619D">
        <w:rPr>
          <w:rFonts w:asciiTheme="minorHAnsi" w:hAnsiTheme="minorHAnsi" w:cstheme="minorHAnsi"/>
          <w:szCs w:val="22"/>
        </w:rPr>
        <w:t xml:space="preserve">Tribal Nations, </w:t>
      </w:r>
      <w:r w:rsidR="00DE22D0" w:rsidRPr="0044619D">
        <w:rPr>
          <w:rFonts w:asciiTheme="minorHAnsi" w:hAnsiTheme="minorHAnsi" w:cstheme="minorHAnsi"/>
          <w:szCs w:val="22"/>
        </w:rPr>
        <w:t>non-profit organizations</w:t>
      </w:r>
      <w:r w:rsidRPr="0044619D">
        <w:rPr>
          <w:rFonts w:asciiTheme="minorHAnsi" w:hAnsiTheme="minorHAnsi" w:cstheme="minorHAnsi"/>
          <w:szCs w:val="22"/>
        </w:rPr>
        <w:t xml:space="preserve"> monitoring urban waters and/or waters in Environmental Justice areas</w:t>
      </w:r>
      <w:r w:rsidR="00C26C1D" w:rsidRPr="0044619D">
        <w:rPr>
          <w:rFonts w:asciiTheme="minorHAnsi" w:hAnsiTheme="minorHAnsi" w:cstheme="minorHAnsi"/>
          <w:szCs w:val="22"/>
        </w:rPr>
        <w:t xml:space="preserve"> and</w:t>
      </w:r>
      <w:r w:rsidRPr="0044619D">
        <w:rPr>
          <w:rFonts w:asciiTheme="minorHAnsi" w:hAnsiTheme="minorHAnsi" w:cstheme="minorHAnsi"/>
          <w:szCs w:val="22"/>
        </w:rPr>
        <w:t xml:space="preserve"> </w:t>
      </w:r>
      <w:r w:rsidR="00FB251C" w:rsidRPr="0044619D">
        <w:rPr>
          <w:rFonts w:asciiTheme="minorHAnsi" w:hAnsiTheme="minorHAnsi" w:cstheme="minorHAnsi"/>
          <w:szCs w:val="22"/>
        </w:rPr>
        <w:t>organizations that currently provide monitoring data to agencies</w:t>
      </w:r>
      <w:r w:rsidRPr="0044619D">
        <w:rPr>
          <w:rFonts w:asciiTheme="minorHAnsi" w:hAnsiTheme="minorHAnsi" w:cstheme="minorHAnsi"/>
          <w:szCs w:val="22"/>
        </w:rPr>
        <w:t>.  The ultimate goal of the citizen science equipment loan program is to provide the tools and a framework to enable citizens to take an active role in their community and watershed by providing quality data to enhance environme</w:t>
      </w:r>
      <w:r w:rsidR="00C0619A" w:rsidRPr="0044619D">
        <w:rPr>
          <w:rFonts w:asciiTheme="minorHAnsi" w:hAnsiTheme="minorHAnsi" w:cstheme="minorHAnsi"/>
          <w:szCs w:val="22"/>
        </w:rPr>
        <w:t>ntal stewardship, create healthy</w:t>
      </w:r>
      <w:r w:rsidRPr="0044619D">
        <w:rPr>
          <w:rFonts w:asciiTheme="minorHAnsi" w:hAnsiTheme="minorHAnsi" w:cstheme="minorHAnsi"/>
          <w:szCs w:val="22"/>
        </w:rPr>
        <w:t xml:space="preserve"> </w:t>
      </w:r>
      <w:r w:rsidR="004607B7" w:rsidRPr="0044619D">
        <w:rPr>
          <w:rFonts w:asciiTheme="minorHAnsi" w:hAnsiTheme="minorHAnsi" w:cstheme="minorHAnsi"/>
          <w:szCs w:val="22"/>
        </w:rPr>
        <w:t xml:space="preserve">and </w:t>
      </w:r>
      <w:r w:rsidRPr="0044619D">
        <w:rPr>
          <w:rFonts w:asciiTheme="minorHAnsi" w:hAnsiTheme="minorHAnsi" w:cstheme="minorHAnsi"/>
          <w:szCs w:val="22"/>
        </w:rPr>
        <w:t>sustainable communities</w:t>
      </w:r>
      <w:r w:rsidR="00C0619A" w:rsidRPr="0044619D">
        <w:rPr>
          <w:rFonts w:asciiTheme="minorHAnsi" w:hAnsiTheme="minorHAnsi" w:cstheme="minorHAnsi"/>
          <w:szCs w:val="22"/>
        </w:rPr>
        <w:t>,</w:t>
      </w:r>
      <w:r w:rsidRPr="0044619D">
        <w:rPr>
          <w:rFonts w:asciiTheme="minorHAnsi" w:hAnsiTheme="minorHAnsi" w:cstheme="minorHAnsi"/>
          <w:szCs w:val="22"/>
        </w:rPr>
        <w:t xml:space="preserve"> and to collaborate with government at all levels in protecting the environment. The equipment loan program will allow citizen scientists to have access to uniform monitoring equipment to collect data that can have a meaningful impact in their communities.</w:t>
      </w:r>
    </w:p>
    <w:p w14:paraId="03058F14" w14:textId="074EB1F5" w:rsidR="00D3021C" w:rsidRDefault="00D3021C" w:rsidP="0044619D">
      <w:pPr>
        <w:spacing w:after="0" w:line="240" w:lineRule="auto"/>
        <w:ind w:left="720" w:right="173"/>
        <w:jc w:val="both"/>
        <w:rPr>
          <w:rFonts w:asciiTheme="minorHAnsi" w:hAnsiTheme="minorHAnsi" w:cstheme="minorHAnsi"/>
          <w:szCs w:val="22"/>
        </w:rPr>
      </w:pPr>
    </w:p>
    <w:p w14:paraId="710DC69D" w14:textId="4A2A2E0F" w:rsidR="00D3021C" w:rsidRDefault="00D3021C" w:rsidP="0044619D">
      <w:pPr>
        <w:spacing w:after="0" w:line="240" w:lineRule="auto"/>
        <w:ind w:left="720" w:right="173"/>
        <w:jc w:val="both"/>
        <w:rPr>
          <w:rFonts w:asciiTheme="minorHAnsi" w:hAnsiTheme="minorHAnsi" w:cstheme="minorHAnsi"/>
          <w:szCs w:val="22"/>
        </w:rPr>
      </w:pPr>
    </w:p>
    <w:p w14:paraId="4F35CE77" w14:textId="77777777" w:rsidR="00D3021C" w:rsidRDefault="00D3021C" w:rsidP="0044619D">
      <w:pPr>
        <w:spacing w:after="0" w:line="240" w:lineRule="auto"/>
        <w:ind w:left="720" w:right="173"/>
        <w:jc w:val="both"/>
        <w:rPr>
          <w:rFonts w:asciiTheme="minorHAnsi" w:hAnsiTheme="minorHAnsi" w:cstheme="minorHAnsi"/>
          <w:szCs w:val="22"/>
        </w:rPr>
      </w:pPr>
    </w:p>
    <w:p w14:paraId="0CD615BA" w14:textId="77777777" w:rsidR="00D3021C" w:rsidRPr="0044619D" w:rsidRDefault="00D3021C" w:rsidP="0044619D">
      <w:pPr>
        <w:spacing w:after="0" w:line="240" w:lineRule="auto"/>
        <w:ind w:left="720" w:right="173"/>
        <w:jc w:val="both"/>
        <w:rPr>
          <w:rFonts w:asciiTheme="minorHAnsi" w:hAnsiTheme="minorHAnsi" w:cstheme="minorHAnsi"/>
          <w:szCs w:val="22"/>
        </w:rPr>
      </w:pPr>
    </w:p>
    <w:p w14:paraId="0AF6A276" w14:textId="77777777" w:rsidR="00715C24" w:rsidRPr="0044619D" w:rsidRDefault="00715C24" w:rsidP="0044619D">
      <w:pPr>
        <w:pStyle w:val="CM15"/>
        <w:ind w:left="382"/>
        <w:rPr>
          <w:rFonts w:asciiTheme="minorHAnsi" w:hAnsiTheme="minorHAnsi" w:cstheme="minorHAnsi"/>
          <w:sz w:val="22"/>
          <w:szCs w:val="22"/>
        </w:rPr>
      </w:pPr>
      <w:r w:rsidRPr="0044619D">
        <w:rPr>
          <w:rFonts w:asciiTheme="minorHAnsi" w:hAnsiTheme="minorHAnsi" w:cstheme="minorHAnsi"/>
          <w:b/>
          <w:bCs/>
          <w:sz w:val="22"/>
          <w:szCs w:val="22"/>
        </w:rPr>
        <w:t xml:space="preserve">II. EQUIPMENT AVAILABLE FOR LOAN </w:t>
      </w:r>
    </w:p>
    <w:p w14:paraId="32C3348D" w14:textId="1E4D632E" w:rsidR="00715C24" w:rsidRDefault="00715C24" w:rsidP="0044619D">
      <w:pPr>
        <w:pStyle w:val="CM15"/>
        <w:ind w:left="720" w:right="165"/>
        <w:jc w:val="both"/>
        <w:rPr>
          <w:rFonts w:asciiTheme="minorHAnsi" w:hAnsiTheme="minorHAnsi" w:cstheme="minorHAnsi"/>
          <w:sz w:val="22"/>
          <w:szCs w:val="22"/>
        </w:rPr>
      </w:pPr>
      <w:r w:rsidRPr="0044619D">
        <w:rPr>
          <w:rFonts w:asciiTheme="minorHAnsi" w:hAnsiTheme="minorHAnsi" w:cstheme="minorHAnsi"/>
          <w:sz w:val="22"/>
          <w:szCs w:val="22"/>
        </w:rPr>
        <w:t xml:space="preserve">This loan program is restricted to equipment </w:t>
      </w:r>
      <w:proofErr w:type="spellStart"/>
      <w:r w:rsidRPr="0044619D">
        <w:rPr>
          <w:rFonts w:asciiTheme="minorHAnsi" w:hAnsiTheme="minorHAnsi" w:cstheme="minorHAnsi"/>
          <w:sz w:val="22"/>
          <w:szCs w:val="22"/>
        </w:rPr>
        <w:t>onl</w:t>
      </w:r>
      <w:proofErr w:type="spellEnd"/>
      <w:r w:rsidRPr="0044619D">
        <w:rPr>
          <w:rFonts w:asciiTheme="minorHAnsi" w:hAnsiTheme="minorHAnsi" w:cstheme="minorHAnsi"/>
          <w:sz w:val="22"/>
          <w:szCs w:val="22"/>
        </w:rPr>
        <w:t xml:space="preserve">, and does not include expendable </w:t>
      </w:r>
      <w:r w:rsidR="00FB251C" w:rsidRPr="0044619D">
        <w:rPr>
          <w:rFonts w:asciiTheme="minorHAnsi" w:hAnsiTheme="minorHAnsi" w:cstheme="minorHAnsi"/>
          <w:sz w:val="22"/>
          <w:szCs w:val="22"/>
        </w:rPr>
        <w:t xml:space="preserve">sampling or analysis </w:t>
      </w:r>
      <w:r w:rsidRPr="0044619D">
        <w:rPr>
          <w:rFonts w:asciiTheme="minorHAnsi" w:hAnsiTheme="minorHAnsi" w:cstheme="minorHAnsi"/>
          <w:sz w:val="22"/>
          <w:szCs w:val="22"/>
        </w:rPr>
        <w:t xml:space="preserve">supplies (e.g. gloves, calibration standards, disposable pipettes, </w:t>
      </w:r>
      <w:r w:rsidR="00FB251C" w:rsidRPr="0044619D">
        <w:rPr>
          <w:rFonts w:asciiTheme="minorHAnsi" w:hAnsiTheme="minorHAnsi" w:cstheme="minorHAnsi"/>
          <w:sz w:val="22"/>
          <w:szCs w:val="22"/>
        </w:rPr>
        <w:t xml:space="preserve">reagents, </w:t>
      </w:r>
      <w:r w:rsidRPr="0044619D">
        <w:rPr>
          <w:rFonts w:asciiTheme="minorHAnsi" w:hAnsiTheme="minorHAnsi" w:cstheme="minorHAnsi"/>
          <w:sz w:val="22"/>
          <w:szCs w:val="22"/>
        </w:rPr>
        <w:t xml:space="preserve">etc.). EPA cannot loan computers or cameras. </w:t>
      </w:r>
    </w:p>
    <w:p w14:paraId="19E2A5D1" w14:textId="77777777" w:rsidR="00D3021C" w:rsidRPr="00D3021C" w:rsidRDefault="00D3021C" w:rsidP="00D3021C">
      <w:pPr>
        <w:pStyle w:val="Default"/>
      </w:pPr>
    </w:p>
    <w:p w14:paraId="05C3DB18" w14:textId="240DA1C3" w:rsidR="00715C24" w:rsidRPr="0044619D" w:rsidRDefault="00715C24" w:rsidP="0044619D">
      <w:pPr>
        <w:pStyle w:val="CM15"/>
        <w:ind w:left="720" w:right="165"/>
        <w:jc w:val="both"/>
        <w:rPr>
          <w:rFonts w:asciiTheme="minorHAnsi" w:hAnsiTheme="minorHAnsi" w:cstheme="minorHAnsi"/>
          <w:color w:val="000000"/>
          <w:sz w:val="22"/>
          <w:szCs w:val="22"/>
        </w:rPr>
      </w:pPr>
      <w:r w:rsidRPr="0044619D">
        <w:rPr>
          <w:rFonts w:asciiTheme="minorHAnsi" w:hAnsiTheme="minorHAnsi" w:cstheme="minorHAnsi"/>
          <w:sz w:val="22"/>
          <w:szCs w:val="22"/>
        </w:rPr>
        <w:t xml:space="preserve">The equipment loaned in </w:t>
      </w:r>
      <w:r w:rsidR="00371C29" w:rsidRPr="0044619D">
        <w:rPr>
          <w:rFonts w:asciiTheme="minorHAnsi" w:hAnsiTheme="minorHAnsi" w:cstheme="minorHAnsi"/>
          <w:b/>
          <w:sz w:val="22"/>
          <w:szCs w:val="22"/>
        </w:rPr>
        <w:t>20</w:t>
      </w:r>
      <w:r w:rsidR="00D3021C">
        <w:rPr>
          <w:rFonts w:asciiTheme="minorHAnsi" w:hAnsiTheme="minorHAnsi" w:cstheme="minorHAnsi"/>
          <w:b/>
          <w:sz w:val="22"/>
          <w:szCs w:val="22"/>
        </w:rPr>
        <w:t>20</w:t>
      </w:r>
      <w:r w:rsidRPr="0044619D">
        <w:rPr>
          <w:rFonts w:asciiTheme="minorHAnsi" w:hAnsiTheme="minorHAnsi" w:cstheme="minorHAnsi"/>
          <w:b/>
          <w:sz w:val="22"/>
          <w:szCs w:val="22"/>
        </w:rPr>
        <w:t xml:space="preserve"> </w:t>
      </w:r>
      <w:r w:rsidRPr="0044619D">
        <w:rPr>
          <w:rFonts w:asciiTheme="minorHAnsi" w:hAnsiTheme="minorHAnsi" w:cstheme="minorHAnsi"/>
          <w:sz w:val="22"/>
          <w:szCs w:val="22"/>
        </w:rPr>
        <w:t>will be limited to water quality meters, equipment to run laboratory bacterial tests, GPS units, turbidity tubes</w:t>
      </w:r>
      <w:r w:rsidR="00C26C1D" w:rsidRPr="0044619D">
        <w:rPr>
          <w:rFonts w:asciiTheme="minorHAnsi" w:hAnsiTheme="minorHAnsi" w:cstheme="minorHAnsi"/>
          <w:sz w:val="22"/>
          <w:szCs w:val="22"/>
        </w:rPr>
        <w:t>, and manta trawls for microplastics</w:t>
      </w:r>
      <w:r w:rsidR="000D4EE9" w:rsidRPr="0044619D">
        <w:rPr>
          <w:rFonts w:asciiTheme="minorHAnsi" w:hAnsiTheme="minorHAnsi" w:cstheme="minorHAnsi"/>
          <w:sz w:val="22"/>
          <w:szCs w:val="22"/>
        </w:rPr>
        <w:t>.</w:t>
      </w:r>
      <w:r w:rsidRPr="0044619D">
        <w:rPr>
          <w:rFonts w:asciiTheme="minorHAnsi" w:hAnsiTheme="minorHAnsi" w:cstheme="minorHAnsi"/>
          <w:sz w:val="22"/>
          <w:szCs w:val="22"/>
        </w:rPr>
        <w:t xml:space="preserve"> The available list of equipment may be expanded in subsequent years to allow </w:t>
      </w:r>
      <w:r w:rsidR="00DE22D0" w:rsidRPr="0044619D">
        <w:rPr>
          <w:rFonts w:asciiTheme="minorHAnsi" w:hAnsiTheme="minorHAnsi" w:cstheme="minorHAnsi"/>
          <w:sz w:val="22"/>
          <w:szCs w:val="22"/>
        </w:rPr>
        <w:t>non-profit organizations</w:t>
      </w:r>
      <w:r w:rsidRPr="0044619D">
        <w:rPr>
          <w:rFonts w:asciiTheme="minorHAnsi" w:hAnsiTheme="minorHAnsi" w:cstheme="minorHAnsi"/>
          <w:sz w:val="22"/>
          <w:szCs w:val="22"/>
        </w:rPr>
        <w:t xml:space="preserve"> access </w:t>
      </w:r>
      <w:r w:rsidRPr="0044619D">
        <w:rPr>
          <w:rFonts w:asciiTheme="minorHAnsi" w:hAnsiTheme="minorHAnsi" w:cstheme="minorHAnsi"/>
          <w:color w:val="000000"/>
          <w:sz w:val="22"/>
          <w:szCs w:val="22"/>
        </w:rPr>
        <w:t>to other types of water quality monitoring</w:t>
      </w:r>
      <w:r w:rsidR="000D4EE9" w:rsidRPr="0044619D">
        <w:rPr>
          <w:rFonts w:asciiTheme="minorHAnsi" w:hAnsiTheme="minorHAnsi" w:cstheme="minorHAnsi"/>
          <w:color w:val="000000"/>
          <w:sz w:val="22"/>
          <w:szCs w:val="22"/>
        </w:rPr>
        <w:t>, as well as air monitoring</w:t>
      </w:r>
      <w:r w:rsidRPr="0044619D">
        <w:rPr>
          <w:rFonts w:asciiTheme="minorHAnsi" w:hAnsiTheme="minorHAnsi" w:cstheme="minorHAnsi"/>
          <w:color w:val="000000"/>
          <w:sz w:val="22"/>
          <w:szCs w:val="22"/>
        </w:rPr>
        <w:t xml:space="preserve">.  </w:t>
      </w:r>
      <w:r w:rsidR="00C26C1D" w:rsidRPr="0044619D">
        <w:rPr>
          <w:rFonts w:asciiTheme="minorHAnsi" w:hAnsiTheme="minorHAnsi" w:cstheme="minorHAnsi"/>
          <w:color w:val="000000"/>
          <w:sz w:val="22"/>
          <w:szCs w:val="22"/>
        </w:rPr>
        <w:t>There will be five (5) sets of bacterial equipment</w:t>
      </w:r>
      <w:r w:rsidR="00D3021C">
        <w:rPr>
          <w:rFonts w:asciiTheme="minorHAnsi" w:hAnsiTheme="minorHAnsi" w:cstheme="minorHAnsi"/>
          <w:color w:val="000000"/>
          <w:sz w:val="22"/>
          <w:szCs w:val="22"/>
        </w:rPr>
        <w:t xml:space="preserve">, </w:t>
      </w:r>
      <w:r w:rsidR="00C26C1D" w:rsidRPr="0044619D">
        <w:rPr>
          <w:rFonts w:asciiTheme="minorHAnsi" w:hAnsiTheme="minorHAnsi" w:cstheme="minorHAnsi"/>
          <w:color w:val="000000"/>
          <w:sz w:val="22"/>
          <w:szCs w:val="22"/>
        </w:rPr>
        <w:t>eight (8) sets of water quality equipment</w:t>
      </w:r>
      <w:r w:rsidR="00D3021C">
        <w:rPr>
          <w:rFonts w:asciiTheme="minorHAnsi" w:hAnsiTheme="minorHAnsi" w:cstheme="minorHAnsi"/>
          <w:color w:val="000000"/>
          <w:sz w:val="22"/>
          <w:szCs w:val="22"/>
        </w:rPr>
        <w:t xml:space="preserve"> and one (1) manta trawl</w:t>
      </w:r>
      <w:r w:rsidR="00C26C1D" w:rsidRPr="0044619D">
        <w:rPr>
          <w:rFonts w:asciiTheme="minorHAnsi" w:hAnsiTheme="minorHAnsi" w:cstheme="minorHAnsi"/>
          <w:color w:val="000000"/>
          <w:sz w:val="22"/>
          <w:szCs w:val="22"/>
        </w:rPr>
        <w:t xml:space="preserve"> to loan this year in New York and New Jersey.  </w:t>
      </w:r>
    </w:p>
    <w:p w14:paraId="1AF1B92C" w14:textId="77777777" w:rsidR="00C26C1D" w:rsidRPr="0044619D" w:rsidRDefault="00C26C1D" w:rsidP="0044619D">
      <w:pPr>
        <w:pStyle w:val="CM15"/>
        <w:ind w:left="360"/>
        <w:rPr>
          <w:rFonts w:asciiTheme="minorHAnsi" w:hAnsiTheme="minorHAnsi" w:cstheme="minorHAnsi"/>
          <w:b/>
          <w:bCs/>
          <w:color w:val="000000"/>
          <w:sz w:val="22"/>
          <w:szCs w:val="22"/>
        </w:rPr>
      </w:pPr>
    </w:p>
    <w:p w14:paraId="2EB04434" w14:textId="32023D2D" w:rsidR="00715C24" w:rsidRPr="0044619D" w:rsidRDefault="00715C24" w:rsidP="0044619D">
      <w:pPr>
        <w:pStyle w:val="CM15"/>
        <w:ind w:left="360"/>
        <w:rPr>
          <w:rFonts w:asciiTheme="minorHAnsi" w:hAnsiTheme="minorHAnsi" w:cstheme="minorHAnsi"/>
          <w:color w:val="000000"/>
          <w:sz w:val="22"/>
          <w:szCs w:val="22"/>
        </w:rPr>
      </w:pPr>
      <w:r w:rsidRPr="0044619D">
        <w:rPr>
          <w:rFonts w:asciiTheme="minorHAnsi" w:hAnsiTheme="minorHAnsi" w:cstheme="minorHAnsi"/>
          <w:b/>
          <w:bCs/>
          <w:color w:val="000000"/>
          <w:sz w:val="22"/>
          <w:szCs w:val="22"/>
        </w:rPr>
        <w:t xml:space="preserve">III. ELIGIBILITY OF CITIZEN SCIENCE MONITORING GROUPS </w:t>
      </w:r>
    </w:p>
    <w:p w14:paraId="3B355CC7" w14:textId="3A0374B5" w:rsidR="00715C24" w:rsidRDefault="00715C24" w:rsidP="0044619D">
      <w:pPr>
        <w:pStyle w:val="CM15"/>
        <w:ind w:left="720" w:right="173"/>
        <w:jc w:val="both"/>
        <w:rPr>
          <w:rFonts w:asciiTheme="minorHAnsi" w:hAnsiTheme="minorHAnsi" w:cstheme="minorHAnsi"/>
          <w:sz w:val="22"/>
          <w:szCs w:val="22"/>
        </w:rPr>
      </w:pPr>
      <w:r w:rsidRPr="0044619D">
        <w:rPr>
          <w:rFonts w:asciiTheme="minorHAnsi" w:hAnsiTheme="minorHAnsi" w:cstheme="minorHAnsi"/>
          <w:sz w:val="22"/>
          <w:szCs w:val="22"/>
        </w:rPr>
        <w:t xml:space="preserve">The equipment loan program is open to all </w:t>
      </w:r>
      <w:r w:rsidR="00DE22D0" w:rsidRPr="0044619D">
        <w:rPr>
          <w:rFonts w:asciiTheme="minorHAnsi" w:hAnsiTheme="minorHAnsi" w:cstheme="minorHAnsi"/>
          <w:sz w:val="22"/>
          <w:szCs w:val="22"/>
        </w:rPr>
        <w:t xml:space="preserve">non-profit organizations (e.g., volunteer monitoring organizations, citizen science groups, non-government organizations, universities, local governments, etc.) </w:t>
      </w:r>
      <w:r w:rsidRPr="0044619D">
        <w:rPr>
          <w:rFonts w:asciiTheme="minorHAnsi" w:hAnsiTheme="minorHAnsi" w:cstheme="minorHAnsi"/>
          <w:sz w:val="22"/>
          <w:szCs w:val="22"/>
        </w:rPr>
        <w:t>in U.S EPA Region 2 (New York, New Jersey, Puerto Rico, and the US Virgin Islands) and Tribal Nations throughout Region</w:t>
      </w:r>
      <w:r w:rsidR="00DE22D0" w:rsidRPr="0044619D">
        <w:rPr>
          <w:rFonts w:asciiTheme="minorHAnsi" w:hAnsiTheme="minorHAnsi" w:cstheme="minorHAnsi"/>
          <w:sz w:val="22"/>
          <w:szCs w:val="22"/>
        </w:rPr>
        <w:t xml:space="preserve"> 2</w:t>
      </w:r>
      <w:r w:rsidRPr="0044619D">
        <w:rPr>
          <w:rFonts w:asciiTheme="minorHAnsi" w:hAnsiTheme="minorHAnsi" w:cstheme="minorHAnsi"/>
          <w:sz w:val="22"/>
          <w:szCs w:val="22"/>
        </w:rPr>
        <w:t xml:space="preserve">. </w:t>
      </w:r>
      <w:r w:rsidR="00C26C1D" w:rsidRPr="0044619D">
        <w:rPr>
          <w:rFonts w:asciiTheme="minorHAnsi" w:hAnsiTheme="minorHAnsi" w:cstheme="minorHAnsi"/>
          <w:sz w:val="22"/>
          <w:szCs w:val="22"/>
        </w:rPr>
        <w:t xml:space="preserve">This RFA is written specifically for New York and New Jersey; while Puerto Rico and the US Virgin Islands has a separate RFA period. </w:t>
      </w:r>
      <w:r w:rsidRPr="0044619D">
        <w:rPr>
          <w:rFonts w:asciiTheme="minorHAnsi" w:hAnsiTheme="minorHAnsi" w:cstheme="minorHAnsi"/>
          <w:sz w:val="22"/>
          <w:szCs w:val="22"/>
        </w:rPr>
        <w:t>The equipme</w:t>
      </w:r>
      <w:r w:rsidR="00DE22D0" w:rsidRPr="0044619D">
        <w:rPr>
          <w:rFonts w:asciiTheme="minorHAnsi" w:hAnsiTheme="minorHAnsi" w:cstheme="minorHAnsi"/>
          <w:sz w:val="22"/>
          <w:szCs w:val="22"/>
        </w:rPr>
        <w:t>nt loan program is open to organization</w:t>
      </w:r>
      <w:r w:rsidRPr="0044619D">
        <w:rPr>
          <w:rFonts w:asciiTheme="minorHAnsi" w:hAnsiTheme="minorHAnsi" w:cstheme="minorHAnsi"/>
          <w:sz w:val="22"/>
          <w:szCs w:val="22"/>
        </w:rPr>
        <w:t xml:space="preserve">s with a wide spectrum of experience levels – those that are just getting started as well as those with extensive experience. </w:t>
      </w:r>
    </w:p>
    <w:p w14:paraId="31A10671" w14:textId="77777777" w:rsidR="00D3021C" w:rsidRPr="00D3021C" w:rsidRDefault="00D3021C" w:rsidP="00D3021C">
      <w:pPr>
        <w:pStyle w:val="Default"/>
      </w:pPr>
    </w:p>
    <w:p w14:paraId="093508A0" w14:textId="0980E9DB" w:rsidR="00715C24" w:rsidRDefault="00715C24" w:rsidP="0044619D">
      <w:pPr>
        <w:pStyle w:val="CM15"/>
        <w:ind w:left="720" w:right="173"/>
        <w:jc w:val="both"/>
        <w:rPr>
          <w:rFonts w:asciiTheme="minorHAnsi" w:hAnsiTheme="minorHAnsi" w:cstheme="minorHAnsi"/>
          <w:sz w:val="22"/>
          <w:szCs w:val="22"/>
        </w:rPr>
      </w:pPr>
      <w:r w:rsidRPr="0044619D">
        <w:rPr>
          <w:rFonts w:asciiTheme="minorHAnsi" w:hAnsiTheme="minorHAnsi" w:cstheme="minorHAnsi"/>
          <w:sz w:val="22"/>
          <w:szCs w:val="22"/>
        </w:rPr>
        <w:t xml:space="preserve">As part of the loan program, </w:t>
      </w:r>
      <w:r w:rsidR="00914B05" w:rsidRPr="0044619D">
        <w:rPr>
          <w:rFonts w:asciiTheme="minorHAnsi" w:hAnsiTheme="minorHAnsi" w:cstheme="minorHAnsi"/>
          <w:sz w:val="22"/>
          <w:szCs w:val="22"/>
        </w:rPr>
        <w:t xml:space="preserve">interested </w:t>
      </w:r>
      <w:r w:rsidR="00DE22D0" w:rsidRPr="0044619D">
        <w:rPr>
          <w:rFonts w:asciiTheme="minorHAnsi" w:hAnsiTheme="minorHAnsi" w:cstheme="minorHAnsi"/>
          <w:sz w:val="22"/>
          <w:szCs w:val="22"/>
        </w:rPr>
        <w:t>organization</w:t>
      </w:r>
      <w:r w:rsidR="009A102B" w:rsidRPr="0044619D">
        <w:rPr>
          <w:rFonts w:asciiTheme="minorHAnsi" w:hAnsiTheme="minorHAnsi" w:cstheme="minorHAnsi"/>
          <w:sz w:val="22"/>
          <w:szCs w:val="22"/>
        </w:rPr>
        <w:t>s</w:t>
      </w:r>
      <w:r w:rsidRPr="0044619D">
        <w:rPr>
          <w:rFonts w:asciiTheme="minorHAnsi" w:hAnsiTheme="minorHAnsi" w:cstheme="minorHAnsi"/>
          <w:sz w:val="22"/>
          <w:szCs w:val="22"/>
        </w:rPr>
        <w:t xml:space="preserve"> </w:t>
      </w:r>
      <w:r w:rsidR="009A102B" w:rsidRPr="0044619D">
        <w:rPr>
          <w:rFonts w:asciiTheme="minorHAnsi" w:hAnsiTheme="minorHAnsi" w:cstheme="minorHAnsi"/>
          <w:sz w:val="22"/>
          <w:szCs w:val="22"/>
        </w:rPr>
        <w:t xml:space="preserve">are required to prepare a </w:t>
      </w:r>
      <w:r w:rsidR="00851772" w:rsidRPr="0044619D">
        <w:rPr>
          <w:rFonts w:asciiTheme="minorHAnsi" w:hAnsiTheme="minorHAnsi" w:cstheme="minorHAnsi"/>
          <w:sz w:val="22"/>
          <w:szCs w:val="22"/>
        </w:rPr>
        <w:t>Quality Assurance Project Plan (QAPP)</w:t>
      </w:r>
      <w:r w:rsidR="000D4EE9" w:rsidRPr="0044619D">
        <w:rPr>
          <w:rFonts w:asciiTheme="minorHAnsi" w:hAnsiTheme="minorHAnsi" w:cstheme="minorHAnsi"/>
          <w:sz w:val="22"/>
          <w:szCs w:val="22"/>
        </w:rPr>
        <w:t>.  The QAPP is required and is a tool to guide the</w:t>
      </w:r>
      <w:r w:rsidR="009A102B" w:rsidRPr="0044619D">
        <w:rPr>
          <w:rFonts w:asciiTheme="minorHAnsi" w:hAnsiTheme="minorHAnsi" w:cstheme="minorHAnsi"/>
          <w:sz w:val="22"/>
          <w:szCs w:val="22"/>
        </w:rPr>
        <w:t xml:space="preserve"> outlining </w:t>
      </w:r>
      <w:r w:rsidR="000D4EE9" w:rsidRPr="0044619D">
        <w:rPr>
          <w:rFonts w:asciiTheme="minorHAnsi" w:hAnsiTheme="minorHAnsi" w:cstheme="minorHAnsi"/>
          <w:sz w:val="22"/>
          <w:szCs w:val="22"/>
        </w:rPr>
        <w:t xml:space="preserve">of </w:t>
      </w:r>
      <w:r w:rsidR="009A102B" w:rsidRPr="0044619D">
        <w:rPr>
          <w:rFonts w:asciiTheme="minorHAnsi" w:hAnsiTheme="minorHAnsi" w:cstheme="minorHAnsi"/>
          <w:sz w:val="22"/>
          <w:szCs w:val="22"/>
        </w:rPr>
        <w:t xml:space="preserve">project </w:t>
      </w:r>
      <w:r w:rsidR="00185DB7" w:rsidRPr="0044619D">
        <w:rPr>
          <w:rFonts w:asciiTheme="minorHAnsi" w:hAnsiTheme="minorHAnsi" w:cstheme="minorHAnsi"/>
          <w:sz w:val="22"/>
          <w:szCs w:val="22"/>
        </w:rPr>
        <w:t>objectives, specifics of</w:t>
      </w:r>
      <w:r w:rsidR="005D2A1A" w:rsidRPr="0044619D">
        <w:rPr>
          <w:rFonts w:asciiTheme="minorHAnsi" w:hAnsiTheme="minorHAnsi" w:cstheme="minorHAnsi"/>
          <w:sz w:val="22"/>
          <w:szCs w:val="22"/>
        </w:rPr>
        <w:t xml:space="preserve"> </w:t>
      </w:r>
      <w:r w:rsidR="00185DB7" w:rsidRPr="0044619D">
        <w:rPr>
          <w:rFonts w:asciiTheme="minorHAnsi" w:hAnsiTheme="minorHAnsi" w:cstheme="minorHAnsi"/>
          <w:sz w:val="22"/>
          <w:szCs w:val="22"/>
        </w:rPr>
        <w:t xml:space="preserve">sample collection and analysis, </w:t>
      </w:r>
      <w:r w:rsidR="00BB14AD" w:rsidRPr="0044619D">
        <w:rPr>
          <w:rFonts w:asciiTheme="minorHAnsi" w:hAnsiTheme="minorHAnsi" w:cstheme="minorHAnsi"/>
          <w:sz w:val="22"/>
          <w:szCs w:val="22"/>
        </w:rPr>
        <w:t xml:space="preserve">including proposed sampling schedule, </w:t>
      </w:r>
      <w:r w:rsidR="000D4EE9" w:rsidRPr="0044619D">
        <w:rPr>
          <w:rFonts w:asciiTheme="minorHAnsi" w:hAnsiTheme="minorHAnsi" w:cstheme="minorHAnsi"/>
          <w:sz w:val="22"/>
          <w:szCs w:val="22"/>
        </w:rPr>
        <w:t>and the intended use of the data</w:t>
      </w:r>
      <w:r w:rsidR="00BB14AD" w:rsidRPr="0044619D">
        <w:rPr>
          <w:rFonts w:asciiTheme="minorHAnsi" w:hAnsiTheme="minorHAnsi" w:cstheme="minorHAnsi"/>
          <w:sz w:val="22"/>
          <w:szCs w:val="22"/>
        </w:rPr>
        <w:t>.  The data use</w:t>
      </w:r>
      <w:r w:rsidR="0079594A" w:rsidRPr="0044619D">
        <w:rPr>
          <w:rFonts w:asciiTheme="minorHAnsi" w:hAnsiTheme="minorHAnsi" w:cstheme="minorHAnsi"/>
          <w:sz w:val="22"/>
          <w:szCs w:val="22"/>
        </w:rPr>
        <w:t xml:space="preserve"> </w:t>
      </w:r>
      <w:r w:rsidR="009A102B" w:rsidRPr="0044619D">
        <w:rPr>
          <w:rFonts w:asciiTheme="minorHAnsi" w:hAnsiTheme="minorHAnsi" w:cstheme="minorHAnsi"/>
          <w:sz w:val="22"/>
          <w:szCs w:val="22"/>
        </w:rPr>
        <w:t xml:space="preserve">must be indicated on the application in order for EPA </w:t>
      </w:r>
      <w:r w:rsidR="00851772" w:rsidRPr="0044619D">
        <w:rPr>
          <w:rFonts w:asciiTheme="minorHAnsi" w:hAnsiTheme="minorHAnsi" w:cstheme="minorHAnsi"/>
          <w:sz w:val="22"/>
          <w:szCs w:val="22"/>
        </w:rPr>
        <w:t>Region 2 to assess what level of</w:t>
      </w:r>
      <w:r w:rsidR="009A102B" w:rsidRPr="0044619D">
        <w:rPr>
          <w:rFonts w:asciiTheme="minorHAnsi" w:hAnsiTheme="minorHAnsi" w:cstheme="minorHAnsi"/>
          <w:sz w:val="22"/>
          <w:szCs w:val="22"/>
        </w:rPr>
        <w:t xml:space="preserve"> documentation is required.  </w:t>
      </w:r>
      <w:r w:rsidR="00185DB7" w:rsidRPr="0044619D">
        <w:rPr>
          <w:rFonts w:asciiTheme="minorHAnsi" w:hAnsiTheme="minorHAnsi" w:cstheme="minorHAnsi"/>
          <w:sz w:val="22"/>
          <w:szCs w:val="22"/>
        </w:rPr>
        <w:t>EPA Region 2 will inform you of these requirements upon review of the application.  If you have already prepared a QAPP, it is highly suggested you submit this with your application.</w:t>
      </w:r>
      <w:r w:rsidRPr="0044619D">
        <w:rPr>
          <w:rFonts w:asciiTheme="minorHAnsi" w:hAnsiTheme="minorHAnsi" w:cstheme="minorHAnsi"/>
          <w:sz w:val="22"/>
          <w:szCs w:val="22"/>
        </w:rPr>
        <w:t xml:space="preserve"> </w:t>
      </w:r>
    </w:p>
    <w:p w14:paraId="31983101" w14:textId="77777777" w:rsidR="00D3021C" w:rsidRPr="00D3021C" w:rsidRDefault="00D3021C" w:rsidP="00D3021C">
      <w:pPr>
        <w:pStyle w:val="Default"/>
      </w:pPr>
    </w:p>
    <w:p w14:paraId="43C3FA34" w14:textId="1BA7E4BE" w:rsidR="00D5157E" w:rsidRDefault="00842AE6" w:rsidP="0044619D">
      <w:pPr>
        <w:pStyle w:val="CM15"/>
        <w:ind w:left="720" w:right="173"/>
        <w:jc w:val="both"/>
        <w:rPr>
          <w:rStyle w:val="Hyperlink"/>
          <w:rFonts w:asciiTheme="minorHAnsi" w:hAnsiTheme="minorHAnsi" w:cstheme="minorHAnsi"/>
          <w:color w:val="auto"/>
          <w:sz w:val="22"/>
          <w:szCs w:val="22"/>
          <w:u w:val="none"/>
          <w:lang w:val="en"/>
        </w:rPr>
      </w:pPr>
      <w:r w:rsidRPr="0044619D">
        <w:rPr>
          <w:rFonts w:asciiTheme="minorHAnsi" w:hAnsiTheme="minorHAnsi" w:cstheme="minorHAnsi"/>
          <w:sz w:val="22"/>
          <w:szCs w:val="22"/>
        </w:rPr>
        <w:t>The</w:t>
      </w:r>
      <w:r w:rsidR="00715C24" w:rsidRPr="0044619D">
        <w:rPr>
          <w:rFonts w:asciiTheme="minorHAnsi" w:hAnsiTheme="minorHAnsi" w:cstheme="minorHAnsi"/>
          <w:sz w:val="22"/>
          <w:szCs w:val="22"/>
        </w:rPr>
        <w:t xml:space="preserve"> U.S. EPA Region 2 </w:t>
      </w:r>
      <w:r w:rsidRPr="0044619D">
        <w:rPr>
          <w:rFonts w:asciiTheme="minorHAnsi" w:hAnsiTheme="minorHAnsi" w:cstheme="minorHAnsi"/>
          <w:sz w:val="22"/>
          <w:szCs w:val="22"/>
        </w:rPr>
        <w:t xml:space="preserve">has created a </w:t>
      </w:r>
      <w:r w:rsidR="00715C24" w:rsidRPr="0044619D">
        <w:rPr>
          <w:rFonts w:asciiTheme="minorHAnsi" w:hAnsiTheme="minorHAnsi" w:cstheme="minorHAnsi"/>
          <w:sz w:val="22"/>
          <w:szCs w:val="22"/>
        </w:rPr>
        <w:t xml:space="preserve">Guidance for the Development of a QAPP for Citizen Science Projects.  The QAPP uses a template format and </w:t>
      </w:r>
      <w:r w:rsidR="00715C24" w:rsidRPr="0044619D">
        <w:rPr>
          <w:rFonts w:asciiTheme="minorHAnsi" w:hAnsiTheme="minorHAnsi" w:cstheme="minorHAnsi"/>
          <w:sz w:val="22"/>
          <w:szCs w:val="22"/>
          <w:lang w:val="en"/>
        </w:rPr>
        <w:t xml:space="preserve">includes a citizen science project example.  The new guidance complies with EPA Quality Assurance (QA) </w:t>
      </w:r>
      <w:r w:rsidR="00354E62" w:rsidRPr="0044619D">
        <w:rPr>
          <w:rFonts w:asciiTheme="minorHAnsi" w:hAnsiTheme="minorHAnsi" w:cstheme="minorHAnsi"/>
          <w:sz w:val="22"/>
          <w:szCs w:val="22"/>
          <w:lang w:val="en"/>
        </w:rPr>
        <w:t>requirements but</w:t>
      </w:r>
      <w:r w:rsidR="00715C24" w:rsidRPr="0044619D">
        <w:rPr>
          <w:rFonts w:asciiTheme="minorHAnsi" w:hAnsiTheme="minorHAnsi" w:cstheme="minorHAnsi"/>
          <w:sz w:val="22"/>
          <w:szCs w:val="22"/>
          <w:lang w:val="en"/>
        </w:rPr>
        <w:t xml:space="preserve"> streamlines existing guidance for ease of preparation and use. The QAPP Guidance can be accessed at </w:t>
      </w:r>
      <w:hyperlink r:id="rId9" w:history="1">
        <w:r w:rsidR="00715C24" w:rsidRPr="0044619D">
          <w:rPr>
            <w:rStyle w:val="Hyperlink"/>
            <w:rFonts w:asciiTheme="minorHAnsi" w:hAnsiTheme="minorHAnsi" w:cstheme="minorHAnsi"/>
            <w:sz w:val="22"/>
            <w:szCs w:val="22"/>
            <w:lang w:val="en"/>
          </w:rPr>
          <w:t>https://www.epa.gov/citizen-science/quality-assurance-template-citizen-science-projects</w:t>
        </w:r>
      </w:hyperlink>
      <w:r w:rsidR="00C26C1D" w:rsidRPr="0044619D">
        <w:rPr>
          <w:rStyle w:val="Hyperlink"/>
          <w:rFonts w:asciiTheme="minorHAnsi" w:hAnsiTheme="minorHAnsi" w:cstheme="minorHAnsi"/>
          <w:sz w:val="22"/>
          <w:szCs w:val="22"/>
          <w:lang w:val="en"/>
        </w:rPr>
        <w:t>.</w:t>
      </w:r>
      <w:r w:rsidR="00C26C1D" w:rsidRPr="0044619D">
        <w:rPr>
          <w:rStyle w:val="Hyperlink"/>
          <w:rFonts w:asciiTheme="minorHAnsi" w:hAnsiTheme="minorHAnsi" w:cstheme="minorHAnsi"/>
          <w:sz w:val="22"/>
          <w:szCs w:val="22"/>
          <w:u w:val="none"/>
          <w:lang w:val="en"/>
        </w:rPr>
        <w:t xml:space="preserve"> </w:t>
      </w:r>
      <w:r w:rsidR="00C26C1D" w:rsidRPr="0044619D">
        <w:rPr>
          <w:rStyle w:val="Hyperlink"/>
          <w:rFonts w:asciiTheme="minorHAnsi" w:hAnsiTheme="minorHAnsi" w:cstheme="minorHAnsi"/>
          <w:color w:val="auto"/>
          <w:sz w:val="22"/>
          <w:szCs w:val="22"/>
          <w:u w:val="none"/>
          <w:lang w:val="en"/>
        </w:rPr>
        <w:t xml:space="preserve">A project specific template will be provided to the </w:t>
      </w:r>
      <w:r w:rsidR="00CB5644" w:rsidRPr="0044619D">
        <w:rPr>
          <w:rStyle w:val="Hyperlink"/>
          <w:rFonts w:asciiTheme="minorHAnsi" w:hAnsiTheme="minorHAnsi" w:cstheme="minorHAnsi"/>
          <w:color w:val="auto"/>
          <w:sz w:val="22"/>
          <w:szCs w:val="22"/>
          <w:u w:val="none"/>
          <w:lang w:val="en"/>
        </w:rPr>
        <w:t>selected organizations.</w:t>
      </w:r>
    </w:p>
    <w:p w14:paraId="36A1AAC6" w14:textId="77777777" w:rsidR="00D3021C" w:rsidRPr="00D3021C" w:rsidRDefault="00D3021C" w:rsidP="00D3021C">
      <w:pPr>
        <w:pStyle w:val="Default"/>
        <w:rPr>
          <w:lang w:val="en"/>
        </w:rPr>
      </w:pPr>
    </w:p>
    <w:p w14:paraId="71EE97EC" w14:textId="79CED988" w:rsidR="00851772" w:rsidRDefault="00D5157E" w:rsidP="0044619D">
      <w:pPr>
        <w:pStyle w:val="CM15"/>
        <w:ind w:left="720" w:firstLine="2"/>
        <w:jc w:val="both"/>
        <w:rPr>
          <w:rFonts w:asciiTheme="minorHAnsi" w:hAnsiTheme="minorHAnsi" w:cstheme="minorHAnsi"/>
          <w:color w:val="000000"/>
          <w:sz w:val="22"/>
          <w:szCs w:val="22"/>
        </w:rPr>
      </w:pPr>
      <w:r w:rsidRPr="0044619D">
        <w:rPr>
          <w:rFonts w:asciiTheme="minorHAnsi" w:hAnsiTheme="minorHAnsi" w:cstheme="minorHAnsi"/>
          <w:sz w:val="22"/>
          <w:szCs w:val="22"/>
        </w:rPr>
        <w:t>For the dura</w:t>
      </w:r>
      <w:r w:rsidR="00DE22D0" w:rsidRPr="0044619D">
        <w:rPr>
          <w:rFonts w:asciiTheme="minorHAnsi" w:hAnsiTheme="minorHAnsi" w:cstheme="minorHAnsi"/>
          <w:sz w:val="22"/>
          <w:szCs w:val="22"/>
        </w:rPr>
        <w:t>tion of the loan, selected organization</w:t>
      </w:r>
      <w:r w:rsidRPr="0044619D">
        <w:rPr>
          <w:rFonts w:asciiTheme="minorHAnsi" w:hAnsiTheme="minorHAnsi" w:cstheme="minorHAnsi"/>
          <w:sz w:val="22"/>
          <w:szCs w:val="22"/>
        </w:rPr>
        <w:t xml:space="preserve">s will be required to share regular </w:t>
      </w:r>
      <w:r w:rsidR="00E912C0" w:rsidRPr="0044619D">
        <w:rPr>
          <w:rFonts w:asciiTheme="minorHAnsi" w:hAnsiTheme="minorHAnsi" w:cstheme="minorHAnsi"/>
          <w:sz w:val="22"/>
          <w:szCs w:val="22"/>
        </w:rPr>
        <w:t xml:space="preserve">monthly </w:t>
      </w:r>
      <w:r w:rsidRPr="0044619D">
        <w:rPr>
          <w:rFonts w:asciiTheme="minorHAnsi" w:hAnsiTheme="minorHAnsi" w:cstheme="minorHAnsi"/>
          <w:sz w:val="22"/>
          <w:szCs w:val="22"/>
        </w:rPr>
        <w:t>updates</w:t>
      </w:r>
      <w:r w:rsidR="008D444A" w:rsidRPr="0044619D">
        <w:rPr>
          <w:rFonts w:asciiTheme="minorHAnsi" w:hAnsiTheme="minorHAnsi" w:cstheme="minorHAnsi"/>
          <w:sz w:val="22"/>
          <w:szCs w:val="22"/>
        </w:rPr>
        <w:t xml:space="preserve"> </w:t>
      </w:r>
      <w:r w:rsidRPr="0044619D">
        <w:rPr>
          <w:rFonts w:asciiTheme="minorHAnsi" w:hAnsiTheme="minorHAnsi" w:cstheme="minorHAnsi"/>
          <w:sz w:val="22"/>
          <w:szCs w:val="22"/>
        </w:rPr>
        <w:t>with EPA Region 2</w:t>
      </w:r>
      <w:r w:rsidR="008D444A" w:rsidRPr="0044619D">
        <w:rPr>
          <w:rFonts w:asciiTheme="minorHAnsi" w:hAnsiTheme="minorHAnsi" w:cstheme="minorHAnsi"/>
          <w:sz w:val="22"/>
          <w:szCs w:val="22"/>
        </w:rPr>
        <w:t xml:space="preserve">, via an online form, </w:t>
      </w:r>
      <w:r w:rsidRPr="0044619D">
        <w:rPr>
          <w:rFonts w:asciiTheme="minorHAnsi" w:hAnsiTheme="minorHAnsi" w:cstheme="minorHAnsi"/>
          <w:sz w:val="22"/>
          <w:szCs w:val="22"/>
        </w:rPr>
        <w:t>to inform the</w:t>
      </w:r>
      <w:r w:rsidR="00354E62">
        <w:rPr>
          <w:rFonts w:asciiTheme="minorHAnsi" w:hAnsiTheme="minorHAnsi" w:cstheme="minorHAnsi"/>
          <w:sz w:val="22"/>
          <w:szCs w:val="22"/>
        </w:rPr>
        <w:t xml:space="preserve"> region</w:t>
      </w:r>
      <w:r w:rsidRPr="0044619D">
        <w:rPr>
          <w:rFonts w:asciiTheme="minorHAnsi" w:hAnsiTheme="minorHAnsi" w:cstheme="minorHAnsi"/>
          <w:sz w:val="22"/>
          <w:szCs w:val="22"/>
        </w:rPr>
        <w:t xml:space="preserve"> of the use of the equipment and the progress of the project.</w:t>
      </w:r>
      <w:r w:rsidR="008D444A" w:rsidRPr="0044619D">
        <w:rPr>
          <w:rFonts w:asciiTheme="minorHAnsi" w:hAnsiTheme="minorHAnsi" w:cstheme="minorHAnsi"/>
          <w:sz w:val="22"/>
          <w:szCs w:val="22"/>
        </w:rPr>
        <w:t xml:space="preserve">  </w:t>
      </w:r>
      <w:r w:rsidR="00E912C0" w:rsidRPr="0044619D">
        <w:rPr>
          <w:rFonts w:asciiTheme="minorHAnsi" w:hAnsiTheme="minorHAnsi" w:cstheme="minorHAnsi"/>
          <w:sz w:val="22"/>
          <w:szCs w:val="22"/>
        </w:rPr>
        <w:t>Upon completion of the loan, all</w:t>
      </w:r>
      <w:r w:rsidR="00DE22D0" w:rsidRPr="0044619D">
        <w:rPr>
          <w:rFonts w:asciiTheme="minorHAnsi" w:hAnsiTheme="minorHAnsi" w:cstheme="minorHAnsi"/>
          <w:sz w:val="22"/>
          <w:szCs w:val="22"/>
        </w:rPr>
        <w:t xml:space="preserve"> organization</w:t>
      </w:r>
      <w:r w:rsidR="00715C24" w:rsidRPr="0044619D">
        <w:rPr>
          <w:rFonts w:asciiTheme="minorHAnsi" w:hAnsiTheme="minorHAnsi" w:cstheme="minorHAnsi"/>
          <w:sz w:val="22"/>
          <w:szCs w:val="22"/>
        </w:rPr>
        <w:t xml:space="preserve">s are </w:t>
      </w:r>
      <w:r w:rsidR="008D444A" w:rsidRPr="0044619D">
        <w:rPr>
          <w:rFonts w:asciiTheme="minorHAnsi" w:hAnsiTheme="minorHAnsi" w:cstheme="minorHAnsi"/>
          <w:sz w:val="22"/>
          <w:szCs w:val="22"/>
        </w:rPr>
        <w:t>required</w:t>
      </w:r>
      <w:r w:rsidR="00E912C0" w:rsidRPr="0044619D">
        <w:rPr>
          <w:rFonts w:asciiTheme="minorHAnsi" w:hAnsiTheme="minorHAnsi" w:cstheme="minorHAnsi"/>
          <w:sz w:val="22"/>
          <w:szCs w:val="22"/>
        </w:rPr>
        <w:t xml:space="preserve"> to provide a Final Report</w:t>
      </w:r>
      <w:r w:rsidR="008D444A" w:rsidRPr="0044619D">
        <w:rPr>
          <w:rFonts w:asciiTheme="minorHAnsi" w:hAnsiTheme="minorHAnsi" w:cstheme="minorHAnsi"/>
          <w:sz w:val="22"/>
          <w:szCs w:val="22"/>
        </w:rPr>
        <w:t xml:space="preserve"> </w:t>
      </w:r>
      <w:r w:rsidR="00715C24" w:rsidRPr="0044619D">
        <w:rPr>
          <w:rFonts w:asciiTheme="minorHAnsi" w:hAnsiTheme="minorHAnsi" w:cstheme="minorHAnsi"/>
          <w:sz w:val="22"/>
          <w:szCs w:val="22"/>
        </w:rPr>
        <w:t>with the U.S. EPA Region</w:t>
      </w:r>
      <w:r w:rsidR="008D444A" w:rsidRPr="0044619D">
        <w:rPr>
          <w:rFonts w:asciiTheme="minorHAnsi" w:hAnsiTheme="minorHAnsi" w:cstheme="minorHAnsi"/>
          <w:sz w:val="22"/>
          <w:szCs w:val="22"/>
        </w:rPr>
        <w:t xml:space="preserve"> 2</w:t>
      </w:r>
      <w:r w:rsidR="00715C24" w:rsidRPr="0044619D">
        <w:rPr>
          <w:rFonts w:asciiTheme="minorHAnsi" w:hAnsiTheme="minorHAnsi" w:cstheme="minorHAnsi"/>
          <w:sz w:val="22"/>
          <w:szCs w:val="22"/>
        </w:rPr>
        <w:t xml:space="preserve">.  This </w:t>
      </w:r>
      <w:r w:rsidR="00FC7956" w:rsidRPr="0044619D">
        <w:rPr>
          <w:rFonts w:asciiTheme="minorHAnsi" w:hAnsiTheme="minorHAnsi" w:cstheme="minorHAnsi"/>
          <w:sz w:val="22"/>
          <w:szCs w:val="22"/>
        </w:rPr>
        <w:t>requirement</w:t>
      </w:r>
      <w:r w:rsidR="00715C24" w:rsidRPr="0044619D">
        <w:rPr>
          <w:rFonts w:asciiTheme="minorHAnsi" w:hAnsiTheme="minorHAnsi" w:cstheme="minorHAnsi"/>
          <w:sz w:val="22"/>
          <w:szCs w:val="22"/>
        </w:rPr>
        <w:t xml:space="preserve"> comes in the context of gathering citizen science information to support the Agency’s efforts in determining how best to work with communities to promote an understanding of the data they </w:t>
      </w:r>
      <w:r w:rsidR="00354E62" w:rsidRPr="0044619D">
        <w:rPr>
          <w:rFonts w:asciiTheme="minorHAnsi" w:hAnsiTheme="minorHAnsi" w:cstheme="minorHAnsi"/>
          <w:sz w:val="22"/>
          <w:szCs w:val="22"/>
        </w:rPr>
        <w:t>collect and</w:t>
      </w:r>
      <w:r w:rsidR="00715C24" w:rsidRPr="0044619D">
        <w:rPr>
          <w:rFonts w:asciiTheme="minorHAnsi" w:hAnsiTheme="minorHAnsi" w:cstheme="minorHAnsi"/>
          <w:sz w:val="22"/>
          <w:szCs w:val="22"/>
        </w:rPr>
        <w:t xml:space="preserve"> assist the U.S. EPA Region 2 in evaluating future needs for our Equipment Loan Program.</w:t>
      </w:r>
      <w:r w:rsidR="00DE22D0" w:rsidRPr="0044619D">
        <w:rPr>
          <w:rFonts w:asciiTheme="minorHAnsi" w:hAnsiTheme="minorHAnsi" w:cstheme="minorHAnsi"/>
          <w:color w:val="000000"/>
          <w:sz w:val="22"/>
          <w:szCs w:val="22"/>
        </w:rPr>
        <w:t xml:space="preserve"> </w:t>
      </w:r>
      <w:r w:rsidR="00B97830" w:rsidRPr="0044619D">
        <w:rPr>
          <w:rFonts w:asciiTheme="minorHAnsi" w:hAnsiTheme="minorHAnsi" w:cstheme="minorHAnsi"/>
          <w:color w:val="000000"/>
          <w:sz w:val="22"/>
          <w:szCs w:val="22"/>
        </w:rPr>
        <w:t xml:space="preserve">Organizations will be asked to assess and assure the quality of their own </w:t>
      </w:r>
      <w:r w:rsidR="00354E62" w:rsidRPr="0044619D">
        <w:rPr>
          <w:rFonts w:asciiTheme="minorHAnsi" w:hAnsiTheme="minorHAnsi" w:cstheme="minorHAnsi"/>
          <w:color w:val="000000"/>
          <w:sz w:val="22"/>
          <w:szCs w:val="22"/>
        </w:rPr>
        <w:t>data and</w:t>
      </w:r>
      <w:r w:rsidR="00B97830" w:rsidRPr="0044619D">
        <w:rPr>
          <w:rFonts w:asciiTheme="minorHAnsi" w:hAnsiTheme="minorHAnsi" w:cstheme="minorHAnsi"/>
          <w:color w:val="000000"/>
          <w:sz w:val="22"/>
          <w:szCs w:val="22"/>
        </w:rPr>
        <w:t xml:space="preserve"> provide a copy of the data in Excel format</w:t>
      </w:r>
      <w:r w:rsidR="00032AB0" w:rsidRPr="0044619D">
        <w:rPr>
          <w:rFonts w:asciiTheme="minorHAnsi" w:hAnsiTheme="minorHAnsi" w:cstheme="minorHAnsi"/>
          <w:color w:val="000000"/>
          <w:sz w:val="22"/>
          <w:szCs w:val="22"/>
        </w:rPr>
        <w:t>.</w:t>
      </w:r>
    </w:p>
    <w:p w14:paraId="5C867C5C" w14:textId="77777777" w:rsidR="00D3021C" w:rsidRPr="00D3021C" w:rsidRDefault="00D3021C" w:rsidP="00D3021C">
      <w:pPr>
        <w:pStyle w:val="Default"/>
      </w:pPr>
    </w:p>
    <w:p w14:paraId="4F10D31D" w14:textId="0DFEA9A1" w:rsidR="00715C24" w:rsidRPr="0044619D" w:rsidRDefault="00715C24" w:rsidP="0044619D">
      <w:pPr>
        <w:pStyle w:val="CM15"/>
        <w:ind w:left="360" w:right="502"/>
        <w:rPr>
          <w:rFonts w:asciiTheme="minorHAnsi" w:hAnsiTheme="minorHAnsi" w:cstheme="minorHAnsi"/>
          <w:sz w:val="22"/>
          <w:szCs w:val="22"/>
        </w:rPr>
      </w:pPr>
      <w:r w:rsidRPr="0044619D">
        <w:rPr>
          <w:rFonts w:asciiTheme="minorHAnsi" w:hAnsiTheme="minorHAnsi" w:cstheme="minorHAnsi"/>
          <w:b/>
          <w:bCs/>
          <w:color w:val="000000"/>
          <w:sz w:val="22"/>
          <w:szCs w:val="22"/>
        </w:rPr>
        <w:t xml:space="preserve">IV. SELECTION PROCESS </w:t>
      </w:r>
    </w:p>
    <w:p w14:paraId="537FD1A8" w14:textId="77777777" w:rsidR="00715C24" w:rsidRPr="0044619D" w:rsidRDefault="00E63A3D" w:rsidP="0044619D">
      <w:pPr>
        <w:pStyle w:val="CM15"/>
        <w:ind w:left="720"/>
        <w:rPr>
          <w:rFonts w:asciiTheme="minorHAnsi" w:hAnsiTheme="minorHAnsi" w:cstheme="minorHAnsi"/>
          <w:color w:val="000000"/>
          <w:sz w:val="22"/>
          <w:szCs w:val="22"/>
        </w:rPr>
      </w:pPr>
      <w:r w:rsidRPr="0044619D">
        <w:rPr>
          <w:rFonts w:asciiTheme="minorHAnsi" w:hAnsiTheme="minorHAnsi" w:cstheme="minorHAnsi"/>
          <w:color w:val="000000"/>
          <w:sz w:val="22"/>
          <w:szCs w:val="22"/>
        </w:rPr>
        <w:t xml:space="preserve">Non-Profit </w:t>
      </w:r>
      <w:r w:rsidR="00715C24" w:rsidRPr="0044619D">
        <w:rPr>
          <w:rFonts w:asciiTheme="minorHAnsi" w:hAnsiTheme="minorHAnsi" w:cstheme="minorHAnsi"/>
          <w:color w:val="000000"/>
          <w:sz w:val="22"/>
          <w:szCs w:val="22"/>
        </w:rPr>
        <w:t xml:space="preserve">Organizations that are eligible include: </w:t>
      </w:r>
    </w:p>
    <w:p w14:paraId="699AF6DD" w14:textId="77777777" w:rsidR="00715C24" w:rsidRPr="0044619D" w:rsidRDefault="00E63A3D" w:rsidP="0044619D">
      <w:pPr>
        <w:pStyle w:val="CM15"/>
        <w:numPr>
          <w:ilvl w:val="0"/>
          <w:numId w:val="8"/>
        </w:numPr>
        <w:ind w:left="1440" w:right="217"/>
        <w:rPr>
          <w:rFonts w:asciiTheme="minorHAnsi" w:hAnsiTheme="minorHAnsi" w:cstheme="minorHAnsi"/>
          <w:color w:val="000000"/>
          <w:sz w:val="22"/>
          <w:szCs w:val="22"/>
        </w:rPr>
      </w:pPr>
      <w:r w:rsidRPr="0044619D">
        <w:rPr>
          <w:rFonts w:asciiTheme="minorHAnsi" w:hAnsiTheme="minorHAnsi" w:cstheme="minorHAnsi"/>
          <w:sz w:val="22"/>
          <w:szCs w:val="22"/>
        </w:rPr>
        <w:t>Volunteer monitoring organizations, citizen science groups, non-government organizations, universities, local governments, etc.</w:t>
      </w:r>
    </w:p>
    <w:p w14:paraId="78FD7E82" w14:textId="77777777" w:rsidR="00715C24" w:rsidRPr="0044619D" w:rsidRDefault="00E63A3D" w:rsidP="0044619D">
      <w:pPr>
        <w:pStyle w:val="CM15"/>
        <w:numPr>
          <w:ilvl w:val="0"/>
          <w:numId w:val="8"/>
        </w:numPr>
        <w:ind w:left="1440" w:right="217"/>
        <w:rPr>
          <w:rFonts w:asciiTheme="minorHAnsi" w:hAnsiTheme="minorHAnsi" w:cstheme="minorHAnsi"/>
          <w:color w:val="000000"/>
          <w:sz w:val="22"/>
          <w:szCs w:val="22"/>
        </w:rPr>
      </w:pPr>
      <w:r w:rsidRPr="0044619D">
        <w:rPr>
          <w:rFonts w:asciiTheme="minorHAnsi" w:hAnsiTheme="minorHAnsi" w:cstheme="minorHAnsi"/>
          <w:color w:val="000000"/>
          <w:sz w:val="22"/>
          <w:szCs w:val="22"/>
        </w:rPr>
        <w:t>All organizations operating within Region 2 may apply to the equipment loan program.  Priority will be given to Tribal Nations, sites in Environmental Justice communities and organizations that currently provide monitoring data to State or Tribal agencies.</w:t>
      </w:r>
    </w:p>
    <w:p w14:paraId="2FEB3597" w14:textId="09782F51" w:rsidR="001B40F1" w:rsidRPr="0044619D" w:rsidRDefault="00715C24" w:rsidP="0044619D">
      <w:pPr>
        <w:pStyle w:val="CM15"/>
        <w:numPr>
          <w:ilvl w:val="0"/>
          <w:numId w:val="8"/>
        </w:numPr>
        <w:ind w:left="1440" w:right="112"/>
        <w:rPr>
          <w:rFonts w:asciiTheme="minorHAnsi" w:hAnsiTheme="minorHAnsi" w:cstheme="minorHAnsi"/>
          <w:color w:val="000000"/>
          <w:sz w:val="22"/>
          <w:szCs w:val="22"/>
        </w:rPr>
      </w:pPr>
      <w:r w:rsidRPr="0044619D">
        <w:rPr>
          <w:rFonts w:asciiTheme="minorHAnsi" w:hAnsiTheme="minorHAnsi" w:cstheme="minorHAnsi"/>
          <w:color w:val="000000"/>
          <w:sz w:val="22"/>
          <w:szCs w:val="22"/>
        </w:rPr>
        <w:t xml:space="preserve">Organizations </w:t>
      </w:r>
      <w:r w:rsidR="001B40F1" w:rsidRPr="0044619D">
        <w:rPr>
          <w:rFonts w:asciiTheme="minorHAnsi" w:hAnsiTheme="minorHAnsi" w:cstheme="minorHAnsi"/>
          <w:color w:val="000000"/>
          <w:sz w:val="22"/>
          <w:szCs w:val="22"/>
        </w:rPr>
        <w:t xml:space="preserve">who perform </w:t>
      </w:r>
      <w:r w:rsidRPr="0044619D">
        <w:rPr>
          <w:rFonts w:asciiTheme="minorHAnsi" w:hAnsiTheme="minorHAnsi" w:cstheme="minorHAnsi"/>
          <w:color w:val="000000"/>
          <w:sz w:val="22"/>
          <w:szCs w:val="22"/>
        </w:rPr>
        <w:t xml:space="preserve">monitoring </w:t>
      </w:r>
      <w:r w:rsidR="001B40F1" w:rsidRPr="0044619D">
        <w:rPr>
          <w:rFonts w:asciiTheme="minorHAnsi" w:hAnsiTheme="minorHAnsi" w:cstheme="minorHAnsi"/>
          <w:color w:val="000000"/>
          <w:sz w:val="22"/>
          <w:szCs w:val="22"/>
        </w:rPr>
        <w:t xml:space="preserve">and </w:t>
      </w:r>
      <w:r w:rsidRPr="0044619D">
        <w:rPr>
          <w:rFonts w:asciiTheme="minorHAnsi" w:hAnsiTheme="minorHAnsi" w:cstheme="minorHAnsi"/>
          <w:color w:val="000000"/>
          <w:sz w:val="22"/>
          <w:szCs w:val="22"/>
        </w:rPr>
        <w:t>need equipment</w:t>
      </w:r>
      <w:r w:rsidR="001B40F1" w:rsidRPr="0044619D">
        <w:rPr>
          <w:rFonts w:asciiTheme="minorHAnsi" w:hAnsiTheme="minorHAnsi" w:cstheme="minorHAnsi"/>
          <w:color w:val="000000"/>
          <w:sz w:val="22"/>
          <w:szCs w:val="22"/>
        </w:rPr>
        <w:t xml:space="preserve">, both new and established. </w:t>
      </w:r>
      <w:r w:rsidRPr="0044619D">
        <w:rPr>
          <w:rFonts w:asciiTheme="minorHAnsi" w:hAnsiTheme="minorHAnsi" w:cstheme="minorHAnsi"/>
          <w:color w:val="000000"/>
          <w:sz w:val="22"/>
          <w:szCs w:val="22"/>
        </w:rPr>
        <w:t xml:space="preserve"> Evidence of a commitment to undertake monitoring with a goal of producing data for long-term use, and meeting </w:t>
      </w:r>
      <w:r w:rsidR="00032AB0" w:rsidRPr="0044619D">
        <w:rPr>
          <w:rFonts w:asciiTheme="minorHAnsi" w:hAnsiTheme="minorHAnsi" w:cstheme="minorHAnsi"/>
          <w:color w:val="000000"/>
          <w:sz w:val="22"/>
          <w:szCs w:val="22"/>
        </w:rPr>
        <w:t>Quality</w:t>
      </w:r>
      <w:r w:rsidR="00C64777" w:rsidRPr="0044619D">
        <w:rPr>
          <w:rFonts w:asciiTheme="minorHAnsi" w:hAnsiTheme="minorHAnsi" w:cstheme="minorHAnsi"/>
          <w:color w:val="000000"/>
          <w:sz w:val="22"/>
          <w:szCs w:val="22"/>
        </w:rPr>
        <w:t xml:space="preserve"> </w:t>
      </w:r>
      <w:r w:rsidRPr="0044619D">
        <w:rPr>
          <w:rFonts w:asciiTheme="minorHAnsi" w:hAnsiTheme="minorHAnsi" w:cstheme="minorHAnsi"/>
          <w:color w:val="000000"/>
          <w:sz w:val="22"/>
          <w:szCs w:val="22"/>
        </w:rPr>
        <w:t>A</w:t>
      </w:r>
      <w:r w:rsidR="00C64777" w:rsidRPr="0044619D">
        <w:rPr>
          <w:rFonts w:asciiTheme="minorHAnsi" w:hAnsiTheme="minorHAnsi" w:cstheme="minorHAnsi"/>
          <w:color w:val="000000"/>
          <w:sz w:val="22"/>
          <w:szCs w:val="22"/>
        </w:rPr>
        <w:t>ssurance</w:t>
      </w:r>
      <w:r w:rsidRPr="0044619D">
        <w:rPr>
          <w:rFonts w:asciiTheme="minorHAnsi" w:hAnsiTheme="minorHAnsi" w:cstheme="minorHAnsi"/>
          <w:color w:val="000000"/>
          <w:sz w:val="22"/>
          <w:szCs w:val="22"/>
        </w:rPr>
        <w:t xml:space="preserve"> and data use requirements is necessary. </w:t>
      </w:r>
    </w:p>
    <w:p w14:paraId="6D73BF24" w14:textId="28ACEE6D" w:rsidR="001B40F1" w:rsidRPr="0044619D" w:rsidRDefault="001B40F1" w:rsidP="0044619D">
      <w:pPr>
        <w:pStyle w:val="CM15"/>
        <w:numPr>
          <w:ilvl w:val="1"/>
          <w:numId w:val="8"/>
        </w:numPr>
        <w:ind w:right="112"/>
        <w:rPr>
          <w:rFonts w:asciiTheme="minorHAnsi" w:hAnsiTheme="minorHAnsi" w:cstheme="minorHAnsi"/>
          <w:color w:val="000000"/>
          <w:sz w:val="22"/>
          <w:szCs w:val="22"/>
        </w:rPr>
      </w:pPr>
      <w:r w:rsidRPr="0044619D">
        <w:rPr>
          <w:rFonts w:asciiTheme="minorHAnsi" w:hAnsiTheme="minorHAnsi" w:cstheme="minorHAnsi"/>
          <w:color w:val="000000"/>
          <w:sz w:val="22"/>
          <w:szCs w:val="22"/>
        </w:rPr>
        <w:t xml:space="preserve">If the applicant is a prior recipient of the equipment loan program, they must have satisfied </w:t>
      </w:r>
      <w:r w:rsidR="00354E62" w:rsidRPr="0044619D">
        <w:rPr>
          <w:rFonts w:asciiTheme="minorHAnsi" w:hAnsiTheme="minorHAnsi" w:cstheme="minorHAnsi"/>
          <w:color w:val="000000"/>
          <w:sz w:val="22"/>
          <w:szCs w:val="22"/>
        </w:rPr>
        <w:t>all</w:t>
      </w:r>
      <w:r w:rsidRPr="0044619D">
        <w:rPr>
          <w:rFonts w:asciiTheme="minorHAnsi" w:hAnsiTheme="minorHAnsi" w:cstheme="minorHAnsi"/>
          <w:color w:val="000000"/>
          <w:sz w:val="22"/>
          <w:szCs w:val="22"/>
        </w:rPr>
        <w:t xml:space="preserve"> the loan requirements in their participating year.  </w:t>
      </w:r>
    </w:p>
    <w:p w14:paraId="0C78A764" w14:textId="77777777" w:rsidR="00715C24" w:rsidRPr="0044619D" w:rsidRDefault="001B40F1" w:rsidP="0044619D">
      <w:pPr>
        <w:pStyle w:val="CM15"/>
        <w:numPr>
          <w:ilvl w:val="1"/>
          <w:numId w:val="8"/>
        </w:numPr>
        <w:ind w:right="112"/>
        <w:rPr>
          <w:rFonts w:asciiTheme="minorHAnsi" w:hAnsiTheme="minorHAnsi" w:cstheme="minorHAnsi"/>
          <w:color w:val="000000"/>
          <w:sz w:val="22"/>
          <w:szCs w:val="22"/>
        </w:rPr>
      </w:pPr>
      <w:r w:rsidRPr="0044619D">
        <w:rPr>
          <w:rFonts w:asciiTheme="minorHAnsi" w:hAnsiTheme="minorHAnsi" w:cstheme="minorHAnsi"/>
          <w:color w:val="000000"/>
          <w:sz w:val="22"/>
          <w:szCs w:val="22"/>
        </w:rPr>
        <w:t>If the applicant is a prior EPA grantee, they must be in good standing with their grant program.</w:t>
      </w:r>
    </w:p>
    <w:p w14:paraId="0BBA5C9B" w14:textId="77777777" w:rsidR="00715C24" w:rsidRPr="0044619D" w:rsidRDefault="00715C24" w:rsidP="0044619D">
      <w:pPr>
        <w:pStyle w:val="CM15"/>
        <w:ind w:firstLine="720"/>
        <w:rPr>
          <w:rFonts w:asciiTheme="minorHAnsi" w:hAnsiTheme="minorHAnsi" w:cstheme="minorHAnsi"/>
          <w:color w:val="000000"/>
          <w:sz w:val="22"/>
          <w:szCs w:val="22"/>
        </w:rPr>
      </w:pPr>
      <w:r w:rsidRPr="0044619D">
        <w:rPr>
          <w:rFonts w:asciiTheme="minorHAnsi" w:hAnsiTheme="minorHAnsi" w:cstheme="minorHAnsi"/>
          <w:color w:val="000000"/>
          <w:sz w:val="22"/>
          <w:szCs w:val="22"/>
        </w:rPr>
        <w:t xml:space="preserve">Minimum criteria for ranking applications include the following: </w:t>
      </w:r>
    </w:p>
    <w:p w14:paraId="077F5F68" w14:textId="77777777" w:rsidR="001B40F1" w:rsidRPr="0044619D" w:rsidRDefault="00715C24" w:rsidP="0044619D">
      <w:pPr>
        <w:pStyle w:val="CM15"/>
        <w:numPr>
          <w:ilvl w:val="0"/>
          <w:numId w:val="8"/>
        </w:numPr>
        <w:ind w:left="1440" w:right="220"/>
        <w:rPr>
          <w:rFonts w:asciiTheme="minorHAnsi" w:hAnsiTheme="minorHAnsi" w:cstheme="minorHAnsi"/>
          <w:sz w:val="22"/>
          <w:szCs w:val="22"/>
        </w:rPr>
      </w:pPr>
      <w:r w:rsidRPr="0044619D">
        <w:rPr>
          <w:rFonts w:asciiTheme="minorHAnsi" w:hAnsiTheme="minorHAnsi" w:cstheme="minorHAnsi"/>
          <w:color w:val="000000"/>
          <w:sz w:val="22"/>
          <w:szCs w:val="22"/>
        </w:rPr>
        <w:t xml:space="preserve">Complete application: Applications with incomplete or missing information may not be considered. </w:t>
      </w:r>
      <w:r w:rsidRPr="0044619D">
        <w:rPr>
          <w:rFonts w:asciiTheme="minorHAnsi" w:hAnsiTheme="minorHAnsi" w:cstheme="minorHAnsi"/>
          <w:bCs/>
          <w:color w:val="000000"/>
          <w:sz w:val="22"/>
          <w:szCs w:val="22"/>
        </w:rPr>
        <w:t>Make sure all required information is provided</w:t>
      </w:r>
      <w:r w:rsidRPr="0044619D">
        <w:rPr>
          <w:rFonts w:asciiTheme="minorHAnsi" w:hAnsiTheme="minorHAnsi" w:cstheme="minorHAnsi"/>
          <w:color w:val="000000"/>
          <w:sz w:val="22"/>
          <w:szCs w:val="22"/>
        </w:rPr>
        <w:t>. Applications will be considered as they are received, with no follow-up for missing information</w:t>
      </w:r>
      <w:r w:rsidR="001B40F1" w:rsidRPr="0044619D">
        <w:rPr>
          <w:rFonts w:asciiTheme="minorHAnsi" w:hAnsiTheme="minorHAnsi" w:cstheme="minorHAnsi"/>
          <w:color w:val="000000"/>
          <w:sz w:val="22"/>
          <w:szCs w:val="22"/>
        </w:rPr>
        <w:t>.</w:t>
      </w:r>
    </w:p>
    <w:p w14:paraId="3C7BDBFE" w14:textId="77777777" w:rsidR="001B40F1" w:rsidRPr="0044619D" w:rsidRDefault="001B40F1" w:rsidP="0044619D">
      <w:pPr>
        <w:pStyle w:val="CM15"/>
        <w:numPr>
          <w:ilvl w:val="0"/>
          <w:numId w:val="8"/>
        </w:numPr>
        <w:ind w:left="1440" w:right="220"/>
        <w:rPr>
          <w:rFonts w:asciiTheme="minorHAnsi" w:hAnsiTheme="minorHAnsi" w:cstheme="minorHAnsi"/>
          <w:sz w:val="22"/>
          <w:szCs w:val="22"/>
        </w:rPr>
      </w:pPr>
      <w:r w:rsidRPr="0044619D">
        <w:rPr>
          <w:rFonts w:asciiTheme="minorHAnsi" w:hAnsiTheme="minorHAnsi" w:cstheme="minorHAnsi"/>
          <w:color w:val="000000"/>
          <w:sz w:val="22"/>
          <w:szCs w:val="22"/>
        </w:rPr>
        <w:t>Once applicants meet the eligibility requirements, the technical portion of the applications will be ranked based on the following criteria:</w:t>
      </w:r>
    </w:p>
    <w:p w14:paraId="76B3767D" w14:textId="77777777" w:rsidR="00ED6998" w:rsidRPr="0044619D" w:rsidRDefault="00ED6998" w:rsidP="0044619D">
      <w:pPr>
        <w:pStyle w:val="CM15"/>
        <w:numPr>
          <w:ilvl w:val="1"/>
          <w:numId w:val="8"/>
        </w:numPr>
        <w:ind w:right="220"/>
        <w:rPr>
          <w:rFonts w:asciiTheme="minorHAnsi" w:hAnsiTheme="minorHAnsi" w:cstheme="minorHAnsi"/>
          <w:sz w:val="22"/>
          <w:szCs w:val="22"/>
        </w:rPr>
      </w:pPr>
      <w:r w:rsidRPr="0044619D">
        <w:rPr>
          <w:rFonts w:asciiTheme="minorHAnsi" w:hAnsiTheme="minorHAnsi" w:cstheme="minorHAnsi"/>
          <w:color w:val="000000"/>
          <w:sz w:val="22"/>
          <w:szCs w:val="22"/>
        </w:rPr>
        <w:t>A defined project scope is presented</w:t>
      </w:r>
    </w:p>
    <w:p w14:paraId="5DD583BB" w14:textId="77777777" w:rsidR="00ED6998" w:rsidRPr="0044619D" w:rsidRDefault="00ED6998" w:rsidP="0044619D">
      <w:pPr>
        <w:pStyle w:val="CM15"/>
        <w:numPr>
          <w:ilvl w:val="1"/>
          <w:numId w:val="8"/>
        </w:numPr>
        <w:ind w:right="220"/>
        <w:rPr>
          <w:rFonts w:asciiTheme="minorHAnsi" w:hAnsiTheme="minorHAnsi" w:cstheme="minorHAnsi"/>
          <w:sz w:val="22"/>
          <w:szCs w:val="22"/>
        </w:rPr>
      </w:pPr>
      <w:r w:rsidRPr="0044619D">
        <w:rPr>
          <w:rFonts w:asciiTheme="minorHAnsi" w:hAnsiTheme="minorHAnsi" w:cstheme="minorHAnsi"/>
          <w:color w:val="000000"/>
          <w:sz w:val="22"/>
          <w:szCs w:val="22"/>
        </w:rPr>
        <w:t>The project addresses local environmental concerns or public health issues</w:t>
      </w:r>
    </w:p>
    <w:p w14:paraId="632B938B" w14:textId="77777777" w:rsidR="00ED6998" w:rsidRPr="0044619D" w:rsidRDefault="00ED6998" w:rsidP="0044619D">
      <w:pPr>
        <w:pStyle w:val="CM15"/>
        <w:numPr>
          <w:ilvl w:val="1"/>
          <w:numId w:val="8"/>
        </w:numPr>
        <w:ind w:right="220"/>
        <w:rPr>
          <w:rFonts w:asciiTheme="minorHAnsi" w:hAnsiTheme="minorHAnsi" w:cstheme="minorHAnsi"/>
          <w:color w:val="000000"/>
          <w:sz w:val="22"/>
          <w:szCs w:val="22"/>
        </w:rPr>
      </w:pPr>
      <w:r w:rsidRPr="0044619D">
        <w:rPr>
          <w:rFonts w:asciiTheme="minorHAnsi" w:hAnsiTheme="minorHAnsi" w:cstheme="minorHAnsi"/>
          <w:color w:val="000000"/>
          <w:sz w:val="22"/>
          <w:szCs w:val="22"/>
        </w:rPr>
        <w:t>Critical parameter measurements are specified for the project</w:t>
      </w:r>
    </w:p>
    <w:p w14:paraId="19C829F1" w14:textId="77777777" w:rsidR="00ED6998" w:rsidRPr="0044619D" w:rsidRDefault="00ED6998" w:rsidP="0044619D">
      <w:pPr>
        <w:pStyle w:val="CM15"/>
        <w:numPr>
          <w:ilvl w:val="1"/>
          <w:numId w:val="8"/>
        </w:numPr>
        <w:ind w:right="220"/>
        <w:rPr>
          <w:rFonts w:asciiTheme="minorHAnsi" w:hAnsiTheme="minorHAnsi" w:cstheme="minorHAnsi"/>
          <w:color w:val="000000"/>
          <w:sz w:val="22"/>
          <w:szCs w:val="22"/>
        </w:rPr>
      </w:pPr>
      <w:r w:rsidRPr="0044619D">
        <w:rPr>
          <w:rFonts w:asciiTheme="minorHAnsi" w:hAnsiTheme="minorHAnsi" w:cstheme="minorHAnsi"/>
          <w:color w:val="000000"/>
          <w:sz w:val="22"/>
          <w:szCs w:val="22"/>
        </w:rPr>
        <w:t>The project’s outcome will impact a community in a significant way</w:t>
      </w:r>
    </w:p>
    <w:p w14:paraId="2EFDD25A" w14:textId="6F57DE00" w:rsidR="00715C24" w:rsidRPr="0044619D" w:rsidRDefault="00ED6998" w:rsidP="0044619D">
      <w:pPr>
        <w:pStyle w:val="CM15"/>
        <w:numPr>
          <w:ilvl w:val="1"/>
          <w:numId w:val="8"/>
        </w:numPr>
        <w:ind w:right="220"/>
        <w:rPr>
          <w:rFonts w:asciiTheme="minorHAnsi" w:hAnsiTheme="minorHAnsi" w:cstheme="minorHAnsi"/>
          <w:color w:val="000000"/>
          <w:sz w:val="22"/>
          <w:szCs w:val="22"/>
        </w:rPr>
      </w:pPr>
      <w:r w:rsidRPr="0044619D">
        <w:rPr>
          <w:rFonts w:asciiTheme="minorHAnsi" w:hAnsiTheme="minorHAnsi" w:cstheme="minorHAnsi"/>
          <w:color w:val="000000"/>
          <w:sz w:val="22"/>
          <w:szCs w:val="22"/>
        </w:rPr>
        <w:t>The organization is qualified to carry out their proposed project</w:t>
      </w:r>
      <w:r w:rsidR="00715C24" w:rsidRPr="0044619D">
        <w:rPr>
          <w:rFonts w:asciiTheme="minorHAnsi" w:hAnsiTheme="minorHAnsi" w:cstheme="minorHAnsi"/>
          <w:color w:val="000000"/>
          <w:sz w:val="22"/>
          <w:szCs w:val="22"/>
        </w:rPr>
        <w:t xml:space="preserve"> </w:t>
      </w:r>
    </w:p>
    <w:p w14:paraId="18EC9978" w14:textId="77777777" w:rsidR="00851772" w:rsidRPr="0044619D" w:rsidRDefault="00851772" w:rsidP="0044619D">
      <w:pPr>
        <w:pStyle w:val="Default"/>
        <w:rPr>
          <w:rFonts w:asciiTheme="minorHAnsi" w:hAnsiTheme="minorHAnsi" w:cstheme="minorHAnsi"/>
          <w:sz w:val="22"/>
          <w:szCs w:val="22"/>
        </w:rPr>
      </w:pPr>
    </w:p>
    <w:p w14:paraId="509CFE0A" w14:textId="77777777" w:rsidR="00715C24" w:rsidRPr="0044619D" w:rsidRDefault="00715C24" w:rsidP="0044619D">
      <w:pPr>
        <w:pStyle w:val="CM15"/>
        <w:ind w:left="360"/>
        <w:rPr>
          <w:rFonts w:asciiTheme="minorHAnsi" w:hAnsiTheme="minorHAnsi" w:cstheme="minorHAnsi"/>
          <w:color w:val="000000"/>
          <w:sz w:val="22"/>
          <w:szCs w:val="22"/>
        </w:rPr>
      </w:pPr>
      <w:r w:rsidRPr="0044619D">
        <w:rPr>
          <w:rFonts w:asciiTheme="minorHAnsi" w:hAnsiTheme="minorHAnsi" w:cstheme="minorHAnsi"/>
          <w:b/>
          <w:bCs/>
          <w:color w:val="000000"/>
          <w:sz w:val="22"/>
          <w:szCs w:val="22"/>
        </w:rPr>
        <w:t xml:space="preserve">V. CONDITIONS OF EQUIPMENT LOAN AGREEMENT </w:t>
      </w:r>
    </w:p>
    <w:p w14:paraId="31CAAE62" w14:textId="20E3161F" w:rsidR="00715C24" w:rsidRPr="0044619D" w:rsidRDefault="00715C24" w:rsidP="0044619D">
      <w:pPr>
        <w:pStyle w:val="Default"/>
        <w:numPr>
          <w:ilvl w:val="0"/>
          <w:numId w:val="14"/>
        </w:numPr>
        <w:rPr>
          <w:rFonts w:asciiTheme="minorHAnsi" w:hAnsiTheme="minorHAnsi" w:cstheme="minorHAnsi"/>
          <w:sz w:val="22"/>
          <w:szCs w:val="22"/>
        </w:rPr>
      </w:pPr>
      <w:r w:rsidRPr="0044619D">
        <w:rPr>
          <w:rFonts w:asciiTheme="minorHAnsi" w:hAnsiTheme="minorHAnsi" w:cstheme="minorHAnsi"/>
          <w:sz w:val="22"/>
          <w:szCs w:val="22"/>
        </w:rPr>
        <w:t xml:space="preserve">Equipment can only be loaned on a </w:t>
      </w:r>
      <w:r w:rsidR="005D2A1A" w:rsidRPr="0044619D">
        <w:rPr>
          <w:rFonts w:asciiTheme="minorHAnsi" w:hAnsiTheme="minorHAnsi" w:cstheme="minorHAnsi"/>
          <w:sz w:val="22"/>
          <w:szCs w:val="22"/>
        </w:rPr>
        <w:t>short-term</w:t>
      </w:r>
      <w:r w:rsidRPr="0044619D">
        <w:rPr>
          <w:rFonts w:asciiTheme="minorHAnsi" w:hAnsiTheme="minorHAnsi" w:cstheme="minorHAnsi"/>
          <w:sz w:val="22"/>
          <w:szCs w:val="22"/>
        </w:rPr>
        <w:t xml:space="preserve"> basis</w:t>
      </w:r>
      <w:r w:rsidR="00E35D2F" w:rsidRPr="0044619D">
        <w:rPr>
          <w:rFonts w:asciiTheme="minorHAnsi" w:hAnsiTheme="minorHAnsi" w:cstheme="minorHAnsi"/>
          <w:sz w:val="22"/>
          <w:szCs w:val="22"/>
        </w:rPr>
        <w:t xml:space="preserve"> (</w:t>
      </w:r>
      <w:r w:rsidR="008D444A" w:rsidRPr="0044619D">
        <w:rPr>
          <w:rFonts w:asciiTheme="minorHAnsi" w:hAnsiTheme="minorHAnsi" w:cstheme="minorHAnsi"/>
          <w:b/>
          <w:sz w:val="22"/>
          <w:szCs w:val="22"/>
        </w:rPr>
        <w:t xml:space="preserve">May – December </w:t>
      </w:r>
      <w:r w:rsidR="00354E62">
        <w:rPr>
          <w:rFonts w:asciiTheme="minorHAnsi" w:hAnsiTheme="minorHAnsi" w:cstheme="minorHAnsi"/>
          <w:b/>
          <w:sz w:val="22"/>
          <w:szCs w:val="22"/>
        </w:rPr>
        <w:t>2020</w:t>
      </w:r>
      <w:r w:rsidR="00032AB0" w:rsidRPr="0044619D">
        <w:rPr>
          <w:rFonts w:asciiTheme="minorHAnsi" w:hAnsiTheme="minorHAnsi" w:cstheme="minorHAnsi"/>
          <w:b/>
          <w:sz w:val="22"/>
          <w:szCs w:val="22"/>
        </w:rPr>
        <w:t xml:space="preserve"> </w:t>
      </w:r>
      <w:r w:rsidR="00E35D2F" w:rsidRPr="0044619D">
        <w:rPr>
          <w:rFonts w:asciiTheme="minorHAnsi" w:hAnsiTheme="minorHAnsi" w:cstheme="minorHAnsi"/>
          <w:b/>
          <w:sz w:val="22"/>
          <w:szCs w:val="22"/>
        </w:rPr>
        <w:t xml:space="preserve">for </w:t>
      </w:r>
      <w:r w:rsidR="008D444A" w:rsidRPr="0044619D">
        <w:rPr>
          <w:rFonts w:asciiTheme="minorHAnsi" w:hAnsiTheme="minorHAnsi" w:cstheme="minorHAnsi"/>
          <w:b/>
          <w:sz w:val="22"/>
          <w:szCs w:val="22"/>
        </w:rPr>
        <w:t>NY/NJ</w:t>
      </w:r>
      <w:r w:rsidR="00E35D2F" w:rsidRPr="0044619D">
        <w:rPr>
          <w:rFonts w:asciiTheme="minorHAnsi" w:hAnsiTheme="minorHAnsi" w:cstheme="minorHAnsi"/>
          <w:b/>
          <w:sz w:val="22"/>
          <w:szCs w:val="22"/>
        </w:rPr>
        <w:t xml:space="preserve"> recipients</w:t>
      </w:r>
      <w:r w:rsidR="00E35D2F" w:rsidRPr="0044619D">
        <w:rPr>
          <w:rFonts w:asciiTheme="minorHAnsi" w:hAnsiTheme="minorHAnsi" w:cstheme="minorHAnsi"/>
          <w:sz w:val="22"/>
          <w:szCs w:val="22"/>
        </w:rPr>
        <w:t>)</w:t>
      </w:r>
      <w:r w:rsidRPr="0044619D">
        <w:rPr>
          <w:rFonts w:asciiTheme="minorHAnsi" w:hAnsiTheme="minorHAnsi" w:cstheme="minorHAnsi"/>
          <w:sz w:val="22"/>
          <w:szCs w:val="22"/>
        </w:rPr>
        <w:t xml:space="preserve"> </w:t>
      </w:r>
      <w:r w:rsidR="005C2F1A" w:rsidRPr="0044619D">
        <w:rPr>
          <w:rFonts w:asciiTheme="minorHAnsi" w:hAnsiTheme="minorHAnsi" w:cstheme="minorHAnsi"/>
          <w:sz w:val="22"/>
          <w:szCs w:val="22"/>
        </w:rPr>
        <w:t xml:space="preserve">and its use </w:t>
      </w:r>
      <w:r w:rsidR="00477D92" w:rsidRPr="0044619D">
        <w:rPr>
          <w:rFonts w:asciiTheme="minorHAnsi" w:hAnsiTheme="minorHAnsi" w:cstheme="minorHAnsi"/>
          <w:sz w:val="22"/>
          <w:szCs w:val="22"/>
        </w:rPr>
        <w:t xml:space="preserve">and return </w:t>
      </w:r>
      <w:r w:rsidR="008D444A" w:rsidRPr="0044619D">
        <w:rPr>
          <w:rFonts w:asciiTheme="minorHAnsi" w:hAnsiTheme="minorHAnsi" w:cstheme="minorHAnsi"/>
          <w:sz w:val="22"/>
          <w:szCs w:val="22"/>
        </w:rPr>
        <w:t>will be coordinated with EPA Region 2</w:t>
      </w:r>
      <w:r w:rsidRPr="0044619D">
        <w:rPr>
          <w:rFonts w:asciiTheme="minorHAnsi" w:hAnsiTheme="minorHAnsi" w:cstheme="minorHAnsi"/>
          <w:sz w:val="22"/>
          <w:szCs w:val="22"/>
        </w:rPr>
        <w:t xml:space="preserve">.  </w:t>
      </w:r>
    </w:p>
    <w:p w14:paraId="4790BCE5" w14:textId="51C9603E" w:rsidR="00AD287A" w:rsidRPr="0044619D" w:rsidRDefault="008D444A" w:rsidP="0044619D">
      <w:pPr>
        <w:pStyle w:val="Default"/>
        <w:numPr>
          <w:ilvl w:val="0"/>
          <w:numId w:val="14"/>
        </w:numPr>
        <w:rPr>
          <w:rFonts w:asciiTheme="minorHAnsi" w:hAnsiTheme="minorHAnsi" w:cstheme="minorHAnsi"/>
          <w:sz w:val="22"/>
          <w:szCs w:val="22"/>
        </w:rPr>
      </w:pPr>
      <w:r w:rsidRPr="0044619D">
        <w:rPr>
          <w:rFonts w:asciiTheme="minorHAnsi" w:hAnsiTheme="minorHAnsi" w:cstheme="minorHAnsi"/>
          <w:sz w:val="22"/>
          <w:szCs w:val="22"/>
        </w:rPr>
        <w:t>If selected, applicant</w:t>
      </w:r>
      <w:r w:rsidR="00851772" w:rsidRPr="0044619D">
        <w:rPr>
          <w:rFonts w:asciiTheme="minorHAnsi" w:hAnsiTheme="minorHAnsi" w:cstheme="minorHAnsi"/>
          <w:sz w:val="22"/>
          <w:szCs w:val="22"/>
        </w:rPr>
        <w:t xml:space="preserve"> is required to prepare a</w:t>
      </w:r>
      <w:r w:rsidR="00185DB7" w:rsidRPr="0044619D">
        <w:rPr>
          <w:rFonts w:asciiTheme="minorHAnsi" w:hAnsiTheme="minorHAnsi" w:cstheme="minorHAnsi"/>
          <w:sz w:val="22"/>
          <w:szCs w:val="22"/>
        </w:rPr>
        <w:t xml:space="preserve"> </w:t>
      </w:r>
      <w:r w:rsidR="00ED6998" w:rsidRPr="0044619D">
        <w:rPr>
          <w:rFonts w:asciiTheme="minorHAnsi" w:hAnsiTheme="minorHAnsi" w:cstheme="minorHAnsi"/>
          <w:sz w:val="22"/>
          <w:szCs w:val="22"/>
        </w:rPr>
        <w:t>Quality Assurance Project Plan (QAPP)</w:t>
      </w:r>
      <w:r w:rsidR="00185DB7" w:rsidRPr="0044619D">
        <w:rPr>
          <w:rFonts w:asciiTheme="minorHAnsi" w:hAnsiTheme="minorHAnsi" w:cstheme="minorHAnsi"/>
          <w:sz w:val="22"/>
          <w:szCs w:val="22"/>
        </w:rPr>
        <w:t>,</w:t>
      </w:r>
      <w:r w:rsidR="00ED6998" w:rsidRPr="0044619D">
        <w:rPr>
          <w:rFonts w:asciiTheme="minorHAnsi" w:hAnsiTheme="minorHAnsi" w:cstheme="minorHAnsi"/>
          <w:sz w:val="22"/>
          <w:szCs w:val="22"/>
        </w:rPr>
        <w:t xml:space="preserve"> </w:t>
      </w:r>
      <w:r w:rsidR="002F738C" w:rsidRPr="0044619D">
        <w:rPr>
          <w:rFonts w:asciiTheme="minorHAnsi" w:hAnsiTheme="minorHAnsi" w:cstheme="minorHAnsi"/>
          <w:sz w:val="22"/>
          <w:szCs w:val="22"/>
        </w:rPr>
        <w:t xml:space="preserve">outlining </w:t>
      </w:r>
      <w:r w:rsidR="00851772" w:rsidRPr="0044619D">
        <w:rPr>
          <w:rFonts w:asciiTheme="minorHAnsi" w:hAnsiTheme="minorHAnsi" w:cstheme="minorHAnsi"/>
          <w:sz w:val="22"/>
          <w:szCs w:val="22"/>
        </w:rPr>
        <w:t xml:space="preserve">the project objectives, specifics of sample collection and analysis, including proposed sampling schedule, </w:t>
      </w:r>
      <w:r w:rsidR="002F738C" w:rsidRPr="0044619D">
        <w:rPr>
          <w:rFonts w:asciiTheme="minorHAnsi" w:hAnsiTheme="minorHAnsi" w:cstheme="minorHAnsi"/>
          <w:sz w:val="22"/>
          <w:szCs w:val="22"/>
        </w:rPr>
        <w:t>and the intended use of the data</w:t>
      </w:r>
      <w:r w:rsidR="00ED6998" w:rsidRPr="0044619D">
        <w:rPr>
          <w:rFonts w:asciiTheme="minorHAnsi" w:hAnsiTheme="minorHAnsi" w:cstheme="minorHAnsi"/>
          <w:sz w:val="22"/>
          <w:szCs w:val="22"/>
        </w:rPr>
        <w:t>.</w:t>
      </w:r>
      <w:r w:rsidR="0082047E" w:rsidRPr="0044619D">
        <w:rPr>
          <w:rFonts w:asciiTheme="minorHAnsi" w:hAnsiTheme="minorHAnsi" w:cstheme="minorHAnsi"/>
          <w:sz w:val="22"/>
          <w:szCs w:val="22"/>
        </w:rPr>
        <w:t xml:space="preserve"> This QAPP must be submitted to EPA prior to the start of the applicant’s project.</w:t>
      </w:r>
    </w:p>
    <w:p w14:paraId="16AB681F" w14:textId="67E4FBB3" w:rsidR="00715C24" w:rsidRPr="0044619D" w:rsidRDefault="00D5157E" w:rsidP="0044619D">
      <w:pPr>
        <w:pStyle w:val="Default"/>
        <w:numPr>
          <w:ilvl w:val="0"/>
          <w:numId w:val="14"/>
        </w:numPr>
        <w:rPr>
          <w:rFonts w:asciiTheme="minorHAnsi" w:hAnsiTheme="minorHAnsi" w:cstheme="minorHAnsi"/>
          <w:sz w:val="22"/>
          <w:szCs w:val="22"/>
        </w:rPr>
      </w:pPr>
      <w:r w:rsidRPr="0044619D">
        <w:rPr>
          <w:rFonts w:asciiTheme="minorHAnsi" w:hAnsiTheme="minorHAnsi" w:cstheme="minorHAnsi"/>
          <w:sz w:val="22"/>
          <w:szCs w:val="22"/>
        </w:rPr>
        <w:t>Based on experience, e</w:t>
      </w:r>
      <w:r w:rsidR="00715C24" w:rsidRPr="0044619D">
        <w:rPr>
          <w:rFonts w:asciiTheme="minorHAnsi" w:hAnsiTheme="minorHAnsi" w:cstheme="minorHAnsi"/>
          <w:sz w:val="22"/>
          <w:szCs w:val="22"/>
        </w:rPr>
        <w:t>ach applicant is required to participate in the EPA</w:t>
      </w:r>
      <w:r w:rsidR="005E04E2" w:rsidRPr="0044619D">
        <w:rPr>
          <w:rFonts w:asciiTheme="minorHAnsi" w:hAnsiTheme="minorHAnsi" w:cstheme="minorHAnsi"/>
          <w:sz w:val="22"/>
          <w:szCs w:val="22"/>
        </w:rPr>
        <w:t xml:space="preserve"> </w:t>
      </w:r>
      <w:r w:rsidR="00715C24" w:rsidRPr="0044619D">
        <w:rPr>
          <w:rFonts w:asciiTheme="minorHAnsi" w:hAnsiTheme="minorHAnsi" w:cstheme="minorHAnsi"/>
          <w:sz w:val="22"/>
          <w:szCs w:val="22"/>
        </w:rPr>
        <w:t xml:space="preserve">equipment training </w:t>
      </w:r>
      <w:r w:rsidRPr="0044619D">
        <w:rPr>
          <w:rFonts w:asciiTheme="minorHAnsi" w:hAnsiTheme="minorHAnsi" w:cstheme="minorHAnsi"/>
          <w:sz w:val="22"/>
          <w:szCs w:val="22"/>
        </w:rPr>
        <w:t>prior to the start of sampling.</w:t>
      </w:r>
    </w:p>
    <w:p w14:paraId="30FBA1A6" w14:textId="24B4D9A7" w:rsidR="004B3F5C" w:rsidRPr="0044619D" w:rsidRDefault="004B3F5C" w:rsidP="0044619D">
      <w:pPr>
        <w:pStyle w:val="Default"/>
        <w:numPr>
          <w:ilvl w:val="0"/>
          <w:numId w:val="14"/>
        </w:numPr>
        <w:rPr>
          <w:rFonts w:asciiTheme="minorHAnsi" w:hAnsiTheme="minorHAnsi" w:cstheme="minorHAnsi"/>
          <w:sz w:val="22"/>
          <w:szCs w:val="22"/>
        </w:rPr>
      </w:pPr>
      <w:r w:rsidRPr="0044619D">
        <w:rPr>
          <w:rFonts w:asciiTheme="minorHAnsi" w:hAnsiTheme="minorHAnsi" w:cstheme="minorHAnsi"/>
          <w:sz w:val="22"/>
          <w:szCs w:val="22"/>
        </w:rPr>
        <w:t>A loan agreement (</w:t>
      </w:r>
      <w:r w:rsidRPr="0044619D">
        <w:rPr>
          <w:rFonts w:asciiTheme="minorHAnsi" w:hAnsiTheme="minorHAnsi" w:cstheme="minorHAnsi"/>
          <w:b/>
          <w:sz w:val="22"/>
          <w:szCs w:val="22"/>
        </w:rPr>
        <w:t>See separate attachment:</w:t>
      </w:r>
      <w:r w:rsidRPr="0044619D">
        <w:rPr>
          <w:rFonts w:asciiTheme="minorHAnsi" w:hAnsiTheme="minorHAnsi" w:cstheme="minorHAnsi"/>
          <w:sz w:val="22"/>
          <w:szCs w:val="22"/>
        </w:rPr>
        <w:t xml:space="preserve"> </w:t>
      </w:r>
      <w:r w:rsidRPr="0044619D">
        <w:rPr>
          <w:rFonts w:asciiTheme="minorHAnsi" w:hAnsiTheme="minorHAnsi" w:cstheme="minorHAnsi"/>
          <w:b/>
          <w:sz w:val="22"/>
          <w:szCs w:val="22"/>
        </w:rPr>
        <w:t>Form 1780/Terms and Conditions</w:t>
      </w:r>
      <w:r w:rsidRPr="0044619D">
        <w:rPr>
          <w:rFonts w:asciiTheme="minorHAnsi" w:hAnsiTheme="minorHAnsi" w:cstheme="minorHAnsi"/>
          <w:sz w:val="22"/>
          <w:szCs w:val="22"/>
        </w:rPr>
        <w:t>) will be signed by the responsible leader/point of contact from the organization upon completion of the training before acquiring equipment.</w:t>
      </w:r>
    </w:p>
    <w:p w14:paraId="490E9583" w14:textId="3603662C" w:rsidR="0082047E" w:rsidRPr="0044619D" w:rsidRDefault="0082047E" w:rsidP="0044619D">
      <w:pPr>
        <w:pStyle w:val="Default"/>
        <w:numPr>
          <w:ilvl w:val="0"/>
          <w:numId w:val="14"/>
        </w:numPr>
        <w:rPr>
          <w:rFonts w:asciiTheme="minorHAnsi" w:hAnsiTheme="minorHAnsi" w:cstheme="minorHAnsi"/>
          <w:sz w:val="22"/>
          <w:szCs w:val="22"/>
        </w:rPr>
      </w:pPr>
      <w:r w:rsidRPr="0044619D">
        <w:rPr>
          <w:rFonts w:asciiTheme="minorHAnsi" w:hAnsiTheme="minorHAnsi" w:cstheme="minorHAnsi"/>
          <w:sz w:val="22"/>
          <w:szCs w:val="22"/>
        </w:rPr>
        <w:t xml:space="preserve">Applicant must be able to purchase their own sampling and analysis supplies (i.e. YSI calibration solutions, deionized water, IDEXX </w:t>
      </w:r>
      <w:proofErr w:type="spellStart"/>
      <w:r w:rsidRPr="0044619D">
        <w:rPr>
          <w:rFonts w:asciiTheme="minorHAnsi" w:hAnsiTheme="minorHAnsi" w:cstheme="minorHAnsi"/>
          <w:sz w:val="22"/>
          <w:szCs w:val="22"/>
        </w:rPr>
        <w:t>quanti</w:t>
      </w:r>
      <w:proofErr w:type="spellEnd"/>
      <w:r w:rsidRPr="0044619D">
        <w:rPr>
          <w:rFonts w:asciiTheme="minorHAnsi" w:hAnsiTheme="minorHAnsi" w:cstheme="minorHAnsi"/>
          <w:sz w:val="22"/>
          <w:szCs w:val="22"/>
        </w:rPr>
        <w:t>-trays, reagents, etc.).  Using grant money to purchase these is acceptable, so long as doing so is not in violation of the specific grant requirements.</w:t>
      </w:r>
    </w:p>
    <w:p w14:paraId="48C63950" w14:textId="79A0CED4" w:rsidR="00715C24" w:rsidRPr="0044619D" w:rsidRDefault="00715C24" w:rsidP="0044619D">
      <w:pPr>
        <w:pStyle w:val="Default"/>
        <w:numPr>
          <w:ilvl w:val="0"/>
          <w:numId w:val="14"/>
        </w:numPr>
        <w:rPr>
          <w:rFonts w:asciiTheme="minorHAnsi" w:hAnsiTheme="minorHAnsi" w:cstheme="minorHAnsi"/>
          <w:sz w:val="22"/>
          <w:szCs w:val="22"/>
        </w:rPr>
      </w:pPr>
      <w:r w:rsidRPr="0044619D">
        <w:rPr>
          <w:rFonts w:asciiTheme="minorHAnsi" w:hAnsiTheme="minorHAnsi" w:cstheme="minorHAnsi"/>
          <w:sz w:val="22"/>
          <w:szCs w:val="22"/>
        </w:rPr>
        <w:t xml:space="preserve">Applicant agrees to maintain equipment in good working condition. </w:t>
      </w:r>
    </w:p>
    <w:p w14:paraId="779199E9" w14:textId="77777777" w:rsidR="00D5157E" w:rsidRPr="0044619D" w:rsidRDefault="00715C24" w:rsidP="0044619D">
      <w:pPr>
        <w:pStyle w:val="Default"/>
        <w:numPr>
          <w:ilvl w:val="0"/>
          <w:numId w:val="14"/>
        </w:numPr>
        <w:rPr>
          <w:rFonts w:asciiTheme="minorHAnsi" w:hAnsiTheme="minorHAnsi" w:cstheme="minorHAnsi"/>
          <w:sz w:val="22"/>
          <w:szCs w:val="22"/>
        </w:rPr>
      </w:pPr>
      <w:r w:rsidRPr="0044619D">
        <w:rPr>
          <w:rFonts w:asciiTheme="minorHAnsi" w:hAnsiTheme="minorHAnsi" w:cstheme="minorHAnsi"/>
          <w:sz w:val="22"/>
          <w:szCs w:val="22"/>
        </w:rPr>
        <w:lastRenderedPageBreak/>
        <w:t>Equipment will be labeled as belonging to EPA and will remain EPA equipment for the duration of the loan.</w:t>
      </w:r>
    </w:p>
    <w:p w14:paraId="2B95332F" w14:textId="357E16A5" w:rsidR="00715C24" w:rsidRPr="0044619D" w:rsidRDefault="00B47F5A" w:rsidP="0044619D">
      <w:pPr>
        <w:pStyle w:val="Default"/>
        <w:numPr>
          <w:ilvl w:val="0"/>
          <w:numId w:val="14"/>
        </w:numPr>
        <w:rPr>
          <w:rFonts w:asciiTheme="minorHAnsi" w:hAnsiTheme="minorHAnsi" w:cstheme="minorHAnsi"/>
          <w:sz w:val="22"/>
          <w:szCs w:val="22"/>
        </w:rPr>
      </w:pPr>
      <w:r w:rsidRPr="0044619D">
        <w:rPr>
          <w:rFonts w:asciiTheme="minorHAnsi" w:hAnsiTheme="minorHAnsi" w:cstheme="minorHAnsi"/>
          <w:sz w:val="22"/>
          <w:szCs w:val="22"/>
        </w:rPr>
        <w:t>A</w:t>
      </w:r>
      <w:r w:rsidR="00D5157E" w:rsidRPr="0044619D">
        <w:rPr>
          <w:rFonts w:asciiTheme="minorHAnsi" w:hAnsiTheme="minorHAnsi" w:cstheme="minorHAnsi"/>
          <w:sz w:val="22"/>
          <w:szCs w:val="22"/>
        </w:rPr>
        <w:t xml:space="preserve">pplicant agrees to send </w:t>
      </w:r>
      <w:r w:rsidR="0019756F" w:rsidRPr="0044619D">
        <w:rPr>
          <w:rFonts w:asciiTheme="minorHAnsi" w:hAnsiTheme="minorHAnsi" w:cstheme="minorHAnsi"/>
          <w:sz w:val="22"/>
          <w:szCs w:val="22"/>
        </w:rPr>
        <w:t>regular monthly</w:t>
      </w:r>
      <w:r w:rsidR="00D5157E" w:rsidRPr="0044619D">
        <w:rPr>
          <w:rFonts w:asciiTheme="minorHAnsi" w:hAnsiTheme="minorHAnsi" w:cstheme="minorHAnsi"/>
          <w:sz w:val="22"/>
          <w:szCs w:val="22"/>
        </w:rPr>
        <w:t xml:space="preserve"> updates to EPA Region 2</w:t>
      </w:r>
      <w:r w:rsidR="00715C24" w:rsidRPr="0044619D">
        <w:rPr>
          <w:rFonts w:asciiTheme="minorHAnsi" w:hAnsiTheme="minorHAnsi" w:cstheme="minorHAnsi"/>
          <w:sz w:val="22"/>
          <w:szCs w:val="22"/>
        </w:rPr>
        <w:t xml:space="preserve"> </w:t>
      </w:r>
      <w:r w:rsidR="00D5157E" w:rsidRPr="0044619D">
        <w:rPr>
          <w:rFonts w:asciiTheme="minorHAnsi" w:hAnsiTheme="minorHAnsi" w:cstheme="minorHAnsi"/>
          <w:sz w:val="22"/>
          <w:szCs w:val="22"/>
        </w:rPr>
        <w:t>to inform them of the use of the equipment and the progress of the project.</w:t>
      </w:r>
    </w:p>
    <w:p w14:paraId="4C8475ED" w14:textId="413795E7" w:rsidR="00715C24" w:rsidRPr="0044619D" w:rsidRDefault="00B47F5A" w:rsidP="0044619D">
      <w:pPr>
        <w:pStyle w:val="Default"/>
        <w:numPr>
          <w:ilvl w:val="0"/>
          <w:numId w:val="14"/>
        </w:numPr>
        <w:rPr>
          <w:rFonts w:asciiTheme="minorHAnsi" w:hAnsiTheme="minorHAnsi" w:cstheme="minorHAnsi"/>
          <w:sz w:val="22"/>
          <w:szCs w:val="22"/>
        </w:rPr>
      </w:pPr>
      <w:r w:rsidRPr="0044619D">
        <w:rPr>
          <w:rFonts w:asciiTheme="minorHAnsi" w:hAnsiTheme="minorHAnsi" w:cstheme="minorHAnsi"/>
          <w:sz w:val="22"/>
          <w:szCs w:val="22"/>
        </w:rPr>
        <w:t>A</w:t>
      </w:r>
      <w:r w:rsidR="00715C24" w:rsidRPr="0044619D">
        <w:rPr>
          <w:rFonts w:asciiTheme="minorHAnsi" w:hAnsiTheme="minorHAnsi" w:cstheme="minorHAnsi"/>
          <w:sz w:val="22"/>
          <w:szCs w:val="22"/>
        </w:rPr>
        <w:t xml:space="preserve">pplicant agrees to notify EPA </w:t>
      </w:r>
      <w:r w:rsidR="0019756F" w:rsidRPr="0044619D">
        <w:rPr>
          <w:rFonts w:asciiTheme="minorHAnsi" w:hAnsiTheme="minorHAnsi" w:cstheme="minorHAnsi"/>
          <w:sz w:val="22"/>
          <w:szCs w:val="22"/>
        </w:rPr>
        <w:t>of</w:t>
      </w:r>
      <w:r w:rsidR="00715C24" w:rsidRPr="0044619D">
        <w:rPr>
          <w:rFonts w:asciiTheme="minorHAnsi" w:hAnsiTheme="minorHAnsi" w:cstheme="minorHAnsi"/>
          <w:sz w:val="22"/>
          <w:szCs w:val="22"/>
        </w:rPr>
        <w:t xml:space="preserve"> loss or damage to the equipment. Damaged equipment may be repaired by EPA or may need to be returned to EPA without replacement, depending upon circumstances. </w:t>
      </w:r>
    </w:p>
    <w:p w14:paraId="1ADFD5C6" w14:textId="21896D8C" w:rsidR="004B3F5C" w:rsidRPr="0044619D" w:rsidRDefault="004B3F5C" w:rsidP="0044619D">
      <w:pPr>
        <w:pStyle w:val="Default"/>
        <w:numPr>
          <w:ilvl w:val="0"/>
          <w:numId w:val="14"/>
        </w:numPr>
        <w:rPr>
          <w:rFonts w:asciiTheme="minorHAnsi" w:hAnsiTheme="minorHAnsi" w:cstheme="minorHAnsi"/>
          <w:sz w:val="22"/>
          <w:szCs w:val="22"/>
        </w:rPr>
      </w:pPr>
      <w:r w:rsidRPr="0044619D">
        <w:rPr>
          <w:rFonts w:asciiTheme="minorHAnsi" w:hAnsiTheme="minorHAnsi" w:cstheme="minorHAnsi"/>
          <w:sz w:val="22"/>
          <w:szCs w:val="22"/>
        </w:rPr>
        <w:t xml:space="preserve">Applicant agrees to return the loaned equipment to </w:t>
      </w:r>
      <w:r w:rsidR="008D444A" w:rsidRPr="0044619D">
        <w:rPr>
          <w:rFonts w:asciiTheme="minorHAnsi" w:hAnsiTheme="minorHAnsi" w:cstheme="minorHAnsi"/>
          <w:sz w:val="22"/>
          <w:szCs w:val="22"/>
        </w:rPr>
        <w:t>EPA Region 2</w:t>
      </w:r>
      <w:r w:rsidRPr="0044619D">
        <w:rPr>
          <w:rFonts w:asciiTheme="minorHAnsi" w:hAnsiTheme="minorHAnsi" w:cstheme="minorHAnsi"/>
          <w:sz w:val="22"/>
          <w:szCs w:val="22"/>
        </w:rPr>
        <w:t xml:space="preserve"> within the approved timeframe.</w:t>
      </w:r>
    </w:p>
    <w:p w14:paraId="7D77274E" w14:textId="42D47994" w:rsidR="00851772" w:rsidRPr="00354E62" w:rsidRDefault="00715C24" w:rsidP="0044619D">
      <w:pPr>
        <w:pStyle w:val="Default"/>
        <w:numPr>
          <w:ilvl w:val="0"/>
          <w:numId w:val="14"/>
        </w:numPr>
        <w:rPr>
          <w:rFonts w:asciiTheme="minorHAnsi" w:hAnsiTheme="minorHAnsi" w:cstheme="minorHAnsi"/>
          <w:b/>
          <w:bCs/>
          <w:sz w:val="22"/>
          <w:szCs w:val="22"/>
        </w:rPr>
      </w:pPr>
      <w:r w:rsidRPr="0044619D">
        <w:rPr>
          <w:rFonts w:asciiTheme="minorHAnsi" w:hAnsiTheme="minorHAnsi" w:cstheme="minorHAnsi"/>
          <w:sz w:val="22"/>
          <w:szCs w:val="22"/>
        </w:rPr>
        <w:t xml:space="preserve">Each applicant agrees to provide a </w:t>
      </w:r>
      <w:r w:rsidRPr="0044619D">
        <w:rPr>
          <w:rFonts w:asciiTheme="minorHAnsi" w:hAnsiTheme="minorHAnsi" w:cstheme="minorHAnsi"/>
          <w:b/>
          <w:sz w:val="22"/>
          <w:szCs w:val="22"/>
        </w:rPr>
        <w:t>Final Report</w:t>
      </w:r>
      <w:r w:rsidR="00751B48" w:rsidRPr="0044619D">
        <w:rPr>
          <w:rFonts w:asciiTheme="minorHAnsi" w:hAnsiTheme="minorHAnsi" w:cstheme="minorHAnsi"/>
          <w:b/>
          <w:sz w:val="22"/>
          <w:szCs w:val="22"/>
        </w:rPr>
        <w:t xml:space="preserve"> to </w:t>
      </w:r>
      <w:r w:rsidR="00562C0C" w:rsidRPr="0044619D">
        <w:rPr>
          <w:rFonts w:asciiTheme="minorHAnsi" w:hAnsiTheme="minorHAnsi" w:cstheme="minorHAnsi"/>
          <w:b/>
          <w:sz w:val="22"/>
          <w:szCs w:val="22"/>
        </w:rPr>
        <w:t xml:space="preserve">EPA </w:t>
      </w:r>
      <w:r w:rsidR="00562C0C" w:rsidRPr="0044619D">
        <w:rPr>
          <w:rFonts w:asciiTheme="minorHAnsi" w:hAnsiTheme="minorHAnsi" w:cstheme="minorHAnsi"/>
          <w:sz w:val="22"/>
          <w:szCs w:val="22"/>
        </w:rPr>
        <w:t>(</w:t>
      </w:r>
      <w:r w:rsidRPr="0044619D">
        <w:rPr>
          <w:rFonts w:asciiTheme="minorHAnsi" w:hAnsiTheme="minorHAnsi" w:cstheme="minorHAnsi"/>
          <w:b/>
          <w:sz w:val="22"/>
          <w:szCs w:val="22"/>
        </w:rPr>
        <w:t xml:space="preserve">Attachment </w:t>
      </w:r>
      <w:r w:rsidR="008D444A" w:rsidRPr="0044619D">
        <w:rPr>
          <w:rFonts w:asciiTheme="minorHAnsi" w:hAnsiTheme="minorHAnsi" w:cstheme="minorHAnsi"/>
          <w:b/>
          <w:sz w:val="22"/>
          <w:szCs w:val="22"/>
        </w:rPr>
        <w:t>1</w:t>
      </w:r>
      <w:r w:rsidR="00ED6998" w:rsidRPr="0044619D">
        <w:rPr>
          <w:rFonts w:asciiTheme="minorHAnsi" w:hAnsiTheme="minorHAnsi" w:cstheme="minorHAnsi"/>
          <w:sz w:val="22"/>
          <w:szCs w:val="22"/>
        </w:rPr>
        <w:t>) detailing the objectives,</w:t>
      </w:r>
      <w:r w:rsidRPr="0044619D">
        <w:rPr>
          <w:rFonts w:asciiTheme="minorHAnsi" w:hAnsiTheme="minorHAnsi" w:cstheme="minorHAnsi"/>
          <w:sz w:val="22"/>
          <w:szCs w:val="22"/>
        </w:rPr>
        <w:t xml:space="preserve"> results and impacts of their study.  Partnering with a state </w:t>
      </w:r>
      <w:r w:rsidR="0082047E" w:rsidRPr="0044619D">
        <w:rPr>
          <w:rFonts w:asciiTheme="minorHAnsi" w:hAnsiTheme="minorHAnsi" w:cstheme="minorHAnsi"/>
          <w:sz w:val="22"/>
          <w:szCs w:val="22"/>
        </w:rPr>
        <w:t xml:space="preserve">or local </w:t>
      </w:r>
      <w:r w:rsidRPr="0044619D">
        <w:rPr>
          <w:rFonts w:asciiTheme="minorHAnsi" w:hAnsiTheme="minorHAnsi" w:cstheme="minorHAnsi"/>
          <w:sz w:val="22"/>
          <w:szCs w:val="22"/>
        </w:rPr>
        <w:t xml:space="preserve">agency and providing data that can be entered into EPA's national water quality database is encouraged. </w:t>
      </w:r>
    </w:p>
    <w:p w14:paraId="6C490631" w14:textId="77777777" w:rsidR="00354E62" w:rsidRPr="0044619D" w:rsidRDefault="00354E62" w:rsidP="00354E62">
      <w:pPr>
        <w:pStyle w:val="Default"/>
        <w:ind w:left="1080"/>
        <w:rPr>
          <w:rFonts w:asciiTheme="minorHAnsi" w:hAnsiTheme="minorHAnsi" w:cstheme="minorHAnsi"/>
          <w:b/>
          <w:bCs/>
          <w:sz w:val="22"/>
          <w:szCs w:val="22"/>
        </w:rPr>
      </w:pPr>
    </w:p>
    <w:p w14:paraId="5DACADA9" w14:textId="77777777" w:rsidR="00715C24" w:rsidRPr="0044619D" w:rsidRDefault="00715C24" w:rsidP="0044619D">
      <w:pPr>
        <w:pStyle w:val="CM15"/>
        <w:ind w:left="360"/>
        <w:rPr>
          <w:rFonts w:asciiTheme="minorHAnsi" w:hAnsiTheme="minorHAnsi" w:cstheme="minorHAnsi"/>
          <w:color w:val="000000"/>
          <w:sz w:val="22"/>
          <w:szCs w:val="22"/>
        </w:rPr>
      </w:pPr>
      <w:r w:rsidRPr="0044619D">
        <w:rPr>
          <w:rFonts w:asciiTheme="minorHAnsi" w:hAnsiTheme="minorHAnsi" w:cstheme="minorHAnsi"/>
          <w:b/>
          <w:bCs/>
          <w:color w:val="000000"/>
          <w:sz w:val="22"/>
          <w:szCs w:val="22"/>
        </w:rPr>
        <w:t xml:space="preserve">VI. APPLICATION PROCEDURE &amp; SCHEDULE </w:t>
      </w:r>
    </w:p>
    <w:p w14:paraId="12A0AD48" w14:textId="062C606F" w:rsidR="0A1A5DF2" w:rsidRPr="0044619D" w:rsidRDefault="0A1A5DF2" w:rsidP="0044619D">
      <w:pPr>
        <w:pStyle w:val="Default"/>
        <w:ind w:left="720"/>
        <w:rPr>
          <w:rFonts w:asciiTheme="minorHAnsi" w:hAnsiTheme="minorHAnsi" w:cstheme="minorHAnsi"/>
          <w:color w:val="000000" w:themeColor="text1"/>
          <w:sz w:val="22"/>
          <w:szCs w:val="22"/>
        </w:rPr>
      </w:pPr>
      <w:r w:rsidRPr="0044619D">
        <w:rPr>
          <w:rFonts w:asciiTheme="minorHAnsi" w:hAnsiTheme="minorHAnsi" w:cstheme="minorHAnsi"/>
          <w:color w:val="000000" w:themeColor="text1"/>
          <w:sz w:val="22"/>
          <w:szCs w:val="22"/>
        </w:rPr>
        <w:t xml:space="preserve">Online applications are preferred.  You may apply online here: </w:t>
      </w:r>
      <w:r w:rsidR="00354E62">
        <w:rPr>
          <w:rFonts w:asciiTheme="minorHAnsi" w:hAnsiTheme="minorHAnsi" w:cstheme="minorHAnsi"/>
          <w:sz w:val="22"/>
          <w:szCs w:val="22"/>
        </w:rPr>
        <w:t xml:space="preserve"> </w:t>
      </w:r>
      <w:hyperlink r:id="rId10" w:history="1">
        <w:r w:rsidR="00354E62" w:rsidRPr="000F3257">
          <w:rPr>
            <w:rStyle w:val="Hyperlink"/>
            <w:rFonts w:asciiTheme="minorHAnsi" w:hAnsiTheme="minorHAnsi" w:cstheme="minorHAnsi"/>
            <w:sz w:val="22"/>
            <w:szCs w:val="22"/>
          </w:rPr>
          <w:t>https://forms.gle/YRDPRbLPuWThCkM19</w:t>
        </w:r>
      </w:hyperlink>
      <w:r w:rsidR="00354E62">
        <w:rPr>
          <w:rFonts w:asciiTheme="minorHAnsi" w:hAnsiTheme="minorHAnsi" w:cstheme="minorHAnsi"/>
          <w:sz w:val="22"/>
          <w:szCs w:val="22"/>
        </w:rPr>
        <w:t xml:space="preserve"> </w:t>
      </w:r>
    </w:p>
    <w:p w14:paraId="3CB44254" w14:textId="0EE47820" w:rsidR="0A1A5DF2" w:rsidRPr="0044619D" w:rsidRDefault="0A1A5DF2" w:rsidP="0044619D">
      <w:pPr>
        <w:pStyle w:val="Default"/>
        <w:rPr>
          <w:rFonts w:asciiTheme="minorHAnsi" w:eastAsia="Calibri" w:hAnsiTheme="minorHAnsi" w:cstheme="minorHAnsi"/>
          <w:sz w:val="22"/>
          <w:szCs w:val="22"/>
        </w:rPr>
      </w:pPr>
    </w:p>
    <w:p w14:paraId="0B0DB736" w14:textId="7C83B8ED" w:rsidR="00406306" w:rsidRPr="0044619D" w:rsidRDefault="00406306" w:rsidP="0044619D">
      <w:pPr>
        <w:pStyle w:val="CM15"/>
        <w:ind w:left="720"/>
        <w:rPr>
          <w:rFonts w:asciiTheme="minorHAnsi" w:hAnsiTheme="minorHAnsi" w:cstheme="minorHAnsi"/>
          <w:color w:val="000000"/>
          <w:sz w:val="22"/>
          <w:szCs w:val="22"/>
        </w:rPr>
      </w:pPr>
      <w:r w:rsidRPr="0044619D">
        <w:rPr>
          <w:rFonts w:asciiTheme="minorHAnsi" w:hAnsiTheme="minorHAnsi" w:cstheme="minorHAnsi"/>
          <w:color w:val="000000"/>
          <w:sz w:val="22"/>
          <w:szCs w:val="22"/>
        </w:rPr>
        <w:t>Any relevant documents, including but not limited to a copy of</w:t>
      </w:r>
      <w:r w:rsidR="00715C24" w:rsidRPr="0044619D">
        <w:rPr>
          <w:rFonts w:asciiTheme="minorHAnsi" w:hAnsiTheme="minorHAnsi" w:cstheme="minorHAnsi"/>
          <w:color w:val="000000"/>
          <w:sz w:val="22"/>
          <w:szCs w:val="22"/>
        </w:rPr>
        <w:t xml:space="preserve"> </w:t>
      </w:r>
      <w:r w:rsidRPr="0044619D">
        <w:rPr>
          <w:rFonts w:asciiTheme="minorHAnsi" w:hAnsiTheme="minorHAnsi" w:cstheme="minorHAnsi"/>
          <w:color w:val="000000"/>
          <w:sz w:val="22"/>
          <w:szCs w:val="22"/>
        </w:rPr>
        <w:t xml:space="preserve">the </w:t>
      </w:r>
      <w:r w:rsidR="00715C24" w:rsidRPr="0044619D">
        <w:rPr>
          <w:rFonts w:asciiTheme="minorHAnsi" w:hAnsiTheme="minorHAnsi" w:cstheme="minorHAnsi"/>
          <w:color w:val="000000"/>
          <w:sz w:val="22"/>
          <w:szCs w:val="22"/>
        </w:rPr>
        <w:t>site map</w:t>
      </w:r>
      <w:r w:rsidRPr="0044619D">
        <w:rPr>
          <w:rFonts w:asciiTheme="minorHAnsi" w:hAnsiTheme="minorHAnsi" w:cstheme="minorHAnsi"/>
          <w:color w:val="000000"/>
          <w:sz w:val="22"/>
          <w:szCs w:val="22"/>
        </w:rPr>
        <w:t xml:space="preserve">, QAPP, etc. should be emailed directly to the </w:t>
      </w:r>
      <w:r w:rsidR="008D444A" w:rsidRPr="0044619D">
        <w:rPr>
          <w:rFonts w:asciiTheme="minorHAnsi" w:hAnsiTheme="minorHAnsi" w:cstheme="minorHAnsi"/>
          <w:color w:val="000000"/>
          <w:sz w:val="22"/>
          <w:szCs w:val="22"/>
        </w:rPr>
        <w:t xml:space="preserve">Citizen Science Coordinator, </w:t>
      </w:r>
      <w:r w:rsidRPr="0044619D">
        <w:rPr>
          <w:rFonts w:asciiTheme="minorHAnsi" w:hAnsiTheme="minorHAnsi" w:cstheme="minorHAnsi"/>
          <w:color w:val="000000"/>
          <w:sz w:val="22"/>
          <w:szCs w:val="22"/>
          <w:lang w:val="es-ES"/>
        </w:rPr>
        <w:t xml:space="preserve">Rachael </w:t>
      </w:r>
      <w:r w:rsidR="00354E62">
        <w:rPr>
          <w:rFonts w:asciiTheme="minorHAnsi" w:hAnsiTheme="minorHAnsi" w:cstheme="minorHAnsi"/>
          <w:color w:val="000000"/>
          <w:sz w:val="22"/>
          <w:szCs w:val="22"/>
          <w:lang w:val="es-ES"/>
        </w:rPr>
        <w:t>Leta-</w:t>
      </w:r>
      <w:r w:rsidRPr="0044619D">
        <w:rPr>
          <w:rFonts w:asciiTheme="minorHAnsi" w:hAnsiTheme="minorHAnsi" w:cstheme="minorHAnsi"/>
          <w:color w:val="000000"/>
          <w:sz w:val="22"/>
          <w:szCs w:val="22"/>
          <w:lang w:val="es-ES"/>
        </w:rPr>
        <w:t xml:space="preserve">Graham: </w:t>
      </w:r>
      <w:hyperlink r:id="rId11" w:history="1">
        <w:r w:rsidRPr="0044619D">
          <w:rPr>
            <w:rStyle w:val="Hyperlink"/>
            <w:rFonts w:asciiTheme="minorHAnsi" w:hAnsiTheme="minorHAnsi" w:cstheme="minorHAnsi"/>
            <w:sz w:val="22"/>
            <w:szCs w:val="22"/>
            <w:lang w:val="es-ES"/>
          </w:rPr>
          <w:t>graham.rachael@epa.gov</w:t>
        </w:r>
      </w:hyperlink>
      <w:r w:rsidR="008D444A" w:rsidRPr="0044619D">
        <w:rPr>
          <w:rStyle w:val="Hyperlink"/>
          <w:rFonts w:asciiTheme="minorHAnsi" w:hAnsiTheme="minorHAnsi" w:cstheme="minorHAnsi"/>
          <w:sz w:val="22"/>
          <w:szCs w:val="22"/>
          <w:lang w:val="es-ES"/>
        </w:rPr>
        <w:t>.</w:t>
      </w:r>
    </w:p>
    <w:p w14:paraId="0A8AB243" w14:textId="77777777" w:rsidR="00354E62" w:rsidRDefault="00354E62" w:rsidP="0044619D">
      <w:pPr>
        <w:pStyle w:val="Default"/>
        <w:ind w:firstLine="720"/>
        <w:rPr>
          <w:rFonts w:asciiTheme="minorHAnsi" w:hAnsiTheme="minorHAnsi" w:cstheme="minorHAnsi"/>
          <w:color w:val="auto"/>
          <w:sz w:val="22"/>
          <w:szCs w:val="22"/>
        </w:rPr>
      </w:pPr>
    </w:p>
    <w:p w14:paraId="3CA80387" w14:textId="6F7C31AD" w:rsidR="00406306" w:rsidRPr="0044619D" w:rsidRDefault="00EE11A7" w:rsidP="0044619D">
      <w:pPr>
        <w:pStyle w:val="Default"/>
        <w:ind w:firstLine="720"/>
        <w:rPr>
          <w:rFonts w:asciiTheme="minorHAnsi" w:hAnsiTheme="minorHAnsi" w:cstheme="minorHAnsi"/>
          <w:color w:val="auto"/>
          <w:sz w:val="22"/>
          <w:szCs w:val="22"/>
        </w:rPr>
      </w:pPr>
      <w:r w:rsidRPr="0044619D">
        <w:rPr>
          <w:rFonts w:asciiTheme="minorHAnsi" w:hAnsiTheme="minorHAnsi" w:cstheme="minorHAnsi"/>
          <w:color w:val="auto"/>
          <w:sz w:val="22"/>
          <w:szCs w:val="22"/>
        </w:rPr>
        <w:t>A</w:t>
      </w:r>
      <w:r w:rsidR="00406306" w:rsidRPr="0044619D">
        <w:rPr>
          <w:rFonts w:asciiTheme="minorHAnsi" w:hAnsiTheme="minorHAnsi" w:cstheme="minorHAnsi"/>
          <w:color w:val="auto"/>
          <w:sz w:val="22"/>
          <w:szCs w:val="22"/>
        </w:rPr>
        <w:t xml:space="preserve">pplications are also available </w:t>
      </w:r>
      <w:r w:rsidRPr="0044619D">
        <w:rPr>
          <w:rFonts w:asciiTheme="minorHAnsi" w:hAnsiTheme="minorHAnsi" w:cstheme="minorHAnsi"/>
          <w:color w:val="auto"/>
          <w:sz w:val="22"/>
          <w:szCs w:val="22"/>
        </w:rPr>
        <w:t xml:space="preserve">as an editable document </w:t>
      </w:r>
      <w:r w:rsidR="00406306" w:rsidRPr="0044619D">
        <w:rPr>
          <w:rFonts w:asciiTheme="minorHAnsi" w:hAnsiTheme="minorHAnsi" w:cstheme="minorHAnsi"/>
          <w:color w:val="auto"/>
          <w:sz w:val="22"/>
          <w:szCs w:val="22"/>
        </w:rPr>
        <w:t>upon request.</w:t>
      </w:r>
    </w:p>
    <w:p w14:paraId="033DC60B" w14:textId="77777777" w:rsidR="00406306" w:rsidRPr="0044619D" w:rsidRDefault="00406306" w:rsidP="0044619D">
      <w:pPr>
        <w:pStyle w:val="Default"/>
        <w:ind w:left="720"/>
        <w:rPr>
          <w:rFonts w:asciiTheme="minorHAnsi" w:hAnsiTheme="minorHAnsi" w:cstheme="minorHAnsi"/>
          <w:sz w:val="22"/>
          <w:szCs w:val="22"/>
        </w:rPr>
      </w:pPr>
    </w:p>
    <w:p w14:paraId="448F1E6F" w14:textId="5BCFDDB1" w:rsidR="00715C24" w:rsidRPr="0044619D" w:rsidRDefault="00406306" w:rsidP="0044619D">
      <w:pPr>
        <w:pStyle w:val="CM15"/>
        <w:ind w:left="720"/>
        <w:rPr>
          <w:rFonts w:asciiTheme="minorHAnsi" w:hAnsiTheme="minorHAnsi" w:cstheme="minorHAnsi"/>
          <w:color w:val="000000"/>
          <w:sz w:val="22"/>
          <w:szCs w:val="22"/>
        </w:rPr>
      </w:pPr>
      <w:r w:rsidRPr="0044619D">
        <w:rPr>
          <w:rFonts w:asciiTheme="minorHAnsi" w:hAnsiTheme="minorHAnsi" w:cstheme="minorHAnsi"/>
          <w:color w:val="000000"/>
          <w:sz w:val="22"/>
          <w:szCs w:val="22"/>
        </w:rPr>
        <w:t xml:space="preserve">Once </w:t>
      </w:r>
      <w:r w:rsidR="00715C24" w:rsidRPr="0044619D">
        <w:rPr>
          <w:rFonts w:asciiTheme="minorHAnsi" w:hAnsiTheme="minorHAnsi" w:cstheme="minorHAnsi"/>
          <w:color w:val="000000"/>
          <w:sz w:val="22"/>
          <w:szCs w:val="22"/>
        </w:rPr>
        <w:t xml:space="preserve">applications are received, the Equipment Loan Application Review Committee will review and make recommendations on selections. </w:t>
      </w:r>
      <w:r w:rsidR="00D5157E" w:rsidRPr="0044619D">
        <w:rPr>
          <w:rFonts w:asciiTheme="minorHAnsi" w:hAnsiTheme="minorHAnsi" w:cstheme="minorHAnsi"/>
          <w:color w:val="000000"/>
          <w:sz w:val="22"/>
          <w:szCs w:val="22"/>
        </w:rPr>
        <w:t>If selected, the</w:t>
      </w:r>
      <w:r w:rsidR="004B3F5C" w:rsidRPr="0044619D">
        <w:rPr>
          <w:rFonts w:asciiTheme="minorHAnsi" w:hAnsiTheme="minorHAnsi" w:cstheme="minorHAnsi"/>
          <w:color w:val="000000"/>
          <w:sz w:val="22"/>
          <w:szCs w:val="22"/>
        </w:rPr>
        <w:t xml:space="preserve"> Committee will follow up to discuss next steps, including the development of a QAPP and user experience level</w:t>
      </w:r>
      <w:r w:rsidR="008D444A" w:rsidRPr="0044619D">
        <w:rPr>
          <w:rFonts w:asciiTheme="minorHAnsi" w:hAnsiTheme="minorHAnsi" w:cstheme="minorHAnsi"/>
          <w:color w:val="000000"/>
          <w:sz w:val="22"/>
          <w:szCs w:val="22"/>
        </w:rPr>
        <w:t xml:space="preserve"> ad training.</w:t>
      </w:r>
    </w:p>
    <w:p w14:paraId="20EA612E" w14:textId="444BB6F3" w:rsidR="00AD287A" w:rsidRPr="0044619D" w:rsidRDefault="00715C24" w:rsidP="0044619D">
      <w:pPr>
        <w:pStyle w:val="CM15"/>
        <w:ind w:left="720" w:right="365"/>
        <w:rPr>
          <w:rFonts w:asciiTheme="minorHAnsi" w:hAnsiTheme="minorHAnsi" w:cstheme="minorHAnsi"/>
          <w:sz w:val="22"/>
          <w:szCs w:val="22"/>
        </w:rPr>
        <w:sectPr w:rsidR="00AD287A" w:rsidRPr="0044619D" w:rsidSect="0044619D">
          <w:headerReference w:type="default" r:id="rId12"/>
          <w:footerReference w:type="default" r:id="rId13"/>
          <w:pgSz w:w="12240" w:h="15840"/>
          <w:pgMar w:top="1440" w:right="1440" w:bottom="1440" w:left="1440" w:header="720" w:footer="720" w:gutter="0"/>
          <w:cols w:space="720"/>
          <w:docGrid w:linePitch="360"/>
        </w:sectPr>
      </w:pPr>
      <w:r w:rsidRPr="0044619D">
        <w:rPr>
          <w:rFonts w:asciiTheme="minorHAnsi" w:hAnsiTheme="minorHAnsi" w:cstheme="minorHAnsi"/>
          <w:b/>
          <w:bCs/>
          <w:color w:val="000000"/>
          <w:sz w:val="22"/>
          <w:szCs w:val="22"/>
        </w:rPr>
        <w:t xml:space="preserve">Applications will be accepted </w:t>
      </w:r>
      <w:r w:rsidR="00D5157E" w:rsidRPr="0044619D">
        <w:rPr>
          <w:rFonts w:asciiTheme="minorHAnsi" w:hAnsiTheme="minorHAnsi" w:cstheme="minorHAnsi"/>
          <w:b/>
          <w:bCs/>
          <w:color w:val="000000"/>
          <w:sz w:val="22"/>
          <w:szCs w:val="22"/>
        </w:rPr>
        <w:t>thr</w:t>
      </w:r>
      <w:r w:rsidR="00AD287A" w:rsidRPr="0044619D">
        <w:rPr>
          <w:rFonts w:asciiTheme="minorHAnsi" w:hAnsiTheme="minorHAnsi" w:cstheme="minorHAnsi"/>
          <w:b/>
          <w:bCs/>
          <w:color w:val="000000"/>
          <w:sz w:val="22"/>
          <w:szCs w:val="22"/>
        </w:rPr>
        <w:t xml:space="preserve">ough close of business </w:t>
      </w:r>
      <w:r w:rsidR="00354E62">
        <w:rPr>
          <w:rFonts w:asciiTheme="minorHAnsi" w:hAnsiTheme="minorHAnsi" w:cstheme="minorHAnsi"/>
          <w:b/>
          <w:bCs/>
          <w:color w:val="000000"/>
          <w:sz w:val="22"/>
          <w:szCs w:val="22"/>
          <w:highlight w:val="yellow"/>
        </w:rPr>
        <w:t>March 27</w:t>
      </w:r>
      <w:r w:rsidR="002F738C" w:rsidRPr="0044619D">
        <w:rPr>
          <w:rFonts w:asciiTheme="minorHAnsi" w:hAnsiTheme="minorHAnsi" w:cstheme="minorHAnsi"/>
          <w:b/>
          <w:bCs/>
          <w:color w:val="000000"/>
          <w:sz w:val="22"/>
          <w:szCs w:val="22"/>
          <w:highlight w:val="yellow"/>
        </w:rPr>
        <w:t>, 2</w:t>
      </w:r>
      <w:r w:rsidR="002F738C" w:rsidRPr="00354E62">
        <w:rPr>
          <w:rFonts w:asciiTheme="minorHAnsi" w:hAnsiTheme="minorHAnsi" w:cstheme="minorHAnsi"/>
          <w:b/>
          <w:bCs/>
          <w:color w:val="000000"/>
          <w:sz w:val="22"/>
          <w:szCs w:val="22"/>
          <w:highlight w:val="yellow"/>
        </w:rPr>
        <w:t>0</w:t>
      </w:r>
      <w:r w:rsidR="00354E62" w:rsidRPr="00354E62">
        <w:rPr>
          <w:rFonts w:asciiTheme="minorHAnsi" w:hAnsiTheme="minorHAnsi" w:cstheme="minorHAnsi"/>
          <w:b/>
          <w:bCs/>
          <w:color w:val="000000"/>
          <w:sz w:val="22"/>
          <w:szCs w:val="22"/>
          <w:highlight w:val="yellow"/>
        </w:rPr>
        <w:t>20</w:t>
      </w:r>
      <w:r w:rsidR="004B3F5C" w:rsidRPr="0044619D">
        <w:rPr>
          <w:rFonts w:asciiTheme="minorHAnsi" w:hAnsiTheme="minorHAnsi" w:cstheme="minorHAnsi"/>
          <w:color w:val="000000"/>
          <w:sz w:val="22"/>
          <w:szCs w:val="22"/>
        </w:rPr>
        <w:t xml:space="preserve"> wi</w:t>
      </w:r>
      <w:r w:rsidRPr="0044619D">
        <w:rPr>
          <w:rFonts w:asciiTheme="minorHAnsi" w:hAnsiTheme="minorHAnsi" w:cstheme="minorHAnsi"/>
          <w:color w:val="000000"/>
          <w:sz w:val="22"/>
          <w:szCs w:val="22"/>
        </w:rPr>
        <w:t xml:space="preserve">th selections to be announced by </w:t>
      </w:r>
      <w:r w:rsidR="008D444A" w:rsidRPr="0044619D">
        <w:rPr>
          <w:rFonts w:asciiTheme="minorHAnsi" w:hAnsiTheme="minorHAnsi" w:cstheme="minorHAnsi"/>
          <w:b/>
          <w:color w:val="000000"/>
          <w:sz w:val="22"/>
          <w:szCs w:val="22"/>
        </w:rPr>
        <w:t>April 2</w:t>
      </w:r>
      <w:r w:rsidR="00354E62">
        <w:rPr>
          <w:rFonts w:asciiTheme="minorHAnsi" w:hAnsiTheme="minorHAnsi" w:cstheme="minorHAnsi"/>
          <w:b/>
          <w:color w:val="000000"/>
          <w:sz w:val="22"/>
          <w:szCs w:val="22"/>
        </w:rPr>
        <w:t>7</w:t>
      </w:r>
      <w:r w:rsidR="008D444A" w:rsidRPr="0044619D">
        <w:rPr>
          <w:rFonts w:asciiTheme="minorHAnsi" w:hAnsiTheme="minorHAnsi" w:cstheme="minorHAnsi"/>
          <w:b/>
          <w:color w:val="000000"/>
          <w:sz w:val="22"/>
          <w:szCs w:val="22"/>
        </w:rPr>
        <w:t>, 20</w:t>
      </w:r>
      <w:r w:rsidR="00354E62">
        <w:rPr>
          <w:rFonts w:asciiTheme="minorHAnsi" w:hAnsiTheme="minorHAnsi" w:cstheme="minorHAnsi"/>
          <w:b/>
          <w:color w:val="000000"/>
          <w:sz w:val="22"/>
          <w:szCs w:val="22"/>
        </w:rPr>
        <w:t>20</w:t>
      </w:r>
      <w:r w:rsidR="00ED6998" w:rsidRPr="0044619D">
        <w:rPr>
          <w:rFonts w:asciiTheme="minorHAnsi" w:hAnsiTheme="minorHAnsi" w:cstheme="minorHAnsi"/>
          <w:b/>
          <w:color w:val="000000"/>
          <w:sz w:val="22"/>
          <w:szCs w:val="22"/>
        </w:rPr>
        <w:t xml:space="preserve"> </w:t>
      </w:r>
      <w:r w:rsidR="00ED6998" w:rsidRPr="0044619D">
        <w:rPr>
          <w:rFonts w:asciiTheme="minorHAnsi" w:hAnsiTheme="minorHAnsi" w:cstheme="minorHAnsi"/>
          <w:color w:val="000000"/>
          <w:sz w:val="22"/>
          <w:szCs w:val="22"/>
        </w:rPr>
        <w:t xml:space="preserve">for </w:t>
      </w:r>
      <w:r w:rsidR="008D444A" w:rsidRPr="0044619D">
        <w:rPr>
          <w:rFonts w:asciiTheme="minorHAnsi" w:hAnsiTheme="minorHAnsi" w:cstheme="minorHAnsi"/>
          <w:b/>
          <w:color w:val="FF0000"/>
          <w:sz w:val="22"/>
          <w:szCs w:val="22"/>
        </w:rPr>
        <w:t>New York and New Jersey</w:t>
      </w:r>
      <w:r w:rsidR="00AD287A" w:rsidRPr="0044619D">
        <w:rPr>
          <w:rFonts w:asciiTheme="minorHAnsi" w:hAnsiTheme="minorHAnsi" w:cstheme="minorHAnsi"/>
          <w:b/>
          <w:color w:val="FF0000"/>
          <w:sz w:val="22"/>
          <w:szCs w:val="22"/>
        </w:rPr>
        <w:t xml:space="preserve"> </w:t>
      </w:r>
      <w:r w:rsidR="00ED6998" w:rsidRPr="0044619D">
        <w:rPr>
          <w:rFonts w:asciiTheme="minorHAnsi" w:hAnsiTheme="minorHAnsi" w:cstheme="minorHAnsi"/>
          <w:color w:val="000000"/>
          <w:sz w:val="22"/>
          <w:szCs w:val="22"/>
        </w:rPr>
        <w:t>applicants</w:t>
      </w:r>
      <w:r w:rsidRPr="0044619D">
        <w:rPr>
          <w:rFonts w:asciiTheme="minorHAnsi" w:hAnsiTheme="minorHAnsi" w:cstheme="minorHAnsi"/>
          <w:color w:val="000000"/>
          <w:sz w:val="22"/>
          <w:szCs w:val="22"/>
        </w:rPr>
        <w:t>.</w:t>
      </w:r>
      <w:r w:rsidRPr="0044619D">
        <w:rPr>
          <w:rFonts w:asciiTheme="minorHAnsi" w:hAnsiTheme="minorHAnsi" w:cstheme="minorHAnsi"/>
          <w:color w:val="000000"/>
        </w:rPr>
        <w:t xml:space="preserve"> </w:t>
      </w:r>
    </w:p>
    <w:p w14:paraId="5A9EE0F3" w14:textId="484BB428" w:rsidR="00EC09C2" w:rsidRPr="0044619D" w:rsidRDefault="00EC09C2" w:rsidP="0044619D">
      <w:pPr>
        <w:pStyle w:val="Default"/>
        <w:jc w:val="center"/>
        <w:rPr>
          <w:rFonts w:asciiTheme="minorHAnsi" w:hAnsiTheme="minorHAnsi" w:cstheme="minorHAnsi"/>
        </w:rPr>
      </w:pPr>
      <w:r w:rsidRPr="0044619D">
        <w:rPr>
          <w:rFonts w:asciiTheme="minorHAnsi" w:hAnsiTheme="minorHAnsi" w:cstheme="minorHAnsi"/>
        </w:rPr>
        <w:lastRenderedPageBreak/>
        <w:t xml:space="preserve">Attachment 1 </w:t>
      </w:r>
    </w:p>
    <w:p w14:paraId="1B4B2F7C" w14:textId="77777777" w:rsidR="00851772" w:rsidRPr="0044619D" w:rsidRDefault="00851772" w:rsidP="0044619D">
      <w:pPr>
        <w:pStyle w:val="Default"/>
        <w:jc w:val="center"/>
        <w:rPr>
          <w:rFonts w:asciiTheme="minorHAnsi" w:hAnsiTheme="minorHAnsi" w:cstheme="minorHAnsi"/>
        </w:rPr>
      </w:pPr>
    </w:p>
    <w:p w14:paraId="44315240" w14:textId="394A3257" w:rsidR="00B32F55" w:rsidRPr="0044619D" w:rsidRDefault="00D5157E" w:rsidP="0044619D">
      <w:pPr>
        <w:pStyle w:val="Default"/>
        <w:jc w:val="center"/>
        <w:rPr>
          <w:rFonts w:asciiTheme="minorHAnsi" w:hAnsiTheme="minorHAnsi" w:cstheme="minorHAnsi"/>
          <w:b/>
          <w:u w:val="single"/>
        </w:rPr>
      </w:pPr>
      <w:r w:rsidRPr="0044619D">
        <w:rPr>
          <w:rFonts w:asciiTheme="minorHAnsi" w:hAnsiTheme="minorHAnsi" w:cstheme="minorHAnsi"/>
          <w:b/>
          <w:u w:val="single"/>
        </w:rPr>
        <w:t>Final Re</w:t>
      </w:r>
      <w:r w:rsidR="00EC09C2" w:rsidRPr="0044619D">
        <w:rPr>
          <w:rFonts w:asciiTheme="minorHAnsi" w:hAnsiTheme="minorHAnsi" w:cstheme="minorHAnsi"/>
          <w:b/>
          <w:u w:val="single"/>
        </w:rPr>
        <w:t xml:space="preserve">port </w:t>
      </w:r>
      <w:r w:rsidR="000E2DB3" w:rsidRPr="0044619D">
        <w:rPr>
          <w:rFonts w:asciiTheme="minorHAnsi" w:hAnsiTheme="minorHAnsi" w:cstheme="minorHAnsi"/>
          <w:b/>
          <w:u w:val="single"/>
        </w:rPr>
        <w:t>Template</w:t>
      </w:r>
    </w:p>
    <w:p w14:paraId="6E79FB3C" w14:textId="77777777" w:rsidR="00B32F55" w:rsidRPr="0044619D" w:rsidRDefault="00B32F55" w:rsidP="0044619D">
      <w:pPr>
        <w:spacing w:after="0" w:line="240" w:lineRule="auto"/>
        <w:rPr>
          <w:rFonts w:asciiTheme="minorHAnsi" w:hAnsiTheme="minorHAnsi" w:cstheme="minorHAnsi"/>
          <w:b/>
          <w:color w:val="000000"/>
          <w:sz w:val="24"/>
          <w:szCs w:val="24"/>
          <w:u w:val="single"/>
        </w:rPr>
      </w:pPr>
      <w:r w:rsidRPr="0044619D">
        <w:rPr>
          <w:rFonts w:asciiTheme="minorHAnsi" w:hAnsiTheme="minorHAnsi" w:cstheme="minorHAnsi"/>
          <w:b/>
          <w:u w:val="single"/>
        </w:rPr>
        <w:br w:type="page"/>
      </w:r>
    </w:p>
    <w:p w14:paraId="58A81F83" w14:textId="77777777" w:rsidR="00B32F55" w:rsidRPr="0044619D" w:rsidRDefault="00B32F55" w:rsidP="0044619D">
      <w:pPr>
        <w:spacing w:after="0" w:line="240" w:lineRule="auto"/>
        <w:jc w:val="center"/>
        <w:outlineLvl w:val="0"/>
        <w:rPr>
          <w:rFonts w:asciiTheme="minorHAnsi" w:hAnsiTheme="minorHAnsi" w:cstheme="minorHAnsi"/>
          <w:b/>
          <w:sz w:val="24"/>
          <w:szCs w:val="24"/>
        </w:rPr>
      </w:pPr>
      <w:r w:rsidRPr="0044619D">
        <w:rPr>
          <w:rFonts w:asciiTheme="minorHAnsi" w:hAnsiTheme="minorHAnsi" w:cstheme="minorHAnsi"/>
          <w:b/>
          <w:sz w:val="24"/>
          <w:szCs w:val="24"/>
        </w:rPr>
        <w:lastRenderedPageBreak/>
        <w:t>US EPA Region 2 Citizen Science Equipment Loan Program</w:t>
      </w:r>
    </w:p>
    <w:p w14:paraId="44CDC207" w14:textId="77777777" w:rsidR="00B32F55" w:rsidRPr="0044619D" w:rsidRDefault="00B32F55" w:rsidP="0044619D">
      <w:pPr>
        <w:spacing w:after="0" w:line="240" w:lineRule="auto"/>
        <w:jc w:val="center"/>
        <w:outlineLvl w:val="0"/>
        <w:rPr>
          <w:rFonts w:asciiTheme="minorHAnsi" w:hAnsiTheme="minorHAnsi" w:cstheme="minorHAnsi"/>
          <w:b/>
          <w:sz w:val="24"/>
          <w:szCs w:val="24"/>
        </w:rPr>
      </w:pPr>
      <w:proofErr w:type="spellStart"/>
      <w:r w:rsidRPr="0044619D">
        <w:rPr>
          <w:rFonts w:asciiTheme="minorHAnsi" w:hAnsiTheme="minorHAnsi" w:cstheme="minorHAnsi"/>
          <w:b/>
          <w:sz w:val="24"/>
          <w:szCs w:val="24"/>
        </w:rPr>
        <w:t>Loanee</w:t>
      </w:r>
      <w:proofErr w:type="spellEnd"/>
      <w:r w:rsidRPr="0044619D">
        <w:rPr>
          <w:rFonts w:asciiTheme="minorHAnsi" w:hAnsiTheme="minorHAnsi" w:cstheme="minorHAnsi"/>
          <w:b/>
          <w:sz w:val="24"/>
          <w:szCs w:val="24"/>
        </w:rPr>
        <w:t xml:space="preserve"> Annual Report</w:t>
      </w:r>
    </w:p>
    <w:p w14:paraId="24994D6D" w14:textId="77777777" w:rsidR="00B32F55" w:rsidRPr="0044619D" w:rsidRDefault="00B32F55" w:rsidP="0044619D">
      <w:pPr>
        <w:spacing w:after="0" w:line="240" w:lineRule="auto"/>
        <w:jc w:val="center"/>
        <w:rPr>
          <w:rFonts w:asciiTheme="minorHAnsi" w:hAnsiTheme="minorHAnsi" w:cstheme="minorHAnsi"/>
          <w:b/>
          <w:sz w:val="24"/>
          <w:szCs w:val="24"/>
        </w:rPr>
      </w:pPr>
      <w:r w:rsidRPr="0044619D">
        <w:rPr>
          <w:rFonts w:asciiTheme="minorHAnsi" w:hAnsiTheme="minorHAnsi" w:cstheme="minorHAnsi"/>
          <w:b/>
          <w:sz w:val="24"/>
          <w:szCs w:val="24"/>
        </w:rPr>
        <w:t>Title and Signature Page</w:t>
      </w:r>
    </w:p>
    <w:p w14:paraId="283C21FF" w14:textId="77777777" w:rsidR="00B32F55" w:rsidRPr="0044619D" w:rsidRDefault="00B32F55" w:rsidP="0044619D">
      <w:pPr>
        <w:tabs>
          <w:tab w:val="left" w:pos="-1200"/>
          <w:tab w:val="left" w:pos="-720"/>
          <w:tab w:val="left" w:pos="0"/>
          <w:tab w:val="left" w:pos="540"/>
          <w:tab w:val="left" w:pos="900"/>
          <w:tab w:val="left" w:pos="1260"/>
          <w:tab w:val="left" w:pos="1620"/>
          <w:tab w:val="left" w:pos="1980"/>
        </w:tabs>
        <w:spacing w:after="0" w:line="240" w:lineRule="auto"/>
        <w:jc w:val="center"/>
        <w:rPr>
          <w:rFonts w:asciiTheme="minorHAnsi" w:hAnsiTheme="minorHAnsi" w:cstheme="minorHAnsi"/>
          <w:sz w:val="24"/>
          <w:szCs w:val="24"/>
        </w:rPr>
      </w:pPr>
    </w:p>
    <w:p w14:paraId="25F0ED7C" w14:textId="77777777" w:rsidR="00B32F55" w:rsidRPr="0044619D" w:rsidRDefault="00B32F55" w:rsidP="0044619D">
      <w:pPr>
        <w:tabs>
          <w:tab w:val="left" w:pos="-1200"/>
          <w:tab w:val="left" w:pos="-720"/>
          <w:tab w:val="left" w:pos="0"/>
          <w:tab w:val="left" w:pos="540"/>
          <w:tab w:val="left" w:pos="900"/>
          <w:tab w:val="left" w:pos="1260"/>
          <w:tab w:val="left" w:pos="1620"/>
          <w:tab w:val="left" w:pos="1980"/>
        </w:tabs>
        <w:spacing w:after="0" w:line="240" w:lineRule="auto"/>
        <w:jc w:val="center"/>
        <w:outlineLvl w:val="0"/>
        <w:rPr>
          <w:rFonts w:asciiTheme="minorHAnsi" w:hAnsiTheme="minorHAnsi" w:cstheme="minorHAnsi"/>
          <w:sz w:val="24"/>
          <w:szCs w:val="24"/>
        </w:rPr>
      </w:pPr>
      <w:r w:rsidRPr="0044619D">
        <w:rPr>
          <w:rFonts w:asciiTheme="minorHAnsi" w:hAnsiTheme="minorHAnsi" w:cstheme="minorHAnsi"/>
          <w:b/>
          <w:sz w:val="24"/>
          <w:szCs w:val="24"/>
          <w:highlight w:val="yellow"/>
        </w:rPr>
        <w:t>{Title of Your Project}</w:t>
      </w:r>
    </w:p>
    <w:p w14:paraId="26D36A37" w14:textId="77777777" w:rsidR="00B32F55" w:rsidRPr="0044619D" w:rsidRDefault="00B32F55" w:rsidP="0044619D">
      <w:pPr>
        <w:tabs>
          <w:tab w:val="left" w:pos="-1200"/>
          <w:tab w:val="left" w:pos="-720"/>
          <w:tab w:val="left" w:pos="0"/>
          <w:tab w:val="left" w:pos="540"/>
          <w:tab w:val="left" w:pos="900"/>
          <w:tab w:val="left" w:pos="1260"/>
          <w:tab w:val="left" w:pos="1620"/>
          <w:tab w:val="left" w:pos="1980"/>
        </w:tabs>
        <w:spacing w:after="0" w:line="240" w:lineRule="auto"/>
        <w:rPr>
          <w:rFonts w:asciiTheme="minorHAnsi" w:hAnsiTheme="minorHAnsi" w:cstheme="minorHAnsi"/>
          <w:sz w:val="24"/>
          <w:szCs w:val="24"/>
        </w:rPr>
      </w:pPr>
    </w:p>
    <w:p w14:paraId="179E945A" w14:textId="77777777" w:rsidR="00B32F55" w:rsidRPr="0044619D" w:rsidRDefault="00B32F55" w:rsidP="0044619D">
      <w:pPr>
        <w:tabs>
          <w:tab w:val="left" w:pos="-1200"/>
          <w:tab w:val="left" w:pos="-720"/>
          <w:tab w:val="left" w:pos="0"/>
          <w:tab w:val="left" w:pos="540"/>
          <w:tab w:val="left" w:pos="900"/>
          <w:tab w:val="left" w:pos="1260"/>
          <w:tab w:val="left" w:pos="1620"/>
          <w:tab w:val="left" w:pos="1980"/>
        </w:tabs>
        <w:spacing w:after="0" w:line="240" w:lineRule="auto"/>
        <w:jc w:val="center"/>
        <w:outlineLvl w:val="0"/>
        <w:rPr>
          <w:rFonts w:asciiTheme="minorHAnsi" w:hAnsiTheme="minorHAnsi" w:cstheme="minorHAnsi"/>
        </w:rPr>
      </w:pPr>
      <w:r w:rsidRPr="0044619D">
        <w:rPr>
          <w:rFonts w:asciiTheme="minorHAnsi" w:hAnsiTheme="minorHAnsi" w:cstheme="minorHAnsi"/>
          <w:highlight w:val="yellow"/>
        </w:rPr>
        <w:t>{Your Organization}</w:t>
      </w:r>
    </w:p>
    <w:p w14:paraId="39AE0867" w14:textId="77777777" w:rsidR="00B32F55" w:rsidRPr="0044619D" w:rsidRDefault="00B32F55" w:rsidP="0044619D">
      <w:pPr>
        <w:tabs>
          <w:tab w:val="left" w:pos="-1200"/>
          <w:tab w:val="left" w:pos="-720"/>
          <w:tab w:val="left" w:pos="0"/>
          <w:tab w:val="left" w:pos="540"/>
          <w:tab w:val="left" w:pos="900"/>
          <w:tab w:val="left" w:pos="1260"/>
          <w:tab w:val="left" w:pos="1620"/>
          <w:tab w:val="left" w:pos="1980"/>
        </w:tabs>
        <w:spacing w:after="0" w:line="240" w:lineRule="auto"/>
        <w:rPr>
          <w:rFonts w:asciiTheme="minorHAnsi" w:hAnsiTheme="minorHAnsi" w:cstheme="minorHAnsi"/>
          <w:i/>
        </w:rPr>
      </w:pPr>
    </w:p>
    <w:p w14:paraId="64852ABC" w14:textId="77777777" w:rsidR="00B32F55" w:rsidRPr="0044619D" w:rsidRDefault="00B32F55" w:rsidP="0044619D">
      <w:pPr>
        <w:tabs>
          <w:tab w:val="left" w:pos="-1200"/>
          <w:tab w:val="left" w:pos="-720"/>
          <w:tab w:val="left" w:pos="0"/>
          <w:tab w:val="left" w:pos="540"/>
          <w:tab w:val="left" w:pos="900"/>
          <w:tab w:val="left" w:pos="1260"/>
          <w:tab w:val="left" w:pos="1620"/>
          <w:tab w:val="left" w:pos="1980"/>
        </w:tabs>
        <w:spacing w:after="0" w:line="240" w:lineRule="auto"/>
        <w:jc w:val="center"/>
        <w:rPr>
          <w:rFonts w:asciiTheme="minorHAnsi" w:hAnsiTheme="minorHAnsi" w:cstheme="minorHAnsi"/>
          <w:i/>
        </w:rPr>
      </w:pPr>
    </w:p>
    <w:p w14:paraId="63C56DE6" w14:textId="77777777" w:rsidR="00B32F55" w:rsidRPr="0044619D" w:rsidRDefault="00B32F55" w:rsidP="0044619D">
      <w:pPr>
        <w:tabs>
          <w:tab w:val="left" w:pos="-1200"/>
          <w:tab w:val="left" w:pos="-720"/>
          <w:tab w:val="left" w:pos="0"/>
          <w:tab w:val="left" w:pos="540"/>
          <w:tab w:val="left" w:pos="900"/>
          <w:tab w:val="left" w:pos="1260"/>
          <w:tab w:val="left" w:pos="1620"/>
          <w:tab w:val="left" w:pos="1980"/>
        </w:tabs>
        <w:spacing w:after="0" w:line="240" w:lineRule="auto"/>
        <w:rPr>
          <w:rFonts w:asciiTheme="minorHAnsi" w:hAnsiTheme="minorHAnsi" w:cstheme="minorHAnsi"/>
          <w:i/>
        </w:rPr>
      </w:pPr>
    </w:p>
    <w:p w14:paraId="2815F735" w14:textId="77777777" w:rsidR="00B32F55" w:rsidRPr="0044619D" w:rsidRDefault="00B32F55" w:rsidP="0044619D">
      <w:pPr>
        <w:tabs>
          <w:tab w:val="left" w:pos="-1200"/>
          <w:tab w:val="left" w:pos="-720"/>
          <w:tab w:val="left" w:pos="0"/>
          <w:tab w:val="left" w:pos="540"/>
          <w:tab w:val="left" w:pos="900"/>
          <w:tab w:val="left" w:pos="1260"/>
          <w:tab w:val="left" w:pos="1620"/>
          <w:tab w:val="left" w:pos="1980"/>
        </w:tabs>
        <w:spacing w:after="0" w:line="240" w:lineRule="auto"/>
        <w:jc w:val="center"/>
        <w:rPr>
          <w:rFonts w:asciiTheme="minorHAnsi" w:hAnsiTheme="minorHAnsi" w:cstheme="minorHAnsi"/>
          <w:i/>
        </w:rPr>
      </w:pPr>
    </w:p>
    <w:p w14:paraId="6DB9803F" w14:textId="77777777" w:rsidR="00B32F55" w:rsidRPr="0044619D" w:rsidRDefault="00B32F55" w:rsidP="0044619D">
      <w:pPr>
        <w:tabs>
          <w:tab w:val="left" w:pos="-1200"/>
          <w:tab w:val="left" w:pos="-720"/>
          <w:tab w:val="left" w:pos="0"/>
          <w:tab w:val="left" w:pos="540"/>
          <w:tab w:val="left" w:pos="900"/>
          <w:tab w:val="left" w:pos="1260"/>
          <w:tab w:val="left" w:pos="1620"/>
          <w:tab w:val="left" w:pos="1980"/>
        </w:tabs>
        <w:spacing w:after="0" w:line="240" w:lineRule="auto"/>
        <w:rPr>
          <w:rFonts w:asciiTheme="minorHAnsi" w:hAnsiTheme="minorHAnsi" w:cstheme="minorHAnsi"/>
          <w:i/>
        </w:rPr>
      </w:pPr>
    </w:p>
    <w:p w14:paraId="0079E27B" w14:textId="77777777" w:rsidR="00B32F55" w:rsidRPr="0044619D" w:rsidRDefault="00B32F55" w:rsidP="0044619D">
      <w:pPr>
        <w:tabs>
          <w:tab w:val="left" w:pos="-1200"/>
          <w:tab w:val="left" w:pos="-720"/>
          <w:tab w:val="left" w:pos="0"/>
          <w:tab w:val="left" w:pos="540"/>
          <w:tab w:val="left" w:pos="900"/>
          <w:tab w:val="left" w:pos="1260"/>
          <w:tab w:val="left" w:pos="1620"/>
          <w:tab w:val="left" w:pos="1980"/>
        </w:tabs>
        <w:spacing w:after="0" w:line="240" w:lineRule="auto"/>
        <w:jc w:val="both"/>
        <w:rPr>
          <w:rFonts w:asciiTheme="minorHAnsi" w:hAnsiTheme="minorHAnsi" w:cstheme="minorHAnsi"/>
          <w:i/>
        </w:rPr>
      </w:pPr>
      <w:r w:rsidRPr="0044619D">
        <w:rPr>
          <w:rFonts w:asciiTheme="minorHAnsi" w:hAnsiTheme="minorHAnsi" w:cstheme="minorHAnsi"/>
          <w:i/>
        </w:rPr>
        <w:t>Project Manager:</w:t>
      </w:r>
    </w:p>
    <w:p w14:paraId="5EF24A3F" w14:textId="77777777" w:rsidR="00B32F55" w:rsidRPr="0044619D" w:rsidRDefault="00B32F55" w:rsidP="0044619D">
      <w:pPr>
        <w:tabs>
          <w:tab w:val="left" w:pos="-1200"/>
          <w:tab w:val="left" w:pos="-720"/>
          <w:tab w:val="left" w:pos="0"/>
          <w:tab w:val="left" w:pos="540"/>
          <w:tab w:val="left" w:pos="900"/>
          <w:tab w:val="left" w:pos="1260"/>
          <w:tab w:val="left" w:pos="1620"/>
          <w:tab w:val="left" w:pos="1980"/>
        </w:tabs>
        <w:spacing w:after="0" w:line="240" w:lineRule="auto"/>
        <w:jc w:val="right"/>
        <w:rPr>
          <w:rFonts w:asciiTheme="minorHAnsi" w:hAnsiTheme="minorHAnsi" w:cstheme="minorHAnsi"/>
          <w:i/>
        </w:rPr>
      </w:pPr>
      <w:r w:rsidRPr="0044619D">
        <w:rPr>
          <w:rFonts w:asciiTheme="minorHAnsi" w:hAnsiTheme="minorHAnsi" w:cstheme="minorHAnsi"/>
          <w:i/>
        </w:rPr>
        <w:tab/>
        <w:t>_______________________________________________</w:t>
      </w:r>
    </w:p>
    <w:p w14:paraId="10172A42" w14:textId="77777777" w:rsidR="00B32F55" w:rsidRPr="0044619D" w:rsidRDefault="00B32F55" w:rsidP="0044619D">
      <w:pPr>
        <w:tabs>
          <w:tab w:val="left" w:pos="-1200"/>
          <w:tab w:val="left" w:pos="-720"/>
          <w:tab w:val="left" w:pos="0"/>
          <w:tab w:val="left" w:pos="540"/>
          <w:tab w:val="left" w:pos="900"/>
          <w:tab w:val="left" w:pos="1260"/>
          <w:tab w:val="left" w:pos="1620"/>
          <w:tab w:val="left" w:pos="1980"/>
        </w:tabs>
        <w:spacing w:after="0" w:line="240" w:lineRule="auto"/>
        <w:jc w:val="right"/>
        <w:outlineLvl w:val="0"/>
        <w:rPr>
          <w:rFonts w:asciiTheme="minorHAnsi" w:hAnsiTheme="minorHAnsi" w:cstheme="minorHAnsi"/>
          <w:i/>
        </w:rPr>
      </w:pPr>
      <w:r w:rsidRPr="0044619D">
        <w:rPr>
          <w:rFonts w:asciiTheme="minorHAnsi" w:hAnsiTheme="minorHAnsi" w:cstheme="minorHAnsi"/>
          <w:i/>
        </w:rPr>
        <w:tab/>
      </w:r>
      <w:r w:rsidRPr="0044619D">
        <w:rPr>
          <w:rFonts w:asciiTheme="minorHAnsi" w:hAnsiTheme="minorHAnsi" w:cstheme="minorHAnsi"/>
          <w:i/>
        </w:rPr>
        <w:tab/>
      </w:r>
      <w:r w:rsidRPr="0044619D">
        <w:rPr>
          <w:rFonts w:asciiTheme="minorHAnsi" w:hAnsiTheme="minorHAnsi" w:cstheme="minorHAnsi"/>
          <w:i/>
        </w:rPr>
        <w:tab/>
      </w:r>
      <w:r w:rsidRPr="0044619D">
        <w:rPr>
          <w:rFonts w:asciiTheme="minorHAnsi" w:hAnsiTheme="minorHAnsi" w:cstheme="minorHAnsi"/>
          <w:i/>
        </w:rPr>
        <w:tab/>
      </w:r>
      <w:r w:rsidRPr="0044619D">
        <w:rPr>
          <w:rFonts w:asciiTheme="minorHAnsi" w:hAnsiTheme="minorHAnsi" w:cstheme="minorHAnsi"/>
          <w:i/>
        </w:rPr>
        <w:tab/>
      </w:r>
      <w:r w:rsidRPr="0044619D">
        <w:rPr>
          <w:rFonts w:asciiTheme="minorHAnsi" w:hAnsiTheme="minorHAnsi" w:cstheme="minorHAnsi"/>
          <w:i/>
        </w:rPr>
        <w:tab/>
        <w:t>Signature/Date</w:t>
      </w:r>
      <w:r w:rsidRPr="0044619D">
        <w:rPr>
          <w:rFonts w:asciiTheme="minorHAnsi" w:hAnsiTheme="minorHAnsi" w:cstheme="minorHAnsi"/>
          <w:i/>
        </w:rPr>
        <w:tab/>
      </w:r>
    </w:p>
    <w:p w14:paraId="63BCDCF9" w14:textId="77777777" w:rsidR="00B32F55" w:rsidRPr="0044619D" w:rsidRDefault="00B32F55" w:rsidP="0044619D">
      <w:pPr>
        <w:tabs>
          <w:tab w:val="left" w:pos="-1200"/>
          <w:tab w:val="left" w:pos="-720"/>
          <w:tab w:val="left" w:pos="0"/>
          <w:tab w:val="left" w:pos="540"/>
          <w:tab w:val="left" w:pos="900"/>
          <w:tab w:val="left" w:pos="1260"/>
          <w:tab w:val="left" w:pos="1620"/>
          <w:tab w:val="left" w:pos="1980"/>
        </w:tabs>
        <w:spacing w:after="0" w:line="240" w:lineRule="auto"/>
        <w:jc w:val="right"/>
        <w:rPr>
          <w:rFonts w:asciiTheme="minorHAnsi" w:hAnsiTheme="minorHAnsi" w:cstheme="minorHAnsi"/>
          <w:i/>
        </w:rPr>
      </w:pPr>
      <w:r w:rsidRPr="0044619D">
        <w:rPr>
          <w:rFonts w:asciiTheme="minorHAnsi" w:hAnsiTheme="minorHAnsi" w:cstheme="minorHAnsi"/>
          <w:i/>
        </w:rPr>
        <w:t>Name/Title</w:t>
      </w:r>
    </w:p>
    <w:p w14:paraId="5F7622BC" w14:textId="77777777" w:rsidR="00B32F55" w:rsidRPr="0044619D" w:rsidRDefault="00B32F55" w:rsidP="0044619D">
      <w:pPr>
        <w:tabs>
          <w:tab w:val="left" w:pos="-1200"/>
          <w:tab w:val="left" w:pos="-720"/>
          <w:tab w:val="left" w:pos="0"/>
          <w:tab w:val="left" w:pos="540"/>
          <w:tab w:val="left" w:pos="900"/>
          <w:tab w:val="left" w:pos="1260"/>
          <w:tab w:val="left" w:pos="1620"/>
          <w:tab w:val="left" w:pos="1980"/>
        </w:tabs>
        <w:spacing w:after="0" w:line="240" w:lineRule="auto"/>
        <w:jc w:val="right"/>
        <w:rPr>
          <w:rFonts w:asciiTheme="minorHAnsi" w:hAnsiTheme="minorHAnsi" w:cstheme="minorHAnsi"/>
          <w:i/>
        </w:rPr>
      </w:pPr>
    </w:p>
    <w:p w14:paraId="521F5DD0" w14:textId="77777777" w:rsidR="00B32F55" w:rsidRPr="0044619D" w:rsidRDefault="00B32F55" w:rsidP="0044619D">
      <w:pPr>
        <w:tabs>
          <w:tab w:val="left" w:pos="-1200"/>
          <w:tab w:val="left" w:pos="-720"/>
          <w:tab w:val="left" w:pos="0"/>
          <w:tab w:val="left" w:pos="540"/>
          <w:tab w:val="left" w:pos="900"/>
          <w:tab w:val="left" w:pos="1260"/>
          <w:tab w:val="left" w:pos="1620"/>
          <w:tab w:val="left" w:pos="1980"/>
        </w:tabs>
        <w:spacing w:after="0" w:line="240" w:lineRule="auto"/>
        <w:jc w:val="right"/>
        <w:rPr>
          <w:rFonts w:asciiTheme="minorHAnsi" w:hAnsiTheme="minorHAnsi" w:cstheme="minorHAnsi"/>
          <w:i/>
        </w:rPr>
      </w:pPr>
    </w:p>
    <w:p w14:paraId="185ED466" w14:textId="77777777" w:rsidR="00B32F55" w:rsidRPr="0044619D" w:rsidRDefault="00B32F55" w:rsidP="0044619D">
      <w:pPr>
        <w:tabs>
          <w:tab w:val="left" w:pos="-1200"/>
          <w:tab w:val="left" w:pos="-720"/>
          <w:tab w:val="left" w:pos="0"/>
          <w:tab w:val="left" w:pos="540"/>
          <w:tab w:val="left" w:pos="900"/>
          <w:tab w:val="left" w:pos="1260"/>
          <w:tab w:val="left" w:pos="1620"/>
          <w:tab w:val="left" w:pos="1980"/>
        </w:tabs>
        <w:spacing w:after="0" w:line="240" w:lineRule="auto"/>
        <w:rPr>
          <w:rFonts w:asciiTheme="minorHAnsi" w:hAnsiTheme="minorHAnsi" w:cstheme="minorHAnsi"/>
          <w:i/>
        </w:rPr>
      </w:pPr>
      <w:r w:rsidRPr="0044619D">
        <w:rPr>
          <w:rFonts w:asciiTheme="minorHAnsi" w:hAnsiTheme="minorHAnsi" w:cstheme="minorHAnsi"/>
          <w:i/>
        </w:rPr>
        <w:t>Project QA Manager:</w:t>
      </w:r>
    </w:p>
    <w:p w14:paraId="09070CBF" w14:textId="77777777" w:rsidR="00B32F55" w:rsidRPr="0044619D" w:rsidRDefault="00B32F55" w:rsidP="0044619D">
      <w:pPr>
        <w:tabs>
          <w:tab w:val="left" w:pos="-1200"/>
          <w:tab w:val="left" w:pos="-720"/>
          <w:tab w:val="left" w:pos="0"/>
          <w:tab w:val="left" w:pos="540"/>
          <w:tab w:val="left" w:pos="900"/>
          <w:tab w:val="left" w:pos="1260"/>
          <w:tab w:val="left" w:pos="1620"/>
          <w:tab w:val="left" w:pos="1980"/>
        </w:tabs>
        <w:spacing w:after="0" w:line="240" w:lineRule="auto"/>
        <w:jc w:val="right"/>
        <w:rPr>
          <w:rFonts w:asciiTheme="minorHAnsi" w:hAnsiTheme="minorHAnsi" w:cstheme="minorHAnsi"/>
          <w:i/>
        </w:rPr>
      </w:pPr>
      <w:r w:rsidRPr="0044619D">
        <w:rPr>
          <w:rFonts w:asciiTheme="minorHAnsi" w:hAnsiTheme="minorHAnsi" w:cstheme="minorHAnsi"/>
          <w:i/>
        </w:rPr>
        <w:tab/>
      </w:r>
      <w:r w:rsidRPr="0044619D">
        <w:rPr>
          <w:rFonts w:asciiTheme="minorHAnsi" w:hAnsiTheme="minorHAnsi" w:cstheme="minorHAnsi"/>
          <w:i/>
        </w:rPr>
        <w:tab/>
      </w:r>
      <w:r w:rsidRPr="0044619D">
        <w:rPr>
          <w:rFonts w:asciiTheme="minorHAnsi" w:hAnsiTheme="minorHAnsi" w:cstheme="minorHAnsi"/>
          <w:i/>
        </w:rPr>
        <w:tab/>
      </w:r>
      <w:r w:rsidRPr="0044619D">
        <w:rPr>
          <w:rFonts w:asciiTheme="minorHAnsi" w:hAnsiTheme="minorHAnsi" w:cstheme="minorHAnsi"/>
          <w:i/>
        </w:rPr>
        <w:tab/>
      </w:r>
      <w:r w:rsidRPr="0044619D">
        <w:rPr>
          <w:rFonts w:asciiTheme="minorHAnsi" w:hAnsiTheme="minorHAnsi" w:cstheme="minorHAnsi"/>
          <w:i/>
        </w:rPr>
        <w:tab/>
      </w:r>
      <w:r w:rsidRPr="0044619D">
        <w:rPr>
          <w:rFonts w:asciiTheme="minorHAnsi" w:hAnsiTheme="minorHAnsi" w:cstheme="minorHAnsi"/>
          <w:i/>
        </w:rPr>
        <w:tab/>
      </w:r>
      <w:r w:rsidRPr="0044619D">
        <w:rPr>
          <w:rFonts w:asciiTheme="minorHAnsi" w:hAnsiTheme="minorHAnsi" w:cstheme="minorHAnsi"/>
          <w:i/>
        </w:rPr>
        <w:tab/>
      </w:r>
      <w:r w:rsidRPr="0044619D">
        <w:rPr>
          <w:rFonts w:asciiTheme="minorHAnsi" w:hAnsiTheme="minorHAnsi" w:cstheme="minorHAnsi"/>
          <w:i/>
        </w:rPr>
        <w:tab/>
        <w:t>_______________________________________________</w:t>
      </w:r>
    </w:p>
    <w:p w14:paraId="6E80BDFF" w14:textId="77777777" w:rsidR="00B32F55" w:rsidRPr="0044619D" w:rsidRDefault="00B32F55" w:rsidP="0044619D">
      <w:pPr>
        <w:tabs>
          <w:tab w:val="left" w:pos="-1200"/>
          <w:tab w:val="left" w:pos="-720"/>
          <w:tab w:val="left" w:pos="0"/>
          <w:tab w:val="left" w:pos="540"/>
          <w:tab w:val="left" w:pos="900"/>
          <w:tab w:val="left" w:pos="1260"/>
          <w:tab w:val="left" w:pos="1620"/>
          <w:tab w:val="left" w:pos="1980"/>
        </w:tabs>
        <w:spacing w:after="0" w:line="240" w:lineRule="auto"/>
        <w:jc w:val="right"/>
        <w:outlineLvl w:val="0"/>
        <w:rPr>
          <w:rFonts w:asciiTheme="minorHAnsi" w:hAnsiTheme="minorHAnsi" w:cstheme="minorHAnsi"/>
          <w:i/>
        </w:rPr>
      </w:pPr>
      <w:r w:rsidRPr="0044619D">
        <w:rPr>
          <w:rFonts w:asciiTheme="minorHAnsi" w:hAnsiTheme="minorHAnsi" w:cstheme="minorHAnsi"/>
          <w:i/>
        </w:rPr>
        <w:t>Signature/Date</w:t>
      </w:r>
    </w:p>
    <w:p w14:paraId="5C05CBD5" w14:textId="77777777" w:rsidR="00B32F55" w:rsidRPr="0044619D" w:rsidRDefault="00B32F55" w:rsidP="0044619D">
      <w:pPr>
        <w:tabs>
          <w:tab w:val="left" w:pos="-1200"/>
          <w:tab w:val="left" w:pos="-720"/>
          <w:tab w:val="left" w:pos="0"/>
          <w:tab w:val="left" w:pos="540"/>
          <w:tab w:val="left" w:pos="900"/>
          <w:tab w:val="left" w:pos="1260"/>
          <w:tab w:val="left" w:pos="1620"/>
          <w:tab w:val="left" w:pos="1980"/>
        </w:tabs>
        <w:spacing w:after="0" w:line="240" w:lineRule="auto"/>
        <w:jc w:val="right"/>
        <w:rPr>
          <w:rFonts w:asciiTheme="minorHAnsi" w:hAnsiTheme="minorHAnsi" w:cstheme="minorHAnsi"/>
          <w:i/>
        </w:rPr>
      </w:pPr>
      <w:r w:rsidRPr="0044619D">
        <w:rPr>
          <w:rFonts w:asciiTheme="minorHAnsi" w:hAnsiTheme="minorHAnsi" w:cstheme="minorHAnsi"/>
          <w:i/>
        </w:rPr>
        <w:t>Name/Title</w:t>
      </w:r>
    </w:p>
    <w:p w14:paraId="65698F4E" w14:textId="77777777" w:rsidR="00B32F55" w:rsidRPr="0044619D" w:rsidRDefault="00B32F55" w:rsidP="0044619D">
      <w:pPr>
        <w:tabs>
          <w:tab w:val="left" w:pos="-1200"/>
          <w:tab w:val="left" w:pos="-720"/>
          <w:tab w:val="left" w:pos="0"/>
          <w:tab w:val="left" w:pos="540"/>
          <w:tab w:val="left" w:pos="900"/>
          <w:tab w:val="left" w:pos="1260"/>
          <w:tab w:val="left" w:pos="1620"/>
          <w:tab w:val="left" w:pos="1980"/>
        </w:tabs>
        <w:spacing w:after="0" w:line="240" w:lineRule="auto"/>
        <w:rPr>
          <w:rFonts w:asciiTheme="minorHAnsi" w:hAnsiTheme="minorHAnsi" w:cstheme="minorHAnsi"/>
        </w:rPr>
      </w:pPr>
    </w:p>
    <w:p w14:paraId="1DAB96E1" w14:textId="77777777" w:rsidR="00B32F55" w:rsidRPr="0044619D" w:rsidRDefault="00B32F55" w:rsidP="0044619D">
      <w:pPr>
        <w:spacing w:after="0" w:line="240" w:lineRule="auto"/>
        <w:rPr>
          <w:rFonts w:asciiTheme="minorHAnsi" w:hAnsiTheme="minorHAnsi" w:cstheme="minorHAnsi"/>
          <w:bdr w:val="single" w:sz="4" w:space="0" w:color="auto"/>
          <w:shd w:val="clear" w:color="auto" w:fill="B8CCE4" w:themeFill="accent1" w:themeFillTint="66"/>
        </w:rPr>
      </w:pPr>
    </w:p>
    <w:p w14:paraId="5AC7ECA9" w14:textId="77777777" w:rsidR="00B32F55" w:rsidRPr="0044619D" w:rsidRDefault="00B32F55" w:rsidP="0044619D">
      <w:pPr>
        <w:spacing w:after="0" w:line="240" w:lineRule="auto"/>
        <w:rPr>
          <w:rFonts w:asciiTheme="minorHAnsi" w:hAnsiTheme="minorHAnsi" w:cstheme="minorHAnsi"/>
        </w:rPr>
      </w:pPr>
      <w:r w:rsidRPr="0044619D">
        <w:rPr>
          <w:rFonts w:asciiTheme="minorHAnsi" w:hAnsiTheme="minorHAnsi" w:cstheme="minorHAnsi"/>
          <w:bdr w:val="single" w:sz="4" w:space="0" w:color="auto"/>
          <w:shd w:val="clear" w:color="auto" w:fill="B8CCE4" w:themeFill="accent1" w:themeFillTint="66"/>
        </w:rPr>
        <w:t>Add additional signatures lines as needed. At a minimum, include the personnel listed above.</w:t>
      </w:r>
      <w:r w:rsidRPr="0044619D">
        <w:rPr>
          <w:rFonts w:asciiTheme="minorHAnsi" w:hAnsiTheme="minorHAnsi" w:cstheme="minorHAnsi"/>
        </w:rPr>
        <w:t xml:space="preserve"> </w:t>
      </w:r>
    </w:p>
    <w:p w14:paraId="42CEEEB4" w14:textId="77777777" w:rsidR="00B32F55" w:rsidRPr="0044619D" w:rsidRDefault="00B32F55" w:rsidP="0044619D">
      <w:pPr>
        <w:spacing w:after="0" w:line="240" w:lineRule="auto"/>
        <w:jc w:val="center"/>
        <w:outlineLvl w:val="0"/>
        <w:rPr>
          <w:rFonts w:asciiTheme="minorHAnsi" w:hAnsiTheme="minorHAnsi" w:cstheme="minorHAnsi"/>
        </w:rPr>
      </w:pPr>
    </w:p>
    <w:p w14:paraId="4887AD59" w14:textId="77777777" w:rsidR="00354E62" w:rsidRDefault="00354E62">
      <w:pPr>
        <w:rPr>
          <w:rFonts w:asciiTheme="minorHAnsi" w:hAnsiTheme="minorHAnsi" w:cstheme="minorHAnsi"/>
          <w:b/>
          <w:sz w:val="28"/>
          <w:szCs w:val="28"/>
          <w:u w:val="single"/>
        </w:rPr>
      </w:pPr>
      <w:r>
        <w:rPr>
          <w:rFonts w:asciiTheme="minorHAnsi" w:hAnsiTheme="minorHAnsi" w:cstheme="minorHAnsi"/>
          <w:b/>
          <w:sz w:val="28"/>
          <w:szCs w:val="28"/>
          <w:u w:val="single"/>
        </w:rPr>
        <w:br w:type="page"/>
      </w:r>
    </w:p>
    <w:p w14:paraId="2E532B01" w14:textId="31FCC112" w:rsidR="00B32F55" w:rsidRPr="0044619D" w:rsidRDefault="00B32F55" w:rsidP="0044619D">
      <w:pPr>
        <w:spacing w:after="0" w:line="240" w:lineRule="auto"/>
        <w:rPr>
          <w:rFonts w:asciiTheme="minorHAnsi" w:hAnsiTheme="minorHAnsi" w:cstheme="minorHAnsi"/>
          <w:b/>
          <w:sz w:val="28"/>
          <w:szCs w:val="28"/>
          <w:u w:val="single"/>
        </w:rPr>
      </w:pPr>
      <w:r w:rsidRPr="0044619D">
        <w:rPr>
          <w:rFonts w:asciiTheme="minorHAnsi" w:hAnsiTheme="minorHAnsi" w:cstheme="minorHAnsi"/>
          <w:b/>
          <w:sz w:val="28"/>
          <w:szCs w:val="28"/>
          <w:u w:val="single"/>
        </w:rPr>
        <w:lastRenderedPageBreak/>
        <w:t>List of Appendices</w:t>
      </w:r>
    </w:p>
    <w:p w14:paraId="47A58893" w14:textId="77777777" w:rsidR="00B32F55" w:rsidRPr="0044619D" w:rsidRDefault="00B32F55" w:rsidP="0044619D">
      <w:pPr>
        <w:spacing w:after="0" w:line="240" w:lineRule="auto"/>
        <w:ind w:left="1440" w:hanging="1440"/>
        <w:rPr>
          <w:rFonts w:asciiTheme="minorHAnsi" w:hAnsiTheme="minorHAnsi" w:cstheme="minorHAnsi"/>
          <w:u w:val="single"/>
        </w:rPr>
      </w:pPr>
    </w:p>
    <w:p w14:paraId="3475469F" w14:textId="77777777" w:rsidR="00B32F55" w:rsidRPr="0044619D" w:rsidRDefault="00B32F55" w:rsidP="0044619D">
      <w:pPr>
        <w:spacing w:after="0" w:line="240" w:lineRule="auto"/>
        <w:ind w:left="1440" w:hanging="1440"/>
        <w:rPr>
          <w:rFonts w:asciiTheme="minorHAnsi" w:hAnsiTheme="minorHAnsi" w:cstheme="minorHAnsi"/>
          <w:u w:val="single"/>
        </w:rPr>
      </w:pPr>
      <w:r w:rsidRPr="0044619D">
        <w:rPr>
          <w:rFonts w:asciiTheme="minorHAnsi" w:hAnsiTheme="minorHAnsi" w:cstheme="minorHAnsi"/>
          <w:u w:val="single"/>
        </w:rPr>
        <w:t>Required Appendices:</w:t>
      </w:r>
    </w:p>
    <w:p w14:paraId="122305BA" w14:textId="77777777" w:rsidR="00B32F55" w:rsidRPr="0044619D" w:rsidRDefault="00B32F55" w:rsidP="0044619D">
      <w:pPr>
        <w:spacing w:after="0" w:line="240" w:lineRule="auto"/>
        <w:ind w:left="1440" w:hanging="1440"/>
        <w:rPr>
          <w:rFonts w:asciiTheme="minorHAnsi" w:hAnsiTheme="minorHAnsi" w:cstheme="minorHAnsi"/>
        </w:rPr>
      </w:pPr>
      <w:r w:rsidRPr="0044619D">
        <w:rPr>
          <w:rFonts w:asciiTheme="minorHAnsi" w:hAnsiTheme="minorHAnsi" w:cstheme="minorHAnsi"/>
        </w:rPr>
        <w:t>Appendix 1:</w:t>
      </w:r>
      <w:r w:rsidRPr="0044619D">
        <w:rPr>
          <w:rFonts w:asciiTheme="minorHAnsi" w:hAnsiTheme="minorHAnsi" w:cstheme="minorHAnsi"/>
        </w:rPr>
        <w:tab/>
        <w:t>Data Spreadsheets – electronic copy only</w:t>
      </w:r>
    </w:p>
    <w:p w14:paraId="649F5A61" w14:textId="77777777" w:rsidR="00B32F55" w:rsidRPr="0044619D" w:rsidRDefault="00B32F55" w:rsidP="0044619D">
      <w:pPr>
        <w:spacing w:after="0" w:line="240" w:lineRule="auto"/>
        <w:ind w:left="1440" w:hanging="1440"/>
        <w:rPr>
          <w:rFonts w:asciiTheme="minorHAnsi" w:hAnsiTheme="minorHAnsi" w:cstheme="minorHAnsi"/>
        </w:rPr>
      </w:pPr>
      <w:r w:rsidRPr="0044619D">
        <w:rPr>
          <w:rFonts w:asciiTheme="minorHAnsi" w:hAnsiTheme="minorHAnsi" w:cstheme="minorHAnsi"/>
        </w:rPr>
        <w:t>Appendix 2:</w:t>
      </w:r>
      <w:r w:rsidRPr="0044619D">
        <w:rPr>
          <w:rFonts w:asciiTheme="minorHAnsi" w:hAnsiTheme="minorHAnsi" w:cstheme="minorHAnsi"/>
        </w:rPr>
        <w:tab/>
        <w:t>EPA Region 2 Citizen Science Equipment Loan Program Final Report Form {add all monthly report forms together}</w:t>
      </w:r>
    </w:p>
    <w:p w14:paraId="505B22B7" w14:textId="77777777" w:rsidR="00B32F55" w:rsidRPr="0044619D" w:rsidRDefault="00B32F55" w:rsidP="0044619D">
      <w:pPr>
        <w:spacing w:after="0" w:line="240" w:lineRule="auto"/>
        <w:ind w:left="1440" w:hanging="1440"/>
        <w:rPr>
          <w:rFonts w:asciiTheme="minorHAnsi" w:hAnsiTheme="minorHAnsi" w:cstheme="minorHAnsi"/>
        </w:rPr>
      </w:pPr>
    </w:p>
    <w:p w14:paraId="534F9A66" w14:textId="77777777" w:rsidR="00B32F55" w:rsidRPr="0044619D" w:rsidRDefault="00B32F55" w:rsidP="0044619D">
      <w:pPr>
        <w:spacing w:after="0" w:line="240" w:lineRule="auto"/>
        <w:ind w:left="1440" w:hanging="1440"/>
        <w:rPr>
          <w:rFonts w:asciiTheme="minorHAnsi" w:hAnsiTheme="minorHAnsi" w:cstheme="minorHAnsi"/>
          <w:u w:val="single"/>
        </w:rPr>
      </w:pPr>
      <w:r w:rsidRPr="0044619D">
        <w:rPr>
          <w:rFonts w:asciiTheme="minorHAnsi" w:hAnsiTheme="minorHAnsi" w:cstheme="minorHAnsi"/>
          <w:highlight w:val="yellow"/>
          <w:u w:val="single"/>
        </w:rPr>
        <w:t>Optional Appendices (if applicable):</w:t>
      </w:r>
    </w:p>
    <w:p w14:paraId="2FE325AE" w14:textId="77777777" w:rsidR="00B32F55" w:rsidRPr="0044619D" w:rsidRDefault="00B32F55" w:rsidP="0044619D">
      <w:pPr>
        <w:spacing w:after="0" w:line="240" w:lineRule="auto"/>
        <w:ind w:left="1440" w:hanging="1440"/>
        <w:rPr>
          <w:rFonts w:asciiTheme="minorHAnsi" w:hAnsiTheme="minorHAnsi" w:cstheme="minorHAnsi"/>
        </w:rPr>
      </w:pPr>
      <w:r w:rsidRPr="0044619D">
        <w:rPr>
          <w:rFonts w:asciiTheme="minorHAnsi" w:hAnsiTheme="minorHAnsi" w:cstheme="minorHAnsi"/>
        </w:rPr>
        <w:t>Appendix 3:</w:t>
      </w:r>
      <w:r w:rsidRPr="0044619D">
        <w:rPr>
          <w:rFonts w:asciiTheme="minorHAnsi" w:hAnsiTheme="minorHAnsi" w:cstheme="minorHAnsi"/>
        </w:rPr>
        <w:tab/>
        <w:t>Field Sampling and Chain of Custody Datasheets</w:t>
      </w:r>
    </w:p>
    <w:p w14:paraId="382949E5" w14:textId="77777777" w:rsidR="00B32F55" w:rsidRPr="0044619D" w:rsidRDefault="00B32F55" w:rsidP="0044619D">
      <w:pPr>
        <w:spacing w:after="0" w:line="240" w:lineRule="auto"/>
        <w:ind w:left="1440" w:hanging="1440"/>
        <w:rPr>
          <w:rFonts w:asciiTheme="minorHAnsi" w:hAnsiTheme="minorHAnsi" w:cstheme="minorHAnsi"/>
        </w:rPr>
      </w:pPr>
      <w:r w:rsidRPr="0044619D">
        <w:rPr>
          <w:rFonts w:asciiTheme="minorHAnsi" w:hAnsiTheme="minorHAnsi" w:cstheme="minorHAnsi"/>
        </w:rPr>
        <w:t>Appendix 4:</w:t>
      </w:r>
      <w:r w:rsidRPr="0044619D">
        <w:rPr>
          <w:rFonts w:asciiTheme="minorHAnsi" w:hAnsiTheme="minorHAnsi" w:cstheme="minorHAnsi"/>
        </w:rPr>
        <w:tab/>
        <w:t>Field Instrument Calibration Sheets</w:t>
      </w:r>
    </w:p>
    <w:p w14:paraId="2304AD2F" w14:textId="77777777" w:rsidR="00B32F55" w:rsidRPr="0044619D" w:rsidRDefault="00B32F55" w:rsidP="0044619D">
      <w:pPr>
        <w:spacing w:after="0" w:line="240" w:lineRule="auto"/>
        <w:ind w:left="1440" w:hanging="1440"/>
        <w:rPr>
          <w:rFonts w:asciiTheme="minorHAnsi" w:hAnsiTheme="minorHAnsi" w:cstheme="minorHAnsi"/>
        </w:rPr>
      </w:pPr>
      <w:r w:rsidRPr="0044619D">
        <w:rPr>
          <w:rFonts w:asciiTheme="minorHAnsi" w:hAnsiTheme="minorHAnsi" w:cstheme="minorHAnsi"/>
        </w:rPr>
        <w:t>Appendix 5:</w:t>
      </w:r>
      <w:r w:rsidRPr="0044619D">
        <w:rPr>
          <w:rFonts w:asciiTheme="minorHAnsi" w:hAnsiTheme="minorHAnsi" w:cstheme="minorHAnsi"/>
        </w:rPr>
        <w:tab/>
        <w:t>Laboratory Datasheets</w:t>
      </w:r>
    </w:p>
    <w:p w14:paraId="0574B97F" w14:textId="77777777" w:rsidR="00B32F55" w:rsidRPr="0044619D" w:rsidRDefault="00B32F55" w:rsidP="0044619D">
      <w:pPr>
        <w:spacing w:after="0" w:line="240" w:lineRule="auto"/>
        <w:ind w:left="1440" w:hanging="1440"/>
        <w:rPr>
          <w:rFonts w:asciiTheme="minorHAnsi" w:hAnsiTheme="minorHAnsi" w:cstheme="minorHAnsi"/>
        </w:rPr>
      </w:pPr>
      <w:r w:rsidRPr="0044619D">
        <w:rPr>
          <w:rFonts w:asciiTheme="minorHAnsi" w:hAnsiTheme="minorHAnsi" w:cstheme="minorHAnsi"/>
        </w:rPr>
        <w:br w:type="page"/>
      </w:r>
    </w:p>
    <w:p w14:paraId="69FCF34F" w14:textId="77777777" w:rsidR="00B32F55" w:rsidRPr="0044619D" w:rsidRDefault="00B32F55" w:rsidP="0044619D">
      <w:pPr>
        <w:spacing w:after="0" w:line="240" w:lineRule="auto"/>
        <w:jc w:val="center"/>
        <w:outlineLvl w:val="0"/>
        <w:rPr>
          <w:rFonts w:asciiTheme="minorHAnsi" w:hAnsiTheme="minorHAnsi" w:cstheme="minorHAnsi"/>
          <w:b/>
          <w:sz w:val="24"/>
          <w:szCs w:val="24"/>
        </w:rPr>
      </w:pPr>
      <w:r w:rsidRPr="0044619D">
        <w:rPr>
          <w:rFonts w:asciiTheme="minorHAnsi" w:hAnsiTheme="minorHAnsi" w:cstheme="minorHAnsi"/>
          <w:b/>
          <w:sz w:val="24"/>
          <w:szCs w:val="24"/>
        </w:rPr>
        <w:lastRenderedPageBreak/>
        <w:t xml:space="preserve">Citizen Science </w:t>
      </w:r>
    </w:p>
    <w:p w14:paraId="280F040E" w14:textId="77777777" w:rsidR="00B32F55" w:rsidRPr="0044619D" w:rsidRDefault="00B32F55" w:rsidP="0044619D">
      <w:pPr>
        <w:spacing w:after="0" w:line="240" w:lineRule="auto"/>
        <w:rPr>
          <w:rFonts w:asciiTheme="minorHAnsi" w:hAnsiTheme="minorHAnsi" w:cstheme="minorHAnsi"/>
          <w:b/>
          <w:sz w:val="24"/>
          <w:szCs w:val="24"/>
        </w:rPr>
      </w:pPr>
    </w:p>
    <w:p w14:paraId="71F83AB3" w14:textId="77777777" w:rsidR="00354E62" w:rsidRPr="008C7E0E" w:rsidRDefault="00354E62" w:rsidP="00354E62">
      <w:pPr>
        <w:outlineLvl w:val="0"/>
        <w:rPr>
          <w:b/>
          <w:sz w:val="24"/>
          <w:szCs w:val="24"/>
        </w:rPr>
      </w:pPr>
      <w:r>
        <w:rPr>
          <w:b/>
          <w:sz w:val="24"/>
          <w:szCs w:val="24"/>
        </w:rPr>
        <w:t>Project Description</w:t>
      </w:r>
    </w:p>
    <w:p w14:paraId="5AF0D259" w14:textId="77777777" w:rsidR="00354E62" w:rsidRDefault="00354E62" w:rsidP="00354E62">
      <w:pPr>
        <w:rPr>
          <w:highlight w:val="yellow"/>
        </w:rPr>
      </w:pPr>
      <w:r w:rsidRPr="067A46C6">
        <w:rPr>
          <w:highlight w:val="yellow"/>
        </w:rPr>
        <w:t xml:space="preserve">{Please provide a summary of how your project was conducted.  For example, the number of samples collected, number of stations visited, number of people trained, etc.  Please also provide an explanation for any major changes made to the project, i.e. could not sample from “Location 1” due to access issues, changed our analyte to </w:t>
      </w:r>
      <w:proofErr w:type="spellStart"/>
      <w:r w:rsidRPr="067A46C6">
        <w:rPr>
          <w:highlight w:val="yellow"/>
        </w:rPr>
        <w:t>e.coli</w:t>
      </w:r>
      <w:proofErr w:type="spellEnd"/>
      <w:r w:rsidRPr="067A46C6">
        <w:rPr>
          <w:highlight w:val="yellow"/>
        </w:rPr>
        <w:t xml:space="preserve"> instead of enterococcus due to water type, etc.  Please also provide a timeline and appropriate photos.  Do not provide results, as this is the next section.}</w:t>
      </w:r>
    </w:p>
    <w:p w14:paraId="63C27AC5" w14:textId="77777777" w:rsidR="00354E62" w:rsidRDefault="00354E62" w:rsidP="00354E62">
      <w:pPr>
        <w:rPr>
          <w:highlight w:val="yellow"/>
        </w:rPr>
      </w:pPr>
    </w:p>
    <w:p w14:paraId="36ECBA9F" w14:textId="77777777" w:rsidR="00354E62" w:rsidRDefault="00354E62" w:rsidP="00354E62">
      <w:pPr>
        <w:tabs>
          <w:tab w:val="left" w:pos="10620"/>
        </w:tabs>
        <w:autoSpaceDE w:val="0"/>
        <w:autoSpaceDN w:val="0"/>
        <w:adjustRightInd w:val="0"/>
        <w:outlineLvl w:val="0"/>
        <w:rPr>
          <w:b/>
          <w:bCs/>
          <w:sz w:val="24"/>
          <w:szCs w:val="24"/>
        </w:rPr>
      </w:pPr>
      <w:r>
        <w:rPr>
          <w:b/>
          <w:bCs/>
          <w:sz w:val="24"/>
          <w:szCs w:val="24"/>
        </w:rPr>
        <w:t>Impacted Community/Area</w:t>
      </w:r>
    </w:p>
    <w:p w14:paraId="32C0448C" w14:textId="77777777" w:rsidR="00354E62" w:rsidRPr="00080279" w:rsidRDefault="00354E62" w:rsidP="00354E62">
      <w:pPr>
        <w:tabs>
          <w:tab w:val="left" w:pos="10620"/>
        </w:tabs>
        <w:autoSpaceDE w:val="0"/>
        <w:autoSpaceDN w:val="0"/>
        <w:adjustRightInd w:val="0"/>
        <w:rPr>
          <w:bCs/>
        </w:rPr>
      </w:pPr>
      <w:r>
        <w:rPr>
          <w:bCs/>
          <w:highlight w:val="yellow"/>
        </w:rPr>
        <w:t xml:space="preserve">{Please provide the name of the community/area and a brief history.  This can be as short or long as you like and you will describe the problem you addressed in other sections below.}  </w:t>
      </w:r>
    </w:p>
    <w:p w14:paraId="15128016" w14:textId="77777777" w:rsidR="00354E62" w:rsidRPr="008C7E0E" w:rsidRDefault="00354E62" w:rsidP="00354E62">
      <w:pPr>
        <w:outlineLvl w:val="0"/>
        <w:rPr>
          <w:b/>
          <w:sz w:val="24"/>
          <w:szCs w:val="24"/>
        </w:rPr>
      </w:pPr>
    </w:p>
    <w:p w14:paraId="01C87B93" w14:textId="77777777" w:rsidR="00354E62" w:rsidRPr="008C7E0E" w:rsidRDefault="00354E62" w:rsidP="00354E62">
      <w:pPr>
        <w:outlineLvl w:val="0"/>
        <w:rPr>
          <w:b/>
          <w:sz w:val="24"/>
          <w:szCs w:val="24"/>
        </w:rPr>
      </w:pPr>
      <w:r>
        <w:rPr>
          <w:b/>
          <w:sz w:val="24"/>
          <w:szCs w:val="24"/>
        </w:rPr>
        <w:t>Summary of Results</w:t>
      </w:r>
    </w:p>
    <w:p w14:paraId="033976FF" w14:textId="77777777" w:rsidR="00354E62" w:rsidRDefault="00354E62" w:rsidP="00354E62">
      <w:pPr>
        <w:rPr>
          <w:highlight w:val="yellow"/>
        </w:rPr>
      </w:pPr>
      <w:r>
        <w:rPr>
          <w:highlight w:val="yellow"/>
        </w:rPr>
        <w:t xml:space="preserve">{State the results of your project here.  For example, the DO was extremely high in some areas, you had problems with volunteer retention, </w:t>
      </w:r>
      <w:proofErr w:type="spellStart"/>
      <w:r>
        <w:rPr>
          <w:highlight w:val="yellow"/>
        </w:rPr>
        <w:t>e.coli</w:t>
      </w:r>
      <w:proofErr w:type="spellEnd"/>
      <w:r>
        <w:rPr>
          <w:highlight w:val="yellow"/>
        </w:rPr>
        <w:t xml:space="preserve"> was not as high as expected, etc.  If the data was</w:t>
      </w:r>
      <w:r w:rsidRPr="008C7E0E">
        <w:rPr>
          <w:highlight w:val="yellow"/>
        </w:rPr>
        <w:t xml:space="preserve"> compared to any action levels or standards, include </w:t>
      </w:r>
      <w:r>
        <w:rPr>
          <w:highlight w:val="yellow"/>
        </w:rPr>
        <w:t xml:space="preserve">those comparisons here. If you did not collect all samples planned (i.e. 85% complete), please state that and explain here.  If any data was rejected, explain why here.}  </w:t>
      </w:r>
    </w:p>
    <w:p w14:paraId="4E96B7C8" w14:textId="77777777" w:rsidR="00354E62" w:rsidRDefault="00354E62" w:rsidP="00354E62">
      <w:pPr>
        <w:rPr>
          <w:highlight w:val="yellow"/>
        </w:rPr>
      </w:pPr>
    </w:p>
    <w:p w14:paraId="07154567" w14:textId="77777777" w:rsidR="00354E62" w:rsidRPr="008C7E0E" w:rsidRDefault="00354E62" w:rsidP="00354E62">
      <w:pPr>
        <w:outlineLvl w:val="0"/>
        <w:rPr>
          <w:b/>
          <w:sz w:val="24"/>
          <w:szCs w:val="24"/>
        </w:rPr>
      </w:pPr>
      <w:r>
        <w:rPr>
          <w:b/>
          <w:sz w:val="24"/>
          <w:szCs w:val="24"/>
        </w:rPr>
        <w:t>Conclusions &amp; Next Steps</w:t>
      </w:r>
    </w:p>
    <w:p w14:paraId="561432C5" w14:textId="77777777" w:rsidR="00354E62" w:rsidRDefault="00354E62" w:rsidP="00354E62">
      <w:pPr>
        <w:rPr>
          <w:highlight w:val="yellow"/>
        </w:rPr>
      </w:pPr>
      <w:r>
        <w:rPr>
          <w:highlight w:val="yellow"/>
        </w:rPr>
        <w:t>{State who used or is using</w:t>
      </w:r>
      <w:r w:rsidRPr="008C7E0E">
        <w:rPr>
          <w:highlight w:val="yellow"/>
        </w:rPr>
        <w:t xml:space="preserve"> the data and what decisions/conclusions </w:t>
      </w:r>
      <w:r>
        <w:rPr>
          <w:highlight w:val="yellow"/>
        </w:rPr>
        <w:t>they have</w:t>
      </w:r>
      <w:r w:rsidRPr="008C7E0E">
        <w:rPr>
          <w:highlight w:val="yellow"/>
        </w:rPr>
        <w:t xml:space="preserve"> made base</w:t>
      </w:r>
      <w:r>
        <w:rPr>
          <w:highlight w:val="yellow"/>
        </w:rPr>
        <w:t xml:space="preserve">d on the data. Also please tell us how your project made a positive impact to the community </w:t>
      </w:r>
      <w:r w:rsidRPr="002E0C40">
        <w:rPr>
          <mc:AlternateContent>
            <mc:Choice Requires="w16se"/>
            <mc:Fallback>
              <w:rFonts w:ascii="Segoe UI Emoji" w:eastAsia="Segoe UI Emoji" w:hAnsi="Segoe UI Emoji" w:cs="Segoe UI Emoji"/>
            </mc:Fallback>
          </mc:AlternateContent>
          <w:highlight w:val="yellow"/>
        </w:rPr>
        <mc:AlternateContent>
          <mc:Choice Requires="w16se">
            <w16se:symEx w16se:font="Segoe UI Emoji" w16se:char="1F60A"/>
          </mc:Choice>
          <mc:Fallback>
            <w:t>😊</w:t>
          </mc:Fallback>
        </mc:AlternateContent>
      </w:r>
      <w:r>
        <w:rPr>
          <w:highlight w:val="yellow"/>
        </w:rPr>
        <w:t>}</w:t>
      </w:r>
    </w:p>
    <w:p w14:paraId="7306091E" w14:textId="77777777" w:rsidR="00B32F55" w:rsidRPr="0044619D" w:rsidRDefault="00B32F55" w:rsidP="0044619D">
      <w:pPr>
        <w:spacing w:after="0" w:line="240" w:lineRule="auto"/>
        <w:rPr>
          <w:rFonts w:asciiTheme="minorHAnsi" w:hAnsiTheme="minorHAnsi" w:cstheme="minorHAnsi"/>
          <w:highlight w:val="yellow"/>
        </w:rPr>
      </w:pPr>
      <w:bookmarkStart w:id="0" w:name="_GoBack"/>
      <w:bookmarkEnd w:id="0"/>
      <w:r w:rsidRPr="0044619D">
        <w:rPr>
          <w:rFonts w:asciiTheme="minorHAnsi" w:hAnsiTheme="minorHAnsi" w:cstheme="minorHAnsi"/>
          <w:highlight w:val="yellow"/>
        </w:rPr>
        <w:br w:type="page"/>
      </w:r>
    </w:p>
    <w:p w14:paraId="16B1F769" w14:textId="77777777" w:rsidR="00B32F55" w:rsidRPr="0044619D" w:rsidRDefault="00B32F55" w:rsidP="0044619D">
      <w:pPr>
        <w:spacing w:after="0" w:line="240" w:lineRule="auto"/>
        <w:jc w:val="center"/>
        <w:rPr>
          <w:rFonts w:asciiTheme="minorHAnsi" w:hAnsiTheme="minorHAnsi" w:cstheme="minorHAnsi"/>
          <w:b/>
        </w:rPr>
      </w:pPr>
      <w:r w:rsidRPr="0044619D">
        <w:rPr>
          <w:rFonts w:asciiTheme="minorHAnsi" w:hAnsiTheme="minorHAnsi" w:cstheme="minorHAnsi"/>
          <w:b/>
        </w:rPr>
        <w:lastRenderedPageBreak/>
        <w:t>Appendix 2</w:t>
      </w:r>
    </w:p>
    <w:p w14:paraId="01C3D3AA" w14:textId="1CD0F0C8" w:rsidR="00B32F55" w:rsidRPr="0044619D" w:rsidRDefault="00B32F55" w:rsidP="0044619D">
      <w:pPr>
        <w:spacing w:after="0" w:line="240" w:lineRule="auto"/>
        <w:jc w:val="center"/>
        <w:rPr>
          <w:rFonts w:asciiTheme="minorHAnsi" w:hAnsiTheme="minorHAnsi" w:cstheme="minorHAnsi"/>
          <w:b/>
        </w:rPr>
      </w:pPr>
      <w:r w:rsidRPr="0044619D">
        <w:rPr>
          <w:rFonts w:asciiTheme="minorHAnsi" w:hAnsiTheme="minorHAnsi" w:cstheme="minorHAnsi"/>
          <w:b/>
          <w:sz w:val="28"/>
          <w:szCs w:val="28"/>
        </w:rPr>
        <w:t>EPA Region 2 Citizen Science Equipment Loan Program Final Report Form</w:t>
      </w:r>
    </w:p>
    <w:tbl>
      <w:tblPr>
        <w:tblStyle w:val="GridTable4-Accent1"/>
        <w:tblW w:w="0" w:type="auto"/>
        <w:jc w:val="center"/>
        <w:tblLook w:val="04A0" w:firstRow="1" w:lastRow="0" w:firstColumn="1" w:lastColumn="0" w:noHBand="0" w:noVBand="1"/>
      </w:tblPr>
      <w:tblGrid>
        <w:gridCol w:w="3865"/>
        <w:gridCol w:w="5485"/>
      </w:tblGrid>
      <w:tr w:rsidR="00B32F55" w:rsidRPr="0044619D" w14:paraId="26E1E474" w14:textId="77777777" w:rsidTr="005A19B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5" w:type="dxa"/>
          </w:tcPr>
          <w:p w14:paraId="509BD07D" w14:textId="77777777" w:rsidR="00B32F55" w:rsidRPr="0044619D" w:rsidRDefault="00B32F55" w:rsidP="0044619D">
            <w:pPr>
              <w:rPr>
                <w:rFonts w:cstheme="minorHAnsi"/>
                <w:b w:val="0"/>
                <w:sz w:val="40"/>
                <w:szCs w:val="40"/>
              </w:rPr>
            </w:pPr>
            <w:r w:rsidRPr="0044619D">
              <w:rPr>
                <w:rFonts w:cstheme="minorHAnsi"/>
                <w:b w:val="0"/>
                <w:sz w:val="40"/>
                <w:szCs w:val="40"/>
              </w:rPr>
              <w:t>Organization</w:t>
            </w:r>
          </w:p>
        </w:tc>
        <w:tc>
          <w:tcPr>
            <w:tcW w:w="5485" w:type="dxa"/>
          </w:tcPr>
          <w:p w14:paraId="049A19F1" w14:textId="77777777" w:rsidR="00B32F55" w:rsidRPr="0044619D" w:rsidRDefault="00B32F55" w:rsidP="0044619D">
            <w:pPr>
              <w:cnfStyle w:val="100000000000" w:firstRow="1" w:lastRow="0" w:firstColumn="0" w:lastColumn="0" w:oddVBand="0" w:evenVBand="0" w:oddHBand="0" w:evenHBand="0" w:firstRowFirstColumn="0" w:firstRowLastColumn="0" w:lastRowFirstColumn="0" w:lastRowLastColumn="0"/>
              <w:rPr>
                <w:rFonts w:cstheme="minorHAnsi"/>
                <w:b w:val="0"/>
              </w:rPr>
            </w:pPr>
          </w:p>
        </w:tc>
      </w:tr>
      <w:tr w:rsidR="00B32F55" w:rsidRPr="0044619D" w14:paraId="237C40AA" w14:textId="77777777" w:rsidTr="005A19BF">
        <w:trPr>
          <w:cnfStyle w:val="000000100000" w:firstRow="0" w:lastRow="0" w:firstColumn="0" w:lastColumn="0" w:oddVBand="0" w:evenVBand="0" w:oddHBand="1" w:evenHBand="0" w:firstRowFirstColumn="0" w:firstRowLastColumn="0" w:lastRowFirstColumn="0" w:lastRowLastColumn="0"/>
          <w:trHeight w:val="467"/>
          <w:jc w:val="center"/>
        </w:trPr>
        <w:tc>
          <w:tcPr>
            <w:cnfStyle w:val="001000000000" w:firstRow="0" w:lastRow="0" w:firstColumn="1" w:lastColumn="0" w:oddVBand="0" w:evenVBand="0" w:oddHBand="0" w:evenHBand="0" w:firstRowFirstColumn="0" w:firstRowLastColumn="0" w:lastRowFirstColumn="0" w:lastRowLastColumn="0"/>
            <w:tcW w:w="3865" w:type="dxa"/>
            <w:vAlign w:val="center"/>
          </w:tcPr>
          <w:p w14:paraId="43060EEE" w14:textId="77777777" w:rsidR="00B32F55" w:rsidRPr="0044619D" w:rsidRDefault="00B32F55" w:rsidP="0044619D">
            <w:pPr>
              <w:jc w:val="right"/>
              <w:rPr>
                <w:rFonts w:cstheme="minorHAnsi"/>
              </w:rPr>
            </w:pPr>
            <w:r w:rsidRPr="0044619D">
              <w:rPr>
                <w:rFonts w:cstheme="minorHAnsi"/>
              </w:rPr>
              <w:t>Project Start Date:</w:t>
            </w:r>
          </w:p>
          <w:p w14:paraId="5A77A3AA" w14:textId="77777777" w:rsidR="00B32F55" w:rsidRPr="0044619D" w:rsidRDefault="00B32F55" w:rsidP="0044619D">
            <w:pPr>
              <w:jc w:val="right"/>
              <w:rPr>
                <w:rFonts w:cstheme="minorHAnsi"/>
              </w:rPr>
            </w:pPr>
          </w:p>
        </w:tc>
        <w:tc>
          <w:tcPr>
            <w:tcW w:w="5485" w:type="dxa"/>
            <w:vAlign w:val="center"/>
          </w:tcPr>
          <w:p w14:paraId="3ACE9D7B" w14:textId="77777777" w:rsidR="00B32F55" w:rsidRPr="0044619D" w:rsidRDefault="00B32F55" w:rsidP="0044619D">
            <w:pPr>
              <w:cnfStyle w:val="000000100000" w:firstRow="0" w:lastRow="0" w:firstColumn="0" w:lastColumn="0" w:oddVBand="0" w:evenVBand="0" w:oddHBand="1" w:evenHBand="0" w:firstRowFirstColumn="0" w:firstRowLastColumn="0" w:lastRowFirstColumn="0" w:lastRowLastColumn="0"/>
              <w:rPr>
                <w:rFonts w:cstheme="minorHAnsi"/>
                <w:b/>
              </w:rPr>
            </w:pPr>
          </w:p>
        </w:tc>
      </w:tr>
      <w:tr w:rsidR="00B32F55" w:rsidRPr="0044619D" w14:paraId="4E027D26" w14:textId="77777777" w:rsidTr="005A19BF">
        <w:trPr>
          <w:jc w:val="center"/>
        </w:trPr>
        <w:tc>
          <w:tcPr>
            <w:cnfStyle w:val="001000000000" w:firstRow="0" w:lastRow="0" w:firstColumn="1" w:lastColumn="0" w:oddVBand="0" w:evenVBand="0" w:oddHBand="0" w:evenHBand="0" w:firstRowFirstColumn="0" w:firstRowLastColumn="0" w:lastRowFirstColumn="0" w:lastRowLastColumn="0"/>
            <w:tcW w:w="3865" w:type="dxa"/>
            <w:vAlign w:val="center"/>
          </w:tcPr>
          <w:p w14:paraId="70C99072" w14:textId="77777777" w:rsidR="00B32F55" w:rsidRPr="0044619D" w:rsidRDefault="00B32F55" w:rsidP="0044619D">
            <w:pPr>
              <w:jc w:val="right"/>
              <w:rPr>
                <w:rFonts w:cstheme="minorHAnsi"/>
              </w:rPr>
            </w:pPr>
            <w:r w:rsidRPr="0044619D">
              <w:rPr>
                <w:rFonts w:cstheme="minorHAnsi"/>
              </w:rPr>
              <w:t>Project End Date:</w:t>
            </w:r>
          </w:p>
          <w:p w14:paraId="7FB76BAF" w14:textId="77777777" w:rsidR="00B32F55" w:rsidRPr="0044619D" w:rsidRDefault="00B32F55" w:rsidP="0044619D">
            <w:pPr>
              <w:jc w:val="right"/>
              <w:rPr>
                <w:rFonts w:cstheme="minorHAnsi"/>
              </w:rPr>
            </w:pPr>
          </w:p>
        </w:tc>
        <w:tc>
          <w:tcPr>
            <w:tcW w:w="5485" w:type="dxa"/>
            <w:vAlign w:val="center"/>
          </w:tcPr>
          <w:p w14:paraId="3AAB0598" w14:textId="77777777" w:rsidR="00B32F55" w:rsidRPr="0044619D" w:rsidRDefault="00B32F55" w:rsidP="0044619D">
            <w:pPr>
              <w:cnfStyle w:val="000000000000" w:firstRow="0" w:lastRow="0" w:firstColumn="0" w:lastColumn="0" w:oddVBand="0" w:evenVBand="0" w:oddHBand="0" w:evenHBand="0" w:firstRowFirstColumn="0" w:firstRowLastColumn="0" w:lastRowFirstColumn="0" w:lastRowLastColumn="0"/>
              <w:rPr>
                <w:rFonts w:cstheme="minorHAnsi"/>
                <w:b/>
              </w:rPr>
            </w:pPr>
          </w:p>
        </w:tc>
      </w:tr>
      <w:tr w:rsidR="00B32F55" w:rsidRPr="0044619D" w14:paraId="63D08BE7" w14:textId="77777777" w:rsidTr="005A19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5" w:type="dxa"/>
            <w:vAlign w:val="center"/>
          </w:tcPr>
          <w:p w14:paraId="5087E7FB" w14:textId="77777777" w:rsidR="00B32F55" w:rsidRPr="0044619D" w:rsidRDefault="00B32F55" w:rsidP="0044619D">
            <w:pPr>
              <w:jc w:val="right"/>
              <w:rPr>
                <w:rFonts w:cstheme="minorHAnsi"/>
              </w:rPr>
            </w:pPr>
            <w:r w:rsidRPr="0044619D">
              <w:rPr>
                <w:rFonts w:cstheme="minorHAnsi"/>
              </w:rPr>
              <w:t>Number of People Engaged in Sampling:</w:t>
            </w:r>
          </w:p>
        </w:tc>
        <w:tc>
          <w:tcPr>
            <w:tcW w:w="5485" w:type="dxa"/>
            <w:vAlign w:val="center"/>
          </w:tcPr>
          <w:p w14:paraId="08DB6579" w14:textId="77777777" w:rsidR="00B32F55" w:rsidRPr="0044619D" w:rsidRDefault="00B32F55" w:rsidP="0044619D">
            <w:pPr>
              <w:cnfStyle w:val="000000100000" w:firstRow="0" w:lastRow="0" w:firstColumn="0" w:lastColumn="0" w:oddVBand="0" w:evenVBand="0" w:oddHBand="1" w:evenHBand="0" w:firstRowFirstColumn="0" w:firstRowLastColumn="0" w:lastRowFirstColumn="0" w:lastRowLastColumn="0"/>
              <w:rPr>
                <w:rFonts w:cstheme="minorHAnsi"/>
                <w:b/>
              </w:rPr>
            </w:pPr>
          </w:p>
        </w:tc>
      </w:tr>
      <w:tr w:rsidR="00B32F55" w:rsidRPr="0044619D" w14:paraId="24867292" w14:textId="77777777" w:rsidTr="005A19BF">
        <w:trPr>
          <w:jc w:val="center"/>
        </w:trPr>
        <w:tc>
          <w:tcPr>
            <w:cnfStyle w:val="001000000000" w:firstRow="0" w:lastRow="0" w:firstColumn="1" w:lastColumn="0" w:oddVBand="0" w:evenVBand="0" w:oddHBand="0" w:evenHBand="0" w:firstRowFirstColumn="0" w:firstRowLastColumn="0" w:lastRowFirstColumn="0" w:lastRowLastColumn="0"/>
            <w:tcW w:w="3865" w:type="dxa"/>
            <w:vAlign w:val="center"/>
          </w:tcPr>
          <w:p w14:paraId="5293F88E" w14:textId="77777777" w:rsidR="00B32F55" w:rsidRPr="0044619D" w:rsidRDefault="00B32F55" w:rsidP="0044619D">
            <w:pPr>
              <w:jc w:val="right"/>
              <w:rPr>
                <w:rFonts w:cstheme="minorHAnsi"/>
              </w:rPr>
            </w:pPr>
            <w:r w:rsidRPr="0044619D">
              <w:rPr>
                <w:rFonts w:cstheme="minorHAnsi"/>
              </w:rPr>
              <w:t>Approximate Number of Hours Sampling:</w:t>
            </w:r>
          </w:p>
        </w:tc>
        <w:tc>
          <w:tcPr>
            <w:tcW w:w="5485" w:type="dxa"/>
            <w:vAlign w:val="center"/>
          </w:tcPr>
          <w:p w14:paraId="11B33F0C" w14:textId="77777777" w:rsidR="00B32F55" w:rsidRPr="0044619D" w:rsidRDefault="00B32F55" w:rsidP="0044619D">
            <w:pPr>
              <w:cnfStyle w:val="000000000000" w:firstRow="0" w:lastRow="0" w:firstColumn="0" w:lastColumn="0" w:oddVBand="0" w:evenVBand="0" w:oddHBand="0" w:evenHBand="0" w:firstRowFirstColumn="0" w:firstRowLastColumn="0" w:lastRowFirstColumn="0" w:lastRowLastColumn="0"/>
              <w:rPr>
                <w:rFonts w:cstheme="minorHAnsi"/>
                <w:b/>
              </w:rPr>
            </w:pPr>
          </w:p>
        </w:tc>
      </w:tr>
    </w:tbl>
    <w:p w14:paraId="54E62241" w14:textId="77777777" w:rsidR="00B32F55" w:rsidRPr="0044619D" w:rsidRDefault="00B32F55" w:rsidP="0044619D">
      <w:pPr>
        <w:spacing w:after="0" w:line="240" w:lineRule="auto"/>
        <w:rPr>
          <w:rFonts w:asciiTheme="minorHAnsi" w:hAnsiTheme="minorHAnsi" w:cstheme="minorHAnsi"/>
          <w:b/>
          <w:sz w:val="16"/>
          <w:szCs w:val="16"/>
        </w:rPr>
      </w:pPr>
    </w:p>
    <w:tbl>
      <w:tblPr>
        <w:tblStyle w:val="GridTable4-Accent2"/>
        <w:tblW w:w="0" w:type="auto"/>
        <w:jc w:val="center"/>
        <w:tblLook w:val="04A0" w:firstRow="1" w:lastRow="0" w:firstColumn="1" w:lastColumn="0" w:noHBand="0" w:noVBand="1"/>
      </w:tblPr>
      <w:tblGrid>
        <w:gridCol w:w="4855"/>
        <w:gridCol w:w="4495"/>
      </w:tblGrid>
      <w:tr w:rsidR="00B32F55" w:rsidRPr="0044619D" w14:paraId="3D00245C" w14:textId="77777777" w:rsidTr="005A19B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gridSpan w:val="2"/>
          </w:tcPr>
          <w:p w14:paraId="1BBD01F0" w14:textId="77777777" w:rsidR="00B32F55" w:rsidRPr="0044619D" w:rsidRDefault="00B32F55" w:rsidP="0044619D">
            <w:pPr>
              <w:rPr>
                <w:rFonts w:cstheme="minorHAnsi"/>
                <w:b w:val="0"/>
              </w:rPr>
            </w:pPr>
            <w:r w:rsidRPr="0044619D">
              <w:rPr>
                <w:rFonts w:cstheme="minorHAnsi"/>
                <w:b w:val="0"/>
                <w:sz w:val="40"/>
                <w:szCs w:val="40"/>
              </w:rPr>
              <w:t xml:space="preserve">Sampling - </w:t>
            </w:r>
            <w:r w:rsidRPr="0044619D">
              <w:rPr>
                <w:rFonts w:cstheme="minorHAnsi"/>
                <w:sz w:val="24"/>
                <w:szCs w:val="24"/>
              </w:rPr>
              <w:t>Only fill out the fields relevant to your project.</w:t>
            </w:r>
          </w:p>
        </w:tc>
      </w:tr>
      <w:tr w:rsidR="00B32F55" w:rsidRPr="0044619D" w14:paraId="15522CD1" w14:textId="77777777" w:rsidTr="005A19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55" w:type="dxa"/>
            <w:vAlign w:val="center"/>
          </w:tcPr>
          <w:p w14:paraId="497FC4E6" w14:textId="77777777" w:rsidR="00B32F55" w:rsidRPr="0044619D" w:rsidRDefault="00B32F55" w:rsidP="0044619D">
            <w:pPr>
              <w:jc w:val="right"/>
              <w:rPr>
                <w:rFonts w:cstheme="minorHAnsi"/>
              </w:rPr>
            </w:pPr>
            <w:r w:rsidRPr="0044619D">
              <w:rPr>
                <w:rFonts w:cstheme="minorHAnsi"/>
              </w:rPr>
              <w:t>Number of Stations Visited:</w:t>
            </w:r>
          </w:p>
          <w:p w14:paraId="45B17F79" w14:textId="77777777" w:rsidR="00B32F55" w:rsidRPr="0044619D" w:rsidRDefault="00B32F55" w:rsidP="0044619D">
            <w:pPr>
              <w:jc w:val="right"/>
              <w:rPr>
                <w:rFonts w:cstheme="minorHAnsi"/>
                <w:b w:val="0"/>
              </w:rPr>
            </w:pPr>
          </w:p>
        </w:tc>
        <w:tc>
          <w:tcPr>
            <w:tcW w:w="4495" w:type="dxa"/>
          </w:tcPr>
          <w:p w14:paraId="45742F94" w14:textId="77777777" w:rsidR="00B32F55" w:rsidRPr="0044619D" w:rsidRDefault="00B32F55" w:rsidP="0044619D">
            <w:pPr>
              <w:cnfStyle w:val="000000100000" w:firstRow="0" w:lastRow="0" w:firstColumn="0" w:lastColumn="0" w:oddVBand="0" w:evenVBand="0" w:oddHBand="1" w:evenHBand="0" w:firstRowFirstColumn="0" w:firstRowLastColumn="0" w:lastRowFirstColumn="0" w:lastRowLastColumn="0"/>
              <w:rPr>
                <w:rFonts w:cstheme="minorHAnsi"/>
                <w:b/>
              </w:rPr>
            </w:pPr>
          </w:p>
        </w:tc>
      </w:tr>
      <w:tr w:rsidR="00B32F55" w:rsidRPr="0044619D" w14:paraId="0F53ECC5" w14:textId="77777777" w:rsidTr="005A19BF">
        <w:trPr>
          <w:jc w:val="center"/>
        </w:trPr>
        <w:tc>
          <w:tcPr>
            <w:cnfStyle w:val="001000000000" w:firstRow="0" w:lastRow="0" w:firstColumn="1" w:lastColumn="0" w:oddVBand="0" w:evenVBand="0" w:oddHBand="0" w:evenHBand="0" w:firstRowFirstColumn="0" w:firstRowLastColumn="0" w:lastRowFirstColumn="0" w:lastRowLastColumn="0"/>
            <w:tcW w:w="4855" w:type="dxa"/>
            <w:vAlign w:val="center"/>
          </w:tcPr>
          <w:p w14:paraId="0C8DFE8F" w14:textId="77777777" w:rsidR="00B32F55" w:rsidRPr="0044619D" w:rsidRDefault="00B32F55" w:rsidP="0044619D">
            <w:pPr>
              <w:jc w:val="right"/>
              <w:rPr>
                <w:rFonts w:cstheme="minorHAnsi"/>
              </w:rPr>
            </w:pPr>
            <w:r w:rsidRPr="0044619D">
              <w:rPr>
                <w:rFonts w:cstheme="minorHAnsi"/>
              </w:rPr>
              <w:t>Number of YSI Readings Taken:</w:t>
            </w:r>
          </w:p>
          <w:p w14:paraId="3E6B6301" w14:textId="77777777" w:rsidR="00B32F55" w:rsidRPr="0044619D" w:rsidRDefault="00B32F55" w:rsidP="0044619D">
            <w:pPr>
              <w:jc w:val="right"/>
              <w:rPr>
                <w:rFonts w:cstheme="minorHAnsi"/>
              </w:rPr>
            </w:pPr>
            <w:r w:rsidRPr="0044619D">
              <w:rPr>
                <w:rFonts w:cstheme="minorHAnsi"/>
                <w:b w:val="0"/>
                <w:i/>
              </w:rPr>
              <w:t>(one recording of all parameters, not individual)</w:t>
            </w:r>
          </w:p>
          <w:p w14:paraId="38C1F9E7" w14:textId="77777777" w:rsidR="00B32F55" w:rsidRPr="0044619D" w:rsidRDefault="00B32F55" w:rsidP="0044619D">
            <w:pPr>
              <w:jc w:val="right"/>
              <w:rPr>
                <w:rFonts w:cstheme="minorHAnsi"/>
                <w:b w:val="0"/>
              </w:rPr>
            </w:pPr>
          </w:p>
        </w:tc>
        <w:tc>
          <w:tcPr>
            <w:tcW w:w="4495" w:type="dxa"/>
          </w:tcPr>
          <w:p w14:paraId="049CD2E9" w14:textId="77777777" w:rsidR="00B32F55" w:rsidRPr="0044619D" w:rsidRDefault="00B32F55" w:rsidP="0044619D">
            <w:pPr>
              <w:cnfStyle w:val="000000000000" w:firstRow="0" w:lastRow="0" w:firstColumn="0" w:lastColumn="0" w:oddVBand="0" w:evenVBand="0" w:oddHBand="0" w:evenHBand="0" w:firstRowFirstColumn="0" w:firstRowLastColumn="0" w:lastRowFirstColumn="0" w:lastRowLastColumn="0"/>
              <w:rPr>
                <w:rFonts w:cstheme="minorHAnsi"/>
                <w:b/>
              </w:rPr>
            </w:pPr>
          </w:p>
        </w:tc>
      </w:tr>
      <w:tr w:rsidR="00B32F55" w:rsidRPr="0044619D" w14:paraId="7C8D71E1" w14:textId="77777777" w:rsidTr="005A19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55" w:type="dxa"/>
            <w:vAlign w:val="center"/>
          </w:tcPr>
          <w:p w14:paraId="21AEF6EB" w14:textId="77777777" w:rsidR="00B32F55" w:rsidRPr="0044619D" w:rsidRDefault="00B32F55" w:rsidP="0044619D">
            <w:pPr>
              <w:jc w:val="right"/>
              <w:rPr>
                <w:rFonts w:cstheme="minorHAnsi"/>
              </w:rPr>
            </w:pPr>
            <w:r w:rsidRPr="0044619D">
              <w:rPr>
                <w:rFonts w:cstheme="minorHAnsi"/>
              </w:rPr>
              <w:t>Number of Turbidity Tube Readings Recorded:</w:t>
            </w:r>
          </w:p>
          <w:p w14:paraId="5043556F" w14:textId="77777777" w:rsidR="00B32F55" w:rsidRPr="0044619D" w:rsidRDefault="00B32F55" w:rsidP="0044619D">
            <w:pPr>
              <w:jc w:val="right"/>
              <w:rPr>
                <w:rFonts w:cstheme="minorHAnsi"/>
                <w:b w:val="0"/>
              </w:rPr>
            </w:pPr>
          </w:p>
        </w:tc>
        <w:tc>
          <w:tcPr>
            <w:tcW w:w="4495" w:type="dxa"/>
          </w:tcPr>
          <w:p w14:paraId="423168C7" w14:textId="77777777" w:rsidR="00B32F55" w:rsidRPr="0044619D" w:rsidRDefault="00B32F55" w:rsidP="0044619D">
            <w:pPr>
              <w:cnfStyle w:val="000000100000" w:firstRow="0" w:lastRow="0" w:firstColumn="0" w:lastColumn="0" w:oddVBand="0" w:evenVBand="0" w:oddHBand="1" w:evenHBand="0" w:firstRowFirstColumn="0" w:firstRowLastColumn="0" w:lastRowFirstColumn="0" w:lastRowLastColumn="0"/>
              <w:rPr>
                <w:rFonts w:cstheme="minorHAnsi"/>
                <w:b/>
              </w:rPr>
            </w:pPr>
          </w:p>
        </w:tc>
      </w:tr>
      <w:tr w:rsidR="00B32F55" w:rsidRPr="0044619D" w14:paraId="72BF6CD9" w14:textId="77777777" w:rsidTr="005A19BF">
        <w:trPr>
          <w:jc w:val="center"/>
        </w:trPr>
        <w:tc>
          <w:tcPr>
            <w:cnfStyle w:val="001000000000" w:firstRow="0" w:lastRow="0" w:firstColumn="1" w:lastColumn="0" w:oddVBand="0" w:evenVBand="0" w:oddHBand="0" w:evenHBand="0" w:firstRowFirstColumn="0" w:firstRowLastColumn="0" w:lastRowFirstColumn="0" w:lastRowLastColumn="0"/>
            <w:tcW w:w="9350" w:type="dxa"/>
            <w:gridSpan w:val="2"/>
            <w:vAlign w:val="center"/>
          </w:tcPr>
          <w:p w14:paraId="5956D1E7" w14:textId="77777777" w:rsidR="00B32F55" w:rsidRPr="0044619D" w:rsidRDefault="00B32F55" w:rsidP="0044619D">
            <w:pPr>
              <w:jc w:val="center"/>
              <w:rPr>
                <w:rFonts w:cstheme="minorHAnsi"/>
                <w:b w:val="0"/>
              </w:rPr>
            </w:pPr>
            <w:r w:rsidRPr="0044619D">
              <w:rPr>
                <w:rFonts w:cstheme="minorHAnsi"/>
              </w:rPr>
              <w:t>Number of Samples Collected for:</w:t>
            </w:r>
          </w:p>
        </w:tc>
      </w:tr>
      <w:tr w:rsidR="00B32F55" w:rsidRPr="0044619D" w14:paraId="22BF5908" w14:textId="77777777" w:rsidTr="005A19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55" w:type="dxa"/>
            <w:shd w:val="clear" w:color="auto" w:fill="auto"/>
            <w:vAlign w:val="center"/>
          </w:tcPr>
          <w:p w14:paraId="34BFAA2F" w14:textId="77777777" w:rsidR="00B32F55" w:rsidRPr="0044619D" w:rsidRDefault="00B32F55" w:rsidP="0044619D">
            <w:pPr>
              <w:pStyle w:val="ListParagraph"/>
              <w:jc w:val="right"/>
              <w:rPr>
                <w:rFonts w:cstheme="minorHAnsi"/>
                <w:b w:val="0"/>
              </w:rPr>
            </w:pPr>
            <w:r w:rsidRPr="0044619D">
              <w:rPr>
                <w:rFonts w:cstheme="minorHAnsi"/>
                <w:b w:val="0"/>
              </w:rPr>
              <w:t>Pathogens:</w:t>
            </w:r>
          </w:p>
        </w:tc>
        <w:tc>
          <w:tcPr>
            <w:tcW w:w="4495" w:type="dxa"/>
            <w:shd w:val="clear" w:color="auto" w:fill="auto"/>
          </w:tcPr>
          <w:p w14:paraId="37F08F89" w14:textId="77777777" w:rsidR="00B32F55" w:rsidRPr="0044619D" w:rsidRDefault="00B32F55" w:rsidP="0044619D">
            <w:pPr>
              <w:cnfStyle w:val="000000100000" w:firstRow="0" w:lastRow="0" w:firstColumn="0" w:lastColumn="0" w:oddVBand="0" w:evenVBand="0" w:oddHBand="1" w:evenHBand="0" w:firstRowFirstColumn="0" w:firstRowLastColumn="0" w:lastRowFirstColumn="0" w:lastRowLastColumn="0"/>
              <w:rPr>
                <w:rFonts w:cstheme="minorHAnsi"/>
                <w:b/>
              </w:rPr>
            </w:pPr>
          </w:p>
        </w:tc>
      </w:tr>
      <w:tr w:rsidR="00B32F55" w:rsidRPr="0044619D" w14:paraId="4D2E3E9C" w14:textId="77777777" w:rsidTr="005A19BF">
        <w:trPr>
          <w:jc w:val="center"/>
        </w:trPr>
        <w:tc>
          <w:tcPr>
            <w:cnfStyle w:val="001000000000" w:firstRow="0" w:lastRow="0" w:firstColumn="1" w:lastColumn="0" w:oddVBand="0" w:evenVBand="0" w:oddHBand="0" w:evenHBand="0" w:firstRowFirstColumn="0" w:firstRowLastColumn="0" w:lastRowFirstColumn="0" w:lastRowLastColumn="0"/>
            <w:tcW w:w="4855" w:type="dxa"/>
            <w:shd w:val="clear" w:color="auto" w:fill="auto"/>
            <w:vAlign w:val="center"/>
          </w:tcPr>
          <w:p w14:paraId="21C74EB7" w14:textId="77777777" w:rsidR="00B32F55" w:rsidRPr="0044619D" w:rsidRDefault="00B32F55" w:rsidP="0044619D">
            <w:pPr>
              <w:pStyle w:val="ListParagraph"/>
              <w:jc w:val="right"/>
              <w:rPr>
                <w:rFonts w:cstheme="minorHAnsi"/>
              </w:rPr>
            </w:pPr>
            <w:r w:rsidRPr="0044619D">
              <w:rPr>
                <w:rFonts w:cstheme="minorHAnsi"/>
                <w:b w:val="0"/>
              </w:rPr>
              <w:t>Microplastics:</w:t>
            </w:r>
          </w:p>
        </w:tc>
        <w:tc>
          <w:tcPr>
            <w:tcW w:w="4495" w:type="dxa"/>
            <w:shd w:val="clear" w:color="auto" w:fill="auto"/>
          </w:tcPr>
          <w:p w14:paraId="76238EE8" w14:textId="77777777" w:rsidR="00B32F55" w:rsidRPr="0044619D" w:rsidRDefault="00B32F55" w:rsidP="0044619D">
            <w:pPr>
              <w:cnfStyle w:val="000000000000" w:firstRow="0" w:lastRow="0" w:firstColumn="0" w:lastColumn="0" w:oddVBand="0" w:evenVBand="0" w:oddHBand="0" w:evenHBand="0" w:firstRowFirstColumn="0" w:firstRowLastColumn="0" w:lastRowFirstColumn="0" w:lastRowLastColumn="0"/>
              <w:rPr>
                <w:rFonts w:cstheme="minorHAnsi"/>
                <w:b/>
              </w:rPr>
            </w:pPr>
          </w:p>
        </w:tc>
      </w:tr>
      <w:tr w:rsidR="00B32F55" w:rsidRPr="0044619D" w14:paraId="2D7AE046" w14:textId="77777777" w:rsidTr="005A19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55" w:type="dxa"/>
            <w:shd w:val="clear" w:color="auto" w:fill="auto"/>
            <w:vAlign w:val="center"/>
          </w:tcPr>
          <w:p w14:paraId="0224C8E8" w14:textId="77777777" w:rsidR="00B32F55" w:rsidRPr="0044619D" w:rsidRDefault="00B32F55" w:rsidP="0044619D">
            <w:pPr>
              <w:pStyle w:val="ListParagraph"/>
              <w:jc w:val="right"/>
              <w:rPr>
                <w:rFonts w:cstheme="minorHAnsi"/>
                <w:b w:val="0"/>
              </w:rPr>
            </w:pPr>
            <w:r w:rsidRPr="0044619D">
              <w:rPr>
                <w:rFonts w:cstheme="minorHAnsi"/>
                <w:b w:val="0"/>
              </w:rPr>
              <w:t xml:space="preserve">Other (please identify type): </w:t>
            </w:r>
          </w:p>
        </w:tc>
        <w:tc>
          <w:tcPr>
            <w:tcW w:w="4495" w:type="dxa"/>
            <w:shd w:val="clear" w:color="auto" w:fill="auto"/>
          </w:tcPr>
          <w:p w14:paraId="583C24C7" w14:textId="77777777" w:rsidR="00B32F55" w:rsidRPr="0044619D" w:rsidRDefault="00B32F55" w:rsidP="0044619D">
            <w:pPr>
              <w:cnfStyle w:val="000000100000" w:firstRow="0" w:lastRow="0" w:firstColumn="0" w:lastColumn="0" w:oddVBand="0" w:evenVBand="0" w:oddHBand="1" w:evenHBand="0" w:firstRowFirstColumn="0" w:firstRowLastColumn="0" w:lastRowFirstColumn="0" w:lastRowLastColumn="0"/>
              <w:rPr>
                <w:rFonts w:cstheme="minorHAnsi"/>
                <w:b/>
              </w:rPr>
            </w:pPr>
          </w:p>
          <w:p w14:paraId="165BBE7D" w14:textId="77777777" w:rsidR="00B32F55" w:rsidRPr="0044619D" w:rsidRDefault="00B32F55" w:rsidP="0044619D">
            <w:pPr>
              <w:cnfStyle w:val="000000100000" w:firstRow="0" w:lastRow="0" w:firstColumn="0" w:lastColumn="0" w:oddVBand="0" w:evenVBand="0" w:oddHBand="1" w:evenHBand="0" w:firstRowFirstColumn="0" w:firstRowLastColumn="0" w:lastRowFirstColumn="0" w:lastRowLastColumn="0"/>
              <w:rPr>
                <w:rFonts w:cstheme="minorHAnsi"/>
                <w:b/>
              </w:rPr>
            </w:pPr>
          </w:p>
          <w:p w14:paraId="58A783DF" w14:textId="77777777" w:rsidR="00B32F55" w:rsidRPr="0044619D" w:rsidRDefault="00B32F55" w:rsidP="0044619D">
            <w:pPr>
              <w:cnfStyle w:val="000000100000" w:firstRow="0" w:lastRow="0" w:firstColumn="0" w:lastColumn="0" w:oddVBand="0" w:evenVBand="0" w:oddHBand="1" w:evenHBand="0" w:firstRowFirstColumn="0" w:firstRowLastColumn="0" w:lastRowFirstColumn="0" w:lastRowLastColumn="0"/>
              <w:rPr>
                <w:rFonts w:cstheme="minorHAnsi"/>
                <w:b/>
              </w:rPr>
            </w:pPr>
          </w:p>
        </w:tc>
      </w:tr>
    </w:tbl>
    <w:p w14:paraId="5DFAA43C" w14:textId="77777777" w:rsidR="00B32F55" w:rsidRPr="0044619D" w:rsidRDefault="00B32F55" w:rsidP="0044619D">
      <w:pPr>
        <w:spacing w:after="0" w:line="240" w:lineRule="auto"/>
        <w:rPr>
          <w:rFonts w:asciiTheme="minorHAnsi" w:hAnsiTheme="minorHAnsi" w:cstheme="minorHAnsi"/>
          <w:b/>
          <w:sz w:val="16"/>
          <w:szCs w:val="16"/>
        </w:rPr>
      </w:pPr>
    </w:p>
    <w:tbl>
      <w:tblPr>
        <w:tblStyle w:val="GridTable4-Accent6"/>
        <w:tblW w:w="0" w:type="auto"/>
        <w:jc w:val="center"/>
        <w:tblLook w:val="04A0" w:firstRow="1" w:lastRow="0" w:firstColumn="1" w:lastColumn="0" w:noHBand="0" w:noVBand="1"/>
      </w:tblPr>
      <w:tblGrid>
        <w:gridCol w:w="4855"/>
        <w:gridCol w:w="4495"/>
      </w:tblGrid>
      <w:tr w:rsidR="00B32F55" w:rsidRPr="0044619D" w14:paraId="649A52D2" w14:textId="77777777" w:rsidTr="005A19B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gridSpan w:val="2"/>
          </w:tcPr>
          <w:p w14:paraId="737B8496" w14:textId="77777777" w:rsidR="00B32F55" w:rsidRPr="0044619D" w:rsidRDefault="00B32F55" w:rsidP="0044619D">
            <w:pPr>
              <w:rPr>
                <w:rFonts w:cstheme="minorHAnsi"/>
                <w:b w:val="0"/>
              </w:rPr>
            </w:pPr>
            <w:r w:rsidRPr="0044619D">
              <w:rPr>
                <w:rFonts w:cstheme="minorHAnsi"/>
                <w:b w:val="0"/>
                <w:sz w:val="40"/>
                <w:szCs w:val="40"/>
              </w:rPr>
              <w:t xml:space="preserve">Analysis - </w:t>
            </w:r>
            <w:r w:rsidRPr="0044619D">
              <w:rPr>
                <w:rFonts w:cstheme="minorHAnsi"/>
                <w:sz w:val="24"/>
                <w:szCs w:val="24"/>
              </w:rPr>
              <w:t>Only fill out the fields relevant to your project.</w:t>
            </w:r>
          </w:p>
        </w:tc>
      </w:tr>
      <w:tr w:rsidR="00B32F55" w:rsidRPr="0044619D" w14:paraId="294DE12D" w14:textId="77777777" w:rsidTr="005A19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gridSpan w:val="2"/>
          </w:tcPr>
          <w:p w14:paraId="0F682486" w14:textId="77777777" w:rsidR="00B32F55" w:rsidRPr="0044619D" w:rsidRDefault="00B32F55" w:rsidP="0044619D">
            <w:pPr>
              <w:jc w:val="center"/>
              <w:rPr>
                <w:rFonts w:cstheme="minorHAnsi"/>
                <w:b w:val="0"/>
              </w:rPr>
            </w:pPr>
            <w:r w:rsidRPr="0044619D">
              <w:rPr>
                <w:rFonts w:cstheme="minorHAnsi"/>
              </w:rPr>
              <w:t>Number of Pathogen Samples Analyzed for:</w:t>
            </w:r>
          </w:p>
        </w:tc>
      </w:tr>
      <w:tr w:rsidR="00B32F55" w:rsidRPr="0044619D" w14:paraId="2AA2C5F8" w14:textId="77777777" w:rsidTr="005A19BF">
        <w:trPr>
          <w:jc w:val="center"/>
        </w:trPr>
        <w:tc>
          <w:tcPr>
            <w:cnfStyle w:val="001000000000" w:firstRow="0" w:lastRow="0" w:firstColumn="1" w:lastColumn="0" w:oddVBand="0" w:evenVBand="0" w:oddHBand="0" w:evenHBand="0" w:firstRowFirstColumn="0" w:firstRowLastColumn="0" w:lastRowFirstColumn="0" w:lastRowLastColumn="0"/>
            <w:tcW w:w="4855" w:type="dxa"/>
            <w:shd w:val="clear" w:color="auto" w:fill="FDE9D9" w:themeFill="accent6" w:themeFillTint="33"/>
          </w:tcPr>
          <w:p w14:paraId="2BC4538A" w14:textId="77777777" w:rsidR="00B32F55" w:rsidRPr="0044619D" w:rsidRDefault="00B32F55" w:rsidP="0044619D">
            <w:pPr>
              <w:pStyle w:val="ListParagraph"/>
              <w:jc w:val="right"/>
              <w:rPr>
                <w:rFonts w:cstheme="minorHAnsi"/>
                <w:b w:val="0"/>
              </w:rPr>
            </w:pPr>
            <w:r w:rsidRPr="0044619D">
              <w:rPr>
                <w:rFonts w:cstheme="minorHAnsi"/>
                <w:b w:val="0"/>
              </w:rPr>
              <w:t>Enterococcus:</w:t>
            </w:r>
          </w:p>
        </w:tc>
        <w:tc>
          <w:tcPr>
            <w:tcW w:w="4495" w:type="dxa"/>
            <w:shd w:val="clear" w:color="auto" w:fill="FDE9D9" w:themeFill="accent6" w:themeFillTint="33"/>
          </w:tcPr>
          <w:p w14:paraId="25C5A6F5" w14:textId="77777777" w:rsidR="00B32F55" w:rsidRPr="0044619D" w:rsidRDefault="00B32F55" w:rsidP="0044619D">
            <w:pPr>
              <w:cnfStyle w:val="000000000000" w:firstRow="0" w:lastRow="0" w:firstColumn="0" w:lastColumn="0" w:oddVBand="0" w:evenVBand="0" w:oddHBand="0" w:evenHBand="0" w:firstRowFirstColumn="0" w:firstRowLastColumn="0" w:lastRowFirstColumn="0" w:lastRowLastColumn="0"/>
              <w:rPr>
                <w:rFonts w:cstheme="minorHAnsi"/>
                <w:b/>
              </w:rPr>
            </w:pPr>
          </w:p>
        </w:tc>
      </w:tr>
      <w:tr w:rsidR="00B32F55" w:rsidRPr="0044619D" w14:paraId="6E84527F" w14:textId="77777777" w:rsidTr="005A19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55" w:type="dxa"/>
          </w:tcPr>
          <w:p w14:paraId="41918114" w14:textId="77777777" w:rsidR="00B32F55" w:rsidRPr="0044619D" w:rsidRDefault="00B32F55" w:rsidP="0044619D">
            <w:pPr>
              <w:pStyle w:val="ListParagraph"/>
              <w:jc w:val="right"/>
              <w:rPr>
                <w:rFonts w:cstheme="minorHAnsi"/>
              </w:rPr>
            </w:pPr>
            <w:r w:rsidRPr="0044619D">
              <w:rPr>
                <w:rFonts w:cstheme="minorHAnsi"/>
                <w:b w:val="0"/>
              </w:rPr>
              <w:t>E.coli &amp; Total Coliforms:</w:t>
            </w:r>
          </w:p>
        </w:tc>
        <w:tc>
          <w:tcPr>
            <w:tcW w:w="4495" w:type="dxa"/>
          </w:tcPr>
          <w:p w14:paraId="0611A8C5" w14:textId="77777777" w:rsidR="00B32F55" w:rsidRPr="0044619D" w:rsidRDefault="00B32F55" w:rsidP="0044619D">
            <w:pPr>
              <w:cnfStyle w:val="000000100000" w:firstRow="0" w:lastRow="0" w:firstColumn="0" w:lastColumn="0" w:oddVBand="0" w:evenVBand="0" w:oddHBand="1" w:evenHBand="0" w:firstRowFirstColumn="0" w:firstRowLastColumn="0" w:lastRowFirstColumn="0" w:lastRowLastColumn="0"/>
              <w:rPr>
                <w:rFonts w:cstheme="minorHAnsi"/>
                <w:b/>
              </w:rPr>
            </w:pPr>
          </w:p>
        </w:tc>
      </w:tr>
      <w:tr w:rsidR="00B32F55" w:rsidRPr="0044619D" w14:paraId="3603448C" w14:textId="77777777" w:rsidTr="00B32F55">
        <w:trPr>
          <w:trHeight w:val="404"/>
          <w:jc w:val="center"/>
        </w:trPr>
        <w:tc>
          <w:tcPr>
            <w:cnfStyle w:val="001000000000" w:firstRow="0" w:lastRow="0" w:firstColumn="1" w:lastColumn="0" w:oddVBand="0" w:evenVBand="0" w:oddHBand="0" w:evenHBand="0" w:firstRowFirstColumn="0" w:firstRowLastColumn="0" w:lastRowFirstColumn="0" w:lastRowLastColumn="0"/>
            <w:tcW w:w="4855" w:type="dxa"/>
            <w:shd w:val="clear" w:color="auto" w:fill="FDE9D9" w:themeFill="accent6" w:themeFillTint="33"/>
          </w:tcPr>
          <w:p w14:paraId="5BFC1E1C" w14:textId="34648EF9" w:rsidR="00B32F55" w:rsidRPr="0044619D" w:rsidRDefault="00B32F55" w:rsidP="0044619D">
            <w:pPr>
              <w:jc w:val="right"/>
              <w:rPr>
                <w:rFonts w:cstheme="minorHAnsi"/>
              </w:rPr>
            </w:pPr>
            <w:r w:rsidRPr="0044619D">
              <w:rPr>
                <w:rFonts w:cstheme="minorHAnsi"/>
              </w:rPr>
              <w:t>Number of Microplastic Samples Processed:</w:t>
            </w:r>
          </w:p>
        </w:tc>
        <w:tc>
          <w:tcPr>
            <w:tcW w:w="4495" w:type="dxa"/>
            <w:shd w:val="clear" w:color="auto" w:fill="FDE9D9" w:themeFill="accent6" w:themeFillTint="33"/>
          </w:tcPr>
          <w:p w14:paraId="721BF7ED" w14:textId="77777777" w:rsidR="00B32F55" w:rsidRPr="0044619D" w:rsidRDefault="00B32F55" w:rsidP="0044619D">
            <w:pPr>
              <w:cnfStyle w:val="000000000000" w:firstRow="0" w:lastRow="0" w:firstColumn="0" w:lastColumn="0" w:oddVBand="0" w:evenVBand="0" w:oddHBand="0" w:evenHBand="0" w:firstRowFirstColumn="0" w:firstRowLastColumn="0" w:lastRowFirstColumn="0" w:lastRowLastColumn="0"/>
              <w:rPr>
                <w:rFonts w:cstheme="minorHAnsi"/>
                <w:b/>
              </w:rPr>
            </w:pPr>
          </w:p>
        </w:tc>
      </w:tr>
    </w:tbl>
    <w:p w14:paraId="366975AB" w14:textId="77777777" w:rsidR="00B32F55" w:rsidRPr="0044619D" w:rsidRDefault="00B32F55" w:rsidP="0044619D">
      <w:pPr>
        <w:spacing w:after="0" w:line="240" w:lineRule="auto"/>
        <w:rPr>
          <w:rFonts w:asciiTheme="minorHAnsi" w:hAnsiTheme="minorHAnsi" w:cstheme="minorHAnsi"/>
        </w:rPr>
      </w:pPr>
    </w:p>
    <w:tbl>
      <w:tblPr>
        <w:tblStyle w:val="GridTable4-Accent4"/>
        <w:tblW w:w="0" w:type="auto"/>
        <w:jc w:val="center"/>
        <w:tblLook w:val="04A0" w:firstRow="1" w:lastRow="0" w:firstColumn="1" w:lastColumn="0" w:noHBand="0" w:noVBand="1"/>
      </w:tblPr>
      <w:tblGrid>
        <w:gridCol w:w="2785"/>
        <w:gridCol w:w="6565"/>
      </w:tblGrid>
      <w:tr w:rsidR="00B32F55" w:rsidRPr="0044619D" w14:paraId="22DA2B98" w14:textId="77777777" w:rsidTr="005A19B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14:paraId="06D3ED8D" w14:textId="77777777" w:rsidR="00B32F55" w:rsidRPr="0044619D" w:rsidRDefault="00B32F55" w:rsidP="0044619D">
            <w:pPr>
              <w:rPr>
                <w:rFonts w:cstheme="minorHAnsi"/>
                <w:b w:val="0"/>
                <w:sz w:val="40"/>
                <w:szCs w:val="40"/>
              </w:rPr>
            </w:pPr>
            <w:r w:rsidRPr="0044619D">
              <w:rPr>
                <w:rFonts w:cstheme="minorHAnsi"/>
                <w:b w:val="0"/>
                <w:sz w:val="40"/>
                <w:szCs w:val="40"/>
              </w:rPr>
              <w:t>Issues</w:t>
            </w:r>
          </w:p>
        </w:tc>
        <w:tc>
          <w:tcPr>
            <w:tcW w:w="6565" w:type="dxa"/>
          </w:tcPr>
          <w:p w14:paraId="0B4CF831" w14:textId="77777777" w:rsidR="00B32F55" w:rsidRPr="0044619D" w:rsidRDefault="00B32F55" w:rsidP="0044619D">
            <w:pPr>
              <w:cnfStyle w:val="100000000000" w:firstRow="1" w:lastRow="0" w:firstColumn="0" w:lastColumn="0" w:oddVBand="0" w:evenVBand="0" w:oddHBand="0" w:evenHBand="0" w:firstRowFirstColumn="0" w:firstRowLastColumn="0" w:lastRowFirstColumn="0" w:lastRowLastColumn="0"/>
              <w:rPr>
                <w:rFonts w:cstheme="minorHAnsi"/>
                <w:b w:val="0"/>
              </w:rPr>
            </w:pPr>
          </w:p>
        </w:tc>
      </w:tr>
      <w:tr w:rsidR="00B32F55" w:rsidRPr="0044619D" w14:paraId="423BE987" w14:textId="77777777" w:rsidTr="005A19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14:paraId="26C73E1D" w14:textId="77777777" w:rsidR="00B32F55" w:rsidRPr="0044619D" w:rsidRDefault="00B32F55" w:rsidP="0044619D">
            <w:pPr>
              <w:jc w:val="right"/>
              <w:rPr>
                <w:rFonts w:cstheme="minorHAnsi"/>
              </w:rPr>
            </w:pPr>
            <w:r w:rsidRPr="0044619D">
              <w:rPr>
                <w:rFonts w:cstheme="minorHAnsi"/>
              </w:rPr>
              <w:t>Please identify any issues relating to the equipment or EPA Region 2’s program:</w:t>
            </w:r>
          </w:p>
        </w:tc>
        <w:tc>
          <w:tcPr>
            <w:tcW w:w="6565" w:type="dxa"/>
          </w:tcPr>
          <w:p w14:paraId="44A6947C" w14:textId="77777777" w:rsidR="00B32F55" w:rsidRPr="0044619D" w:rsidRDefault="00B32F55" w:rsidP="0044619D">
            <w:pPr>
              <w:cnfStyle w:val="000000100000" w:firstRow="0" w:lastRow="0" w:firstColumn="0" w:lastColumn="0" w:oddVBand="0" w:evenVBand="0" w:oddHBand="1" w:evenHBand="0" w:firstRowFirstColumn="0" w:firstRowLastColumn="0" w:lastRowFirstColumn="0" w:lastRowLastColumn="0"/>
              <w:rPr>
                <w:rFonts w:cstheme="minorHAnsi"/>
                <w:b/>
              </w:rPr>
            </w:pPr>
          </w:p>
          <w:p w14:paraId="6CBA0E9E" w14:textId="77777777" w:rsidR="00B32F55" w:rsidRPr="0044619D" w:rsidRDefault="00B32F55" w:rsidP="0044619D">
            <w:pPr>
              <w:cnfStyle w:val="000000100000" w:firstRow="0" w:lastRow="0" w:firstColumn="0" w:lastColumn="0" w:oddVBand="0" w:evenVBand="0" w:oddHBand="1" w:evenHBand="0" w:firstRowFirstColumn="0" w:firstRowLastColumn="0" w:lastRowFirstColumn="0" w:lastRowLastColumn="0"/>
              <w:rPr>
                <w:rFonts w:cstheme="minorHAnsi"/>
                <w:b/>
              </w:rPr>
            </w:pPr>
          </w:p>
          <w:p w14:paraId="38CFC45A" w14:textId="77777777" w:rsidR="00B32F55" w:rsidRPr="0044619D" w:rsidRDefault="00B32F55" w:rsidP="0044619D">
            <w:pPr>
              <w:cnfStyle w:val="000000100000" w:firstRow="0" w:lastRow="0" w:firstColumn="0" w:lastColumn="0" w:oddVBand="0" w:evenVBand="0" w:oddHBand="1" w:evenHBand="0" w:firstRowFirstColumn="0" w:firstRowLastColumn="0" w:lastRowFirstColumn="0" w:lastRowLastColumn="0"/>
              <w:rPr>
                <w:rFonts w:cstheme="minorHAnsi"/>
                <w:b/>
              </w:rPr>
            </w:pPr>
          </w:p>
          <w:p w14:paraId="15AC7B67" w14:textId="77777777" w:rsidR="00B32F55" w:rsidRPr="0044619D" w:rsidRDefault="00B32F55" w:rsidP="0044619D">
            <w:pPr>
              <w:cnfStyle w:val="000000100000" w:firstRow="0" w:lastRow="0" w:firstColumn="0" w:lastColumn="0" w:oddVBand="0" w:evenVBand="0" w:oddHBand="1" w:evenHBand="0" w:firstRowFirstColumn="0" w:firstRowLastColumn="0" w:lastRowFirstColumn="0" w:lastRowLastColumn="0"/>
              <w:rPr>
                <w:rFonts w:cstheme="minorHAnsi"/>
                <w:b/>
              </w:rPr>
            </w:pPr>
          </w:p>
          <w:p w14:paraId="1506D591" w14:textId="77777777" w:rsidR="00B32F55" w:rsidRPr="0044619D" w:rsidRDefault="00B32F55" w:rsidP="0044619D">
            <w:pPr>
              <w:cnfStyle w:val="000000100000" w:firstRow="0" w:lastRow="0" w:firstColumn="0" w:lastColumn="0" w:oddVBand="0" w:evenVBand="0" w:oddHBand="1" w:evenHBand="0" w:firstRowFirstColumn="0" w:firstRowLastColumn="0" w:lastRowFirstColumn="0" w:lastRowLastColumn="0"/>
              <w:rPr>
                <w:rFonts w:cstheme="minorHAnsi"/>
                <w:b/>
              </w:rPr>
            </w:pPr>
          </w:p>
        </w:tc>
      </w:tr>
    </w:tbl>
    <w:p w14:paraId="46A81569" w14:textId="77777777" w:rsidR="00761124" w:rsidRPr="0044619D" w:rsidRDefault="00761124" w:rsidP="0044619D">
      <w:pPr>
        <w:pStyle w:val="Default"/>
        <w:rPr>
          <w:rFonts w:asciiTheme="minorHAnsi" w:eastAsia="Times New Roman" w:hAnsiTheme="minorHAnsi" w:cstheme="minorHAnsi"/>
          <w:szCs w:val="22"/>
        </w:rPr>
      </w:pPr>
    </w:p>
    <w:sectPr w:rsidR="00761124" w:rsidRPr="0044619D" w:rsidSect="003D68B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F3002" w14:textId="77777777" w:rsidR="008F5B01" w:rsidRDefault="008F5B01" w:rsidP="00C46F23">
      <w:pPr>
        <w:spacing w:after="0" w:line="240" w:lineRule="auto"/>
      </w:pPr>
      <w:r>
        <w:separator/>
      </w:r>
    </w:p>
  </w:endnote>
  <w:endnote w:type="continuationSeparator" w:id="0">
    <w:p w14:paraId="0DFD0981" w14:textId="77777777" w:rsidR="008F5B01" w:rsidRDefault="008F5B01" w:rsidP="00C46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XSpec="right" w:tblpYSpec="bottom"/>
      <w:tblW w:w="281" w:type="pct"/>
      <w:tblLook w:val="04A0" w:firstRow="1" w:lastRow="0" w:firstColumn="1" w:lastColumn="0" w:noHBand="0" w:noVBand="1"/>
    </w:tblPr>
    <w:tblGrid>
      <w:gridCol w:w="526"/>
    </w:tblGrid>
    <w:tr w:rsidR="00C8490E" w14:paraId="1BE7E0C3" w14:textId="77777777">
      <w:trPr>
        <w:trHeight w:val="10166"/>
      </w:trPr>
      <w:tc>
        <w:tcPr>
          <w:tcW w:w="498" w:type="dxa"/>
          <w:tcBorders>
            <w:bottom w:val="single" w:sz="4" w:space="0" w:color="auto"/>
          </w:tcBorders>
          <w:textDirection w:val="btLr"/>
        </w:tcPr>
        <w:p w14:paraId="5BDBD785" w14:textId="77777777" w:rsidR="00C8490E" w:rsidRDefault="00C8490E" w:rsidP="00C8490E">
          <w:pPr>
            <w:pStyle w:val="Header"/>
            <w:ind w:left="113" w:right="113"/>
          </w:pPr>
          <w:r>
            <w:rPr>
              <w:color w:val="4F81BD" w:themeColor="accent1"/>
            </w:rPr>
            <w:t>USEPA Region 2 Equipment Loan Program</w:t>
          </w:r>
        </w:p>
      </w:tc>
    </w:tr>
    <w:tr w:rsidR="00C8490E" w14:paraId="6BA532C7" w14:textId="77777777">
      <w:tc>
        <w:tcPr>
          <w:tcW w:w="498" w:type="dxa"/>
          <w:tcBorders>
            <w:top w:val="single" w:sz="4" w:space="0" w:color="auto"/>
          </w:tcBorders>
        </w:tcPr>
        <w:p w14:paraId="29A64B58" w14:textId="387E3108" w:rsidR="00C8490E" w:rsidRDefault="00C8490E">
          <w:pPr>
            <w:pStyle w:val="Footer"/>
          </w:pPr>
          <w:r>
            <w:rPr>
              <w:szCs w:val="22"/>
            </w:rPr>
            <w:fldChar w:fldCharType="begin"/>
          </w:r>
          <w:r>
            <w:instrText xml:space="preserve"> PAGE   \* MERGEFORMAT </w:instrText>
          </w:r>
          <w:r>
            <w:rPr>
              <w:szCs w:val="22"/>
            </w:rPr>
            <w:fldChar w:fldCharType="separate"/>
          </w:r>
          <w:r w:rsidR="0090074E" w:rsidRPr="0090074E">
            <w:rPr>
              <w:noProof/>
              <w:color w:val="4F81BD" w:themeColor="accent1"/>
              <w:sz w:val="40"/>
              <w:szCs w:val="40"/>
            </w:rPr>
            <w:t>4</w:t>
          </w:r>
          <w:r>
            <w:rPr>
              <w:noProof/>
              <w:color w:val="4F81BD" w:themeColor="accent1"/>
              <w:sz w:val="40"/>
              <w:szCs w:val="40"/>
            </w:rPr>
            <w:fldChar w:fldCharType="end"/>
          </w:r>
        </w:p>
      </w:tc>
    </w:tr>
    <w:tr w:rsidR="00C8490E" w14:paraId="19EEEE8D" w14:textId="77777777">
      <w:trPr>
        <w:trHeight w:val="768"/>
      </w:trPr>
      <w:tc>
        <w:tcPr>
          <w:tcW w:w="498" w:type="dxa"/>
        </w:tcPr>
        <w:p w14:paraId="3B99E4E5" w14:textId="77777777" w:rsidR="00C8490E" w:rsidRDefault="00C8490E">
          <w:pPr>
            <w:pStyle w:val="Header"/>
          </w:pPr>
        </w:p>
      </w:tc>
    </w:tr>
  </w:tbl>
  <w:p w14:paraId="7E424407" w14:textId="77777777" w:rsidR="00C46F23" w:rsidRDefault="00C46F23" w:rsidP="005056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CD9E2" w14:textId="77777777" w:rsidR="007A6D53" w:rsidRDefault="007A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790E8" w14:textId="77777777" w:rsidR="008F5B01" w:rsidRDefault="008F5B01" w:rsidP="00C46F23">
      <w:pPr>
        <w:spacing w:after="0" w:line="240" w:lineRule="auto"/>
      </w:pPr>
      <w:r>
        <w:separator/>
      </w:r>
    </w:p>
  </w:footnote>
  <w:footnote w:type="continuationSeparator" w:id="0">
    <w:p w14:paraId="2B18F20D" w14:textId="77777777" w:rsidR="008F5B01" w:rsidRDefault="008F5B01" w:rsidP="00C46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95BCC" w14:textId="56D6CA20" w:rsidR="00C46F23" w:rsidRDefault="0044619D" w:rsidP="0044619D">
    <w:pPr>
      <w:pStyle w:val="Header"/>
      <w:tabs>
        <w:tab w:val="clear" w:pos="4680"/>
        <w:tab w:val="clear" w:pos="9360"/>
        <w:tab w:val="right" w:pos="10800"/>
      </w:tabs>
    </w:pPr>
    <w:r>
      <w:rPr>
        <w:noProof/>
      </w:rPr>
      <w:drawing>
        <wp:inline distT="0" distB="0" distL="0" distR="0" wp14:anchorId="4EDB512D" wp14:editId="4EC612AC">
          <wp:extent cx="762000" cy="762000"/>
          <wp:effectExtent l="0" t="0" r="0" b="0"/>
          <wp:docPr id="2" name="Picture 2" descr="https://www.epa.gov/sites/production/files/2013-06/epa_seal_verysmall_tr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pa.gov/sites/production/files/2013-06/epa_seal_verysmall_trim.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tab/>
    </w:r>
    <w:r w:rsidRPr="003E278B">
      <w:rPr>
        <w:noProof/>
      </w:rPr>
      <w:drawing>
        <wp:inline distT="0" distB="0" distL="0" distR="0" wp14:anchorId="09151EEC" wp14:editId="0A4FE96D">
          <wp:extent cx="923925" cy="7688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27394" cy="77170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98A39" w14:textId="77777777" w:rsidR="007A6D53" w:rsidRDefault="007A6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5E53270"/>
    <w:multiLevelType w:val="hybridMultilevel"/>
    <w:tmpl w:val="6EA619E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7E13D3"/>
    <w:multiLevelType w:val="hybridMultilevel"/>
    <w:tmpl w:val="869D03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E1B3472"/>
    <w:multiLevelType w:val="hybridMultilevel"/>
    <w:tmpl w:val="9EA8842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C11C26"/>
    <w:multiLevelType w:val="hybridMultilevel"/>
    <w:tmpl w:val="5F722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57621"/>
    <w:multiLevelType w:val="hybridMultilevel"/>
    <w:tmpl w:val="69902A8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4704895"/>
    <w:multiLevelType w:val="hybridMultilevel"/>
    <w:tmpl w:val="F520857E"/>
    <w:lvl w:ilvl="0" w:tplc="04090001">
      <w:start w:val="1"/>
      <w:numFmt w:val="bullet"/>
      <w:lvlText w:val=""/>
      <w:lvlJc w:val="left"/>
      <w:pPr>
        <w:ind w:left="1545" w:hanging="360"/>
      </w:pPr>
      <w:rPr>
        <w:rFonts w:ascii="Symbol" w:hAnsi="Symbol" w:hint="default"/>
      </w:rPr>
    </w:lvl>
    <w:lvl w:ilvl="1" w:tplc="04090003">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6" w15:restartNumberingAfterBreak="0">
    <w:nsid w:val="1FD73FF5"/>
    <w:multiLevelType w:val="hybridMultilevel"/>
    <w:tmpl w:val="DBAC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33E6E"/>
    <w:multiLevelType w:val="hybridMultilevel"/>
    <w:tmpl w:val="F140EF3A"/>
    <w:lvl w:ilvl="0" w:tplc="4C9A2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5B56D6"/>
    <w:multiLevelType w:val="hybridMultilevel"/>
    <w:tmpl w:val="267EF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B10F52"/>
    <w:multiLevelType w:val="hybridMultilevel"/>
    <w:tmpl w:val="C5A28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451EB"/>
    <w:multiLevelType w:val="hybridMultilevel"/>
    <w:tmpl w:val="E778698A"/>
    <w:lvl w:ilvl="0" w:tplc="7B1C46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34094"/>
    <w:multiLevelType w:val="hybridMultilevel"/>
    <w:tmpl w:val="B0C4FB76"/>
    <w:lvl w:ilvl="0" w:tplc="A748E28C">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2C02D84"/>
    <w:multiLevelType w:val="hybridMultilevel"/>
    <w:tmpl w:val="5F722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94413E"/>
    <w:multiLevelType w:val="hybridMultilevel"/>
    <w:tmpl w:val="20D28EF2"/>
    <w:lvl w:ilvl="0" w:tplc="79A888D6">
      <w:numFmt w:val="bullet"/>
      <w:lvlText w:val=""/>
      <w:lvlJc w:val="left"/>
      <w:pPr>
        <w:ind w:left="1185" w:hanging="360"/>
      </w:pPr>
      <w:rPr>
        <w:rFonts w:ascii="Calibri" w:eastAsiaTheme="minorHAnsi" w:hAnsi="Calibri" w:cs="Calibri"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4" w15:restartNumberingAfterBreak="0">
    <w:nsid w:val="6D5D6728"/>
    <w:multiLevelType w:val="hybridMultilevel"/>
    <w:tmpl w:val="130AD50A"/>
    <w:lvl w:ilvl="0" w:tplc="99668B1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2"/>
  </w:num>
  <w:num w:numId="4">
    <w:abstractNumId w:val="0"/>
  </w:num>
  <w:num w:numId="5">
    <w:abstractNumId w:val="1"/>
  </w:num>
  <w:num w:numId="6">
    <w:abstractNumId w:val="3"/>
  </w:num>
  <w:num w:numId="7">
    <w:abstractNumId w:val="12"/>
  </w:num>
  <w:num w:numId="8">
    <w:abstractNumId w:val="5"/>
  </w:num>
  <w:num w:numId="9">
    <w:abstractNumId w:val="13"/>
  </w:num>
  <w:num w:numId="10">
    <w:abstractNumId w:val="8"/>
  </w:num>
  <w:num w:numId="11">
    <w:abstractNumId w:val="4"/>
  </w:num>
  <w:num w:numId="12">
    <w:abstractNumId w:val="10"/>
  </w:num>
  <w:num w:numId="13">
    <w:abstractNumId w:val="7"/>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F23"/>
    <w:rsid w:val="0001564B"/>
    <w:rsid w:val="00023439"/>
    <w:rsid w:val="00032AB0"/>
    <w:rsid w:val="00043951"/>
    <w:rsid w:val="000472E2"/>
    <w:rsid w:val="00060BB4"/>
    <w:rsid w:val="000676DB"/>
    <w:rsid w:val="00080F7A"/>
    <w:rsid w:val="00087672"/>
    <w:rsid w:val="00096352"/>
    <w:rsid w:val="000B10A3"/>
    <w:rsid w:val="000B5328"/>
    <w:rsid w:val="000C0ADD"/>
    <w:rsid w:val="000D4EE9"/>
    <w:rsid w:val="000E2548"/>
    <w:rsid w:val="000E2DB3"/>
    <w:rsid w:val="000E6331"/>
    <w:rsid w:val="001016B1"/>
    <w:rsid w:val="00102785"/>
    <w:rsid w:val="00107593"/>
    <w:rsid w:val="00111BA4"/>
    <w:rsid w:val="001235F7"/>
    <w:rsid w:val="00142A8B"/>
    <w:rsid w:val="00142F41"/>
    <w:rsid w:val="00156E94"/>
    <w:rsid w:val="00185DB7"/>
    <w:rsid w:val="00195571"/>
    <w:rsid w:val="0019756F"/>
    <w:rsid w:val="001B40F1"/>
    <w:rsid w:val="001C2446"/>
    <w:rsid w:val="001E1D82"/>
    <w:rsid w:val="001F683C"/>
    <w:rsid w:val="00211287"/>
    <w:rsid w:val="002115DF"/>
    <w:rsid w:val="00224309"/>
    <w:rsid w:val="00234CC5"/>
    <w:rsid w:val="002360AD"/>
    <w:rsid w:val="002801D2"/>
    <w:rsid w:val="002A25D4"/>
    <w:rsid w:val="002F738C"/>
    <w:rsid w:val="003150A7"/>
    <w:rsid w:val="00336696"/>
    <w:rsid w:val="00345065"/>
    <w:rsid w:val="00345604"/>
    <w:rsid w:val="00351E36"/>
    <w:rsid w:val="00353F5E"/>
    <w:rsid w:val="00354E62"/>
    <w:rsid w:val="00371C29"/>
    <w:rsid w:val="0039219A"/>
    <w:rsid w:val="003A52ED"/>
    <w:rsid w:val="003B344C"/>
    <w:rsid w:val="003C1670"/>
    <w:rsid w:val="003C5D8B"/>
    <w:rsid w:val="003D1CB8"/>
    <w:rsid w:val="003D68B9"/>
    <w:rsid w:val="003D71FC"/>
    <w:rsid w:val="003F0EB5"/>
    <w:rsid w:val="00401F2F"/>
    <w:rsid w:val="00406306"/>
    <w:rsid w:val="0042100D"/>
    <w:rsid w:val="00431AB5"/>
    <w:rsid w:val="00442214"/>
    <w:rsid w:val="0044619D"/>
    <w:rsid w:val="004607B7"/>
    <w:rsid w:val="00477D92"/>
    <w:rsid w:val="00492CDA"/>
    <w:rsid w:val="00496398"/>
    <w:rsid w:val="004B3F5C"/>
    <w:rsid w:val="0050568E"/>
    <w:rsid w:val="005236D4"/>
    <w:rsid w:val="005245AA"/>
    <w:rsid w:val="00551234"/>
    <w:rsid w:val="00552393"/>
    <w:rsid w:val="005620E6"/>
    <w:rsid w:val="00562C0C"/>
    <w:rsid w:val="005645FB"/>
    <w:rsid w:val="00582B2B"/>
    <w:rsid w:val="005A3EA4"/>
    <w:rsid w:val="005A5D71"/>
    <w:rsid w:val="005B500C"/>
    <w:rsid w:val="005C2B1F"/>
    <w:rsid w:val="005C2F1A"/>
    <w:rsid w:val="005D2A1A"/>
    <w:rsid w:val="005D48DC"/>
    <w:rsid w:val="005E04E2"/>
    <w:rsid w:val="00604EF6"/>
    <w:rsid w:val="00617EE1"/>
    <w:rsid w:val="0063137B"/>
    <w:rsid w:val="00640261"/>
    <w:rsid w:val="00654C3B"/>
    <w:rsid w:val="0067542F"/>
    <w:rsid w:val="006763B2"/>
    <w:rsid w:val="00677142"/>
    <w:rsid w:val="006A21A4"/>
    <w:rsid w:val="006C037E"/>
    <w:rsid w:val="006C6C23"/>
    <w:rsid w:val="00707FBA"/>
    <w:rsid w:val="00711134"/>
    <w:rsid w:val="00713A6E"/>
    <w:rsid w:val="00715C24"/>
    <w:rsid w:val="007160B2"/>
    <w:rsid w:val="00720A1E"/>
    <w:rsid w:val="00730B97"/>
    <w:rsid w:val="00744EED"/>
    <w:rsid w:val="00751B48"/>
    <w:rsid w:val="00761124"/>
    <w:rsid w:val="007914F3"/>
    <w:rsid w:val="0079594A"/>
    <w:rsid w:val="007A0EE8"/>
    <w:rsid w:val="007A58FE"/>
    <w:rsid w:val="007A6D53"/>
    <w:rsid w:val="007E0901"/>
    <w:rsid w:val="007E7921"/>
    <w:rsid w:val="007F2BF6"/>
    <w:rsid w:val="007F7094"/>
    <w:rsid w:val="0082047E"/>
    <w:rsid w:val="008250E2"/>
    <w:rsid w:val="008351A4"/>
    <w:rsid w:val="00842AE6"/>
    <w:rsid w:val="00851772"/>
    <w:rsid w:val="00857070"/>
    <w:rsid w:val="0087205B"/>
    <w:rsid w:val="00890E2E"/>
    <w:rsid w:val="008B321D"/>
    <w:rsid w:val="008C512A"/>
    <w:rsid w:val="008D444A"/>
    <w:rsid w:val="008F030F"/>
    <w:rsid w:val="008F5B01"/>
    <w:rsid w:val="00900586"/>
    <w:rsid w:val="0090074E"/>
    <w:rsid w:val="0091386E"/>
    <w:rsid w:val="00914B05"/>
    <w:rsid w:val="00931F48"/>
    <w:rsid w:val="009347DA"/>
    <w:rsid w:val="009675AA"/>
    <w:rsid w:val="00976BD2"/>
    <w:rsid w:val="00996212"/>
    <w:rsid w:val="009A102B"/>
    <w:rsid w:val="009A482B"/>
    <w:rsid w:val="009A63A0"/>
    <w:rsid w:val="009B449C"/>
    <w:rsid w:val="009C0886"/>
    <w:rsid w:val="00A307BB"/>
    <w:rsid w:val="00A311CA"/>
    <w:rsid w:val="00A470C0"/>
    <w:rsid w:val="00A521A2"/>
    <w:rsid w:val="00A81C6D"/>
    <w:rsid w:val="00A8704C"/>
    <w:rsid w:val="00AA357A"/>
    <w:rsid w:val="00AD287A"/>
    <w:rsid w:val="00AE38F9"/>
    <w:rsid w:val="00B1125F"/>
    <w:rsid w:val="00B2127F"/>
    <w:rsid w:val="00B24733"/>
    <w:rsid w:val="00B32F55"/>
    <w:rsid w:val="00B354E4"/>
    <w:rsid w:val="00B45641"/>
    <w:rsid w:val="00B47F5A"/>
    <w:rsid w:val="00B521BC"/>
    <w:rsid w:val="00B52F60"/>
    <w:rsid w:val="00B56FC6"/>
    <w:rsid w:val="00B97830"/>
    <w:rsid w:val="00BB14AD"/>
    <w:rsid w:val="00BB7277"/>
    <w:rsid w:val="00BC224A"/>
    <w:rsid w:val="00BD7FB5"/>
    <w:rsid w:val="00BE5CD0"/>
    <w:rsid w:val="00BF3525"/>
    <w:rsid w:val="00BF5FDB"/>
    <w:rsid w:val="00BF7A98"/>
    <w:rsid w:val="00C0619A"/>
    <w:rsid w:val="00C17249"/>
    <w:rsid w:val="00C24155"/>
    <w:rsid w:val="00C26C1D"/>
    <w:rsid w:val="00C46F23"/>
    <w:rsid w:val="00C530EE"/>
    <w:rsid w:val="00C64777"/>
    <w:rsid w:val="00C8490E"/>
    <w:rsid w:val="00C917ED"/>
    <w:rsid w:val="00CA4B77"/>
    <w:rsid w:val="00CB5644"/>
    <w:rsid w:val="00CD2D7C"/>
    <w:rsid w:val="00D3021C"/>
    <w:rsid w:val="00D5157E"/>
    <w:rsid w:val="00D6623F"/>
    <w:rsid w:val="00D76EA4"/>
    <w:rsid w:val="00D94567"/>
    <w:rsid w:val="00D9621A"/>
    <w:rsid w:val="00DA1E69"/>
    <w:rsid w:val="00DC73DB"/>
    <w:rsid w:val="00DE1506"/>
    <w:rsid w:val="00DE22D0"/>
    <w:rsid w:val="00DE51FE"/>
    <w:rsid w:val="00DF3C95"/>
    <w:rsid w:val="00DF545A"/>
    <w:rsid w:val="00E056C5"/>
    <w:rsid w:val="00E2648E"/>
    <w:rsid w:val="00E27459"/>
    <w:rsid w:val="00E30EE7"/>
    <w:rsid w:val="00E35D2F"/>
    <w:rsid w:val="00E42018"/>
    <w:rsid w:val="00E5415B"/>
    <w:rsid w:val="00E63A3D"/>
    <w:rsid w:val="00E912C0"/>
    <w:rsid w:val="00EB3CE2"/>
    <w:rsid w:val="00EC09C2"/>
    <w:rsid w:val="00ED6998"/>
    <w:rsid w:val="00EE11A7"/>
    <w:rsid w:val="00F256B6"/>
    <w:rsid w:val="00F4386F"/>
    <w:rsid w:val="00F5252A"/>
    <w:rsid w:val="00F777F0"/>
    <w:rsid w:val="00F81B68"/>
    <w:rsid w:val="00F84B2D"/>
    <w:rsid w:val="00FA392B"/>
    <w:rsid w:val="00FB251C"/>
    <w:rsid w:val="00FC3135"/>
    <w:rsid w:val="00FC7956"/>
    <w:rsid w:val="00FE3646"/>
    <w:rsid w:val="00FF1641"/>
    <w:rsid w:val="0A1A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7E354A"/>
  <w15:docId w15:val="{ACD742F8-2902-489B-A6F5-05A8969B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Arial"/>
        <w:sz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68B9"/>
  </w:style>
  <w:style w:type="paragraph" w:styleId="Heading1">
    <w:name w:val="heading 1"/>
    <w:basedOn w:val="Normal"/>
    <w:next w:val="Normal"/>
    <w:link w:val="Heading1Char"/>
    <w:qFormat/>
    <w:rsid w:val="005236D4"/>
    <w:pPr>
      <w:spacing w:after="0" w:line="240" w:lineRule="auto"/>
      <w:jc w:val="center"/>
      <w:outlineLvl w:val="0"/>
    </w:pPr>
    <w:rPr>
      <w:rFonts w:asciiTheme="majorHAnsi" w:eastAsia="Times New Roman" w:hAnsiTheme="majorHAnsi" w:cs="Times New Roman"/>
      <w:b/>
      <w:caps/>
      <w:color w:val="FFFFFF" w:themeColor="background1"/>
      <w:sz w:val="24"/>
      <w:szCs w:val="24"/>
    </w:rPr>
  </w:style>
  <w:style w:type="paragraph" w:styleId="Heading2">
    <w:name w:val="heading 2"/>
    <w:basedOn w:val="Normal"/>
    <w:next w:val="Normal"/>
    <w:link w:val="Heading2Char"/>
    <w:qFormat/>
    <w:rsid w:val="005236D4"/>
    <w:pPr>
      <w:spacing w:after="0" w:line="240" w:lineRule="auto"/>
      <w:jc w:val="center"/>
      <w:outlineLvl w:val="1"/>
    </w:pPr>
    <w:rPr>
      <w:rFonts w:asciiTheme="majorHAnsi" w:eastAsia="Times New Roman" w:hAnsiTheme="majorHAnsi" w:cs="Times New Roman"/>
      <w:b/>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F23"/>
  </w:style>
  <w:style w:type="paragraph" w:styleId="Footer">
    <w:name w:val="footer"/>
    <w:basedOn w:val="Normal"/>
    <w:link w:val="FooterChar"/>
    <w:uiPriority w:val="99"/>
    <w:unhideWhenUsed/>
    <w:rsid w:val="00C46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F23"/>
  </w:style>
  <w:style w:type="paragraph" w:styleId="BalloonText">
    <w:name w:val="Balloon Text"/>
    <w:basedOn w:val="Normal"/>
    <w:link w:val="BalloonTextChar"/>
    <w:uiPriority w:val="99"/>
    <w:semiHidden/>
    <w:unhideWhenUsed/>
    <w:rsid w:val="00C46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F23"/>
    <w:rPr>
      <w:rFonts w:ascii="Tahoma" w:hAnsi="Tahoma" w:cs="Tahoma"/>
      <w:sz w:val="16"/>
      <w:szCs w:val="16"/>
    </w:rPr>
  </w:style>
  <w:style w:type="paragraph" w:styleId="ListParagraph">
    <w:name w:val="List Paragraph"/>
    <w:basedOn w:val="Normal"/>
    <w:uiPriority w:val="34"/>
    <w:qFormat/>
    <w:rsid w:val="00DE51FE"/>
    <w:pPr>
      <w:ind w:left="720"/>
      <w:contextualSpacing/>
    </w:pPr>
  </w:style>
  <w:style w:type="paragraph" w:customStyle="1" w:styleId="Default">
    <w:name w:val="Default"/>
    <w:rsid w:val="000676DB"/>
    <w:pPr>
      <w:autoSpaceDE w:val="0"/>
      <w:autoSpaceDN w:val="0"/>
      <w:adjustRightInd w:val="0"/>
      <w:spacing w:after="0" w:line="240" w:lineRule="auto"/>
    </w:pPr>
    <w:rPr>
      <w:rFonts w:ascii="Arial" w:hAnsi="Arial"/>
      <w:color w:val="000000"/>
      <w:sz w:val="24"/>
      <w:szCs w:val="24"/>
    </w:rPr>
  </w:style>
  <w:style w:type="paragraph" w:customStyle="1" w:styleId="CM13">
    <w:name w:val="CM13"/>
    <w:basedOn w:val="Default"/>
    <w:next w:val="Default"/>
    <w:uiPriority w:val="99"/>
    <w:rsid w:val="000676DB"/>
    <w:rPr>
      <w:color w:val="auto"/>
    </w:rPr>
  </w:style>
  <w:style w:type="paragraph" w:customStyle="1" w:styleId="CM14">
    <w:name w:val="CM14"/>
    <w:basedOn w:val="Default"/>
    <w:next w:val="Default"/>
    <w:uiPriority w:val="99"/>
    <w:rsid w:val="000676DB"/>
    <w:rPr>
      <w:color w:val="auto"/>
    </w:rPr>
  </w:style>
  <w:style w:type="paragraph" w:customStyle="1" w:styleId="CM15">
    <w:name w:val="CM15"/>
    <w:basedOn w:val="Default"/>
    <w:next w:val="Default"/>
    <w:uiPriority w:val="99"/>
    <w:rsid w:val="000676DB"/>
    <w:rPr>
      <w:color w:val="auto"/>
    </w:rPr>
  </w:style>
  <w:style w:type="paragraph" w:customStyle="1" w:styleId="CM5">
    <w:name w:val="CM5"/>
    <w:basedOn w:val="Default"/>
    <w:next w:val="Default"/>
    <w:uiPriority w:val="99"/>
    <w:rsid w:val="000676DB"/>
    <w:pPr>
      <w:spacing w:line="276" w:lineRule="atLeast"/>
    </w:pPr>
    <w:rPr>
      <w:color w:val="auto"/>
    </w:rPr>
  </w:style>
  <w:style w:type="paragraph" w:customStyle="1" w:styleId="CM6">
    <w:name w:val="CM6"/>
    <w:basedOn w:val="Default"/>
    <w:next w:val="Default"/>
    <w:uiPriority w:val="99"/>
    <w:rsid w:val="000676DB"/>
    <w:pPr>
      <w:spacing w:line="276" w:lineRule="atLeast"/>
    </w:pPr>
    <w:rPr>
      <w:color w:val="auto"/>
    </w:rPr>
  </w:style>
  <w:style w:type="paragraph" w:customStyle="1" w:styleId="CM2">
    <w:name w:val="CM2"/>
    <w:basedOn w:val="Default"/>
    <w:next w:val="Default"/>
    <w:uiPriority w:val="99"/>
    <w:rsid w:val="000676DB"/>
    <w:pPr>
      <w:spacing w:line="276" w:lineRule="atLeast"/>
    </w:pPr>
    <w:rPr>
      <w:color w:val="auto"/>
    </w:rPr>
  </w:style>
  <w:style w:type="character" w:styleId="Hyperlink">
    <w:name w:val="Hyperlink"/>
    <w:basedOn w:val="DefaultParagraphFont"/>
    <w:uiPriority w:val="99"/>
    <w:unhideWhenUsed/>
    <w:rsid w:val="006763B2"/>
    <w:rPr>
      <w:color w:val="0000FF" w:themeColor="hyperlink"/>
      <w:u w:val="single"/>
    </w:rPr>
  </w:style>
  <w:style w:type="character" w:customStyle="1" w:styleId="Heading1Char">
    <w:name w:val="Heading 1 Char"/>
    <w:basedOn w:val="DefaultParagraphFont"/>
    <w:link w:val="Heading1"/>
    <w:rsid w:val="005236D4"/>
    <w:rPr>
      <w:rFonts w:asciiTheme="majorHAnsi" w:eastAsia="Times New Roman" w:hAnsiTheme="majorHAnsi" w:cs="Times New Roman"/>
      <w:b/>
      <w:caps/>
      <w:color w:val="FFFFFF" w:themeColor="background1"/>
      <w:sz w:val="24"/>
      <w:szCs w:val="24"/>
    </w:rPr>
  </w:style>
  <w:style w:type="character" w:customStyle="1" w:styleId="Heading2Char">
    <w:name w:val="Heading 2 Char"/>
    <w:basedOn w:val="DefaultParagraphFont"/>
    <w:link w:val="Heading2"/>
    <w:rsid w:val="005236D4"/>
    <w:rPr>
      <w:rFonts w:asciiTheme="majorHAnsi" w:eastAsia="Times New Roman" w:hAnsiTheme="majorHAnsi" w:cs="Times New Roman"/>
      <w:b/>
      <w:caps/>
      <w:sz w:val="16"/>
      <w:szCs w:val="16"/>
    </w:rPr>
  </w:style>
  <w:style w:type="table" w:styleId="TableGrid">
    <w:name w:val="Table Grid"/>
    <w:basedOn w:val="TableNormal"/>
    <w:uiPriority w:val="39"/>
    <w:rsid w:val="0042100D"/>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61124"/>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224A"/>
    <w:rPr>
      <w:sz w:val="16"/>
      <w:szCs w:val="16"/>
    </w:rPr>
  </w:style>
  <w:style w:type="paragraph" w:styleId="CommentText">
    <w:name w:val="annotation text"/>
    <w:basedOn w:val="Normal"/>
    <w:link w:val="CommentTextChar"/>
    <w:uiPriority w:val="99"/>
    <w:semiHidden/>
    <w:unhideWhenUsed/>
    <w:rsid w:val="00BC224A"/>
    <w:pPr>
      <w:spacing w:line="240" w:lineRule="auto"/>
    </w:pPr>
    <w:rPr>
      <w:sz w:val="20"/>
    </w:rPr>
  </w:style>
  <w:style w:type="character" w:customStyle="1" w:styleId="CommentTextChar">
    <w:name w:val="Comment Text Char"/>
    <w:basedOn w:val="DefaultParagraphFont"/>
    <w:link w:val="CommentText"/>
    <w:uiPriority w:val="99"/>
    <w:semiHidden/>
    <w:rsid w:val="00BC224A"/>
    <w:rPr>
      <w:sz w:val="20"/>
    </w:rPr>
  </w:style>
  <w:style w:type="paragraph" w:styleId="CommentSubject">
    <w:name w:val="annotation subject"/>
    <w:basedOn w:val="CommentText"/>
    <w:next w:val="CommentText"/>
    <w:link w:val="CommentSubjectChar"/>
    <w:uiPriority w:val="99"/>
    <w:semiHidden/>
    <w:unhideWhenUsed/>
    <w:rsid w:val="00BC224A"/>
    <w:rPr>
      <w:b/>
      <w:bCs/>
    </w:rPr>
  </w:style>
  <w:style w:type="character" w:customStyle="1" w:styleId="CommentSubjectChar">
    <w:name w:val="Comment Subject Char"/>
    <w:basedOn w:val="CommentTextChar"/>
    <w:link w:val="CommentSubject"/>
    <w:uiPriority w:val="99"/>
    <w:semiHidden/>
    <w:rsid w:val="00BC224A"/>
    <w:rPr>
      <w:b/>
      <w:bCs/>
      <w:sz w:val="20"/>
    </w:rPr>
  </w:style>
  <w:style w:type="character" w:styleId="FollowedHyperlink">
    <w:name w:val="FollowedHyperlink"/>
    <w:basedOn w:val="DefaultParagraphFont"/>
    <w:uiPriority w:val="99"/>
    <w:semiHidden/>
    <w:unhideWhenUsed/>
    <w:rsid w:val="008351A4"/>
    <w:rPr>
      <w:color w:val="800080" w:themeColor="followedHyperlink"/>
      <w:u w:val="single"/>
    </w:rPr>
  </w:style>
  <w:style w:type="character" w:styleId="UnresolvedMention">
    <w:name w:val="Unresolved Mention"/>
    <w:basedOn w:val="DefaultParagraphFont"/>
    <w:uiPriority w:val="99"/>
    <w:semiHidden/>
    <w:unhideWhenUsed/>
    <w:rsid w:val="00406306"/>
    <w:rPr>
      <w:color w:val="808080"/>
      <w:shd w:val="clear" w:color="auto" w:fill="E6E6E6"/>
    </w:rPr>
  </w:style>
  <w:style w:type="table" w:styleId="GridTable4-Accent1">
    <w:name w:val="Grid Table 4 Accent 1"/>
    <w:basedOn w:val="TableNormal"/>
    <w:uiPriority w:val="49"/>
    <w:rsid w:val="00B32F55"/>
    <w:pPr>
      <w:spacing w:after="0" w:line="240" w:lineRule="auto"/>
    </w:pPr>
    <w:rPr>
      <w:rFonts w:asciiTheme="minorHAnsi" w:hAnsiTheme="minorHAnsi" w:cstheme="minorBidi"/>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32F55"/>
    <w:pPr>
      <w:spacing w:after="0" w:line="240" w:lineRule="auto"/>
    </w:pPr>
    <w:rPr>
      <w:rFonts w:asciiTheme="minorHAnsi" w:hAnsiTheme="minorHAnsi" w:cstheme="minorBidi"/>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6">
    <w:name w:val="Grid Table 4 Accent 6"/>
    <w:basedOn w:val="TableNormal"/>
    <w:uiPriority w:val="49"/>
    <w:rsid w:val="00B32F55"/>
    <w:pPr>
      <w:spacing w:after="0" w:line="240" w:lineRule="auto"/>
    </w:pPr>
    <w:rPr>
      <w:rFonts w:asciiTheme="minorHAnsi" w:hAnsiTheme="minorHAnsi" w:cstheme="minorBidi"/>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4">
    <w:name w:val="Grid Table 4 Accent 4"/>
    <w:basedOn w:val="TableNormal"/>
    <w:uiPriority w:val="49"/>
    <w:rsid w:val="00B32F55"/>
    <w:pPr>
      <w:spacing w:after="0" w:line="240" w:lineRule="auto"/>
    </w:pPr>
    <w:rPr>
      <w:rFonts w:asciiTheme="minorHAnsi" w:hAnsiTheme="minorHAnsi" w:cstheme="minorBidi"/>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citizenscien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ham.rachael@ep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orms.gle/YRDPRbLPuWThCkM19" TargetMode="External"/><Relationship Id="rId4" Type="http://schemas.openxmlformats.org/officeDocument/2006/relationships/settings" Target="settings.xml"/><Relationship Id="rId9" Type="http://schemas.openxmlformats.org/officeDocument/2006/relationships/hyperlink" Target="https://www.epa.gov/citizen-science/quality-assurance-template-citizen-science-project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7676E-7D81-46E2-9B40-18939D67F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9</Pages>
  <Words>2062</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PRELIMINARY PROPOSAL</vt:lpstr>
    </vt:vector>
  </TitlesOfParts>
  <Company>US-EPA</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PROPOSAL</dc:title>
  <dc:creator>P. Zevin</dc:creator>
  <cp:lastModifiedBy>Graham, Rachael</cp:lastModifiedBy>
  <cp:revision>26</cp:revision>
  <cp:lastPrinted>2017-07-26T15:54:00Z</cp:lastPrinted>
  <dcterms:created xsi:type="dcterms:W3CDTF">2018-01-10T18:55:00Z</dcterms:created>
  <dcterms:modified xsi:type="dcterms:W3CDTF">2020-03-02T21:10:00Z</dcterms:modified>
</cp:coreProperties>
</file>