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088F" w14:textId="77777777" w:rsidR="00A222FD" w:rsidRPr="00A222FD" w:rsidRDefault="00A222FD" w:rsidP="00A222FD">
      <w:pPr>
        <w:rPr>
          <w:rFonts w:ascii="Times New Roman" w:hAnsi="Times New Roman" w:cs="Times New Roman"/>
          <w:sz w:val="28"/>
          <w:szCs w:val="28"/>
        </w:rPr>
      </w:pPr>
    </w:p>
    <w:p w14:paraId="33C0C384" w14:textId="07B1ABB1" w:rsidR="00A222FD" w:rsidRPr="00A222FD" w:rsidRDefault="00A222FD" w:rsidP="00A222FD">
      <w:pPr>
        <w:rPr>
          <w:rFonts w:ascii="Times New Roman" w:hAnsi="Times New Roman" w:cs="Times New Roman"/>
          <w:sz w:val="28"/>
          <w:szCs w:val="28"/>
        </w:rPr>
      </w:pPr>
      <w:r w:rsidRPr="00A222FD">
        <w:rPr>
          <w:rFonts w:ascii="Times New Roman" w:hAnsi="Times New Roman" w:cs="Times New Roman"/>
          <w:sz w:val="28"/>
          <w:szCs w:val="28"/>
        </w:rPr>
        <w:t>GVI: Call for Input</w:t>
      </w:r>
    </w:p>
    <w:p w14:paraId="4EA657EB" w14:textId="3FDA461E" w:rsidR="00A222FD" w:rsidRPr="00A222FD" w:rsidRDefault="00A222FD" w:rsidP="00A222FD">
      <w:pPr>
        <w:rPr>
          <w:rFonts w:ascii="Times New Roman" w:hAnsi="Times New Roman" w:cs="Times New Roman"/>
          <w:sz w:val="28"/>
          <w:szCs w:val="28"/>
        </w:rPr>
      </w:pPr>
      <w:r w:rsidRPr="00A222FD">
        <w:rPr>
          <w:rFonts w:ascii="Times New Roman" w:hAnsi="Times New Roman" w:cs="Times New Roman"/>
          <w:sz w:val="28"/>
          <w:szCs w:val="28"/>
        </w:rPr>
        <w:t>The GVI employs a hierarchical classification system, defining the functional land management unit as SITE TYPE, or range site, across twenty-four natural site types: fourteen upland (e.g., loamy, sandy) and ten wetland/riparian (e.g., temporary lentic wetland). Additionally, eight anthropogenic land uses are identified, including four agricultural, two industrial, and two urban/rural classes. Modifiers such as salinity in agricultural lands or features like gravel pits and urban green spaces further refine site type classifications. Attributes such as tree, shrub, and herbaceous vegetation cover, along with woody plant height and density, provide critical data for wildlife habitat mapping amongst a plethora of other applications.</w:t>
      </w:r>
    </w:p>
    <w:p w14:paraId="5E87B640" w14:textId="77777777" w:rsidR="00A222FD" w:rsidRPr="00A222FD" w:rsidRDefault="00A222FD" w:rsidP="00A222FD">
      <w:pPr>
        <w:rPr>
          <w:rFonts w:ascii="Times New Roman" w:hAnsi="Times New Roman" w:cs="Times New Roman"/>
          <w:sz w:val="28"/>
          <w:szCs w:val="28"/>
        </w:rPr>
      </w:pPr>
      <w:r w:rsidRPr="00A222FD">
        <w:rPr>
          <w:rFonts w:ascii="Times New Roman" w:hAnsi="Times New Roman" w:cs="Times New Roman"/>
          <w:sz w:val="28"/>
          <w:szCs w:val="28"/>
        </w:rPr>
        <w:t>With the recent State of the Prairie report underscoring mounting pressures on Alberta's grasslands, the Prairie Conservation Forum (PCF) seeks stakeholder engagement to maintain an updated GVI. Insights from those who live, work, and traverse Alberta's grasslands are invaluable for enhancing grassland mapping tools and addressing new challenges. By gathering feedback on current GVI uses, features and potential improvements, the PCF aims to adapt the inventory to the diverse and evolving needs of its users.</w:t>
      </w:r>
    </w:p>
    <w:p w14:paraId="550A147D" w14:textId="77777777" w:rsidR="00047DC3" w:rsidRPr="00A222FD" w:rsidRDefault="00047DC3">
      <w:pPr>
        <w:rPr>
          <w:rFonts w:ascii="Times New Roman" w:hAnsi="Times New Roman" w:cs="Times New Roman"/>
          <w:sz w:val="28"/>
          <w:szCs w:val="28"/>
        </w:rPr>
      </w:pPr>
    </w:p>
    <w:sectPr w:rsidR="00047DC3" w:rsidRPr="00A222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FD"/>
    <w:rsid w:val="00047DC3"/>
    <w:rsid w:val="002A2D6B"/>
    <w:rsid w:val="00A222FD"/>
    <w:rsid w:val="00C46559"/>
    <w:rsid w:val="00CA76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CA18"/>
  <w15:chartTrackingRefBased/>
  <w15:docId w15:val="{83C75F9A-58A1-4516-8073-251F0F3E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2FD"/>
    <w:rPr>
      <w:rFonts w:eastAsiaTheme="majorEastAsia" w:cstheme="majorBidi"/>
      <w:color w:val="272727" w:themeColor="text1" w:themeTint="D8"/>
    </w:rPr>
  </w:style>
  <w:style w:type="paragraph" w:styleId="Title">
    <w:name w:val="Title"/>
    <w:basedOn w:val="Normal"/>
    <w:next w:val="Normal"/>
    <w:link w:val="TitleChar"/>
    <w:uiPriority w:val="10"/>
    <w:qFormat/>
    <w:rsid w:val="00A22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2FD"/>
    <w:pPr>
      <w:spacing w:before="160"/>
      <w:jc w:val="center"/>
    </w:pPr>
    <w:rPr>
      <w:i/>
      <w:iCs/>
      <w:color w:val="404040" w:themeColor="text1" w:themeTint="BF"/>
    </w:rPr>
  </w:style>
  <w:style w:type="character" w:customStyle="1" w:styleId="QuoteChar">
    <w:name w:val="Quote Char"/>
    <w:basedOn w:val="DefaultParagraphFont"/>
    <w:link w:val="Quote"/>
    <w:uiPriority w:val="29"/>
    <w:rsid w:val="00A222FD"/>
    <w:rPr>
      <w:i/>
      <w:iCs/>
      <w:color w:val="404040" w:themeColor="text1" w:themeTint="BF"/>
    </w:rPr>
  </w:style>
  <w:style w:type="paragraph" w:styleId="ListParagraph">
    <w:name w:val="List Paragraph"/>
    <w:basedOn w:val="Normal"/>
    <w:uiPriority w:val="34"/>
    <w:qFormat/>
    <w:rsid w:val="00A222FD"/>
    <w:pPr>
      <w:ind w:left="720"/>
      <w:contextualSpacing/>
    </w:pPr>
  </w:style>
  <w:style w:type="character" w:styleId="IntenseEmphasis">
    <w:name w:val="Intense Emphasis"/>
    <w:basedOn w:val="DefaultParagraphFont"/>
    <w:uiPriority w:val="21"/>
    <w:qFormat/>
    <w:rsid w:val="00A222FD"/>
    <w:rPr>
      <w:i/>
      <w:iCs/>
      <w:color w:val="0F4761" w:themeColor="accent1" w:themeShade="BF"/>
    </w:rPr>
  </w:style>
  <w:style w:type="paragraph" w:styleId="IntenseQuote">
    <w:name w:val="Intense Quote"/>
    <w:basedOn w:val="Normal"/>
    <w:next w:val="Normal"/>
    <w:link w:val="IntenseQuoteChar"/>
    <w:uiPriority w:val="30"/>
    <w:qFormat/>
    <w:rsid w:val="00A22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2FD"/>
    <w:rPr>
      <w:i/>
      <w:iCs/>
      <w:color w:val="0F4761" w:themeColor="accent1" w:themeShade="BF"/>
    </w:rPr>
  </w:style>
  <w:style w:type="character" w:styleId="IntenseReference">
    <w:name w:val="Intense Reference"/>
    <w:basedOn w:val="DefaultParagraphFont"/>
    <w:uiPriority w:val="32"/>
    <w:qFormat/>
    <w:rsid w:val="00A22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134713">
      <w:bodyDiv w:val="1"/>
      <w:marLeft w:val="0"/>
      <w:marRight w:val="0"/>
      <w:marTop w:val="0"/>
      <w:marBottom w:val="0"/>
      <w:divBdr>
        <w:top w:val="none" w:sz="0" w:space="0" w:color="auto"/>
        <w:left w:val="none" w:sz="0" w:space="0" w:color="auto"/>
        <w:bottom w:val="none" w:sz="0" w:space="0" w:color="auto"/>
        <w:right w:val="none" w:sz="0" w:space="0" w:color="auto"/>
      </w:divBdr>
    </w:div>
    <w:div w:id="18438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Kingsmill</dc:creator>
  <cp:keywords/>
  <dc:description/>
  <cp:lastModifiedBy>Peter Kingsmill</cp:lastModifiedBy>
  <cp:revision>4</cp:revision>
  <dcterms:created xsi:type="dcterms:W3CDTF">2025-01-22T18:31:00Z</dcterms:created>
  <dcterms:modified xsi:type="dcterms:W3CDTF">2025-01-22T18:38:00Z</dcterms:modified>
</cp:coreProperties>
</file>