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1E88" w14:textId="5F145956" w:rsidR="00527FF5" w:rsidRDefault="00EA41E9">
      <w:r>
        <w:t>American Academy of Family Practice CME Activities Approved for</w:t>
      </w:r>
      <w:r w:rsidR="00F76F63">
        <w:t xml:space="preserve"> Meeting </w:t>
      </w:r>
      <w:r>
        <w:t>Vermont CME Requirement</w:t>
      </w:r>
      <w:r w:rsidR="00F76F63">
        <w:t>s</w:t>
      </w:r>
    </w:p>
    <w:p w14:paraId="6226A1BE" w14:textId="77777777" w:rsidR="00EA41E9" w:rsidRDefault="00EA41E9"/>
    <w:p w14:paraId="530EFA9B" w14:textId="2DEDEB20" w:rsidR="00EA41E9" w:rsidRDefault="00EA41E9">
      <w:r>
        <w:t xml:space="preserve">The Board of Medical Practice voted to accept American Academy of Family Practice </w:t>
      </w:r>
      <w:r w:rsidR="00F76F63">
        <w:t xml:space="preserve">(AAFP) </w:t>
      </w:r>
      <w:r>
        <w:t xml:space="preserve">CME activities at their </w:t>
      </w:r>
      <w:proofErr w:type="gramStart"/>
      <w:r>
        <w:t>May,</w:t>
      </w:r>
      <w:proofErr w:type="gramEnd"/>
      <w:r>
        <w:t xml:space="preserve"> 7, 2025 meeting. </w:t>
      </w:r>
      <w:r w:rsidR="00F76F63">
        <w:t xml:space="preserve">Since </w:t>
      </w:r>
      <w:r w:rsidR="009F0ED2">
        <w:t>2011</w:t>
      </w:r>
      <w:r w:rsidR="00DA0385">
        <w:t xml:space="preserve">, when </w:t>
      </w:r>
      <w:r w:rsidR="00F76F63">
        <w:t xml:space="preserve">mandatory CME was established by </w:t>
      </w:r>
      <w:proofErr w:type="gramStart"/>
      <w:r w:rsidR="00F76F63">
        <w:t>a  change</w:t>
      </w:r>
      <w:proofErr w:type="gramEnd"/>
      <w:r w:rsidR="00F76F63">
        <w:t xml:space="preserve"> to Vermont law, the Board’s Rules have required AMA PRA Category 1 credit to satisfy the requirements. The Board decided to review that policy after receiving inquiries about AAFP </w:t>
      </w:r>
      <w:r w:rsidR="00886EB3">
        <w:t xml:space="preserve">activities during the 2024 renewal. </w:t>
      </w:r>
      <w:r w:rsidR="00F76F63">
        <w:t xml:space="preserve">This change will allow MD licensees to rely on AAFP credits </w:t>
      </w:r>
      <w:r w:rsidR="00886EB3">
        <w:t>when renewing their licenses near the end of the current licensing period in 2026.</w:t>
      </w:r>
      <w:r w:rsidR="00FA4C16">
        <w:t xml:space="preserve"> </w:t>
      </w:r>
      <w:r w:rsidR="00C12C54">
        <w:t>For anyone with questions about Vermont CME requirements</w:t>
      </w:r>
      <w:r w:rsidR="00BD349D">
        <w:t xml:space="preserve"> for MDs</w:t>
      </w:r>
      <w:r w:rsidR="00C12C54">
        <w:t>, t</w:t>
      </w:r>
      <w:r w:rsidR="00FA4C16">
        <w:t xml:space="preserve">he </w:t>
      </w:r>
      <w:r w:rsidR="00835F86">
        <w:t xml:space="preserve">best source of information </w:t>
      </w:r>
      <w:r w:rsidR="001F4301">
        <w:t>is the</w:t>
      </w:r>
      <w:r>
        <w:t xml:space="preserve"> </w:t>
      </w:r>
      <w:hyperlink r:id="rId4" w:history="1">
        <w:r w:rsidR="000132E5">
          <w:rPr>
            <w:rStyle w:val="Hyperlink"/>
          </w:rPr>
          <w:t>Board's Administrative Rules</w:t>
        </w:r>
      </w:hyperlink>
      <w:r w:rsidR="00483AB8">
        <w:t>. The</w:t>
      </w:r>
      <w:r w:rsidR="00AB2E95">
        <w:t xml:space="preserve"> Rules on CME begin on page 20. </w:t>
      </w:r>
    </w:p>
    <w:sectPr w:rsidR="00EA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E9"/>
    <w:rsid w:val="000132E5"/>
    <w:rsid w:val="000962B5"/>
    <w:rsid w:val="000D73D5"/>
    <w:rsid w:val="00154242"/>
    <w:rsid w:val="001F2C94"/>
    <w:rsid w:val="001F4301"/>
    <w:rsid w:val="002C6F65"/>
    <w:rsid w:val="00483AB8"/>
    <w:rsid w:val="00527FF5"/>
    <w:rsid w:val="00835F86"/>
    <w:rsid w:val="00886EB3"/>
    <w:rsid w:val="009F0ED2"/>
    <w:rsid w:val="00AA1C04"/>
    <w:rsid w:val="00AB2E95"/>
    <w:rsid w:val="00BD349D"/>
    <w:rsid w:val="00C12C54"/>
    <w:rsid w:val="00C22DBC"/>
    <w:rsid w:val="00C32322"/>
    <w:rsid w:val="00DA0385"/>
    <w:rsid w:val="00EA41E9"/>
    <w:rsid w:val="00F76F63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4C30"/>
  <w15:chartTrackingRefBased/>
  <w15:docId w15:val="{DD89CCA4-638C-4193-92FB-DC6BBBA9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1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althvermont.gov/sites/default/files/document/reg-board-medical-prac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Herlihy, David</dc:creator>
  <cp:keywords/>
  <dc:description/>
  <cp:lastModifiedBy>Herlihy, David</cp:lastModifiedBy>
  <cp:revision>13</cp:revision>
  <dcterms:created xsi:type="dcterms:W3CDTF">2025-06-20T18:29:00Z</dcterms:created>
  <dcterms:modified xsi:type="dcterms:W3CDTF">2025-06-23T16:06:00Z</dcterms:modified>
</cp:coreProperties>
</file>