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941F7" w:rsidRDefault="002941F7">
      <w:r>
        <w:rPr>
          <w:noProof/>
        </w:rPr>
        <mc:AlternateContent>
          <mc:Choice Requires="wps">
            <w:drawing>
              <wp:anchor distT="45720" distB="45720" distL="114300" distR="114300" simplePos="0" relativeHeight="251660288" behindDoc="0" locked="0" layoutInCell="1" allowOverlap="1" wp14:anchorId="55F54154" wp14:editId="3CD81C31">
                <wp:simplePos x="0" y="0"/>
                <wp:positionH relativeFrom="margin">
                  <wp:posOffset>2366010</wp:posOffset>
                </wp:positionH>
                <wp:positionV relativeFrom="paragraph">
                  <wp:posOffset>13970</wp:posOffset>
                </wp:positionV>
                <wp:extent cx="3345180" cy="16611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661160"/>
                        </a:xfrm>
                        <a:prstGeom prst="rect">
                          <a:avLst/>
                        </a:prstGeom>
                        <a:solidFill>
                          <a:srgbClr val="FFFFFF"/>
                        </a:solidFill>
                        <a:ln w="9525">
                          <a:solidFill>
                            <a:srgbClr val="000000"/>
                          </a:solidFill>
                          <a:miter lim="800000"/>
                          <a:headEnd/>
                          <a:tailEnd/>
                        </a:ln>
                      </wps:spPr>
                      <wps:txbx>
                        <w:txbxContent>
                          <w:p w:rsidR="00B52C29" w:rsidRPr="00B52C29" w:rsidRDefault="00B52C29" w:rsidP="00B52C29">
                            <w:pPr>
                              <w:widowControl w:val="0"/>
                              <w:jc w:val="center"/>
                              <w:rPr>
                                <w:rFonts w:ascii="Century" w:hAnsi="Century"/>
                                <w:b/>
                                <w:bCs/>
                                <w:sz w:val="32"/>
                                <w:szCs w:val="32"/>
                                <w:lang w:val="en"/>
                              </w:rPr>
                            </w:pPr>
                            <w:r w:rsidRPr="00B52C29">
                              <w:rPr>
                                <w:rFonts w:ascii="Century" w:hAnsi="Century"/>
                                <w:b/>
                                <w:bCs/>
                                <w:sz w:val="32"/>
                                <w:szCs w:val="32"/>
                                <w:lang w:val="en"/>
                              </w:rPr>
                              <w:t>Summit View Academy</w:t>
                            </w:r>
                          </w:p>
                          <w:p w:rsidR="00B52C29" w:rsidRPr="00B52C29" w:rsidRDefault="00B52C29" w:rsidP="00B52C29">
                            <w:pPr>
                              <w:widowControl w:val="0"/>
                              <w:jc w:val="center"/>
                              <w:rPr>
                                <w:rFonts w:ascii="Gisha" w:hAnsi="Gisha" w:cs="Gisha"/>
                                <w:bCs/>
                                <w:sz w:val="22"/>
                                <w:szCs w:val="22"/>
                                <w:lang w:val="en"/>
                              </w:rPr>
                            </w:pPr>
                            <w:r w:rsidRPr="00B52C29">
                              <w:rPr>
                                <w:rFonts w:ascii="Gisha" w:hAnsi="Gisha" w:cs="Gisha"/>
                                <w:bCs/>
                                <w:sz w:val="22"/>
                                <w:szCs w:val="22"/>
                                <w:lang w:val="en"/>
                              </w:rPr>
                              <w:t>5006 Madison Pike</w:t>
                            </w:r>
                          </w:p>
                          <w:p w:rsidR="00B52C29" w:rsidRPr="00B52C29" w:rsidRDefault="00B52C29" w:rsidP="00B52C29">
                            <w:pPr>
                              <w:widowControl w:val="0"/>
                              <w:jc w:val="center"/>
                              <w:rPr>
                                <w:rFonts w:ascii="Gisha" w:hAnsi="Gisha" w:cs="Gisha"/>
                                <w:bCs/>
                                <w:sz w:val="22"/>
                                <w:szCs w:val="22"/>
                                <w:lang w:val="en"/>
                              </w:rPr>
                            </w:pPr>
                            <w:r>
                              <w:rPr>
                                <w:rFonts w:ascii="Gisha" w:hAnsi="Gisha" w:cs="Gisha"/>
                                <w:bCs/>
                                <w:sz w:val="22"/>
                                <w:szCs w:val="22"/>
                                <w:lang w:val="en"/>
                              </w:rPr>
                              <w:t>Independence, KY</w:t>
                            </w:r>
                            <w:r w:rsidRPr="00B52C29">
                              <w:rPr>
                                <w:rFonts w:ascii="Gisha" w:hAnsi="Gisha" w:cs="Gisha"/>
                                <w:bCs/>
                                <w:sz w:val="22"/>
                                <w:szCs w:val="22"/>
                                <w:lang w:val="en"/>
                              </w:rPr>
                              <w:t xml:space="preserve">  41051</w:t>
                            </w:r>
                          </w:p>
                          <w:p w:rsidR="00B52C29" w:rsidRPr="00B52C29" w:rsidRDefault="00B52C29" w:rsidP="00B52C29">
                            <w:pPr>
                              <w:widowControl w:val="0"/>
                              <w:jc w:val="center"/>
                              <w:rPr>
                                <w:rFonts w:ascii="Gisha" w:hAnsi="Gisha" w:cs="Gisha"/>
                                <w:bCs/>
                                <w:sz w:val="22"/>
                                <w:szCs w:val="22"/>
                                <w:lang w:val="en"/>
                              </w:rPr>
                            </w:pPr>
                            <w:r w:rsidRPr="00B52C29">
                              <w:rPr>
                                <w:rFonts w:ascii="Gisha" w:hAnsi="Gisha" w:cs="Gisha"/>
                                <w:bCs/>
                                <w:sz w:val="22"/>
                                <w:szCs w:val="22"/>
                                <w:lang w:val="en"/>
                              </w:rPr>
                              <w:t xml:space="preserve">859.363.4700   </w:t>
                            </w:r>
                            <w:r w:rsidRPr="00B52C29">
                              <w:rPr>
                                <w:rFonts w:ascii="Gisha" w:hAnsi="Gisha" w:cs="Gisha"/>
                                <w:bCs/>
                                <w:lang w:val="en"/>
                              </w:rPr>
                              <w:t>FAX</w:t>
                            </w:r>
                            <w:r w:rsidRPr="00B52C29">
                              <w:rPr>
                                <w:rFonts w:ascii="Gisha" w:hAnsi="Gisha" w:cs="Gisha"/>
                                <w:bCs/>
                                <w:sz w:val="22"/>
                                <w:szCs w:val="22"/>
                                <w:lang w:val="en"/>
                              </w:rPr>
                              <w:t xml:space="preserve"> 859.363.4703</w:t>
                            </w:r>
                          </w:p>
                          <w:p w:rsidR="00B52C29" w:rsidRPr="00B52C29" w:rsidRDefault="00B52C29" w:rsidP="00B52C29">
                            <w:pPr>
                              <w:widowControl w:val="0"/>
                              <w:jc w:val="center"/>
                              <w:rPr>
                                <w:rFonts w:ascii="Gisha" w:hAnsi="Gisha" w:cs="Gisha"/>
                                <w:bCs/>
                                <w:sz w:val="22"/>
                                <w:szCs w:val="22"/>
                                <w:lang w:val="en"/>
                              </w:rPr>
                            </w:pPr>
                            <w:r w:rsidRPr="00B52C29">
                              <w:rPr>
                                <w:rFonts w:ascii="Gisha" w:hAnsi="Gisha" w:cs="Gisha"/>
                                <w:bCs/>
                                <w:sz w:val="22"/>
                                <w:szCs w:val="22"/>
                                <w:lang w:val="en"/>
                              </w:rPr>
                              <w:t>Mrs. Lesley Smith,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Andrea Krumpelman, Assistant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Julie Pouncy, Assistant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Carrie Holloway, Associate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Kelly Cassidy, Associate Principal</w:t>
                            </w:r>
                          </w:p>
                          <w:p w:rsidR="00B52C29" w:rsidRDefault="00B52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54154" id="_x0000_t202" coordsize="21600,21600" o:spt="202" path="m,l,21600r21600,l21600,xe">
                <v:stroke joinstyle="miter"/>
                <v:path gradientshapeok="t" o:connecttype="rect"/>
              </v:shapetype>
              <v:shape id="Text Box 2" o:spid="_x0000_s1026" type="#_x0000_t202" style="position:absolute;margin-left:186.3pt;margin-top:1.1pt;width:263.4pt;height:130.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R0JQIAAEc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">
                <v:textbox>
                  <w:txbxContent>
                    <w:p w:rsidR="00B52C29" w:rsidRPr="00B52C29" w:rsidRDefault="00B52C29" w:rsidP="00B52C29">
                      <w:pPr>
                        <w:widowControl w:val="0"/>
                        <w:jc w:val="center"/>
                        <w:rPr>
                          <w:rFonts w:ascii="Century" w:hAnsi="Century"/>
                          <w:b/>
                          <w:bCs/>
                          <w:sz w:val="32"/>
                          <w:szCs w:val="32"/>
                          <w:lang w:val="en"/>
                        </w:rPr>
                      </w:pPr>
                      <w:r w:rsidRPr="00B52C29">
                        <w:rPr>
                          <w:rFonts w:ascii="Century" w:hAnsi="Century"/>
                          <w:b/>
                          <w:bCs/>
                          <w:sz w:val="32"/>
                          <w:szCs w:val="32"/>
                          <w:lang w:val="en"/>
                        </w:rPr>
                        <w:t>Summit View Academy</w:t>
                      </w:r>
                    </w:p>
                    <w:p w:rsidR="00B52C29" w:rsidRPr="00B52C29" w:rsidRDefault="00B52C29" w:rsidP="00B52C29">
                      <w:pPr>
                        <w:widowControl w:val="0"/>
                        <w:jc w:val="center"/>
                        <w:rPr>
                          <w:rFonts w:ascii="Gisha" w:hAnsi="Gisha" w:cs="Gisha"/>
                          <w:bCs/>
                          <w:sz w:val="22"/>
                          <w:szCs w:val="22"/>
                          <w:lang w:val="en"/>
                        </w:rPr>
                      </w:pPr>
                      <w:r w:rsidRPr="00B52C29">
                        <w:rPr>
                          <w:rFonts w:ascii="Gisha" w:hAnsi="Gisha" w:cs="Gisha"/>
                          <w:bCs/>
                          <w:sz w:val="22"/>
                          <w:szCs w:val="22"/>
                          <w:lang w:val="en"/>
                        </w:rPr>
                        <w:t>5006 Madison Pike</w:t>
                      </w:r>
                    </w:p>
                    <w:p w:rsidR="00B52C29" w:rsidRPr="00B52C29" w:rsidRDefault="00B52C29" w:rsidP="00B52C29">
                      <w:pPr>
                        <w:widowControl w:val="0"/>
                        <w:jc w:val="center"/>
                        <w:rPr>
                          <w:rFonts w:ascii="Gisha" w:hAnsi="Gisha" w:cs="Gisha"/>
                          <w:bCs/>
                          <w:sz w:val="22"/>
                          <w:szCs w:val="22"/>
                          <w:lang w:val="en"/>
                        </w:rPr>
                      </w:pPr>
                      <w:r>
                        <w:rPr>
                          <w:rFonts w:ascii="Gisha" w:hAnsi="Gisha" w:cs="Gisha"/>
                          <w:bCs/>
                          <w:sz w:val="22"/>
                          <w:szCs w:val="22"/>
                          <w:lang w:val="en"/>
                        </w:rPr>
                        <w:t>Independence, KY</w:t>
                      </w:r>
                      <w:r w:rsidRPr="00B52C29">
                        <w:rPr>
                          <w:rFonts w:ascii="Gisha" w:hAnsi="Gisha" w:cs="Gisha"/>
                          <w:bCs/>
                          <w:sz w:val="22"/>
                          <w:szCs w:val="22"/>
                          <w:lang w:val="en"/>
                        </w:rPr>
                        <w:t xml:space="preserve">  41051</w:t>
                      </w:r>
                    </w:p>
                    <w:p w:rsidR="00B52C29" w:rsidRPr="00B52C29" w:rsidRDefault="00B52C29" w:rsidP="00B52C29">
                      <w:pPr>
                        <w:widowControl w:val="0"/>
                        <w:jc w:val="center"/>
                        <w:rPr>
                          <w:rFonts w:ascii="Gisha" w:hAnsi="Gisha" w:cs="Gisha"/>
                          <w:bCs/>
                          <w:sz w:val="22"/>
                          <w:szCs w:val="22"/>
                          <w:lang w:val="en"/>
                        </w:rPr>
                      </w:pPr>
                      <w:r w:rsidRPr="00B52C29">
                        <w:rPr>
                          <w:rFonts w:ascii="Gisha" w:hAnsi="Gisha" w:cs="Gisha"/>
                          <w:bCs/>
                          <w:sz w:val="22"/>
                          <w:szCs w:val="22"/>
                          <w:lang w:val="en"/>
                        </w:rPr>
                        <w:t xml:space="preserve">859.363.4700   </w:t>
                      </w:r>
                      <w:r w:rsidRPr="00B52C29">
                        <w:rPr>
                          <w:rFonts w:ascii="Gisha" w:hAnsi="Gisha" w:cs="Gisha"/>
                          <w:bCs/>
                          <w:lang w:val="en"/>
                        </w:rPr>
                        <w:t>FAX</w:t>
                      </w:r>
                      <w:r w:rsidRPr="00B52C29">
                        <w:rPr>
                          <w:rFonts w:ascii="Gisha" w:hAnsi="Gisha" w:cs="Gisha"/>
                          <w:bCs/>
                          <w:sz w:val="22"/>
                          <w:szCs w:val="22"/>
                          <w:lang w:val="en"/>
                        </w:rPr>
                        <w:t xml:space="preserve"> 859.363.4703</w:t>
                      </w:r>
                    </w:p>
                    <w:p w:rsidR="00B52C29" w:rsidRPr="00B52C29" w:rsidRDefault="00B52C29" w:rsidP="00B52C29">
                      <w:pPr>
                        <w:widowControl w:val="0"/>
                        <w:jc w:val="center"/>
                        <w:rPr>
                          <w:rFonts w:ascii="Gisha" w:hAnsi="Gisha" w:cs="Gisha"/>
                          <w:bCs/>
                          <w:sz w:val="22"/>
                          <w:szCs w:val="22"/>
                          <w:lang w:val="en"/>
                        </w:rPr>
                      </w:pPr>
                      <w:r w:rsidRPr="00B52C29">
                        <w:rPr>
                          <w:rFonts w:ascii="Gisha" w:hAnsi="Gisha" w:cs="Gisha"/>
                          <w:bCs/>
                          <w:sz w:val="22"/>
                          <w:szCs w:val="22"/>
                          <w:lang w:val="en"/>
                        </w:rPr>
                        <w:t>Mrs. Lesley Smith,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Andrea Krumpelman, Assistant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Julie Pouncy, Assistant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Carrie Holloway, Associate Principal</w:t>
                      </w:r>
                    </w:p>
                    <w:p w:rsidR="00B52C29" w:rsidRPr="00B52C29" w:rsidRDefault="00B52C29" w:rsidP="00B52C29">
                      <w:pPr>
                        <w:widowControl w:val="0"/>
                        <w:jc w:val="center"/>
                        <w:rPr>
                          <w:rFonts w:ascii="Gisha" w:hAnsi="Gisha" w:cs="Gisha"/>
                          <w:bCs/>
                          <w:lang w:val="en"/>
                        </w:rPr>
                      </w:pPr>
                      <w:r w:rsidRPr="00B52C29">
                        <w:rPr>
                          <w:rFonts w:ascii="Gisha" w:hAnsi="Gisha" w:cs="Gisha"/>
                          <w:bCs/>
                          <w:lang w:val="en"/>
                        </w:rPr>
                        <w:t>Mrs. Kelly Cassidy, Associate Principal</w:t>
                      </w:r>
                    </w:p>
                    <w:p w:rsidR="00B52C29" w:rsidRDefault="00B52C29"/>
                  </w:txbxContent>
                </v:textbox>
                <w10:wrap type="square" anchorx="margin"/>
              </v:shape>
            </w:pict>
          </mc:Fallback>
        </mc:AlternateContent>
      </w:r>
      <w:r>
        <w:rPr>
          <w:noProof/>
        </w:rPr>
        <w:drawing>
          <wp:anchor distT="0" distB="0" distL="114300" distR="114300" simplePos="0" relativeHeight="251658240" behindDoc="0" locked="0" layoutInCell="1" allowOverlap="1" wp14:anchorId="59285B60" wp14:editId="7C465A9F">
            <wp:simplePos x="0" y="0"/>
            <wp:positionH relativeFrom="margin">
              <wp:posOffset>607695</wp:posOffset>
            </wp:positionH>
            <wp:positionV relativeFrom="paragraph">
              <wp:posOffset>0</wp:posOffset>
            </wp:positionV>
            <wp:extent cx="1752600" cy="1678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600" cy="1678305"/>
                    </a:xfrm>
                    <a:prstGeom prst="rect">
                      <a:avLst/>
                    </a:prstGeom>
                  </pic:spPr>
                </pic:pic>
              </a:graphicData>
            </a:graphic>
            <wp14:sizeRelH relativeFrom="page">
              <wp14:pctWidth>0</wp14:pctWidth>
            </wp14:sizeRelH>
            <wp14:sizeRelV relativeFrom="page">
              <wp14:pctHeight>0</wp14:pctHeight>
            </wp14:sizeRelV>
          </wp:anchor>
        </w:drawing>
      </w:r>
    </w:p>
    <w:p w:rsidR="002941F7" w:rsidRDefault="002941F7"/>
    <w:p w:rsidR="002941F7" w:rsidRDefault="002941F7"/>
    <w:p w:rsidR="002941F7" w:rsidRDefault="002941F7"/>
    <w:p w:rsidR="002941F7" w:rsidRDefault="002941F7"/>
    <w:p w:rsidR="003A0D3C" w:rsidRDefault="003A0D3C"/>
    <w:p w:rsidR="002941F7" w:rsidRDefault="002941F7"/>
    <w:p w:rsidR="002941F7" w:rsidRDefault="002941F7"/>
    <w:p w:rsidR="002941F7" w:rsidRDefault="002941F7"/>
    <w:p w:rsidR="002941F7" w:rsidRDefault="002941F7"/>
    <w:p w:rsidR="002941F7" w:rsidRDefault="002941F7"/>
    <w:p w:rsidR="002941F7" w:rsidRDefault="002941F7"/>
    <w:p w:rsidR="002941F7" w:rsidRDefault="002941F7"/>
    <w:p w:rsidR="002941F7" w:rsidRPr="008E490E" w:rsidRDefault="00CC22ED" w:rsidP="00CC22ED">
      <w:pPr>
        <w:jc w:val="center"/>
        <w:rPr>
          <w:rFonts w:ascii="Century Gothic" w:hAnsi="Century Gothic"/>
          <w:b/>
          <w:sz w:val="36"/>
          <w:szCs w:val="36"/>
          <w:u w:val="single"/>
        </w:rPr>
      </w:pPr>
      <w:r w:rsidRPr="008E490E">
        <w:rPr>
          <w:rFonts w:ascii="Century Gothic" w:hAnsi="Century Gothic"/>
          <w:b/>
          <w:sz w:val="36"/>
          <w:szCs w:val="36"/>
          <w:u w:val="single"/>
        </w:rPr>
        <w:t>IMPORTANT</w:t>
      </w:r>
      <w:r w:rsidR="008E490E">
        <w:rPr>
          <w:rFonts w:ascii="Century Gothic" w:hAnsi="Century Gothic"/>
          <w:b/>
          <w:sz w:val="36"/>
          <w:szCs w:val="36"/>
          <w:u w:val="single"/>
        </w:rPr>
        <w:t xml:space="preserve">: </w:t>
      </w:r>
      <w:r w:rsidRPr="008E490E">
        <w:rPr>
          <w:rFonts w:ascii="Century Gothic" w:hAnsi="Century Gothic"/>
          <w:b/>
          <w:sz w:val="36"/>
          <w:szCs w:val="36"/>
          <w:u w:val="single"/>
        </w:rPr>
        <w:t>TRANSPORTATION UPDATES/REMINDERS</w:t>
      </w:r>
    </w:p>
    <w:p w:rsidR="00CC22ED" w:rsidRDefault="00CC22ED" w:rsidP="00CC22ED">
      <w:pPr>
        <w:rPr>
          <w:rFonts w:ascii="Century Gothic" w:hAnsi="Century Gothic"/>
          <w:sz w:val="23"/>
          <w:szCs w:val="23"/>
        </w:rPr>
      </w:pPr>
    </w:p>
    <w:p w:rsidR="00CC22ED" w:rsidRPr="00CC22ED" w:rsidRDefault="00CC22ED" w:rsidP="00CC22ED">
      <w:pPr>
        <w:rPr>
          <w:rFonts w:ascii="Century Gothic" w:hAnsi="Century Gothic"/>
          <w:sz w:val="24"/>
          <w:szCs w:val="24"/>
        </w:rPr>
      </w:pPr>
      <w:r w:rsidRPr="00CC22ED">
        <w:rPr>
          <w:rFonts w:ascii="Century Gothic" w:hAnsi="Century Gothic"/>
          <w:sz w:val="24"/>
          <w:szCs w:val="24"/>
        </w:rPr>
        <w:t>August 26, 2016</w:t>
      </w:r>
    </w:p>
    <w:p w:rsidR="00CC22ED" w:rsidRPr="00CC22ED" w:rsidRDefault="00CC22ED" w:rsidP="00CC22ED">
      <w:pPr>
        <w:rPr>
          <w:rFonts w:ascii="Century Gothic" w:hAnsi="Century Gothic"/>
          <w:sz w:val="24"/>
          <w:szCs w:val="24"/>
        </w:rPr>
      </w:pPr>
    </w:p>
    <w:p w:rsidR="00CC22ED" w:rsidRPr="00CC22ED" w:rsidRDefault="00CC22ED" w:rsidP="00CC22ED">
      <w:pPr>
        <w:rPr>
          <w:rFonts w:ascii="Century Gothic" w:hAnsi="Century Gothic"/>
          <w:sz w:val="24"/>
          <w:szCs w:val="24"/>
        </w:rPr>
      </w:pPr>
      <w:r w:rsidRPr="00CC22ED">
        <w:rPr>
          <w:rFonts w:ascii="Century Gothic" w:hAnsi="Century Gothic"/>
          <w:sz w:val="24"/>
          <w:szCs w:val="24"/>
        </w:rPr>
        <w:t>Dear SVA Families:</w:t>
      </w:r>
      <w:r w:rsidRPr="00CC22ED">
        <w:rPr>
          <w:rFonts w:ascii="Century Gothic" w:hAnsi="Century Gothic"/>
          <w:b/>
          <w:i/>
          <w:noProof/>
          <w:sz w:val="24"/>
          <w:szCs w:val="24"/>
        </w:rPr>
        <w:t xml:space="preserve"> </w:t>
      </w:r>
    </w:p>
    <w:p w:rsidR="00CC22ED" w:rsidRPr="00CC22ED" w:rsidRDefault="00CC22ED" w:rsidP="00CC22ED">
      <w:pPr>
        <w:rPr>
          <w:rFonts w:ascii="Century Gothic" w:hAnsi="Century Gothic"/>
          <w:sz w:val="24"/>
          <w:szCs w:val="24"/>
        </w:rPr>
      </w:pPr>
    </w:p>
    <w:p w:rsidR="00CC22ED" w:rsidRPr="00CC22ED" w:rsidRDefault="008E490E" w:rsidP="008E490E">
      <w:pPr>
        <w:rPr>
          <w:rFonts w:ascii="Century Gothic" w:hAnsi="Century Gothic"/>
          <w:sz w:val="24"/>
          <w:szCs w:val="24"/>
        </w:rPr>
      </w:pPr>
      <w:r>
        <w:rPr>
          <w:rFonts w:ascii="Century Gothic" w:hAnsi="Century Gothic"/>
          <w:sz w:val="24"/>
          <w:szCs w:val="24"/>
        </w:rPr>
        <w:t xml:space="preserve">Transportation is always one of the biggest challenges we face at the beginning of the year because of the number of students being transported to and from school each day.  We have about 1500 students either riding the bus or being transported by a parent.  It is imperative that ALL families follow the transportation guidelines.  </w:t>
      </w:r>
      <w:r w:rsidR="00CC22ED" w:rsidRPr="00CC22ED">
        <w:rPr>
          <w:rFonts w:ascii="Century Gothic" w:hAnsi="Century Gothic"/>
          <w:sz w:val="24"/>
          <w:szCs w:val="24"/>
        </w:rPr>
        <w:t>Our staff strives to make sure all students are safe and arrivi</w:t>
      </w:r>
      <w:r w:rsidR="00876E20">
        <w:rPr>
          <w:rFonts w:ascii="Century Gothic" w:hAnsi="Century Gothic"/>
          <w:sz w:val="24"/>
          <w:szCs w:val="24"/>
        </w:rPr>
        <w:t>ng and dismissing in a safe manne</w:t>
      </w:r>
      <w:r w:rsidR="00CC22ED" w:rsidRPr="00CC22ED">
        <w:rPr>
          <w:rFonts w:ascii="Century Gothic" w:hAnsi="Century Gothic"/>
          <w:sz w:val="24"/>
          <w:szCs w:val="24"/>
        </w:rPr>
        <w:t>r.  If possible, students are encouraged to ride the bus to and from school.</w:t>
      </w:r>
      <w:r>
        <w:rPr>
          <w:rFonts w:ascii="Century Gothic" w:hAnsi="Century Gothic"/>
          <w:sz w:val="24"/>
          <w:szCs w:val="24"/>
        </w:rPr>
        <w:t xml:space="preserve">  All of our buses are equipped with video cameras and many of our buses have a monitor on the bus.</w:t>
      </w:r>
      <w:r w:rsidR="00CC22ED" w:rsidRPr="00CC22ED">
        <w:rPr>
          <w:rFonts w:ascii="Century Gothic" w:hAnsi="Century Gothic"/>
          <w:sz w:val="24"/>
          <w:szCs w:val="24"/>
        </w:rPr>
        <w:t xml:space="preserve">  </w:t>
      </w:r>
      <w:r w:rsidR="00CC22ED">
        <w:rPr>
          <w:rFonts w:ascii="Century Gothic" w:hAnsi="Century Gothic"/>
          <w:sz w:val="24"/>
          <w:szCs w:val="24"/>
        </w:rPr>
        <w:t xml:space="preserve">We have about </w:t>
      </w:r>
      <w:r w:rsidR="00FF5447">
        <w:rPr>
          <w:rFonts w:ascii="Century Gothic" w:hAnsi="Century Gothic"/>
          <w:sz w:val="24"/>
          <w:szCs w:val="24"/>
        </w:rPr>
        <w:t>200</w:t>
      </w:r>
      <w:r w:rsidR="00CC22ED">
        <w:rPr>
          <w:rFonts w:ascii="Century Gothic" w:hAnsi="Century Gothic"/>
          <w:sz w:val="24"/>
          <w:szCs w:val="24"/>
        </w:rPr>
        <w:t xml:space="preserve"> students being picked up </w:t>
      </w:r>
      <w:r w:rsidR="00876E20">
        <w:rPr>
          <w:rFonts w:ascii="Century Gothic" w:hAnsi="Century Gothic"/>
          <w:sz w:val="24"/>
          <w:szCs w:val="24"/>
        </w:rPr>
        <w:t xml:space="preserve">by car </w:t>
      </w:r>
      <w:r w:rsidR="00CC22ED">
        <w:rPr>
          <w:rFonts w:ascii="Century Gothic" w:hAnsi="Century Gothic"/>
          <w:sz w:val="24"/>
          <w:szCs w:val="24"/>
        </w:rPr>
        <w:t>on a daily basis</w:t>
      </w:r>
      <w:r w:rsidR="00876E20">
        <w:rPr>
          <w:rFonts w:ascii="Century Gothic" w:hAnsi="Century Gothic"/>
          <w:sz w:val="24"/>
          <w:szCs w:val="24"/>
        </w:rPr>
        <w:t>,</w:t>
      </w:r>
      <w:r w:rsidR="00CC22ED">
        <w:rPr>
          <w:rFonts w:ascii="Century Gothic" w:hAnsi="Century Gothic"/>
          <w:sz w:val="24"/>
          <w:szCs w:val="24"/>
        </w:rPr>
        <w:t xml:space="preserve"> so delays are expected.  </w:t>
      </w:r>
      <w:r w:rsidR="00CC22ED" w:rsidRPr="00CC22ED">
        <w:rPr>
          <w:rFonts w:ascii="Century Gothic" w:hAnsi="Century Gothic"/>
          <w:sz w:val="24"/>
          <w:szCs w:val="24"/>
        </w:rPr>
        <w:t xml:space="preserve">If riding the bus is not possible, please review the important information below that </w:t>
      </w:r>
      <w:r w:rsidR="00CC22ED" w:rsidRPr="00CC22ED">
        <w:rPr>
          <w:rFonts w:ascii="Century Gothic" w:hAnsi="Century Gothic"/>
          <w:b/>
          <w:sz w:val="24"/>
          <w:szCs w:val="24"/>
          <w:u w:val="single"/>
        </w:rPr>
        <w:t>MUST</w:t>
      </w:r>
      <w:r w:rsidR="00CC22ED" w:rsidRPr="00CC22ED">
        <w:rPr>
          <w:rFonts w:ascii="Century Gothic" w:hAnsi="Century Gothic"/>
          <w:sz w:val="24"/>
          <w:szCs w:val="24"/>
        </w:rPr>
        <w:t xml:space="preserve"> be followed when dropping off and/or picking up your child from school:</w:t>
      </w:r>
    </w:p>
    <w:p w:rsidR="00C10A68" w:rsidRPr="00CC22ED" w:rsidRDefault="00C10A68" w:rsidP="00C10A68">
      <w:pPr>
        <w:pStyle w:val="ListParagraph"/>
        <w:numPr>
          <w:ilvl w:val="0"/>
          <w:numId w:val="1"/>
        </w:numPr>
        <w:rPr>
          <w:rFonts w:ascii="Century Gothic" w:hAnsi="Century Gothic"/>
          <w:sz w:val="24"/>
          <w:szCs w:val="24"/>
        </w:rPr>
      </w:pPr>
      <w:r w:rsidRPr="00CC22ED">
        <w:rPr>
          <w:rFonts w:ascii="Century Gothic" w:hAnsi="Century Gothic"/>
          <w:sz w:val="24"/>
          <w:szCs w:val="24"/>
        </w:rPr>
        <w:t xml:space="preserve">When dropping off and picking up students, you </w:t>
      </w:r>
      <w:r w:rsidRPr="00CC22ED">
        <w:rPr>
          <w:rFonts w:ascii="Century Gothic" w:hAnsi="Century Gothic"/>
          <w:b/>
          <w:sz w:val="24"/>
          <w:szCs w:val="24"/>
          <w:u w:val="single"/>
        </w:rPr>
        <w:t>must</w:t>
      </w:r>
      <w:r w:rsidRPr="00CC22ED">
        <w:rPr>
          <w:rFonts w:ascii="Century Gothic" w:hAnsi="Century Gothic"/>
          <w:sz w:val="24"/>
          <w:szCs w:val="24"/>
        </w:rPr>
        <w:t xml:space="preserve"> follow the traffic pattern behind the school.  Entering the wrong direction may potentially cause an accident.  Cones are placed to block the area in the morning and afternoon.</w:t>
      </w:r>
    </w:p>
    <w:p w:rsidR="00CC22ED" w:rsidRPr="00CC22ED" w:rsidRDefault="008E490E" w:rsidP="00CC22ED">
      <w:pPr>
        <w:pStyle w:val="ListParagraph"/>
        <w:numPr>
          <w:ilvl w:val="0"/>
          <w:numId w:val="1"/>
        </w:numPr>
        <w:rPr>
          <w:rFonts w:ascii="Century Gothic" w:hAnsi="Century Gothic"/>
          <w:sz w:val="24"/>
          <w:szCs w:val="24"/>
        </w:rPr>
      </w:pPr>
      <w:r>
        <w:rPr>
          <w:rFonts w:ascii="Century Gothic" w:hAnsi="Century Gothic"/>
          <w:sz w:val="24"/>
          <w:szCs w:val="24"/>
        </w:rPr>
        <w:t>F</w:t>
      </w:r>
      <w:r w:rsidR="00CC22ED" w:rsidRPr="00CC22ED">
        <w:rPr>
          <w:rFonts w:ascii="Century Gothic" w:hAnsi="Century Gothic"/>
          <w:sz w:val="24"/>
          <w:szCs w:val="24"/>
        </w:rPr>
        <w:t xml:space="preserve">orm a double line in the back of the building at the designated area.  The double lane reduces the amount of traffic on Madison Pike 3035.  </w:t>
      </w: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 xml:space="preserve">We have a designated merging area to help with traffic flow.  Parents </w:t>
      </w:r>
      <w:r w:rsidRPr="00CC22ED">
        <w:rPr>
          <w:rFonts w:ascii="Century Gothic" w:hAnsi="Century Gothic"/>
          <w:b/>
          <w:sz w:val="24"/>
          <w:szCs w:val="24"/>
          <w:u w:val="single"/>
        </w:rPr>
        <w:t>must</w:t>
      </w:r>
      <w:r w:rsidRPr="00CC22ED">
        <w:rPr>
          <w:rFonts w:ascii="Century Gothic" w:hAnsi="Century Gothic"/>
          <w:sz w:val="24"/>
          <w:szCs w:val="24"/>
        </w:rPr>
        <w:t xml:space="preserve"> merge at the appropriate area and </w:t>
      </w:r>
      <w:r w:rsidRPr="00CC22ED">
        <w:rPr>
          <w:rFonts w:ascii="Century Gothic" w:hAnsi="Century Gothic"/>
          <w:b/>
          <w:sz w:val="24"/>
          <w:szCs w:val="24"/>
          <w:u w:val="single"/>
        </w:rPr>
        <w:t>must</w:t>
      </w:r>
      <w:r w:rsidRPr="00CC22ED">
        <w:rPr>
          <w:rFonts w:ascii="Century Gothic" w:hAnsi="Century Gothic"/>
          <w:sz w:val="24"/>
          <w:szCs w:val="24"/>
        </w:rPr>
        <w:t xml:space="preserve"> allow others to merge in the line.  The merge begins at the end of the double lane before entering the loop and the merge should take place with one car at a time. </w:t>
      </w: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 xml:space="preserve">Students should </w:t>
      </w:r>
      <w:r w:rsidRPr="00CC22ED">
        <w:rPr>
          <w:rFonts w:ascii="Century Gothic" w:hAnsi="Century Gothic"/>
          <w:b/>
          <w:sz w:val="24"/>
          <w:szCs w:val="24"/>
          <w:u w:val="single"/>
        </w:rPr>
        <w:t>only</w:t>
      </w:r>
      <w:r w:rsidR="00C10A68">
        <w:rPr>
          <w:rFonts w:ascii="Century Gothic" w:hAnsi="Century Gothic"/>
          <w:sz w:val="24"/>
          <w:szCs w:val="24"/>
        </w:rPr>
        <w:t xml:space="preserve"> be entering and </w:t>
      </w:r>
      <w:r w:rsidRPr="00CC22ED">
        <w:rPr>
          <w:rFonts w:ascii="Century Gothic" w:hAnsi="Century Gothic"/>
          <w:sz w:val="24"/>
          <w:szCs w:val="24"/>
        </w:rPr>
        <w:t>exit</w:t>
      </w:r>
      <w:r w:rsidR="00C10A68">
        <w:rPr>
          <w:rFonts w:ascii="Century Gothic" w:hAnsi="Century Gothic"/>
          <w:sz w:val="24"/>
          <w:szCs w:val="24"/>
        </w:rPr>
        <w:t>ing</w:t>
      </w:r>
      <w:r w:rsidRPr="00CC22ED">
        <w:rPr>
          <w:rFonts w:ascii="Century Gothic" w:hAnsi="Century Gothic"/>
          <w:sz w:val="24"/>
          <w:szCs w:val="24"/>
        </w:rPr>
        <w:t xml:space="preserve"> on the right side of the vehicle.  When students </w:t>
      </w:r>
      <w:r w:rsidR="00C10A68">
        <w:rPr>
          <w:rFonts w:ascii="Century Gothic" w:hAnsi="Century Gothic"/>
          <w:sz w:val="24"/>
          <w:szCs w:val="24"/>
        </w:rPr>
        <w:t xml:space="preserve">enter or </w:t>
      </w:r>
      <w:r w:rsidRPr="00CC22ED">
        <w:rPr>
          <w:rFonts w:ascii="Century Gothic" w:hAnsi="Century Gothic"/>
          <w:sz w:val="24"/>
          <w:szCs w:val="24"/>
        </w:rPr>
        <w:t>exit the vehicles on the left side we are concerned there may be an accident.  We want all of our students safe!</w:t>
      </w:r>
    </w:p>
    <w:p w:rsid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 xml:space="preserve">Vehicles </w:t>
      </w:r>
      <w:r w:rsidRPr="00CC22ED">
        <w:rPr>
          <w:rFonts w:ascii="Century Gothic" w:hAnsi="Century Gothic"/>
          <w:b/>
          <w:sz w:val="24"/>
          <w:szCs w:val="24"/>
          <w:u w:val="single"/>
        </w:rPr>
        <w:t>must</w:t>
      </w:r>
      <w:r w:rsidRPr="00CC22ED">
        <w:rPr>
          <w:rFonts w:ascii="Century Gothic" w:hAnsi="Century Gothic"/>
          <w:sz w:val="24"/>
          <w:szCs w:val="24"/>
        </w:rPr>
        <w:t xml:space="preserve"> pull up to the sign that says “Student Pick up Drop off STOP Here” designated in the drop off/pick up loop.  When cars do not pull forward, this causes an extreme disruption in the traffic flow.</w:t>
      </w:r>
      <w:r w:rsidR="008E490E">
        <w:rPr>
          <w:rFonts w:ascii="Century Gothic" w:hAnsi="Century Gothic"/>
          <w:sz w:val="24"/>
          <w:szCs w:val="24"/>
        </w:rPr>
        <w:t xml:space="preserve">  This also causes a delay in the process. </w:t>
      </w:r>
    </w:p>
    <w:p w:rsidR="00B662D3" w:rsidRPr="00CC22ED" w:rsidRDefault="00B662D3" w:rsidP="00B662D3">
      <w:pPr>
        <w:pStyle w:val="ListParagraph"/>
        <w:rPr>
          <w:rFonts w:ascii="Century Gothic" w:hAnsi="Century Gothic"/>
          <w:sz w:val="24"/>
          <w:szCs w:val="24"/>
        </w:rPr>
      </w:pP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 xml:space="preserve">Parents </w:t>
      </w:r>
      <w:r w:rsidRPr="00CC22ED">
        <w:rPr>
          <w:rFonts w:ascii="Century Gothic" w:hAnsi="Century Gothic"/>
          <w:b/>
          <w:sz w:val="24"/>
          <w:szCs w:val="24"/>
          <w:u w:val="single"/>
        </w:rPr>
        <w:t>must</w:t>
      </w:r>
      <w:r w:rsidRPr="00CC22ED">
        <w:rPr>
          <w:rFonts w:ascii="Century Gothic" w:hAnsi="Century Gothic"/>
          <w:sz w:val="24"/>
          <w:szCs w:val="24"/>
        </w:rPr>
        <w:t xml:space="preserve"> follow student drop off and pick up guidelines at all times.  Parents should not be park</w:t>
      </w:r>
      <w:r w:rsidR="00876E20">
        <w:rPr>
          <w:rFonts w:ascii="Century Gothic" w:hAnsi="Century Gothic"/>
          <w:sz w:val="24"/>
          <w:szCs w:val="24"/>
        </w:rPr>
        <w:t>ing</w:t>
      </w:r>
      <w:r w:rsidRPr="00CC22ED">
        <w:rPr>
          <w:rFonts w:ascii="Century Gothic" w:hAnsi="Century Gothic"/>
          <w:sz w:val="24"/>
          <w:szCs w:val="24"/>
        </w:rPr>
        <w:t xml:space="preserve"> their cars and walk</w:t>
      </w:r>
      <w:r w:rsidR="00876E20">
        <w:rPr>
          <w:rFonts w:ascii="Century Gothic" w:hAnsi="Century Gothic"/>
          <w:sz w:val="24"/>
          <w:szCs w:val="24"/>
        </w:rPr>
        <w:t>ing</w:t>
      </w:r>
      <w:r w:rsidRPr="00CC22ED">
        <w:rPr>
          <w:rFonts w:ascii="Century Gothic" w:hAnsi="Century Gothic"/>
          <w:sz w:val="24"/>
          <w:szCs w:val="24"/>
        </w:rPr>
        <w:t xml:space="preserve"> their children to the front door.  Parents should remain in their vehicles at all times.   </w:t>
      </w: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Please review your child’s pick-up number.  Students not knowing their number is an on-going issue</w:t>
      </w:r>
      <w:r w:rsidR="00876E20">
        <w:rPr>
          <w:rFonts w:ascii="Century Gothic" w:hAnsi="Century Gothic"/>
          <w:sz w:val="24"/>
          <w:szCs w:val="24"/>
        </w:rPr>
        <w:t xml:space="preserve"> and slows down the process</w:t>
      </w:r>
      <w:r w:rsidRPr="00CC22ED">
        <w:rPr>
          <w:rFonts w:ascii="Century Gothic" w:hAnsi="Century Gothic"/>
          <w:sz w:val="24"/>
          <w:szCs w:val="24"/>
        </w:rPr>
        <w:t>. We have adult assistance for the younger students.  Students must know their number and be listening in the gym when the number is called.  If you</w:t>
      </w:r>
      <w:r w:rsidR="00876E20">
        <w:rPr>
          <w:rFonts w:ascii="Century Gothic" w:hAnsi="Century Gothic"/>
          <w:sz w:val="24"/>
          <w:szCs w:val="24"/>
        </w:rPr>
        <w:t>r</w:t>
      </w:r>
      <w:r w:rsidRPr="00CC22ED">
        <w:rPr>
          <w:rFonts w:ascii="Century Gothic" w:hAnsi="Century Gothic"/>
          <w:sz w:val="24"/>
          <w:szCs w:val="24"/>
        </w:rPr>
        <w:t xml:space="preserve"> child’s number is called several times and he/she is not listening you may be asked to come inside and pick your child up from the main office at the end of dismissal. </w:t>
      </w: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The Kenton County School District is a smoke free campus.  This includes smoking on SVA’s campus and inside vehicles.</w:t>
      </w: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 xml:space="preserve">Vehicles are not permitted to pass school buses when their stop signs are out.  This includes when buses are parked and waiting in the SVA lot.  Passing a bus when the stop sign is out is against the law and vehicles may be ticketed for the violation.   </w:t>
      </w:r>
    </w:p>
    <w:p w:rsidR="00CC22ED" w:rsidRPr="00CC22ED" w:rsidRDefault="00CC22ED" w:rsidP="00CC22ED">
      <w:pPr>
        <w:pStyle w:val="ListParagraph"/>
        <w:numPr>
          <w:ilvl w:val="0"/>
          <w:numId w:val="1"/>
        </w:numPr>
        <w:rPr>
          <w:rFonts w:ascii="Century Gothic" w:hAnsi="Century Gothic"/>
          <w:sz w:val="24"/>
          <w:szCs w:val="24"/>
        </w:rPr>
      </w:pPr>
      <w:r w:rsidRPr="00CC22ED">
        <w:rPr>
          <w:rFonts w:ascii="Century Gothic" w:hAnsi="Century Gothic"/>
          <w:sz w:val="24"/>
          <w:szCs w:val="24"/>
        </w:rPr>
        <w:t>The school will ensure an adequate number of staff members are providing supervision during arrival and dismissal.  If parents want to help with supervision, we welcome volunteers.</w:t>
      </w:r>
    </w:p>
    <w:p w:rsidR="00CC22ED" w:rsidRPr="00CC22ED" w:rsidRDefault="00CC22ED" w:rsidP="00CC22ED">
      <w:pPr>
        <w:rPr>
          <w:rFonts w:ascii="Century Gothic" w:hAnsi="Century Gothic"/>
          <w:sz w:val="24"/>
          <w:szCs w:val="24"/>
        </w:rPr>
      </w:pPr>
      <w:r w:rsidRPr="00CC22ED">
        <w:rPr>
          <w:rFonts w:ascii="Century Gothic" w:hAnsi="Century Gothic"/>
          <w:sz w:val="24"/>
          <w:szCs w:val="24"/>
        </w:rPr>
        <w:t xml:space="preserve">Safety is our number one priority at Summit View Academy and we truly appreciate your support.  If all families follow the transportation guidelines we will be able to </w:t>
      </w:r>
      <w:r>
        <w:rPr>
          <w:rFonts w:ascii="Century Gothic" w:hAnsi="Century Gothic"/>
          <w:sz w:val="24"/>
          <w:szCs w:val="24"/>
        </w:rPr>
        <w:t xml:space="preserve">arrive and </w:t>
      </w:r>
      <w:r w:rsidRPr="00CC22ED">
        <w:rPr>
          <w:rFonts w:ascii="Century Gothic" w:hAnsi="Century Gothic"/>
          <w:sz w:val="24"/>
          <w:szCs w:val="24"/>
        </w:rPr>
        <w:t xml:space="preserve">dismiss more efficiently. </w:t>
      </w:r>
    </w:p>
    <w:p w:rsidR="00CC22ED" w:rsidRPr="00CC22ED" w:rsidRDefault="00CC22ED" w:rsidP="00CC22ED">
      <w:pPr>
        <w:rPr>
          <w:rFonts w:ascii="Century Gothic" w:hAnsi="Century Gothic"/>
          <w:sz w:val="24"/>
          <w:szCs w:val="24"/>
        </w:rPr>
      </w:pPr>
    </w:p>
    <w:p w:rsidR="00CC22ED" w:rsidRPr="00CC22ED" w:rsidRDefault="00CC22ED" w:rsidP="00CC22ED">
      <w:pPr>
        <w:rPr>
          <w:rFonts w:ascii="Century Gothic" w:hAnsi="Century Gothic"/>
          <w:sz w:val="24"/>
          <w:szCs w:val="24"/>
        </w:rPr>
      </w:pPr>
      <w:r w:rsidRPr="00CC22ED">
        <w:rPr>
          <w:rFonts w:ascii="Century Gothic" w:hAnsi="Century Gothic"/>
          <w:sz w:val="24"/>
          <w:szCs w:val="24"/>
        </w:rPr>
        <w:t>Sincerely,</w:t>
      </w:r>
    </w:p>
    <w:p w:rsidR="00CC22ED" w:rsidRPr="00CC22ED" w:rsidRDefault="00CC22ED" w:rsidP="00CC22ED">
      <w:pPr>
        <w:rPr>
          <w:rFonts w:ascii="Century Gothic" w:hAnsi="Century Gothic"/>
          <w:sz w:val="24"/>
          <w:szCs w:val="24"/>
        </w:rPr>
      </w:pPr>
    </w:p>
    <w:p w:rsidR="00CC22ED" w:rsidRPr="00CC22ED" w:rsidRDefault="00CC22ED" w:rsidP="00CC22ED">
      <w:pPr>
        <w:rPr>
          <w:rFonts w:ascii="Century Gothic" w:hAnsi="Century Gothic"/>
          <w:sz w:val="24"/>
          <w:szCs w:val="24"/>
        </w:rPr>
      </w:pPr>
    </w:p>
    <w:p w:rsidR="00CC22ED" w:rsidRPr="00CC22ED" w:rsidRDefault="00CC22ED" w:rsidP="00CC22ED">
      <w:pPr>
        <w:rPr>
          <w:rFonts w:ascii="Century Gothic" w:hAnsi="Century Gothic"/>
          <w:sz w:val="24"/>
          <w:szCs w:val="24"/>
        </w:rPr>
      </w:pPr>
    </w:p>
    <w:p w:rsidR="00CC22ED" w:rsidRPr="00CC22ED" w:rsidRDefault="00CC22ED" w:rsidP="00CC22ED">
      <w:pPr>
        <w:rPr>
          <w:rFonts w:ascii="Century Gothic" w:hAnsi="Century Gothic"/>
          <w:sz w:val="24"/>
          <w:szCs w:val="24"/>
        </w:rPr>
      </w:pPr>
      <w:r w:rsidRPr="00CC22ED">
        <w:rPr>
          <w:rFonts w:ascii="Century Gothic" w:hAnsi="Century Gothic"/>
          <w:sz w:val="24"/>
          <w:szCs w:val="24"/>
        </w:rPr>
        <w:t xml:space="preserve">Lesley A. Smith, Principal </w:t>
      </w:r>
    </w:p>
    <w:p w:rsidR="00CC22ED" w:rsidRDefault="00CC22ED" w:rsidP="00CC22ED">
      <w:pPr>
        <w:rPr>
          <w:rFonts w:ascii="Century Gothic" w:hAnsi="Century Gothic"/>
          <w:sz w:val="22"/>
          <w:szCs w:val="22"/>
        </w:rPr>
      </w:pPr>
    </w:p>
    <w:p w:rsidR="00CC22ED" w:rsidRDefault="00CC22ED" w:rsidP="00CC22ED">
      <w:pPr>
        <w:rPr>
          <w:rFonts w:ascii="Century Gothic" w:hAnsi="Century Gothic"/>
          <w:sz w:val="22"/>
          <w:szCs w:val="22"/>
        </w:rPr>
      </w:pPr>
    </w:p>
    <w:p w:rsidR="002941F7" w:rsidRPr="002941F7" w:rsidRDefault="002941F7" w:rsidP="00CC22ED">
      <w:pPr>
        <w:rPr>
          <w:rFonts w:ascii="Century Gothic" w:hAnsi="Century Gothic"/>
        </w:rPr>
      </w:pPr>
    </w:p>
    <w:sectPr w:rsidR="002941F7" w:rsidRPr="002941F7" w:rsidSect="00B52C2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26417"/>
    <w:multiLevelType w:val="hybridMultilevel"/>
    <w:tmpl w:val="2A347D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29"/>
    <w:rsid w:val="002941F7"/>
    <w:rsid w:val="00371FA4"/>
    <w:rsid w:val="003A0D3C"/>
    <w:rsid w:val="00876E20"/>
    <w:rsid w:val="008E490E"/>
    <w:rsid w:val="00B52C29"/>
    <w:rsid w:val="00B662D3"/>
    <w:rsid w:val="00C10A68"/>
    <w:rsid w:val="00CC22ED"/>
    <w:rsid w:val="00E500E1"/>
    <w:rsid w:val="00FF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B0586-DD18-41E7-94F0-96E594E3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C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C29"/>
    <w:rPr>
      <w:rFonts w:ascii="Segoe UI" w:eastAsia="Times New Roman" w:hAnsi="Segoe UI" w:cs="Segoe UI"/>
      <w:sz w:val="18"/>
      <w:szCs w:val="18"/>
    </w:rPr>
  </w:style>
  <w:style w:type="paragraph" w:styleId="ListParagraph">
    <w:name w:val="List Paragraph"/>
    <w:basedOn w:val="Normal"/>
    <w:uiPriority w:val="34"/>
    <w:qFormat/>
    <w:rsid w:val="00CC22ED"/>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 Katrina</dc:creator>
  <cp:keywords/>
  <dc:description/>
  <cp:lastModifiedBy>Deck, Katrina</cp:lastModifiedBy>
  <cp:revision>2</cp:revision>
  <cp:lastPrinted>2015-10-02T11:36:00Z</cp:lastPrinted>
  <dcterms:created xsi:type="dcterms:W3CDTF">2016-08-31T16:39:00Z</dcterms:created>
  <dcterms:modified xsi:type="dcterms:W3CDTF">2016-08-31T16:39:00Z</dcterms:modified>
</cp:coreProperties>
</file>