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659E7" w14:textId="77777777" w:rsidR="00B8791B" w:rsidRDefault="00B8791B" w:rsidP="00B8791B">
      <w:bookmarkStart w:id="0" w:name="A4"/>
      <w:r>
        <w:rPr>
          <w:rStyle w:val="Strong"/>
          <w:color w:val="212A63"/>
          <w:sz w:val="30"/>
          <w:szCs w:val="30"/>
        </w:rPr>
        <w:t>Protecting Against Malicious Cyber Activity Before the Holidays</w:t>
      </w:r>
      <w:bookmarkEnd w:id="0"/>
      <w:r>
        <w:t xml:space="preserve"> </w:t>
      </w:r>
    </w:p>
    <w:p w14:paraId="073B8D1D" w14:textId="77777777" w:rsidR="00B8791B" w:rsidRDefault="00B8791B" w:rsidP="00B8791B">
      <w:pPr>
        <w:pStyle w:val="justify"/>
      </w:pPr>
      <w:r>
        <w:t xml:space="preserve">The White House sent a </w:t>
      </w:r>
      <w:hyperlink r:id="rId5" w:tgtFrame="_blank" w:history="1">
        <w:r>
          <w:rPr>
            <w:rStyle w:val="Hyperlink"/>
          </w:rPr>
          <w:t>letter</w:t>
        </w:r>
      </w:hyperlink>
      <w:r>
        <w:t xml:space="preserve"> addressed to Corporate Executives and Business Leaders about the need to protect against malicious cyber activity before the holidays. Historically, companies have seen breaches around national holidays because criminals know that security operations centers are often short-staffed, delaying the discovery of intrusions.</w:t>
      </w:r>
    </w:p>
    <w:p w14:paraId="1F23D6E0" w14:textId="0FB0A877" w:rsidR="00B8791B" w:rsidRDefault="00B8791B" w:rsidP="00B8791B">
      <w:pPr>
        <w:pStyle w:val="justify"/>
      </w:pPr>
      <w:r>
        <w:t xml:space="preserve">Here are some best practices that can be implemented immediately. </w:t>
      </w:r>
    </w:p>
    <w:p w14:paraId="3CF70ED7" w14:textId="77777777" w:rsidR="00B8791B" w:rsidRDefault="00B8791B" w:rsidP="00B8791B">
      <w:pPr>
        <w:pStyle w:val="justify"/>
        <w:numPr>
          <w:ilvl w:val="0"/>
          <w:numId w:val="1"/>
        </w:numPr>
        <w:rPr>
          <w:rFonts w:eastAsia="Times New Roman"/>
        </w:rPr>
      </w:pPr>
      <w:r>
        <w:rPr>
          <w:rFonts w:eastAsia="Times New Roman"/>
        </w:rPr>
        <w:t xml:space="preserve">Updated Patching. Criminals count on victims failing to patch their systems and usually take advantage of long known and fixable vulnerabilities. </w:t>
      </w:r>
    </w:p>
    <w:p w14:paraId="6D01222C" w14:textId="77777777" w:rsidR="00B8791B" w:rsidRDefault="00B8791B" w:rsidP="00B8791B">
      <w:pPr>
        <w:pStyle w:val="justify"/>
        <w:numPr>
          <w:ilvl w:val="0"/>
          <w:numId w:val="1"/>
        </w:numPr>
        <w:rPr>
          <w:rFonts w:eastAsia="Times New Roman"/>
        </w:rPr>
      </w:pPr>
      <w:r>
        <w:rPr>
          <w:rFonts w:eastAsia="Times New Roman"/>
        </w:rPr>
        <w:t xml:space="preserve">Know your Network: Enable logs; pay attention; investigate quickly. Intrusions can be stopped before the impact. </w:t>
      </w:r>
    </w:p>
    <w:p w14:paraId="5F88EA8B" w14:textId="77777777" w:rsidR="00B8791B" w:rsidRDefault="00B8791B" w:rsidP="00B8791B">
      <w:pPr>
        <w:pStyle w:val="justify"/>
        <w:numPr>
          <w:ilvl w:val="0"/>
          <w:numId w:val="1"/>
        </w:numPr>
        <w:rPr>
          <w:rFonts w:eastAsia="Times New Roman"/>
        </w:rPr>
      </w:pPr>
      <w:r>
        <w:rPr>
          <w:rFonts w:eastAsia="Times New Roman"/>
        </w:rPr>
        <w:t>Change Passwords and Mandate Multi-Factor Authentication (MFA). Ask your IT staff how long it has been since employees changed their passwords.</w:t>
      </w:r>
    </w:p>
    <w:p w14:paraId="229ABA61" w14:textId="77777777" w:rsidR="00B8791B" w:rsidRDefault="00B8791B" w:rsidP="00B8791B">
      <w:pPr>
        <w:pStyle w:val="justify"/>
        <w:numPr>
          <w:ilvl w:val="0"/>
          <w:numId w:val="1"/>
        </w:numPr>
        <w:rPr>
          <w:rFonts w:eastAsia="Times New Roman"/>
        </w:rPr>
      </w:pPr>
      <w:r>
        <w:rPr>
          <w:rFonts w:eastAsia="Times New Roman"/>
        </w:rPr>
        <w:t xml:space="preserve">Manage Schedules. Review staffing plans for your IT and security teams to ensure you have sufficient holiday coverage. Similarly, identify those IT and security employees who are on 24/7 call in the event of a cybersecurity incident or ransomware attack. </w:t>
      </w:r>
    </w:p>
    <w:p w14:paraId="24ECD396" w14:textId="77777777" w:rsidR="00B8791B" w:rsidRDefault="00B8791B" w:rsidP="00B8791B">
      <w:pPr>
        <w:pStyle w:val="justify"/>
        <w:numPr>
          <w:ilvl w:val="0"/>
          <w:numId w:val="1"/>
        </w:numPr>
        <w:rPr>
          <w:rFonts w:eastAsia="Times New Roman"/>
        </w:rPr>
      </w:pPr>
      <w:r>
        <w:rPr>
          <w:rFonts w:eastAsia="Times New Roman"/>
        </w:rPr>
        <w:t xml:space="preserve">Employee Awareness. Conduct spear phishing and other exercises to raise employee awareness of common attacks. Reinforce the imperative to report computers or phones exhibiting any unusual behavior. </w:t>
      </w:r>
    </w:p>
    <w:p w14:paraId="2C7DEBBF" w14:textId="77777777" w:rsidR="00B8791B" w:rsidRDefault="00B8791B" w:rsidP="00B8791B">
      <w:pPr>
        <w:pStyle w:val="justify"/>
        <w:numPr>
          <w:ilvl w:val="0"/>
          <w:numId w:val="1"/>
        </w:numPr>
        <w:rPr>
          <w:rFonts w:eastAsia="Times New Roman"/>
        </w:rPr>
      </w:pPr>
      <w:r>
        <w:rPr>
          <w:rFonts w:eastAsia="Times New Roman"/>
        </w:rPr>
        <w:t>Exercise Makes an Organization Healthy. Exercise your incident response plan now, so that if the worst happens you can respond quickly to minimize the impact.</w:t>
      </w:r>
    </w:p>
    <w:p w14:paraId="75C9D873" w14:textId="77777777" w:rsidR="00B8791B" w:rsidRDefault="00B8791B" w:rsidP="00B8791B">
      <w:pPr>
        <w:pStyle w:val="justify"/>
        <w:numPr>
          <w:ilvl w:val="0"/>
          <w:numId w:val="1"/>
        </w:numPr>
        <w:rPr>
          <w:rFonts w:eastAsia="Times New Roman"/>
        </w:rPr>
      </w:pPr>
      <w:r>
        <w:rPr>
          <w:rFonts w:eastAsia="Times New Roman"/>
        </w:rPr>
        <w:t xml:space="preserve">Backup your Data. Confirm that you are backing up key data. Ask your IT staff to test the backup system and verify that that these backups are offline and COMPLETELY out of the reach of criminals. </w:t>
      </w:r>
    </w:p>
    <w:p w14:paraId="5B819A5A" w14:textId="77777777" w:rsidR="00B8791B" w:rsidRDefault="00B8791B" w:rsidP="00B8791B">
      <w:pPr>
        <w:pStyle w:val="justify"/>
      </w:pPr>
      <w:r>
        <w:t>Please encourage your IT and Security leadership to review the entire White House letter and visit the FBI website where they will find technical information and other useful resources.</w:t>
      </w:r>
    </w:p>
    <w:p w14:paraId="443A5BE5" w14:textId="77777777" w:rsidR="0016177E" w:rsidRDefault="00B8791B"/>
    <w:sectPr w:rsidR="00161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182A8C"/>
    <w:multiLevelType w:val="multilevel"/>
    <w:tmpl w:val="F44CB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1B"/>
    <w:rsid w:val="009F337B"/>
    <w:rsid w:val="00AA4B15"/>
    <w:rsid w:val="00B8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1FF3"/>
  <w15:chartTrackingRefBased/>
  <w15:docId w15:val="{3B4701E8-CF5E-4B66-845F-5AB0826E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91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791B"/>
    <w:rPr>
      <w:color w:val="212A63"/>
      <w:u w:val="single"/>
    </w:rPr>
  </w:style>
  <w:style w:type="paragraph" w:customStyle="1" w:styleId="justify">
    <w:name w:val="justify"/>
    <w:basedOn w:val="Normal"/>
    <w:rsid w:val="00B8791B"/>
    <w:pPr>
      <w:spacing w:before="100" w:beforeAutospacing="1" w:after="100" w:afterAutospacing="1"/>
      <w:jc w:val="both"/>
    </w:pPr>
  </w:style>
  <w:style w:type="character" w:styleId="Strong">
    <w:name w:val="Strong"/>
    <w:basedOn w:val="DefaultParagraphFont"/>
    <w:uiPriority w:val="22"/>
    <w:qFormat/>
    <w:rsid w:val="00B879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8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nergymarketersofamerica.org/weeklyreview/attachments/WhiteHouseHolidayLetter_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Leikam</dc:creator>
  <cp:keywords/>
  <dc:description/>
  <cp:lastModifiedBy>Anne Leikam</cp:lastModifiedBy>
  <cp:revision>1</cp:revision>
  <dcterms:created xsi:type="dcterms:W3CDTF">2021-12-20T18:53:00Z</dcterms:created>
  <dcterms:modified xsi:type="dcterms:W3CDTF">2021-12-20T18:53:00Z</dcterms:modified>
</cp:coreProperties>
</file>