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E947B" w14:textId="7DB1CB73" w:rsidR="00870A56" w:rsidRDefault="00870A56" w:rsidP="00870A56">
      <w:pPr>
        <w:rPr>
          <w:sz w:val="48"/>
          <w:szCs w:val="48"/>
        </w:rPr>
      </w:pPr>
      <w:r>
        <w:rPr>
          <w:sz w:val="48"/>
          <w:szCs w:val="48"/>
        </w:rPr>
        <w:t>Raise the Bar</w:t>
      </w:r>
      <w:r w:rsidR="00C44ADE">
        <w:rPr>
          <w:sz w:val="48"/>
          <w:szCs w:val="48"/>
        </w:rPr>
        <w:t xml:space="preserve"> Ohio</w:t>
      </w:r>
    </w:p>
    <w:p w14:paraId="46630D0C" w14:textId="343BD772" w:rsidR="00870A56" w:rsidRDefault="003D301F" w:rsidP="00870A56">
      <w:pPr>
        <w:pStyle w:val="NoSpacing"/>
        <w:rPr>
          <w:sz w:val="20"/>
          <w:szCs w:val="20"/>
        </w:rPr>
      </w:pPr>
      <w:r>
        <w:rPr>
          <w:sz w:val="20"/>
          <w:szCs w:val="20"/>
        </w:rPr>
        <w:t xml:space="preserve">Sample </w:t>
      </w:r>
      <w:r w:rsidR="00870A56">
        <w:rPr>
          <w:sz w:val="20"/>
          <w:szCs w:val="20"/>
        </w:rPr>
        <w:t xml:space="preserve">Email </w:t>
      </w:r>
      <w:r>
        <w:rPr>
          <w:sz w:val="20"/>
          <w:szCs w:val="20"/>
        </w:rPr>
        <w:t xml:space="preserve">Solicitation </w:t>
      </w:r>
      <w:r w:rsidR="00870A56">
        <w:rPr>
          <w:sz w:val="20"/>
          <w:szCs w:val="20"/>
        </w:rPr>
        <w:t>Template</w:t>
      </w:r>
    </w:p>
    <w:p w14:paraId="60F86172" w14:textId="77777777" w:rsidR="00870A56" w:rsidRDefault="00870A56" w:rsidP="00870A56">
      <w:pPr>
        <w:pStyle w:val="NoSpacing"/>
        <w:rPr>
          <w:sz w:val="20"/>
          <w:szCs w:val="20"/>
        </w:rPr>
      </w:pPr>
    </w:p>
    <w:p w14:paraId="33BF3552" w14:textId="77777777" w:rsidR="00870A56" w:rsidRDefault="00870A56" w:rsidP="00870A56">
      <w:pPr>
        <w:pStyle w:val="NoSpacing"/>
        <w:rPr>
          <w:sz w:val="24"/>
          <w:szCs w:val="24"/>
        </w:rPr>
      </w:pPr>
      <w:r>
        <w:rPr>
          <w:sz w:val="24"/>
          <w:szCs w:val="24"/>
        </w:rPr>
        <w:t>I would like to invite you to participate in the Ohio State Bar Foundation’s 3</w:t>
      </w:r>
      <w:r w:rsidRPr="009146ED">
        <w:rPr>
          <w:sz w:val="24"/>
          <w:szCs w:val="24"/>
          <w:vertAlign w:val="superscript"/>
        </w:rPr>
        <w:t>rd</w:t>
      </w:r>
      <w:r>
        <w:rPr>
          <w:sz w:val="24"/>
          <w:szCs w:val="24"/>
        </w:rPr>
        <w:t xml:space="preserve"> annual </w:t>
      </w:r>
      <w:r w:rsidRPr="00CB6661">
        <w:rPr>
          <w:i/>
          <w:iCs/>
          <w:sz w:val="24"/>
          <w:szCs w:val="24"/>
        </w:rPr>
        <w:t>Raise the Bar Ohio</w:t>
      </w:r>
      <w:r>
        <w:rPr>
          <w:sz w:val="24"/>
          <w:szCs w:val="24"/>
        </w:rPr>
        <w:t xml:space="preserve"> campaign throughout November.</w:t>
      </w:r>
    </w:p>
    <w:p w14:paraId="496D5BA3" w14:textId="77777777" w:rsidR="00870A56" w:rsidRDefault="00870A56" w:rsidP="00870A56">
      <w:pPr>
        <w:pStyle w:val="NoSpacing"/>
        <w:rPr>
          <w:sz w:val="24"/>
          <w:szCs w:val="24"/>
        </w:rPr>
      </w:pPr>
    </w:p>
    <w:p w14:paraId="036155AF" w14:textId="77777777" w:rsidR="00870A56" w:rsidRDefault="00870A56" w:rsidP="00870A56">
      <w:pPr>
        <w:pStyle w:val="NoSpacing"/>
        <w:rPr>
          <w:sz w:val="24"/>
          <w:szCs w:val="24"/>
        </w:rPr>
      </w:pPr>
      <w:r>
        <w:rPr>
          <w:sz w:val="24"/>
          <w:szCs w:val="24"/>
        </w:rPr>
        <w:t>This exciting event is a way to create awareness of the work of the OSBF and to increase a much-needed base of public support that will enable us to extend our reach and impact to the communities we serve.</w:t>
      </w:r>
    </w:p>
    <w:p w14:paraId="4820C967" w14:textId="77777777" w:rsidR="00870A56" w:rsidRDefault="00870A56" w:rsidP="00870A56">
      <w:pPr>
        <w:pStyle w:val="NoSpacing"/>
        <w:rPr>
          <w:sz w:val="24"/>
          <w:szCs w:val="24"/>
        </w:rPr>
      </w:pPr>
    </w:p>
    <w:p w14:paraId="2CDB626A" w14:textId="77777777" w:rsidR="00870A56" w:rsidRDefault="00870A56" w:rsidP="00870A56">
      <w:pPr>
        <w:pStyle w:val="NoSpacing"/>
        <w:rPr>
          <w:sz w:val="24"/>
          <w:szCs w:val="24"/>
        </w:rPr>
      </w:pPr>
      <w:r>
        <w:rPr>
          <w:sz w:val="24"/>
          <w:szCs w:val="24"/>
        </w:rPr>
        <w:t>As a grant making organization the OSBF supports nonprofit programs whose work aligns with our belief that a justice system should work for everyone. Through the efforts of our grant partners, we strengthen communities across Ohio by educating the public about the rule of law and helping to build  a better justice system.</w:t>
      </w:r>
    </w:p>
    <w:p w14:paraId="775B48DB" w14:textId="77777777" w:rsidR="00870A56" w:rsidRDefault="00870A56" w:rsidP="00870A56">
      <w:pPr>
        <w:pStyle w:val="NoSpacing"/>
        <w:rPr>
          <w:sz w:val="24"/>
          <w:szCs w:val="24"/>
        </w:rPr>
      </w:pPr>
    </w:p>
    <w:p w14:paraId="0406FD49" w14:textId="2ABE89B1" w:rsidR="00870A56" w:rsidRDefault="00870A56" w:rsidP="00870A56">
      <w:pPr>
        <w:pStyle w:val="NoSpacing"/>
        <w:rPr>
          <w:sz w:val="24"/>
          <w:szCs w:val="24"/>
        </w:rPr>
      </w:pPr>
      <w:r>
        <w:rPr>
          <w:sz w:val="24"/>
          <w:szCs w:val="24"/>
        </w:rPr>
        <w:t xml:space="preserve">By participating in </w:t>
      </w:r>
      <w:r w:rsidRPr="00CB6661">
        <w:rPr>
          <w:i/>
          <w:iCs/>
          <w:sz w:val="24"/>
          <w:szCs w:val="24"/>
        </w:rPr>
        <w:t>Raise the Bar</w:t>
      </w:r>
      <w:r>
        <w:rPr>
          <w:sz w:val="24"/>
          <w:szCs w:val="24"/>
        </w:rPr>
        <w:t xml:space="preserve"> with a gift </w:t>
      </w:r>
      <w:r>
        <w:rPr>
          <w:i/>
          <w:iCs/>
          <w:sz w:val="24"/>
          <w:szCs w:val="24"/>
        </w:rPr>
        <w:t>in any amount</w:t>
      </w:r>
      <w:r>
        <w:rPr>
          <w:sz w:val="24"/>
          <w:szCs w:val="24"/>
        </w:rPr>
        <w:t xml:space="preserve">, you’re making an investment in the future of Ohio communities, as 100% of your donation </w:t>
      </w:r>
      <w:r w:rsidR="00A94100">
        <w:rPr>
          <w:sz w:val="24"/>
          <w:szCs w:val="24"/>
        </w:rPr>
        <w:t>enables</w:t>
      </w:r>
      <w:r>
        <w:rPr>
          <w:sz w:val="24"/>
          <w:szCs w:val="24"/>
        </w:rPr>
        <w:t xml:space="preserve"> us to impact more vulnerable and marginalized populations through our grant making.</w:t>
      </w:r>
    </w:p>
    <w:p w14:paraId="1B2F9996" w14:textId="77777777" w:rsidR="00870A56" w:rsidRDefault="00870A56" w:rsidP="00870A56">
      <w:pPr>
        <w:pStyle w:val="NoSpacing"/>
        <w:rPr>
          <w:sz w:val="24"/>
          <w:szCs w:val="24"/>
        </w:rPr>
      </w:pPr>
    </w:p>
    <w:p w14:paraId="0C23CE96" w14:textId="3D023E6C" w:rsidR="00870A56" w:rsidRDefault="00870A56" w:rsidP="00870A56">
      <w:pPr>
        <w:pStyle w:val="NoSpacing"/>
        <w:rPr>
          <w:sz w:val="24"/>
          <w:szCs w:val="24"/>
        </w:rPr>
      </w:pPr>
      <w:r>
        <w:rPr>
          <w:sz w:val="24"/>
          <w:szCs w:val="24"/>
        </w:rPr>
        <w:t xml:space="preserve">Since there is strength in numbers, it would be great if you could also invite your network to join in this month-long effort! </w:t>
      </w:r>
      <w:hyperlink r:id="rId4" w:history="1">
        <w:r w:rsidR="003D301F" w:rsidRPr="00C44ADE">
          <w:rPr>
            <w:rStyle w:val="Hyperlink"/>
            <w:sz w:val="24"/>
            <w:szCs w:val="24"/>
          </w:rPr>
          <w:t>Click here to d</w:t>
        </w:r>
        <w:r w:rsidR="003D301F" w:rsidRPr="00C44ADE">
          <w:rPr>
            <w:rStyle w:val="Hyperlink"/>
            <w:sz w:val="24"/>
            <w:szCs w:val="24"/>
          </w:rPr>
          <w:t>o</w:t>
        </w:r>
        <w:r w:rsidR="003D301F" w:rsidRPr="00C44ADE">
          <w:rPr>
            <w:rStyle w:val="Hyperlink"/>
            <w:sz w:val="24"/>
            <w:szCs w:val="24"/>
          </w:rPr>
          <w:t xml:space="preserve">wnload </w:t>
        </w:r>
        <w:r w:rsidR="003D301F" w:rsidRPr="00C44ADE">
          <w:rPr>
            <w:rStyle w:val="Hyperlink"/>
            <w:sz w:val="24"/>
            <w:szCs w:val="24"/>
          </w:rPr>
          <w:t>t</w:t>
        </w:r>
        <w:r w:rsidR="003D301F" w:rsidRPr="00C44ADE">
          <w:rPr>
            <w:rStyle w:val="Hyperlink"/>
            <w:sz w:val="24"/>
            <w:szCs w:val="24"/>
          </w:rPr>
          <w:t>he Raise the Bar Ohio Email Solicitation Template</w:t>
        </w:r>
      </w:hyperlink>
      <w:r>
        <w:rPr>
          <w:sz w:val="24"/>
          <w:szCs w:val="24"/>
        </w:rPr>
        <w:t>,</w:t>
      </w:r>
      <w:r w:rsidR="003D301F">
        <w:rPr>
          <w:sz w:val="24"/>
          <w:szCs w:val="24"/>
        </w:rPr>
        <w:t xml:space="preserve"> and </w:t>
      </w:r>
      <w:r>
        <w:rPr>
          <w:sz w:val="24"/>
          <w:szCs w:val="24"/>
        </w:rPr>
        <w:t>help advance our mission in a variety of ways.</w:t>
      </w:r>
    </w:p>
    <w:p w14:paraId="54B901B8" w14:textId="77777777" w:rsidR="00870A56" w:rsidRDefault="00870A56" w:rsidP="00870A56">
      <w:pPr>
        <w:pStyle w:val="NoSpacing"/>
        <w:rPr>
          <w:sz w:val="24"/>
          <w:szCs w:val="24"/>
        </w:rPr>
      </w:pPr>
    </w:p>
    <w:p w14:paraId="5883D6A5" w14:textId="77777777" w:rsidR="00870A56" w:rsidRDefault="00870A56" w:rsidP="00870A56">
      <w:pPr>
        <w:pStyle w:val="NoSpacing"/>
        <w:rPr>
          <w:b/>
          <w:bCs/>
          <w:i/>
          <w:iCs/>
          <w:sz w:val="24"/>
          <w:szCs w:val="24"/>
        </w:rPr>
      </w:pPr>
      <w:r>
        <w:rPr>
          <w:b/>
          <w:bCs/>
          <w:i/>
          <w:iCs/>
          <w:sz w:val="24"/>
          <w:szCs w:val="24"/>
        </w:rPr>
        <w:t>Creating a justice system that works for all of us, takes each one of us.</w:t>
      </w:r>
    </w:p>
    <w:p w14:paraId="54CE59DF" w14:textId="77777777" w:rsidR="00870A56" w:rsidRDefault="00870A56" w:rsidP="00870A56">
      <w:pPr>
        <w:pStyle w:val="NoSpacing"/>
        <w:rPr>
          <w:b/>
          <w:bCs/>
          <w:i/>
          <w:iCs/>
          <w:sz w:val="24"/>
          <w:szCs w:val="24"/>
        </w:rPr>
      </w:pPr>
    </w:p>
    <w:p w14:paraId="0B5AA95D" w14:textId="46D09CE1" w:rsidR="00870A56" w:rsidRPr="00741CEF" w:rsidRDefault="00870A56" w:rsidP="00870A56">
      <w:pPr>
        <w:pStyle w:val="NoSpacing"/>
        <w:rPr>
          <w:color w:val="FF0000"/>
          <w:sz w:val="24"/>
          <w:szCs w:val="24"/>
        </w:rPr>
      </w:pPr>
      <w:r>
        <w:rPr>
          <w:sz w:val="24"/>
          <w:szCs w:val="24"/>
        </w:rPr>
        <w:t xml:space="preserve">So…are you ready to Raise the Bar? </w:t>
      </w:r>
      <w:r w:rsidR="003D301F" w:rsidRPr="003D301F">
        <w:rPr>
          <w:sz w:val="24"/>
          <w:szCs w:val="24"/>
        </w:rPr>
        <w:t xml:space="preserve">Visit </w:t>
      </w:r>
      <w:hyperlink r:id="rId5" w:history="1">
        <w:r w:rsidR="003D301F" w:rsidRPr="00854FE0">
          <w:rPr>
            <w:rStyle w:val="Hyperlink"/>
            <w:sz w:val="24"/>
            <w:szCs w:val="24"/>
          </w:rPr>
          <w:t>www.osbf.org/rai</w:t>
        </w:r>
        <w:r w:rsidR="003D301F" w:rsidRPr="00854FE0">
          <w:rPr>
            <w:rStyle w:val="Hyperlink"/>
            <w:sz w:val="24"/>
            <w:szCs w:val="24"/>
          </w:rPr>
          <w:t>s</w:t>
        </w:r>
        <w:r w:rsidR="003D301F" w:rsidRPr="00854FE0">
          <w:rPr>
            <w:rStyle w:val="Hyperlink"/>
            <w:sz w:val="24"/>
            <w:szCs w:val="24"/>
          </w:rPr>
          <w:t>ethebar</w:t>
        </w:r>
      </w:hyperlink>
      <w:r w:rsidR="003D301F" w:rsidRPr="003D301F">
        <w:rPr>
          <w:sz w:val="24"/>
          <w:szCs w:val="24"/>
        </w:rPr>
        <w:t>.</w:t>
      </w:r>
    </w:p>
    <w:p w14:paraId="30201719" w14:textId="77777777" w:rsidR="00870A56" w:rsidRDefault="00870A56" w:rsidP="00870A56">
      <w:pPr>
        <w:pStyle w:val="NoSpacing"/>
        <w:rPr>
          <w:sz w:val="24"/>
          <w:szCs w:val="24"/>
        </w:rPr>
      </w:pPr>
    </w:p>
    <w:p w14:paraId="24A1FF5B" w14:textId="77777777" w:rsidR="00611181" w:rsidRDefault="00611181"/>
    <w:sectPr w:rsidR="006111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AD"/>
    <w:rsid w:val="003D301F"/>
    <w:rsid w:val="004176AD"/>
    <w:rsid w:val="00611181"/>
    <w:rsid w:val="00870A56"/>
    <w:rsid w:val="00A94100"/>
    <w:rsid w:val="00C4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7450"/>
  <w15:chartTrackingRefBased/>
  <w15:docId w15:val="{1ED726F0-D9E2-4222-8497-638DE76C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A56"/>
    <w:pPr>
      <w:spacing w:after="0" w:line="240" w:lineRule="auto"/>
    </w:pPr>
  </w:style>
  <w:style w:type="character" w:styleId="Hyperlink">
    <w:name w:val="Hyperlink"/>
    <w:basedOn w:val="DefaultParagraphFont"/>
    <w:uiPriority w:val="99"/>
    <w:unhideWhenUsed/>
    <w:rsid w:val="003D301F"/>
    <w:rPr>
      <w:color w:val="0563C1" w:themeColor="hyperlink"/>
      <w:u w:val="single"/>
    </w:rPr>
  </w:style>
  <w:style w:type="character" w:styleId="UnresolvedMention">
    <w:name w:val="Unresolved Mention"/>
    <w:basedOn w:val="DefaultParagraphFont"/>
    <w:uiPriority w:val="99"/>
    <w:semiHidden/>
    <w:unhideWhenUsed/>
    <w:rsid w:val="003D301F"/>
    <w:rPr>
      <w:color w:val="605E5C"/>
      <w:shd w:val="clear" w:color="auto" w:fill="E1DFDD"/>
    </w:rPr>
  </w:style>
  <w:style w:type="character" w:styleId="FollowedHyperlink">
    <w:name w:val="FollowedHyperlink"/>
    <w:basedOn w:val="DefaultParagraphFont"/>
    <w:uiPriority w:val="99"/>
    <w:semiHidden/>
    <w:unhideWhenUsed/>
    <w:rsid w:val="00C44A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sbf.org/raisethebar" TargetMode="External"/><Relationship Id="rId4" Type="http://schemas.openxmlformats.org/officeDocument/2006/relationships/hyperlink" Target="https://files.constantcontact.com/6f4f90bb001/e1a8c905-90c7-485a-8b20-edc1dc6c565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1289</Characters>
  <Application>Microsoft Office Word</Application>
  <DocSecurity>0</DocSecurity>
  <Lines>10</Lines>
  <Paragraphs>3</Paragraphs>
  <ScaleCrop>false</ScaleCrop>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Buckley</dc:creator>
  <cp:keywords/>
  <dc:description/>
  <cp:lastModifiedBy>Philip</cp:lastModifiedBy>
  <cp:revision>2</cp:revision>
  <dcterms:created xsi:type="dcterms:W3CDTF">2023-10-27T19:15:00Z</dcterms:created>
  <dcterms:modified xsi:type="dcterms:W3CDTF">2023-10-27T19:15:00Z</dcterms:modified>
</cp:coreProperties>
</file>