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2EC4B" w14:textId="77777777" w:rsidR="00095E87" w:rsidRPr="00095E87" w:rsidRDefault="00095E87" w:rsidP="00095E87">
      <w:pPr>
        <w:rPr>
          <w:b/>
          <w:bCs/>
          <w:sz w:val="28"/>
          <w:szCs w:val="28"/>
        </w:rPr>
      </w:pPr>
      <w:r w:rsidRPr="00095E87">
        <w:rPr>
          <w:b/>
          <w:bCs/>
          <w:sz w:val="28"/>
          <w:szCs w:val="28"/>
        </w:rPr>
        <w:t>What Are Preventive Health Screenings Men Should Not Ignore ?</w:t>
      </w:r>
    </w:p>
    <w:p w14:paraId="11E9D77F" w14:textId="77777777" w:rsidR="00095E87" w:rsidRPr="00095E87" w:rsidRDefault="00095E87" w:rsidP="00095E87">
      <w:pPr>
        <w:rPr>
          <w:i/>
          <w:iCs/>
        </w:rPr>
      </w:pPr>
      <w:r w:rsidRPr="00095E87">
        <w:rPr>
          <w:i/>
          <w:iCs/>
        </w:rPr>
        <w:t>Learn when to prioritize screenings for heart disease, cancer and other conditions</w:t>
      </w:r>
    </w:p>
    <w:p w14:paraId="52FCE1A0" w14:textId="7E374153" w:rsidR="00095E87" w:rsidRPr="00095E87" w:rsidRDefault="00095E87" w:rsidP="00095E87"/>
    <w:p w14:paraId="4A68A3B2" w14:textId="77777777" w:rsidR="00095E87" w:rsidRPr="00095E87" w:rsidRDefault="00095E87" w:rsidP="00095E87">
      <w:r w:rsidRPr="00095E87">
        <w:t>As men get older, regular health screenings become important. These tests can find health problems early when treatment is most effective.</w:t>
      </w:r>
    </w:p>
    <w:p w14:paraId="2101227A" w14:textId="77777777" w:rsidR="00095E87" w:rsidRPr="00095E87" w:rsidRDefault="00095E87" w:rsidP="00095E87">
      <w:r w:rsidRPr="00095E87">
        <w:t>“Certain conditions tend to affect men more frequently than women, and they may also exhibit different symptoms,” says </w:t>
      </w:r>
      <w:hyperlink r:id="rId4" w:tgtFrame="_blank" w:history="1">
        <w:r w:rsidRPr="00095E87">
          <w:rPr>
            <w:rStyle w:val="Hyperlink"/>
          </w:rPr>
          <w:t>Luigi Simone, MD</w:t>
        </w:r>
      </w:hyperlink>
      <w:r w:rsidRPr="00095E87">
        <w:t>, a </w:t>
      </w:r>
      <w:hyperlink r:id="rId5" w:tgtFrame="_blank" w:history="1">
        <w:r w:rsidRPr="00095E87">
          <w:rPr>
            <w:rStyle w:val="Hyperlink"/>
          </w:rPr>
          <w:t>primary care physician</w:t>
        </w:r>
      </w:hyperlink>
      <w:r w:rsidRPr="00095E87">
        <w:t> at </w:t>
      </w:r>
      <w:hyperlink r:id="rId6" w:tgtFrame="_blank" w:history="1">
        <w:r w:rsidRPr="00095E87">
          <w:rPr>
            <w:rStyle w:val="Hyperlink"/>
          </w:rPr>
          <w:t>Scripps Clinic Encinitas</w:t>
        </w:r>
      </w:hyperlink>
      <w:r w:rsidRPr="00095E87">
        <w:t>. “Checkups can help catch health issues early before they can develop into something worse.”</w:t>
      </w:r>
    </w:p>
    <w:p w14:paraId="2D785B9A" w14:textId="77777777" w:rsidR="00095E87" w:rsidRPr="00095E87" w:rsidRDefault="00095E87" w:rsidP="00095E87">
      <w:r w:rsidRPr="00095E87">
        <w:t>Men often delay health checkups for various reasons. Some fear bad news. Others do not see the benefits of screenings. Some feel too busy to go. Some think that feeling fine means they are healthy.</w:t>
      </w:r>
    </w:p>
    <w:p w14:paraId="3C6886FB" w14:textId="77777777" w:rsidR="00095E87" w:rsidRPr="00095E87" w:rsidRDefault="00095E87" w:rsidP="00095E87">
      <w:r w:rsidRPr="00095E87">
        <w:t>“Generally, women are more in tune with health issues and learn from a young age to receive regular check-ups. Men learn something different and generally don’t seek care until there is an issue. It’s the ‘I feel fine, must be fine’ mentality,” Dr. Simone says.</w:t>
      </w:r>
    </w:p>
    <w:p w14:paraId="0DB8A118" w14:textId="77777777" w:rsidR="00095E87" w:rsidRPr="00095E87" w:rsidRDefault="00095E87" w:rsidP="00095E87">
      <w:r w:rsidRPr="00095E87">
        <w:t>“It’s important for men to overcome any barrier that is keeping them from engaging in preventive care. Denying there are health problems leaves the potential for long-term, detrimental health issues,” he says.</w:t>
      </w:r>
    </w:p>
    <w:p w14:paraId="123A70E3" w14:textId="77777777" w:rsidR="00095E87" w:rsidRPr="00095E87" w:rsidRDefault="00095E87" w:rsidP="00095E87">
      <w:r w:rsidRPr="00095E87">
        <w:t>Talk with your primary care physician for guidance on the best preventive plan for you. Recommendations vary depending on individual risk factors, medical and family history, personal preferences, lifestyle and age.</w:t>
      </w:r>
    </w:p>
    <w:p w14:paraId="2573F010" w14:textId="77777777" w:rsidR="00095E87" w:rsidRDefault="00095E87" w:rsidP="00095E87">
      <w:pPr>
        <w:rPr>
          <w:b/>
          <w:bCs/>
          <w:sz w:val="24"/>
          <w:szCs w:val="24"/>
        </w:rPr>
      </w:pPr>
    </w:p>
    <w:p w14:paraId="67096CBC" w14:textId="47BFD5A5" w:rsidR="00095E87" w:rsidRPr="00095E87" w:rsidRDefault="00095E87" w:rsidP="00095E87">
      <w:pPr>
        <w:rPr>
          <w:b/>
          <w:bCs/>
          <w:sz w:val="24"/>
          <w:szCs w:val="24"/>
        </w:rPr>
      </w:pPr>
      <w:r w:rsidRPr="00095E87">
        <w:rPr>
          <w:b/>
          <w:bCs/>
          <w:sz w:val="24"/>
          <w:szCs w:val="24"/>
        </w:rPr>
        <w:t>Heart disease</w:t>
      </w:r>
    </w:p>
    <w:p w14:paraId="6F9D51F1" w14:textId="77777777" w:rsidR="00095E87" w:rsidRPr="00095E87" w:rsidRDefault="00095E87" w:rsidP="00095E87">
      <w:r w:rsidRPr="00095E87">
        <w:t>Men should be aware of risk factors for heart disease. Heart disease includes coronary artery disease and heart attacks. It is the leading cause of death in the United States. Anyone can get heart disease, but it often occurs earlier in men than in women.</w:t>
      </w:r>
    </w:p>
    <w:p w14:paraId="7D47985B" w14:textId="77777777" w:rsidR="00095E87" w:rsidRPr="00095E87" w:rsidRDefault="00095E87" w:rsidP="00095E87">
      <w:r w:rsidRPr="00095E87">
        <w:t>“Your doctor can perform several tests to diagnose heart disease,” says Dr. Simone. “You can also take several steps to reduce your risk, such as maintaining a healthy weight, not smoking and preventing or treating any health condition that puts you at risk.”</w:t>
      </w:r>
    </w:p>
    <w:p w14:paraId="3EACD8F1" w14:textId="77777777" w:rsidR="00095E87" w:rsidRPr="00095E87" w:rsidRDefault="00095E87" w:rsidP="00095E87">
      <w:pPr>
        <w:rPr>
          <w:b/>
          <w:bCs/>
        </w:rPr>
      </w:pPr>
      <w:r w:rsidRPr="00095E87">
        <w:rPr>
          <w:b/>
          <w:bCs/>
        </w:rPr>
        <w:t>Recommended heart health screenings</w:t>
      </w:r>
    </w:p>
    <w:p w14:paraId="080B5A90" w14:textId="77777777" w:rsidR="00095E87" w:rsidRPr="00095E87" w:rsidRDefault="00095E87" w:rsidP="00095E87">
      <w:hyperlink r:id="rId7" w:history="1">
        <w:r w:rsidRPr="00095E87">
          <w:rPr>
            <w:rStyle w:val="Hyperlink"/>
          </w:rPr>
          <w:t>High blood pressure</w:t>
        </w:r>
      </w:hyperlink>
      <w:r w:rsidRPr="00095E87">
        <w:t> and </w:t>
      </w:r>
      <w:hyperlink r:id="rId8" w:history="1">
        <w:r w:rsidRPr="00095E87">
          <w:rPr>
            <w:rStyle w:val="Hyperlink"/>
          </w:rPr>
          <w:t>high cholesterol</w:t>
        </w:r>
      </w:hyperlink>
      <w:r w:rsidRPr="00095E87">
        <w:t> are key risk factors for heart disease.</w:t>
      </w:r>
    </w:p>
    <w:p w14:paraId="369E04F4" w14:textId="77777777" w:rsidR="00095E87" w:rsidRPr="00095E87" w:rsidRDefault="00095E87" w:rsidP="00095E87">
      <w:pPr>
        <w:rPr>
          <w:b/>
          <w:bCs/>
        </w:rPr>
      </w:pPr>
      <w:r w:rsidRPr="00095E87">
        <w:rPr>
          <w:b/>
          <w:bCs/>
        </w:rPr>
        <w:t>Blood pressure screening</w:t>
      </w:r>
    </w:p>
    <w:p w14:paraId="6730D8C8" w14:textId="77777777" w:rsidR="00095E87" w:rsidRPr="00095E87" w:rsidRDefault="00095E87" w:rsidP="00095E87">
      <w:r w:rsidRPr="00095E87">
        <w:t>The </w:t>
      </w:r>
      <w:hyperlink r:id="rId9" w:tgtFrame="_blank" w:history="1">
        <w:r w:rsidRPr="00095E87">
          <w:rPr>
            <w:rStyle w:val="Hyperlink"/>
          </w:rPr>
          <w:t>U.S. Preventive Services Task Force</w:t>
        </w:r>
      </w:hyperlink>
      <w:r w:rsidRPr="00095E87">
        <w:t> (USPSTF) recommends periodic screening for adults 18 and older. It recommends annual screenings for adults 40 and older who are at risk for high blood pressure.</w:t>
      </w:r>
    </w:p>
    <w:p w14:paraId="57F9702F" w14:textId="77777777" w:rsidR="00095E87" w:rsidRPr="00095E87" w:rsidRDefault="00095E87" w:rsidP="00095E87">
      <w:r w:rsidRPr="00095E87">
        <w:t>Cholesterol screening</w:t>
      </w:r>
    </w:p>
    <w:p w14:paraId="17519AC3" w14:textId="77777777" w:rsidR="00095E87" w:rsidRPr="00095E87" w:rsidRDefault="00095E87" w:rsidP="00095E87">
      <w:r w:rsidRPr="00095E87">
        <w:lastRenderedPageBreak/>
        <w:t>The </w:t>
      </w:r>
      <w:hyperlink r:id="rId10" w:tgtFrame="_blank" w:history="1">
        <w:r w:rsidRPr="00095E87">
          <w:rPr>
            <w:rStyle w:val="Hyperlink"/>
          </w:rPr>
          <w:t>Centers for Disease Control and Prevention</w:t>
        </w:r>
      </w:hyperlink>
      <w:r w:rsidRPr="00095E87">
        <w:t> (CDC) recommends checking cholesterol levels early. Children 9 to 11 and teens 17 to 21 should have at least one screening. Healthy adults should check their cholesterol every 4 to 6 years. People with heart disease, diabetes or a family history of high cholesterol may need to test more often.</w:t>
      </w:r>
    </w:p>
    <w:p w14:paraId="36431D17" w14:textId="77777777" w:rsidR="00095E87" w:rsidRDefault="00095E87" w:rsidP="00095E87">
      <w:pPr>
        <w:rPr>
          <w:b/>
          <w:bCs/>
          <w:sz w:val="24"/>
          <w:szCs w:val="24"/>
        </w:rPr>
      </w:pPr>
    </w:p>
    <w:p w14:paraId="30AADC98" w14:textId="0A13D79B" w:rsidR="00095E87" w:rsidRPr="00095E87" w:rsidRDefault="00095E87" w:rsidP="00095E87">
      <w:pPr>
        <w:rPr>
          <w:b/>
          <w:bCs/>
          <w:sz w:val="24"/>
          <w:szCs w:val="24"/>
        </w:rPr>
      </w:pPr>
      <w:r w:rsidRPr="00095E87">
        <w:rPr>
          <w:b/>
          <w:bCs/>
          <w:sz w:val="24"/>
          <w:szCs w:val="24"/>
        </w:rPr>
        <w:t>Cancer screenings</w:t>
      </w:r>
    </w:p>
    <w:p w14:paraId="25DD7E13" w14:textId="77777777" w:rsidR="00095E87" w:rsidRPr="00095E87" w:rsidRDefault="00095E87" w:rsidP="00095E87">
      <w:pPr>
        <w:rPr>
          <w:b/>
          <w:bCs/>
        </w:rPr>
      </w:pPr>
      <w:r w:rsidRPr="00095E87">
        <w:rPr>
          <w:b/>
          <w:bCs/>
        </w:rPr>
        <w:t>Testicular cancer screening</w:t>
      </w:r>
    </w:p>
    <w:p w14:paraId="3D3A63FD" w14:textId="77777777" w:rsidR="00095E87" w:rsidRPr="00095E87" w:rsidRDefault="00095E87" w:rsidP="00095E87">
      <w:r w:rsidRPr="00095E87">
        <w:t>Testicular cancer is a rare kind of cancer. It makes up less than 1% of all cancers in men. Unlike many other cancers, this one often affects </w:t>
      </w:r>
      <w:hyperlink r:id="rId11" w:tgtFrame="_blank" w:history="1">
        <w:r w:rsidRPr="00095E87">
          <w:rPr>
            <w:rStyle w:val="Hyperlink"/>
          </w:rPr>
          <w:t>younger </w:t>
        </w:r>
      </w:hyperlink>
      <w:r w:rsidRPr="00095E87">
        <w:t>people. It is the most common cancer in men 15 to 35.</w:t>
      </w:r>
    </w:p>
    <w:p w14:paraId="0D730C58" w14:textId="77777777" w:rsidR="00095E87" w:rsidRPr="00095E87" w:rsidRDefault="00095E87" w:rsidP="00095E87">
      <w:r w:rsidRPr="00095E87">
        <w:t>Regular self-exams are important. Clinical exams should also be a part of your routine check-ups.</w:t>
      </w:r>
    </w:p>
    <w:p w14:paraId="11AD3F26" w14:textId="77777777" w:rsidR="00095E87" w:rsidRPr="00095E87" w:rsidRDefault="00095E87" w:rsidP="00095E87">
      <w:pPr>
        <w:rPr>
          <w:b/>
          <w:bCs/>
        </w:rPr>
      </w:pPr>
      <w:r w:rsidRPr="00095E87">
        <w:rPr>
          <w:b/>
          <w:bCs/>
        </w:rPr>
        <w:t>Prostate cancer screening</w:t>
      </w:r>
    </w:p>
    <w:p w14:paraId="3E5C4A9B" w14:textId="77777777" w:rsidR="00095E87" w:rsidRPr="00095E87" w:rsidRDefault="00095E87" w:rsidP="00095E87">
      <w:r w:rsidRPr="00095E87">
        <w:t>The </w:t>
      </w:r>
      <w:hyperlink r:id="rId12" w:tgtFrame="_blank" w:history="1">
        <w:r w:rsidRPr="00095E87">
          <w:rPr>
            <w:rStyle w:val="Hyperlink"/>
          </w:rPr>
          <w:t>American Cancer Society</w:t>
        </w:r>
      </w:hyperlink>
      <w:r w:rsidRPr="00095E87">
        <w:t> recommends discussing screening with your doctor by age 50 if you are at average risk of prostate cancer. If you are at high risk for </w:t>
      </w:r>
      <w:hyperlink r:id="rId13" w:tgtFrame="_blank" w:history="1">
        <w:r w:rsidRPr="00095E87">
          <w:rPr>
            <w:rStyle w:val="Hyperlink"/>
          </w:rPr>
          <w:t>prostate cancer</w:t>
        </w:r>
      </w:hyperlink>
      <w:r w:rsidRPr="00095E87">
        <w:t>, you should start screening earlier.</w:t>
      </w:r>
    </w:p>
    <w:p w14:paraId="1DE54805" w14:textId="77777777" w:rsidR="00095E87" w:rsidRPr="00095E87" w:rsidRDefault="00095E87" w:rsidP="00095E87">
      <w:r w:rsidRPr="00095E87">
        <w:t>The prostate-specific antigen (PSA) blood test is the most common screening method for prostate cancer.</w:t>
      </w:r>
    </w:p>
    <w:p w14:paraId="00089B4C" w14:textId="77777777" w:rsidR="00095E87" w:rsidRPr="00095E87" w:rsidRDefault="00095E87" w:rsidP="00095E87">
      <w:pPr>
        <w:rPr>
          <w:b/>
          <w:bCs/>
        </w:rPr>
      </w:pPr>
      <w:r w:rsidRPr="00095E87">
        <w:rPr>
          <w:b/>
          <w:bCs/>
        </w:rPr>
        <w:t>Colon cancer screenings</w:t>
      </w:r>
    </w:p>
    <w:p w14:paraId="653A5DEA" w14:textId="77777777" w:rsidR="00095E87" w:rsidRPr="00095E87" w:rsidRDefault="00095E87" w:rsidP="00095E87">
      <w:hyperlink r:id="rId14" w:tgtFrame="_blank" w:history="1">
        <w:r w:rsidRPr="00095E87">
          <w:rPr>
            <w:rStyle w:val="Hyperlink"/>
          </w:rPr>
          <w:t>Cancer experts</w:t>
        </w:r>
      </w:hyperlink>
      <w:r w:rsidRPr="00095E87">
        <w:t> say people at average risk should start screening at age 45. Finding cancer early improves outcomes. Schedule regular colonoscopies to catch any signs early.</w:t>
      </w:r>
    </w:p>
    <w:p w14:paraId="0B31D9C4" w14:textId="77777777" w:rsidR="00095E87" w:rsidRPr="00095E87" w:rsidRDefault="00095E87" w:rsidP="00095E87">
      <w:pPr>
        <w:rPr>
          <w:b/>
          <w:bCs/>
        </w:rPr>
      </w:pPr>
      <w:r w:rsidRPr="00095E87">
        <w:rPr>
          <w:b/>
          <w:bCs/>
        </w:rPr>
        <w:t>Lung cancer screening</w:t>
      </w:r>
    </w:p>
    <w:p w14:paraId="127BE9B4" w14:textId="77777777" w:rsidR="00095E87" w:rsidRPr="00095E87" w:rsidRDefault="00095E87" w:rsidP="00095E87">
      <w:r w:rsidRPr="00095E87">
        <w:t>The US Preventive Services Task Force recommends screening for adults 50 and older who are at risk for </w:t>
      </w:r>
      <w:hyperlink r:id="rId15" w:history="1">
        <w:r w:rsidRPr="00095E87">
          <w:rPr>
            <w:rStyle w:val="Hyperlink"/>
          </w:rPr>
          <w:t>lung cancer</w:t>
        </w:r>
      </w:hyperlink>
      <w:r w:rsidRPr="00095E87">
        <w:t>.</w:t>
      </w:r>
    </w:p>
    <w:p w14:paraId="3568158A" w14:textId="77777777" w:rsidR="00095E87" w:rsidRPr="00095E87" w:rsidRDefault="00095E87" w:rsidP="00095E87">
      <w:r w:rsidRPr="00095E87">
        <w:t>Annual low-dose CT scans are recommended if you have a history of smoking 1 pack a day for 20 years, also referred to as 20-pack year smoking history. This recommendation holds whether you are currently smoking or have quit within the past 15 years.</w:t>
      </w:r>
    </w:p>
    <w:p w14:paraId="616A2CB7" w14:textId="77777777" w:rsidR="00095E87" w:rsidRPr="00095E87" w:rsidRDefault="00095E87" w:rsidP="00095E87">
      <w:hyperlink r:id="rId16" w:tgtFrame="_blank" w:history="1">
        <w:r w:rsidRPr="00095E87">
          <w:rPr>
            <w:rStyle w:val="Hyperlink"/>
          </w:rPr>
          <w:t>Lung cancer</w:t>
        </w:r>
      </w:hyperlink>
      <w:r w:rsidRPr="00095E87">
        <w:t> is one of the most common cancers in the U.S. and also the deadliest. According to the American Cancer Society, 1 in 16 men will get lung cancer in their lifetime.</w:t>
      </w:r>
    </w:p>
    <w:p w14:paraId="050FE1EF" w14:textId="77777777" w:rsidR="00095E87" w:rsidRDefault="00095E87" w:rsidP="00095E87">
      <w:pPr>
        <w:rPr>
          <w:b/>
          <w:bCs/>
          <w:sz w:val="24"/>
          <w:szCs w:val="24"/>
        </w:rPr>
      </w:pPr>
    </w:p>
    <w:p w14:paraId="414247B7" w14:textId="1E963F87" w:rsidR="00095E87" w:rsidRPr="00095E87" w:rsidRDefault="00095E87" w:rsidP="00095E87">
      <w:pPr>
        <w:rPr>
          <w:b/>
          <w:bCs/>
          <w:sz w:val="24"/>
          <w:szCs w:val="24"/>
        </w:rPr>
      </w:pPr>
      <w:r w:rsidRPr="00095E87">
        <w:rPr>
          <w:b/>
          <w:bCs/>
          <w:sz w:val="24"/>
          <w:szCs w:val="24"/>
        </w:rPr>
        <w:t>Other important screenings</w:t>
      </w:r>
    </w:p>
    <w:p w14:paraId="26C60C27" w14:textId="77777777" w:rsidR="00095E87" w:rsidRPr="00095E87" w:rsidRDefault="00095E87" w:rsidP="00095E87">
      <w:pPr>
        <w:rPr>
          <w:b/>
          <w:bCs/>
        </w:rPr>
      </w:pPr>
      <w:r w:rsidRPr="00095E87">
        <w:rPr>
          <w:b/>
          <w:bCs/>
        </w:rPr>
        <w:t>Diabetes screening</w:t>
      </w:r>
    </w:p>
    <w:p w14:paraId="16CCF163" w14:textId="77777777" w:rsidR="00095E87" w:rsidRPr="00095E87" w:rsidRDefault="00095E87" w:rsidP="00095E87">
      <w:r w:rsidRPr="00095E87">
        <w:t>Men are more likely to develop diabetes compared to women, according to the </w:t>
      </w:r>
      <w:hyperlink r:id="rId17" w:history="1">
        <w:r w:rsidRPr="00095E87">
          <w:rPr>
            <w:rStyle w:val="Hyperlink"/>
          </w:rPr>
          <w:t>CDC</w:t>
        </w:r>
      </w:hyperlink>
      <w:r w:rsidRPr="00095E87">
        <w:t>.</w:t>
      </w:r>
    </w:p>
    <w:p w14:paraId="10980437" w14:textId="77777777" w:rsidR="00095E87" w:rsidRPr="00095E87" w:rsidRDefault="00095E87" w:rsidP="00095E87">
      <w:r w:rsidRPr="00095E87">
        <w:t>Checking your blood sugar levels can help find diabetes early. </w:t>
      </w:r>
      <w:hyperlink r:id="rId18" w:history="1">
        <w:r w:rsidRPr="00095E87">
          <w:rPr>
            <w:rStyle w:val="Hyperlink"/>
          </w:rPr>
          <w:t>Early diagnosis</w:t>
        </w:r>
      </w:hyperlink>
      <w:r w:rsidRPr="00095E87">
        <w:t> lets you make lifestyle changes or take medication to manage the condition.</w:t>
      </w:r>
    </w:p>
    <w:p w14:paraId="4B9E2D60" w14:textId="77777777" w:rsidR="00095E87" w:rsidRPr="00095E87" w:rsidRDefault="00095E87" w:rsidP="00095E87">
      <w:r w:rsidRPr="00095E87">
        <w:lastRenderedPageBreak/>
        <w:t>The American Diabetes Association recommends starting diabetes screening at age 35. However, it should begin earlier for those with risk factors, including children and teens. Risk factors include being overweight or having a family history of diabetes.</w:t>
      </w:r>
    </w:p>
    <w:p w14:paraId="0E3F8E99" w14:textId="77777777" w:rsidR="00095E87" w:rsidRPr="00095E87" w:rsidRDefault="00095E87" w:rsidP="00095E87">
      <w:pPr>
        <w:rPr>
          <w:b/>
          <w:bCs/>
        </w:rPr>
      </w:pPr>
      <w:r w:rsidRPr="00095E87">
        <w:rPr>
          <w:b/>
          <w:bCs/>
        </w:rPr>
        <w:t>Depression</w:t>
      </w:r>
    </w:p>
    <w:p w14:paraId="374E4B70" w14:textId="77777777" w:rsidR="00095E87" w:rsidRPr="00095E87" w:rsidRDefault="00095E87" w:rsidP="00095E87">
      <w:r w:rsidRPr="00095E87">
        <w:t>Stress, anxiety and depression can harm your health if not treated. Men may face mental health issues in different ways and may hesitate to seek help.</w:t>
      </w:r>
    </w:p>
    <w:p w14:paraId="0AE55CEA" w14:textId="77777777" w:rsidR="00095E87" w:rsidRPr="00095E87" w:rsidRDefault="00095E87" w:rsidP="00095E87">
      <w:r w:rsidRPr="00095E87">
        <w:t>Recognizing the signs and discussing them openly with your doctor can enhance management of these conditions.</w:t>
      </w:r>
    </w:p>
    <w:p w14:paraId="1B9B1F50" w14:textId="77777777" w:rsidR="00095E87" w:rsidRPr="00095E87" w:rsidRDefault="00095E87" w:rsidP="00095E87">
      <w:r w:rsidRPr="00095E87">
        <w:t>Mental health experts recommend all adults undergo screening for </w:t>
      </w:r>
      <w:hyperlink r:id="rId19" w:tgtFrame="_blank" w:history="1">
        <w:r w:rsidRPr="00095E87">
          <w:rPr>
            <w:rStyle w:val="Hyperlink"/>
          </w:rPr>
          <w:t>depression</w:t>
        </w:r>
      </w:hyperlink>
      <w:r w:rsidRPr="00095E87">
        <w:t>.</w:t>
      </w:r>
    </w:p>
    <w:p w14:paraId="3E66D55B" w14:textId="77777777" w:rsidR="00095E87" w:rsidRDefault="00095E87" w:rsidP="00095E87">
      <w:pPr>
        <w:rPr>
          <w:b/>
          <w:bCs/>
          <w:sz w:val="24"/>
          <w:szCs w:val="24"/>
        </w:rPr>
      </w:pPr>
    </w:p>
    <w:p w14:paraId="290D0872" w14:textId="4D5B30AA" w:rsidR="00095E87" w:rsidRPr="00095E87" w:rsidRDefault="00095E87" w:rsidP="00095E87">
      <w:pPr>
        <w:rPr>
          <w:b/>
          <w:bCs/>
          <w:sz w:val="24"/>
          <w:szCs w:val="24"/>
        </w:rPr>
      </w:pPr>
      <w:r w:rsidRPr="00095E87">
        <w:rPr>
          <w:b/>
          <w:bCs/>
          <w:sz w:val="24"/>
          <w:szCs w:val="24"/>
        </w:rPr>
        <w:t>Lifestyle factors</w:t>
      </w:r>
    </w:p>
    <w:p w14:paraId="7409C2B8" w14:textId="77777777" w:rsidR="00095E87" w:rsidRPr="00095E87" w:rsidRDefault="00095E87" w:rsidP="00095E87">
      <w:r w:rsidRPr="00095E87">
        <w:t>Lifestyle factors play a major role in men’s health and their need for screenings. Eating a balanced diet and exercising often can lower the risk of many health problems. These healthy habits help control weight, lower blood pressure and reduce the chance of heart disease.</w:t>
      </w:r>
    </w:p>
    <w:p w14:paraId="0C9B35DF" w14:textId="77777777" w:rsidR="00095E87" w:rsidRPr="00095E87" w:rsidRDefault="00095E87" w:rsidP="00095E87">
      <w:r w:rsidRPr="00095E87">
        <w:t>Smoking and drinking too much alcohol can increase health risks. They are linked to health issues, such as lung and liver diseases.</w:t>
      </w:r>
    </w:p>
    <w:p w14:paraId="447026ED" w14:textId="77777777" w:rsidR="009F278B" w:rsidRDefault="009F278B"/>
    <w:sectPr w:rsidR="009F2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87"/>
    <w:rsid w:val="00095E87"/>
    <w:rsid w:val="002769CD"/>
    <w:rsid w:val="009F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DD00"/>
  <w15:chartTrackingRefBased/>
  <w15:docId w15:val="{0675D313-9DE2-46A5-87F1-F773C8B7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E87"/>
    <w:rPr>
      <w:color w:val="0563C1" w:themeColor="hyperlink"/>
      <w:u w:val="single"/>
    </w:rPr>
  </w:style>
  <w:style w:type="character" w:styleId="UnresolvedMention">
    <w:name w:val="Unresolved Mention"/>
    <w:basedOn w:val="DefaultParagraphFont"/>
    <w:uiPriority w:val="99"/>
    <w:semiHidden/>
    <w:unhideWhenUsed/>
    <w:rsid w:val="00095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3642">
      <w:bodyDiv w:val="1"/>
      <w:marLeft w:val="0"/>
      <w:marRight w:val="0"/>
      <w:marTop w:val="0"/>
      <w:marBottom w:val="0"/>
      <w:divBdr>
        <w:top w:val="none" w:sz="0" w:space="0" w:color="auto"/>
        <w:left w:val="none" w:sz="0" w:space="0" w:color="auto"/>
        <w:bottom w:val="none" w:sz="0" w:space="0" w:color="auto"/>
        <w:right w:val="none" w:sz="0" w:space="0" w:color="auto"/>
      </w:divBdr>
      <w:divsChild>
        <w:div w:id="1229613985">
          <w:marLeft w:val="0"/>
          <w:marRight w:val="0"/>
          <w:marTop w:val="0"/>
          <w:marBottom w:val="0"/>
          <w:divBdr>
            <w:top w:val="none" w:sz="0" w:space="0" w:color="auto"/>
            <w:left w:val="none" w:sz="0" w:space="0" w:color="auto"/>
            <w:bottom w:val="none" w:sz="0" w:space="0" w:color="auto"/>
            <w:right w:val="none" w:sz="0" w:space="0" w:color="auto"/>
          </w:divBdr>
        </w:div>
        <w:div w:id="268972619">
          <w:marLeft w:val="0"/>
          <w:marRight w:val="0"/>
          <w:marTop w:val="0"/>
          <w:marBottom w:val="0"/>
          <w:divBdr>
            <w:top w:val="none" w:sz="0" w:space="0" w:color="auto"/>
            <w:left w:val="none" w:sz="0" w:space="0" w:color="auto"/>
            <w:bottom w:val="none" w:sz="0" w:space="0" w:color="auto"/>
            <w:right w:val="none" w:sz="0" w:space="0" w:color="auto"/>
          </w:divBdr>
          <w:divsChild>
            <w:div w:id="2112969942">
              <w:marLeft w:val="0"/>
              <w:marRight w:val="446"/>
              <w:marTop w:val="0"/>
              <w:marBottom w:val="0"/>
              <w:divBdr>
                <w:top w:val="none" w:sz="0" w:space="0" w:color="auto"/>
                <w:left w:val="none" w:sz="0" w:space="0" w:color="auto"/>
                <w:bottom w:val="none" w:sz="0" w:space="0" w:color="auto"/>
                <w:right w:val="single" w:sz="6" w:space="22" w:color="E5E5E5"/>
              </w:divBdr>
              <w:divsChild>
                <w:div w:id="54201238">
                  <w:marLeft w:val="0"/>
                  <w:marRight w:val="0"/>
                  <w:marTop w:val="0"/>
                  <w:marBottom w:val="0"/>
                  <w:divBdr>
                    <w:top w:val="none" w:sz="0" w:space="0" w:color="auto"/>
                    <w:left w:val="none" w:sz="0" w:space="0" w:color="auto"/>
                    <w:bottom w:val="none" w:sz="0" w:space="0" w:color="auto"/>
                    <w:right w:val="none" w:sz="0" w:space="0" w:color="auto"/>
                  </w:divBdr>
                  <w:divsChild>
                    <w:div w:id="1640112737">
                      <w:marLeft w:val="0"/>
                      <w:marRight w:val="0"/>
                      <w:marTop w:val="0"/>
                      <w:marBottom w:val="0"/>
                      <w:divBdr>
                        <w:top w:val="none" w:sz="0" w:space="0" w:color="auto"/>
                        <w:left w:val="none" w:sz="0" w:space="0" w:color="auto"/>
                        <w:bottom w:val="none" w:sz="0" w:space="0" w:color="auto"/>
                        <w:right w:val="none" w:sz="0" w:space="0" w:color="auto"/>
                      </w:divBdr>
                      <w:divsChild>
                        <w:div w:id="1084690425">
                          <w:marLeft w:val="0"/>
                          <w:marRight w:val="0"/>
                          <w:marTop w:val="0"/>
                          <w:marBottom w:val="0"/>
                          <w:divBdr>
                            <w:top w:val="none" w:sz="0" w:space="0" w:color="auto"/>
                            <w:left w:val="none" w:sz="0" w:space="0" w:color="auto"/>
                            <w:bottom w:val="none" w:sz="0" w:space="0" w:color="auto"/>
                            <w:right w:val="none" w:sz="0" w:space="0" w:color="auto"/>
                          </w:divBdr>
                          <w:divsChild>
                            <w:div w:id="8213923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61882141">
                      <w:marLeft w:val="0"/>
                      <w:marRight w:val="0"/>
                      <w:marTop w:val="0"/>
                      <w:marBottom w:val="0"/>
                      <w:divBdr>
                        <w:top w:val="none" w:sz="0" w:space="0" w:color="auto"/>
                        <w:left w:val="none" w:sz="0" w:space="0" w:color="auto"/>
                        <w:bottom w:val="none" w:sz="0" w:space="0" w:color="auto"/>
                        <w:right w:val="none" w:sz="0" w:space="0" w:color="auto"/>
                      </w:divBdr>
                      <w:divsChild>
                        <w:div w:id="1465587678">
                          <w:marLeft w:val="0"/>
                          <w:marRight w:val="0"/>
                          <w:marTop w:val="0"/>
                          <w:marBottom w:val="0"/>
                          <w:divBdr>
                            <w:top w:val="none" w:sz="0" w:space="0" w:color="auto"/>
                            <w:left w:val="none" w:sz="0" w:space="0" w:color="auto"/>
                            <w:bottom w:val="none" w:sz="0" w:space="0" w:color="auto"/>
                            <w:right w:val="none" w:sz="0" w:space="0" w:color="auto"/>
                          </w:divBdr>
                          <w:divsChild>
                            <w:div w:id="98063309">
                              <w:marLeft w:val="0"/>
                              <w:marRight w:val="0"/>
                              <w:marTop w:val="0"/>
                              <w:marBottom w:val="0"/>
                              <w:divBdr>
                                <w:top w:val="none" w:sz="0" w:space="0" w:color="auto"/>
                                <w:left w:val="none" w:sz="0" w:space="0" w:color="auto"/>
                                <w:bottom w:val="none" w:sz="0" w:space="0" w:color="auto"/>
                                <w:right w:val="none" w:sz="0" w:space="0" w:color="auto"/>
                              </w:divBdr>
                            </w:div>
                            <w:div w:id="205253585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53989344">
                      <w:marLeft w:val="0"/>
                      <w:marRight w:val="0"/>
                      <w:marTop w:val="0"/>
                      <w:marBottom w:val="0"/>
                      <w:divBdr>
                        <w:top w:val="none" w:sz="0" w:space="0" w:color="auto"/>
                        <w:left w:val="none" w:sz="0" w:space="0" w:color="auto"/>
                        <w:bottom w:val="none" w:sz="0" w:space="0" w:color="auto"/>
                        <w:right w:val="none" w:sz="0" w:space="0" w:color="auto"/>
                      </w:divBdr>
                      <w:divsChild>
                        <w:div w:id="1973900158">
                          <w:marLeft w:val="0"/>
                          <w:marRight w:val="0"/>
                          <w:marTop w:val="0"/>
                          <w:marBottom w:val="0"/>
                          <w:divBdr>
                            <w:top w:val="none" w:sz="0" w:space="0" w:color="auto"/>
                            <w:left w:val="none" w:sz="0" w:space="0" w:color="auto"/>
                            <w:bottom w:val="none" w:sz="0" w:space="0" w:color="auto"/>
                            <w:right w:val="none" w:sz="0" w:space="0" w:color="auto"/>
                          </w:divBdr>
                          <w:divsChild>
                            <w:div w:id="1744058873">
                              <w:marLeft w:val="0"/>
                              <w:marRight w:val="0"/>
                              <w:marTop w:val="0"/>
                              <w:marBottom w:val="0"/>
                              <w:divBdr>
                                <w:top w:val="none" w:sz="0" w:space="0" w:color="auto"/>
                                <w:left w:val="none" w:sz="0" w:space="0" w:color="auto"/>
                                <w:bottom w:val="none" w:sz="0" w:space="0" w:color="auto"/>
                                <w:right w:val="none" w:sz="0" w:space="0" w:color="auto"/>
                              </w:divBdr>
                            </w:div>
                            <w:div w:id="3060106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44844409">
                      <w:marLeft w:val="0"/>
                      <w:marRight w:val="0"/>
                      <w:marTop w:val="0"/>
                      <w:marBottom w:val="0"/>
                      <w:divBdr>
                        <w:top w:val="none" w:sz="0" w:space="0" w:color="auto"/>
                        <w:left w:val="none" w:sz="0" w:space="0" w:color="auto"/>
                        <w:bottom w:val="none" w:sz="0" w:space="0" w:color="auto"/>
                        <w:right w:val="none" w:sz="0" w:space="0" w:color="auto"/>
                      </w:divBdr>
                      <w:divsChild>
                        <w:div w:id="1409184423">
                          <w:marLeft w:val="0"/>
                          <w:marRight w:val="0"/>
                          <w:marTop w:val="0"/>
                          <w:marBottom w:val="0"/>
                          <w:divBdr>
                            <w:top w:val="none" w:sz="0" w:space="0" w:color="auto"/>
                            <w:left w:val="none" w:sz="0" w:space="0" w:color="auto"/>
                            <w:bottom w:val="none" w:sz="0" w:space="0" w:color="auto"/>
                            <w:right w:val="none" w:sz="0" w:space="0" w:color="auto"/>
                          </w:divBdr>
                          <w:divsChild>
                            <w:div w:id="1296564579">
                              <w:marLeft w:val="0"/>
                              <w:marRight w:val="0"/>
                              <w:marTop w:val="0"/>
                              <w:marBottom w:val="0"/>
                              <w:divBdr>
                                <w:top w:val="none" w:sz="0" w:space="0" w:color="auto"/>
                                <w:left w:val="none" w:sz="0" w:space="0" w:color="auto"/>
                                <w:bottom w:val="none" w:sz="0" w:space="0" w:color="auto"/>
                                <w:right w:val="none" w:sz="0" w:space="0" w:color="auto"/>
                              </w:divBdr>
                            </w:div>
                            <w:div w:id="11613126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69160224">
                      <w:marLeft w:val="0"/>
                      <w:marRight w:val="0"/>
                      <w:marTop w:val="0"/>
                      <w:marBottom w:val="0"/>
                      <w:divBdr>
                        <w:top w:val="none" w:sz="0" w:space="0" w:color="auto"/>
                        <w:left w:val="none" w:sz="0" w:space="0" w:color="auto"/>
                        <w:bottom w:val="none" w:sz="0" w:space="0" w:color="auto"/>
                        <w:right w:val="none" w:sz="0" w:space="0" w:color="auto"/>
                      </w:divBdr>
                      <w:divsChild>
                        <w:div w:id="2012945352">
                          <w:marLeft w:val="0"/>
                          <w:marRight w:val="0"/>
                          <w:marTop w:val="0"/>
                          <w:marBottom w:val="0"/>
                          <w:divBdr>
                            <w:top w:val="none" w:sz="0" w:space="0" w:color="auto"/>
                            <w:left w:val="none" w:sz="0" w:space="0" w:color="auto"/>
                            <w:bottom w:val="none" w:sz="0" w:space="0" w:color="auto"/>
                            <w:right w:val="none" w:sz="0" w:space="0" w:color="auto"/>
                          </w:divBdr>
                          <w:divsChild>
                            <w:div w:id="867837471">
                              <w:marLeft w:val="0"/>
                              <w:marRight w:val="0"/>
                              <w:marTop w:val="0"/>
                              <w:marBottom w:val="0"/>
                              <w:divBdr>
                                <w:top w:val="none" w:sz="0" w:space="0" w:color="auto"/>
                                <w:left w:val="none" w:sz="0" w:space="0" w:color="auto"/>
                                <w:bottom w:val="none" w:sz="0" w:space="0" w:color="auto"/>
                                <w:right w:val="none" w:sz="0" w:space="0" w:color="auto"/>
                              </w:divBdr>
                            </w:div>
                            <w:div w:id="2165532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94401068">
                      <w:marLeft w:val="0"/>
                      <w:marRight w:val="0"/>
                      <w:marTop w:val="0"/>
                      <w:marBottom w:val="0"/>
                      <w:divBdr>
                        <w:top w:val="none" w:sz="0" w:space="0" w:color="auto"/>
                        <w:left w:val="none" w:sz="0" w:space="0" w:color="auto"/>
                        <w:bottom w:val="none" w:sz="0" w:space="0" w:color="auto"/>
                        <w:right w:val="none" w:sz="0" w:space="0" w:color="auto"/>
                      </w:divBdr>
                      <w:divsChild>
                        <w:div w:id="1319187218">
                          <w:marLeft w:val="0"/>
                          <w:marRight w:val="0"/>
                          <w:marTop w:val="0"/>
                          <w:marBottom w:val="0"/>
                          <w:divBdr>
                            <w:top w:val="none" w:sz="0" w:space="0" w:color="auto"/>
                            <w:left w:val="none" w:sz="0" w:space="0" w:color="auto"/>
                            <w:bottom w:val="none" w:sz="0" w:space="0" w:color="auto"/>
                            <w:right w:val="none" w:sz="0" w:space="0" w:color="auto"/>
                          </w:divBdr>
                          <w:divsChild>
                            <w:div w:id="202409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7750">
                      <w:marLeft w:val="0"/>
                      <w:marRight w:val="0"/>
                      <w:marTop w:val="0"/>
                      <w:marBottom w:val="0"/>
                      <w:divBdr>
                        <w:top w:val="none" w:sz="0" w:space="0" w:color="auto"/>
                        <w:left w:val="none" w:sz="0" w:space="0" w:color="auto"/>
                        <w:bottom w:val="none" w:sz="0" w:space="0" w:color="auto"/>
                        <w:right w:val="none" w:sz="0" w:space="0" w:color="auto"/>
                      </w:divBdr>
                      <w:divsChild>
                        <w:div w:id="433674168">
                          <w:marLeft w:val="0"/>
                          <w:marRight w:val="0"/>
                          <w:marTop w:val="0"/>
                          <w:marBottom w:val="0"/>
                          <w:divBdr>
                            <w:top w:val="none" w:sz="0" w:space="0" w:color="auto"/>
                            <w:left w:val="none" w:sz="0" w:space="0" w:color="auto"/>
                            <w:bottom w:val="none" w:sz="0" w:space="0" w:color="auto"/>
                            <w:right w:val="none" w:sz="0" w:space="0" w:color="auto"/>
                          </w:divBdr>
                          <w:divsChild>
                            <w:div w:id="231626451">
                              <w:marLeft w:val="0"/>
                              <w:marRight w:val="0"/>
                              <w:marTop w:val="0"/>
                              <w:marBottom w:val="0"/>
                              <w:divBdr>
                                <w:top w:val="none" w:sz="0" w:space="0" w:color="auto"/>
                                <w:left w:val="none" w:sz="0" w:space="0" w:color="auto"/>
                                <w:bottom w:val="none" w:sz="0" w:space="0" w:color="auto"/>
                                <w:right w:val="none" w:sz="0" w:space="0" w:color="auto"/>
                              </w:divBdr>
                            </w:div>
                            <w:div w:id="1875280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66711875">
                      <w:marLeft w:val="0"/>
                      <w:marRight w:val="0"/>
                      <w:marTop w:val="0"/>
                      <w:marBottom w:val="0"/>
                      <w:divBdr>
                        <w:top w:val="none" w:sz="0" w:space="0" w:color="auto"/>
                        <w:left w:val="none" w:sz="0" w:space="0" w:color="auto"/>
                        <w:bottom w:val="none" w:sz="0" w:space="0" w:color="auto"/>
                        <w:right w:val="none" w:sz="0" w:space="0" w:color="auto"/>
                      </w:divBdr>
                      <w:divsChild>
                        <w:div w:id="1003119919">
                          <w:marLeft w:val="0"/>
                          <w:marRight w:val="0"/>
                          <w:marTop w:val="0"/>
                          <w:marBottom w:val="0"/>
                          <w:divBdr>
                            <w:top w:val="none" w:sz="0" w:space="0" w:color="auto"/>
                            <w:left w:val="none" w:sz="0" w:space="0" w:color="auto"/>
                            <w:bottom w:val="none" w:sz="0" w:space="0" w:color="auto"/>
                            <w:right w:val="none" w:sz="0" w:space="0" w:color="auto"/>
                          </w:divBdr>
                          <w:divsChild>
                            <w:div w:id="1197541343">
                              <w:marLeft w:val="0"/>
                              <w:marRight w:val="0"/>
                              <w:marTop w:val="0"/>
                              <w:marBottom w:val="0"/>
                              <w:divBdr>
                                <w:top w:val="none" w:sz="0" w:space="0" w:color="auto"/>
                                <w:left w:val="none" w:sz="0" w:space="0" w:color="auto"/>
                                <w:bottom w:val="none" w:sz="0" w:space="0" w:color="auto"/>
                                <w:right w:val="none" w:sz="0" w:space="0" w:color="auto"/>
                              </w:divBdr>
                            </w:div>
                            <w:div w:id="2788056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9214533">
                      <w:marLeft w:val="0"/>
                      <w:marRight w:val="0"/>
                      <w:marTop w:val="0"/>
                      <w:marBottom w:val="0"/>
                      <w:divBdr>
                        <w:top w:val="none" w:sz="0" w:space="0" w:color="auto"/>
                        <w:left w:val="none" w:sz="0" w:space="0" w:color="auto"/>
                        <w:bottom w:val="none" w:sz="0" w:space="0" w:color="auto"/>
                        <w:right w:val="none" w:sz="0" w:space="0" w:color="auto"/>
                      </w:divBdr>
                      <w:divsChild>
                        <w:div w:id="128518200">
                          <w:marLeft w:val="0"/>
                          <w:marRight w:val="0"/>
                          <w:marTop w:val="0"/>
                          <w:marBottom w:val="0"/>
                          <w:divBdr>
                            <w:top w:val="none" w:sz="0" w:space="0" w:color="auto"/>
                            <w:left w:val="none" w:sz="0" w:space="0" w:color="auto"/>
                            <w:bottom w:val="none" w:sz="0" w:space="0" w:color="auto"/>
                            <w:right w:val="none" w:sz="0" w:space="0" w:color="auto"/>
                          </w:divBdr>
                          <w:divsChild>
                            <w:div w:id="1690139431">
                              <w:marLeft w:val="0"/>
                              <w:marRight w:val="0"/>
                              <w:marTop w:val="0"/>
                              <w:marBottom w:val="0"/>
                              <w:divBdr>
                                <w:top w:val="none" w:sz="0" w:space="0" w:color="auto"/>
                                <w:left w:val="none" w:sz="0" w:space="0" w:color="auto"/>
                                <w:bottom w:val="none" w:sz="0" w:space="0" w:color="auto"/>
                                <w:right w:val="none" w:sz="0" w:space="0" w:color="auto"/>
                              </w:divBdr>
                            </w:div>
                            <w:div w:id="11660193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29614907">
                      <w:marLeft w:val="0"/>
                      <w:marRight w:val="0"/>
                      <w:marTop w:val="0"/>
                      <w:marBottom w:val="0"/>
                      <w:divBdr>
                        <w:top w:val="none" w:sz="0" w:space="0" w:color="auto"/>
                        <w:left w:val="none" w:sz="0" w:space="0" w:color="auto"/>
                        <w:bottom w:val="none" w:sz="0" w:space="0" w:color="auto"/>
                        <w:right w:val="none" w:sz="0" w:space="0" w:color="auto"/>
                      </w:divBdr>
                      <w:divsChild>
                        <w:div w:id="1539125260">
                          <w:marLeft w:val="0"/>
                          <w:marRight w:val="0"/>
                          <w:marTop w:val="0"/>
                          <w:marBottom w:val="0"/>
                          <w:divBdr>
                            <w:top w:val="none" w:sz="0" w:space="0" w:color="auto"/>
                            <w:left w:val="none" w:sz="0" w:space="0" w:color="auto"/>
                            <w:bottom w:val="none" w:sz="0" w:space="0" w:color="auto"/>
                            <w:right w:val="none" w:sz="0" w:space="0" w:color="auto"/>
                          </w:divBdr>
                          <w:divsChild>
                            <w:div w:id="1274439375">
                              <w:marLeft w:val="0"/>
                              <w:marRight w:val="0"/>
                              <w:marTop w:val="0"/>
                              <w:marBottom w:val="0"/>
                              <w:divBdr>
                                <w:top w:val="none" w:sz="0" w:space="0" w:color="auto"/>
                                <w:left w:val="none" w:sz="0" w:space="0" w:color="auto"/>
                                <w:bottom w:val="none" w:sz="0" w:space="0" w:color="auto"/>
                                <w:right w:val="none" w:sz="0" w:space="0" w:color="auto"/>
                              </w:divBdr>
                            </w:div>
                            <w:div w:id="10052076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02355295">
                      <w:marLeft w:val="0"/>
                      <w:marRight w:val="0"/>
                      <w:marTop w:val="0"/>
                      <w:marBottom w:val="0"/>
                      <w:divBdr>
                        <w:top w:val="none" w:sz="0" w:space="0" w:color="auto"/>
                        <w:left w:val="none" w:sz="0" w:space="0" w:color="auto"/>
                        <w:bottom w:val="none" w:sz="0" w:space="0" w:color="auto"/>
                        <w:right w:val="none" w:sz="0" w:space="0" w:color="auto"/>
                      </w:divBdr>
                      <w:divsChild>
                        <w:div w:id="1291739255">
                          <w:marLeft w:val="0"/>
                          <w:marRight w:val="0"/>
                          <w:marTop w:val="0"/>
                          <w:marBottom w:val="0"/>
                          <w:divBdr>
                            <w:top w:val="none" w:sz="0" w:space="0" w:color="auto"/>
                            <w:left w:val="none" w:sz="0" w:space="0" w:color="auto"/>
                            <w:bottom w:val="none" w:sz="0" w:space="0" w:color="auto"/>
                            <w:right w:val="none" w:sz="0" w:space="0" w:color="auto"/>
                          </w:divBdr>
                          <w:divsChild>
                            <w:div w:id="14412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877">
                      <w:marLeft w:val="0"/>
                      <w:marRight w:val="0"/>
                      <w:marTop w:val="0"/>
                      <w:marBottom w:val="0"/>
                      <w:divBdr>
                        <w:top w:val="none" w:sz="0" w:space="0" w:color="auto"/>
                        <w:left w:val="none" w:sz="0" w:space="0" w:color="auto"/>
                        <w:bottom w:val="none" w:sz="0" w:space="0" w:color="auto"/>
                        <w:right w:val="none" w:sz="0" w:space="0" w:color="auto"/>
                      </w:divBdr>
                      <w:divsChild>
                        <w:div w:id="1060056467">
                          <w:marLeft w:val="0"/>
                          <w:marRight w:val="0"/>
                          <w:marTop w:val="0"/>
                          <w:marBottom w:val="0"/>
                          <w:divBdr>
                            <w:top w:val="none" w:sz="0" w:space="0" w:color="auto"/>
                            <w:left w:val="none" w:sz="0" w:space="0" w:color="auto"/>
                            <w:bottom w:val="none" w:sz="0" w:space="0" w:color="auto"/>
                            <w:right w:val="none" w:sz="0" w:space="0" w:color="auto"/>
                          </w:divBdr>
                          <w:divsChild>
                            <w:div w:id="4526714">
                              <w:marLeft w:val="0"/>
                              <w:marRight w:val="0"/>
                              <w:marTop w:val="0"/>
                              <w:marBottom w:val="0"/>
                              <w:divBdr>
                                <w:top w:val="none" w:sz="0" w:space="0" w:color="auto"/>
                                <w:left w:val="none" w:sz="0" w:space="0" w:color="auto"/>
                                <w:bottom w:val="none" w:sz="0" w:space="0" w:color="auto"/>
                                <w:right w:val="none" w:sz="0" w:space="0" w:color="auto"/>
                              </w:divBdr>
                            </w:div>
                            <w:div w:id="14764843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9550962">
                      <w:marLeft w:val="0"/>
                      <w:marRight w:val="0"/>
                      <w:marTop w:val="0"/>
                      <w:marBottom w:val="0"/>
                      <w:divBdr>
                        <w:top w:val="none" w:sz="0" w:space="0" w:color="auto"/>
                        <w:left w:val="none" w:sz="0" w:space="0" w:color="auto"/>
                        <w:bottom w:val="none" w:sz="0" w:space="0" w:color="auto"/>
                        <w:right w:val="none" w:sz="0" w:space="0" w:color="auto"/>
                      </w:divBdr>
                      <w:divsChild>
                        <w:div w:id="1459690586">
                          <w:marLeft w:val="0"/>
                          <w:marRight w:val="0"/>
                          <w:marTop w:val="0"/>
                          <w:marBottom w:val="0"/>
                          <w:divBdr>
                            <w:top w:val="none" w:sz="0" w:space="0" w:color="auto"/>
                            <w:left w:val="none" w:sz="0" w:space="0" w:color="auto"/>
                            <w:bottom w:val="none" w:sz="0" w:space="0" w:color="auto"/>
                            <w:right w:val="none" w:sz="0" w:space="0" w:color="auto"/>
                          </w:divBdr>
                          <w:divsChild>
                            <w:div w:id="744105099">
                              <w:marLeft w:val="0"/>
                              <w:marRight w:val="0"/>
                              <w:marTop w:val="0"/>
                              <w:marBottom w:val="0"/>
                              <w:divBdr>
                                <w:top w:val="none" w:sz="0" w:space="0" w:color="auto"/>
                                <w:left w:val="none" w:sz="0" w:space="0" w:color="auto"/>
                                <w:bottom w:val="none" w:sz="0" w:space="0" w:color="auto"/>
                                <w:right w:val="none" w:sz="0" w:space="0" w:color="auto"/>
                              </w:divBdr>
                            </w:div>
                            <w:div w:id="208032707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30294840">
                      <w:marLeft w:val="0"/>
                      <w:marRight w:val="0"/>
                      <w:marTop w:val="0"/>
                      <w:marBottom w:val="0"/>
                      <w:divBdr>
                        <w:top w:val="none" w:sz="0" w:space="0" w:color="auto"/>
                        <w:left w:val="none" w:sz="0" w:space="0" w:color="auto"/>
                        <w:bottom w:val="none" w:sz="0" w:space="0" w:color="auto"/>
                        <w:right w:val="none" w:sz="0" w:space="0" w:color="auto"/>
                      </w:divBdr>
                      <w:divsChild>
                        <w:div w:id="1830518735">
                          <w:marLeft w:val="0"/>
                          <w:marRight w:val="0"/>
                          <w:marTop w:val="0"/>
                          <w:marBottom w:val="0"/>
                          <w:divBdr>
                            <w:top w:val="none" w:sz="0" w:space="0" w:color="auto"/>
                            <w:left w:val="none" w:sz="0" w:space="0" w:color="auto"/>
                            <w:bottom w:val="none" w:sz="0" w:space="0" w:color="auto"/>
                            <w:right w:val="none" w:sz="0" w:space="0" w:color="auto"/>
                          </w:divBdr>
                          <w:divsChild>
                            <w:div w:id="1126387782">
                              <w:marLeft w:val="0"/>
                              <w:marRight w:val="0"/>
                              <w:marTop w:val="0"/>
                              <w:marBottom w:val="0"/>
                              <w:divBdr>
                                <w:top w:val="none" w:sz="0" w:space="0" w:color="auto"/>
                                <w:left w:val="none" w:sz="0" w:space="0" w:color="auto"/>
                                <w:bottom w:val="none" w:sz="0" w:space="0" w:color="auto"/>
                                <w:right w:val="none" w:sz="0" w:space="0" w:color="auto"/>
                              </w:divBdr>
                            </w:div>
                            <w:div w:id="75825803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ps.org/news_items/5958-what-is-high-cholesterol" TargetMode="External"/><Relationship Id="rId13" Type="http://schemas.openxmlformats.org/officeDocument/2006/relationships/hyperlink" Target="https://www.scripps.org/news_items/6388-what-are-cancer-screenings-men-should-not-ignore" TargetMode="External"/><Relationship Id="rId18" Type="http://schemas.openxmlformats.org/officeDocument/2006/relationships/hyperlink" Target="https://www.scripps.org/news_items/4260-what-are-the-early-signs-of-type-2-diabete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scripps.org/news_items/3693-hypertension-what-you-need-to-know-about-high-blood-pressure" TargetMode="External"/><Relationship Id="rId12" Type="http://schemas.openxmlformats.org/officeDocument/2006/relationships/hyperlink" Target="https://www.cancer.org/cancer/types/prostate-cancer/detection-diagnosis-staging/acs-recommendations.html" TargetMode="External"/><Relationship Id="rId17" Type="http://schemas.openxmlformats.org/officeDocument/2006/relationships/hyperlink" Target="https://www.cdc.gov/diabetes/php/data-research/index.html" TargetMode="External"/><Relationship Id="rId2" Type="http://schemas.openxmlformats.org/officeDocument/2006/relationships/settings" Target="settings.xml"/><Relationship Id="rId16" Type="http://schemas.openxmlformats.org/officeDocument/2006/relationships/hyperlink" Target="https://www.scripps.org/news_items/7602-screening-for-lung-cancer-helps-save-liv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cripps.org/locations/scripps-clinic/scripps-clinic-encinitas" TargetMode="External"/><Relationship Id="rId11" Type="http://schemas.openxmlformats.org/officeDocument/2006/relationships/hyperlink" Target="https://www.scripps.org/news_items/6962-why-does-testicular-cancer-affect-younger-men-video" TargetMode="External"/><Relationship Id="rId5" Type="http://schemas.openxmlformats.org/officeDocument/2006/relationships/hyperlink" Target="https://www.scripps.org/services/primary-care" TargetMode="External"/><Relationship Id="rId15" Type="http://schemas.openxmlformats.org/officeDocument/2006/relationships/hyperlink" Target="https://www.scripps.org/news_items/7602-screening-for-lung-cancer-helps-save-lives" TargetMode="External"/><Relationship Id="rId10" Type="http://schemas.openxmlformats.org/officeDocument/2006/relationships/hyperlink" Target="https://www.cdc.gov/cholesterol/testing/?CDC_AAref_Val=https://www.cdc.gov/cholesterol/cholesterol_screening.htm" TargetMode="External"/><Relationship Id="rId19" Type="http://schemas.openxmlformats.org/officeDocument/2006/relationships/hyperlink" Target="https://www.scripps.org/news_items/4951-are-you-depressed" TargetMode="External"/><Relationship Id="rId4" Type="http://schemas.openxmlformats.org/officeDocument/2006/relationships/hyperlink" Target="https://www.scripps.org/physicians/5338-luigi-simone" TargetMode="External"/><Relationship Id="rId9" Type="http://schemas.openxmlformats.org/officeDocument/2006/relationships/hyperlink" Target="https://www.uspreventiveservicestaskforce.org/uspstf/recommendation/hypertension-in-adults-screening" TargetMode="External"/><Relationship Id="rId14" Type="http://schemas.openxmlformats.org/officeDocument/2006/relationships/hyperlink" Target="https://www.scripps.org/news_items/6007-8-things-to-know-about-colorectal-cancer-scree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Ohmstede, Lisa</dc:creator>
  <cp:keywords/>
  <dc:description/>
  <cp:lastModifiedBy>Ohmstede, Lisa</cp:lastModifiedBy>
  <cp:revision>1</cp:revision>
  <dcterms:created xsi:type="dcterms:W3CDTF">2024-11-06T17:25:00Z</dcterms:created>
  <dcterms:modified xsi:type="dcterms:W3CDTF">2024-11-06T17:28:00Z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2024-11-06T17:28:37Z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a6f74dc2-ea31-47f4-96db-fe4e22e29173</vt:lpwstr>
  </property>
  <property fmtid="{D5CDD505-2E9C-101B-9397-08002B2CF9AE}" pid="8" name="MSIP_Label_170f647f-2cdb-4dca-971d-54654863036f_ContentBits">
    <vt:lpwstr>0</vt:lpwstr>
  </property>
</Properties>
</file>