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E" w:rsidRPr="00EC42DF" w:rsidRDefault="00BD494E" w:rsidP="00BD494E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>
        <w:rPr>
          <w:b/>
          <w:sz w:val="40"/>
          <w:szCs w:val="40"/>
        </w:rPr>
        <w:t xml:space="preserve">Annual </w:t>
      </w:r>
      <w:r w:rsidRPr="00EC42DF">
        <w:rPr>
          <w:b/>
          <w:sz w:val="40"/>
          <w:szCs w:val="40"/>
        </w:rPr>
        <w:t>Conference</w:t>
      </w:r>
    </w:p>
    <w:p w:rsidR="00BD494E" w:rsidRPr="00BD494E" w:rsidRDefault="00BD494E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 w:rsidRPr="00BD494E">
        <w:rPr>
          <w:b/>
          <w:color w:val="FF0000"/>
          <w:sz w:val="40"/>
          <w:szCs w:val="40"/>
        </w:rPr>
        <w:t>Palmetto GBA Jurisdiction M</w:t>
      </w:r>
    </w:p>
    <w:p w:rsidR="00BD494E" w:rsidRDefault="00BD494E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 w:rsidRPr="00BD494E">
        <w:rPr>
          <w:b/>
          <w:color w:val="FF0000"/>
          <w:sz w:val="40"/>
          <w:szCs w:val="40"/>
        </w:rPr>
        <w:t>2018 Medicare Home Health Workshop Series:</w:t>
      </w:r>
    </w:p>
    <w:p w:rsidR="00BD494E" w:rsidRPr="00BD494E" w:rsidRDefault="00827EB7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PART 2</w:t>
      </w:r>
      <w:r w:rsidR="004D44C9">
        <w:rPr>
          <w:b/>
          <w:color w:val="FF0000"/>
          <w:sz w:val="40"/>
          <w:szCs w:val="40"/>
        </w:rPr>
        <w:t xml:space="preserve"> - </w:t>
      </w:r>
      <w:r w:rsidR="00BD494E" w:rsidRPr="00BD494E">
        <w:rPr>
          <w:b/>
          <w:color w:val="FF0000"/>
          <w:sz w:val="40"/>
          <w:szCs w:val="40"/>
        </w:rPr>
        <w:t>Winning with Medicare</w:t>
      </w:r>
    </w:p>
    <w:p w:rsidR="004F74F8" w:rsidRPr="00BD494E" w:rsidRDefault="004F74F8" w:rsidP="00BD494E">
      <w:pPr>
        <w:spacing w:line="240" w:lineRule="auto"/>
        <w:contextualSpacing/>
        <w:jc w:val="center"/>
        <w:rPr>
          <w:b/>
          <w:i/>
          <w:color w:val="FF0000"/>
          <w:sz w:val="32"/>
          <w:szCs w:val="32"/>
          <w:u w:val="single"/>
        </w:rPr>
      </w:pPr>
    </w:p>
    <w:p w:rsidR="00BD494E" w:rsidRPr="00BD494E" w:rsidRDefault="00BD494E" w:rsidP="00BD494E">
      <w:pPr>
        <w:spacing w:line="240" w:lineRule="auto"/>
        <w:contextualSpacing/>
        <w:rPr>
          <w:rFonts w:cs="Times New Roman"/>
          <w:b/>
          <w:i/>
          <w:sz w:val="32"/>
          <w:szCs w:val="32"/>
          <w:u w:val="single"/>
        </w:rPr>
      </w:pPr>
      <w:r w:rsidRPr="00BD494E">
        <w:rPr>
          <w:rFonts w:cs="Times New Roman"/>
          <w:b/>
          <w:i/>
          <w:sz w:val="32"/>
          <w:szCs w:val="32"/>
          <w:u w:val="single"/>
        </w:rPr>
        <w:t>OBJECTIVES</w:t>
      </w:r>
      <w:bookmarkStart w:id="0" w:name="_GoBack"/>
      <w:bookmarkEnd w:id="0"/>
    </w:p>
    <w:p w:rsidR="00BD494E" w:rsidRPr="00BD494E" w:rsidRDefault="00BD494E" w:rsidP="00BD494E">
      <w:pPr>
        <w:spacing w:line="240" w:lineRule="auto"/>
        <w:contextualSpacing/>
        <w:rPr>
          <w:rFonts w:cs="Times New Roman"/>
          <w:sz w:val="32"/>
          <w:szCs w:val="32"/>
        </w:rPr>
      </w:pPr>
    </w:p>
    <w:p w:rsidR="00BD494E" w:rsidRPr="00874C61" w:rsidRDefault="00827EB7" w:rsidP="00BD494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>IDENTIFY AND DISCUSS Medicare Program Changes</w:t>
      </w:r>
    </w:p>
    <w:p w:rsidR="00BD494E" w:rsidRPr="00874C61" w:rsidRDefault="00827EB7" w:rsidP="00BD494E">
      <w:pPr>
        <w:pStyle w:val="ListParagraph"/>
        <w:spacing w:line="240" w:lineRule="auto"/>
        <w:rPr>
          <w:color w:val="000000"/>
          <w:sz w:val="28"/>
          <w:szCs w:val="28"/>
        </w:rPr>
      </w:pPr>
      <w:r w:rsidRPr="00874C61">
        <w:rPr>
          <w:color w:val="000000"/>
          <w:sz w:val="28"/>
          <w:szCs w:val="28"/>
        </w:rPr>
        <w:t xml:space="preserve">• </w:t>
      </w:r>
      <w:r w:rsidR="00BD494E" w:rsidRPr="00874C61">
        <w:rPr>
          <w:color w:val="000000"/>
          <w:sz w:val="28"/>
          <w:szCs w:val="28"/>
        </w:rPr>
        <w:t xml:space="preserve">Review </w:t>
      </w:r>
      <w:r w:rsidRPr="00874C61">
        <w:rPr>
          <w:color w:val="000000"/>
          <w:sz w:val="28"/>
          <w:szCs w:val="28"/>
        </w:rPr>
        <w:t>Changes in the cy2018 Home Health Final Rule</w:t>
      </w:r>
    </w:p>
    <w:p w:rsidR="00827EB7" w:rsidRPr="00874C61" w:rsidRDefault="00827EB7" w:rsidP="00BD494E">
      <w:pPr>
        <w:pStyle w:val="ListParagraph"/>
        <w:spacing w:line="240" w:lineRule="auto"/>
        <w:rPr>
          <w:color w:val="000000"/>
          <w:sz w:val="28"/>
          <w:szCs w:val="28"/>
        </w:rPr>
      </w:pPr>
      <w:r w:rsidRPr="00874C61">
        <w:rPr>
          <w:color w:val="000000"/>
          <w:sz w:val="28"/>
          <w:szCs w:val="28"/>
        </w:rPr>
        <w:t>• Discuss Change Requests and MLN Matters Articles</w:t>
      </w:r>
    </w:p>
    <w:p w:rsidR="00827EB7" w:rsidRPr="00874C61" w:rsidRDefault="00827EB7" w:rsidP="00827EB7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8"/>
          <w:szCs w:val="28"/>
        </w:rPr>
      </w:pPr>
      <w:r w:rsidRPr="00874C61">
        <w:rPr>
          <w:color w:val="000000"/>
          <w:sz w:val="28"/>
          <w:szCs w:val="28"/>
        </w:rPr>
        <w:t>Targeted Probe and Educate (TPE)</w:t>
      </w:r>
    </w:p>
    <w:p w:rsidR="00827EB7" w:rsidRPr="00874C61" w:rsidRDefault="00827EB7" w:rsidP="00827EB7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8"/>
          <w:szCs w:val="28"/>
        </w:rPr>
      </w:pPr>
      <w:r w:rsidRPr="00874C61">
        <w:rPr>
          <w:color w:val="000000"/>
          <w:sz w:val="28"/>
          <w:szCs w:val="28"/>
        </w:rPr>
        <w:t>Medicare Beneficiary Identifier (MBI)</w:t>
      </w:r>
    </w:p>
    <w:p w:rsidR="00827EB7" w:rsidRPr="00874C61" w:rsidRDefault="00827EB7" w:rsidP="00827EB7">
      <w:pPr>
        <w:pStyle w:val="ListParagraph"/>
        <w:numPr>
          <w:ilvl w:val="0"/>
          <w:numId w:val="6"/>
        </w:numPr>
        <w:spacing w:line="240" w:lineRule="auto"/>
        <w:rPr>
          <w:color w:val="000000"/>
          <w:sz w:val="28"/>
          <w:szCs w:val="28"/>
        </w:rPr>
      </w:pPr>
      <w:r w:rsidRPr="00874C61">
        <w:rPr>
          <w:color w:val="000000"/>
          <w:sz w:val="28"/>
          <w:szCs w:val="28"/>
        </w:rPr>
        <w:t>Review requirements for submitting claims for payment of a disposable Negative Pressure Wound Therapy (NPWT) pump</w:t>
      </w:r>
    </w:p>
    <w:p w:rsidR="00BD494E" w:rsidRPr="00874C61" w:rsidRDefault="00552DA5" w:rsidP="00BD494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>Identify and discuss data driven topics related to provider billing requirements</w:t>
      </w:r>
    </w:p>
    <w:p w:rsidR="00BD494E" w:rsidRPr="00874C61" w:rsidRDefault="00BD494E" w:rsidP="00BD494E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rFonts w:cs="Times New Roman"/>
          <w:sz w:val="28"/>
          <w:szCs w:val="28"/>
        </w:rPr>
        <w:t xml:space="preserve">• </w:t>
      </w:r>
      <w:r w:rsidR="00552DA5" w:rsidRPr="00874C61">
        <w:rPr>
          <w:rFonts w:cs="Times New Roman"/>
          <w:sz w:val="28"/>
          <w:szCs w:val="28"/>
        </w:rPr>
        <w:t>Discuss the process to avoid claim edits with reason code 37253 (No corresponding OASIS)</w:t>
      </w:r>
    </w:p>
    <w:p w:rsidR="00552DA5" w:rsidRPr="00874C61" w:rsidRDefault="00552DA5" w:rsidP="00BD494E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rFonts w:cs="Times New Roman"/>
          <w:sz w:val="28"/>
          <w:szCs w:val="28"/>
        </w:rPr>
        <w:t>• Review the process of submit</w:t>
      </w:r>
      <w:r w:rsidR="00874C61" w:rsidRPr="00874C61">
        <w:rPr>
          <w:rFonts w:cs="Times New Roman"/>
          <w:sz w:val="28"/>
          <w:szCs w:val="28"/>
        </w:rPr>
        <w:t>t</w:t>
      </w:r>
      <w:r w:rsidRPr="00874C61">
        <w:rPr>
          <w:rFonts w:cs="Times New Roman"/>
          <w:sz w:val="28"/>
          <w:szCs w:val="28"/>
        </w:rPr>
        <w:t>ing the OASIS and addressing errors identified on the validation report</w:t>
      </w:r>
    </w:p>
    <w:p w:rsidR="00552DA5" w:rsidRPr="00874C61" w:rsidRDefault="00552DA5" w:rsidP="00BD494E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rFonts w:cs="Times New Roman"/>
          <w:sz w:val="28"/>
          <w:szCs w:val="28"/>
        </w:rPr>
        <w:t>• Review the components of the Comparative Billing Report CBR) process</w:t>
      </w:r>
    </w:p>
    <w:p w:rsidR="00552DA5" w:rsidRPr="00874C61" w:rsidRDefault="00552DA5" w:rsidP="00552D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b/>
          <w:color w:val="000000"/>
          <w:sz w:val="28"/>
          <w:szCs w:val="28"/>
        </w:rPr>
        <w:t xml:space="preserve">Identify and explain the advantages of the </w:t>
      </w:r>
      <w:proofErr w:type="spellStart"/>
      <w:r w:rsidRPr="00874C61">
        <w:rPr>
          <w:b/>
          <w:color w:val="000000"/>
          <w:sz w:val="28"/>
          <w:szCs w:val="28"/>
        </w:rPr>
        <w:t>eServices</w:t>
      </w:r>
      <w:proofErr w:type="spellEnd"/>
      <w:r w:rsidRPr="00874C61">
        <w:rPr>
          <w:b/>
          <w:color w:val="000000"/>
          <w:sz w:val="28"/>
          <w:szCs w:val="28"/>
        </w:rPr>
        <w:t xml:space="preserve"> Online Provider Portal</w:t>
      </w:r>
    </w:p>
    <w:p w:rsidR="00552DA5" w:rsidRPr="00874C61" w:rsidRDefault="00552DA5" w:rsidP="00552DA5">
      <w:pPr>
        <w:pStyle w:val="ListParagraph"/>
        <w:spacing w:line="240" w:lineRule="auto"/>
        <w:rPr>
          <w:color w:val="000000"/>
          <w:sz w:val="28"/>
          <w:szCs w:val="28"/>
        </w:rPr>
      </w:pPr>
      <w:r w:rsidRPr="00874C61">
        <w:rPr>
          <w:color w:val="000000"/>
          <w:sz w:val="28"/>
          <w:szCs w:val="28"/>
        </w:rPr>
        <w:t xml:space="preserve">• Explain benefits of </w:t>
      </w:r>
      <w:proofErr w:type="spellStart"/>
      <w:r w:rsidRPr="00874C61">
        <w:rPr>
          <w:color w:val="000000"/>
          <w:sz w:val="28"/>
          <w:szCs w:val="28"/>
        </w:rPr>
        <w:t>eServices</w:t>
      </w:r>
      <w:proofErr w:type="spellEnd"/>
      <w:r w:rsidRPr="00874C61">
        <w:rPr>
          <w:color w:val="000000"/>
          <w:sz w:val="28"/>
          <w:szCs w:val="28"/>
        </w:rPr>
        <w:t xml:space="preserve"> application</w:t>
      </w:r>
    </w:p>
    <w:p w:rsidR="00552DA5" w:rsidRPr="00874C61" w:rsidRDefault="00552DA5" w:rsidP="00552DA5">
      <w:pPr>
        <w:pStyle w:val="ListParagraph"/>
        <w:spacing w:line="240" w:lineRule="auto"/>
        <w:rPr>
          <w:color w:val="000000"/>
          <w:sz w:val="28"/>
          <w:szCs w:val="28"/>
        </w:rPr>
      </w:pPr>
      <w:r w:rsidRPr="00874C61">
        <w:rPr>
          <w:color w:val="000000"/>
          <w:sz w:val="28"/>
          <w:szCs w:val="28"/>
        </w:rPr>
        <w:t xml:space="preserve">• Review the functions that are available in </w:t>
      </w:r>
      <w:proofErr w:type="spellStart"/>
      <w:r w:rsidRPr="00874C61">
        <w:rPr>
          <w:color w:val="000000"/>
          <w:sz w:val="28"/>
          <w:szCs w:val="28"/>
        </w:rPr>
        <w:t>eServices</w:t>
      </w:r>
      <w:proofErr w:type="spellEnd"/>
    </w:p>
    <w:p w:rsidR="00552DA5" w:rsidRPr="00874C61" w:rsidRDefault="00552DA5" w:rsidP="00552DA5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color w:val="000000"/>
          <w:sz w:val="28"/>
          <w:szCs w:val="28"/>
        </w:rPr>
        <w:t xml:space="preserve">• Discuss valuable features that are available in </w:t>
      </w:r>
      <w:proofErr w:type="spellStart"/>
      <w:r w:rsidRPr="00874C61">
        <w:rPr>
          <w:color w:val="000000"/>
          <w:sz w:val="28"/>
          <w:szCs w:val="28"/>
        </w:rPr>
        <w:t>eServices</w:t>
      </w:r>
      <w:proofErr w:type="spellEnd"/>
    </w:p>
    <w:p w:rsidR="00552DA5" w:rsidRPr="00874C61" w:rsidRDefault="00552DA5" w:rsidP="00552D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>Explain and discuss the Comprehensive Error Rate Testing (CERT) Program</w:t>
      </w:r>
    </w:p>
    <w:p w:rsidR="00BD494E" w:rsidRPr="00874C61" w:rsidRDefault="00552DA5" w:rsidP="00552DA5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 xml:space="preserve">• </w:t>
      </w:r>
      <w:r w:rsidRPr="00874C61">
        <w:rPr>
          <w:rFonts w:cs="Times New Roman"/>
          <w:sz w:val="28"/>
          <w:szCs w:val="28"/>
        </w:rPr>
        <w:t>Review regulations related to the CERT program</w:t>
      </w:r>
    </w:p>
    <w:p w:rsidR="00552DA5" w:rsidRPr="00874C61" w:rsidRDefault="00552DA5" w:rsidP="00552DA5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 xml:space="preserve">• </w:t>
      </w:r>
      <w:r w:rsidRPr="00874C61">
        <w:rPr>
          <w:rFonts w:cs="Times New Roman"/>
          <w:sz w:val="28"/>
          <w:szCs w:val="28"/>
        </w:rPr>
        <w:t>Discuss the CERT contractor’s and Palmetto GBA’s role in the CERT process</w:t>
      </w:r>
    </w:p>
    <w:p w:rsidR="00552DA5" w:rsidRPr="00874C61" w:rsidRDefault="00552DA5" w:rsidP="00552DA5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 xml:space="preserve">• </w:t>
      </w:r>
      <w:r w:rsidR="00874C61" w:rsidRPr="00874C61">
        <w:rPr>
          <w:rFonts w:cs="Times New Roman"/>
          <w:sz w:val="28"/>
          <w:szCs w:val="28"/>
        </w:rPr>
        <w:t>Review the Medicare A/B MAC CERT Task Force</w:t>
      </w:r>
    </w:p>
    <w:p w:rsidR="00874C61" w:rsidRPr="00874C61" w:rsidRDefault="00BD494E" w:rsidP="00874C6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 xml:space="preserve">Explain the </w:t>
      </w:r>
      <w:r w:rsidR="00874C61" w:rsidRPr="00874C61">
        <w:rPr>
          <w:rFonts w:cs="Times New Roman"/>
          <w:b/>
          <w:sz w:val="28"/>
          <w:szCs w:val="28"/>
        </w:rPr>
        <w:t>Provider Enrollment Revalidation process</w:t>
      </w:r>
    </w:p>
    <w:p w:rsidR="00874C61" w:rsidRPr="00874C61" w:rsidRDefault="00874C61" w:rsidP="00874C61">
      <w:pPr>
        <w:pStyle w:val="ListParagraph"/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 xml:space="preserve">• </w:t>
      </w:r>
      <w:r w:rsidRPr="00874C61">
        <w:rPr>
          <w:rFonts w:cs="Times New Roman"/>
          <w:sz w:val="28"/>
          <w:szCs w:val="28"/>
        </w:rPr>
        <w:t>Review the provider enrollment revalidation</w:t>
      </w:r>
      <w:r w:rsidRPr="00874C61">
        <w:rPr>
          <w:rFonts w:cs="Times New Roman"/>
          <w:sz w:val="28"/>
          <w:szCs w:val="28"/>
        </w:rPr>
        <w:t xml:space="preserve"> </w:t>
      </w:r>
      <w:r w:rsidRPr="00874C61">
        <w:rPr>
          <w:rFonts w:cs="Times New Roman"/>
          <w:sz w:val="28"/>
          <w:szCs w:val="28"/>
        </w:rPr>
        <w:t>process</w:t>
      </w:r>
    </w:p>
    <w:p w:rsidR="00874C61" w:rsidRPr="00874C61" w:rsidRDefault="00874C61" w:rsidP="00874C61">
      <w:pPr>
        <w:pStyle w:val="ListParagraph"/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sz w:val="28"/>
          <w:szCs w:val="28"/>
        </w:rPr>
        <w:t xml:space="preserve">• </w:t>
      </w:r>
      <w:r w:rsidRPr="00874C61">
        <w:rPr>
          <w:rFonts w:cs="Times New Roman"/>
          <w:sz w:val="28"/>
          <w:szCs w:val="28"/>
        </w:rPr>
        <w:t>Review the CMS Database</w:t>
      </w:r>
    </w:p>
    <w:p w:rsidR="00874C61" w:rsidRPr="00874C61" w:rsidRDefault="00874C61" w:rsidP="00874C61">
      <w:pPr>
        <w:pStyle w:val="ListParagraph"/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sz w:val="28"/>
          <w:szCs w:val="28"/>
        </w:rPr>
        <w:t xml:space="preserve">• </w:t>
      </w:r>
      <w:r w:rsidRPr="00874C61">
        <w:rPr>
          <w:rFonts w:cs="Times New Roman"/>
          <w:sz w:val="28"/>
          <w:szCs w:val="28"/>
        </w:rPr>
        <w:t>Discuss the requirements for submitting the revalidation application</w:t>
      </w:r>
    </w:p>
    <w:p w:rsidR="00874C61" w:rsidRPr="00874C61" w:rsidRDefault="00874C61" w:rsidP="00874C6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 xml:space="preserve"> Identify and review provider resources on Palmetto GBA’s website</w:t>
      </w:r>
    </w:p>
    <w:p w:rsidR="00874C61" w:rsidRPr="00874C61" w:rsidRDefault="00874C61" w:rsidP="00874C61">
      <w:pPr>
        <w:pStyle w:val="ListParagraph"/>
        <w:spacing w:line="240" w:lineRule="auto"/>
        <w:rPr>
          <w:rFonts w:cs="Times New Roman"/>
          <w:sz w:val="28"/>
          <w:szCs w:val="28"/>
        </w:rPr>
      </w:pPr>
      <w:r w:rsidRPr="00874C61">
        <w:rPr>
          <w:rFonts w:cs="Times New Roman"/>
          <w:b/>
          <w:sz w:val="28"/>
          <w:szCs w:val="28"/>
        </w:rPr>
        <w:t xml:space="preserve">• </w:t>
      </w:r>
      <w:r w:rsidRPr="00874C61">
        <w:rPr>
          <w:rFonts w:cs="Times New Roman"/>
          <w:sz w:val="28"/>
          <w:szCs w:val="28"/>
        </w:rPr>
        <w:t>Review and discuss various resources available for providers</w:t>
      </w:r>
    </w:p>
    <w:sectPr w:rsidR="00874C61" w:rsidRPr="00874C61" w:rsidSect="00874C6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98C"/>
    <w:multiLevelType w:val="hybridMultilevel"/>
    <w:tmpl w:val="548E1F8C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E00"/>
    <w:multiLevelType w:val="hybridMultilevel"/>
    <w:tmpl w:val="7CF6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84FB4"/>
    <w:multiLevelType w:val="hybridMultilevel"/>
    <w:tmpl w:val="63AC3794"/>
    <w:lvl w:ilvl="0" w:tplc="1C58E238">
      <w:start w:val="1"/>
      <w:numFmt w:val="lowerLetter"/>
      <w:lvlText w:val="%1."/>
      <w:lvlJc w:val="left"/>
      <w:pPr>
        <w:ind w:left="425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5AD61A3B"/>
    <w:multiLevelType w:val="hybridMultilevel"/>
    <w:tmpl w:val="02C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AF7AE5"/>
    <w:multiLevelType w:val="hybridMultilevel"/>
    <w:tmpl w:val="DA08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73E5"/>
    <w:multiLevelType w:val="hybridMultilevel"/>
    <w:tmpl w:val="BEBC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74AA9"/>
    <w:multiLevelType w:val="hybridMultilevel"/>
    <w:tmpl w:val="A1A6D770"/>
    <w:lvl w:ilvl="0" w:tplc="7146EAEC">
      <w:start w:val="1"/>
      <w:numFmt w:val="decimal"/>
      <w:pStyle w:val="Index1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8339FA"/>
    <w:multiLevelType w:val="hybridMultilevel"/>
    <w:tmpl w:val="136C6600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E"/>
    <w:rsid w:val="004D44C9"/>
    <w:rsid w:val="004F74F8"/>
    <w:rsid w:val="00502EF0"/>
    <w:rsid w:val="00552DA5"/>
    <w:rsid w:val="00827EB7"/>
    <w:rsid w:val="00874C61"/>
    <w:rsid w:val="00B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2</cp:revision>
  <dcterms:created xsi:type="dcterms:W3CDTF">2018-03-09T16:16:00Z</dcterms:created>
  <dcterms:modified xsi:type="dcterms:W3CDTF">2018-03-09T16:16:00Z</dcterms:modified>
</cp:coreProperties>
</file>