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b/>
          <w:bCs/>
          <w:color w:val="222222"/>
          <w:sz w:val="24"/>
          <w:szCs w:val="24"/>
        </w:rPr>
        <w:t xml:space="preserve">Action Alert:  Please help stop the proposed </w:t>
      </w:r>
      <w:proofErr w:type="spellStart"/>
      <w:r w:rsidRPr="001A0EFF">
        <w:rPr>
          <w:rFonts w:ascii="Arial" w:eastAsia="Times New Roman" w:hAnsi="Arial" w:cs="Arial"/>
          <w:b/>
          <w:bCs/>
          <w:color w:val="222222"/>
          <w:sz w:val="24"/>
          <w:szCs w:val="24"/>
        </w:rPr>
        <w:t>Danskammer</w:t>
      </w:r>
      <w:proofErr w:type="spellEnd"/>
      <w:r w:rsidRPr="001A0EFF">
        <w:rPr>
          <w:rFonts w:ascii="Arial" w:eastAsia="Times New Roman" w:hAnsi="Arial" w:cs="Arial"/>
          <w:b/>
          <w:bCs/>
          <w:color w:val="222222"/>
          <w:sz w:val="24"/>
          <w:szCs w:val="24"/>
        </w:rPr>
        <w:t xml:space="preserve"> Expansion</w:t>
      </w:r>
      <w:r w:rsidRPr="001A0EFF">
        <w:rPr>
          <w:rFonts w:ascii="Arial" w:eastAsia="Times New Roman" w:hAnsi="Arial" w:cs="Arial"/>
          <w:color w:val="222222"/>
          <w:sz w:val="24"/>
          <w:szCs w:val="24"/>
        </w:rPr>
        <w:t xml:space="preserve">:  Consistent with our support for a rapid transition to a Renewable Energy Economy with storage and efficiency and our strong opposition to new fossil fuel infrastructure, Clearwater is actively opposing the expansion of the current </w:t>
      </w:r>
      <w:proofErr w:type="spellStart"/>
      <w:r w:rsidRPr="001A0EFF">
        <w:rPr>
          <w:rFonts w:ascii="Arial" w:eastAsia="Times New Roman" w:hAnsi="Arial" w:cs="Arial"/>
          <w:color w:val="222222"/>
          <w:sz w:val="24"/>
          <w:szCs w:val="24"/>
        </w:rPr>
        <w:t>Danskammer</w:t>
      </w:r>
      <w:proofErr w:type="spellEnd"/>
      <w:r w:rsidRPr="001A0EFF">
        <w:rPr>
          <w:rFonts w:ascii="Arial" w:eastAsia="Times New Roman" w:hAnsi="Arial" w:cs="Arial"/>
          <w:color w:val="222222"/>
          <w:sz w:val="24"/>
          <w:szCs w:val="24"/>
        </w:rPr>
        <w:t xml:space="preserve"> </w:t>
      </w:r>
      <w:proofErr w:type="spellStart"/>
      <w:r w:rsidRPr="001A0EFF">
        <w:rPr>
          <w:rFonts w:ascii="Arial" w:eastAsia="Times New Roman" w:hAnsi="Arial" w:cs="Arial"/>
          <w:color w:val="222222"/>
          <w:sz w:val="24"/>
          <w:szCs w:val="24"/>
        </w:rPr>
        <w:t>peaker</w:t>
      </w:r>
      <w:proofErr w:type="spellEnd"/>
      <w:r w:rsidRPr="001A0EFF">
        <w:rPr>
          <w:rFonts w:ascii="Arial" w:eastAsia="Times New Roman" w:hAnsi="Arial" w:cs="Arial"/>
          <w:color w:val="222222"/>
          <w:sz w:val="24"/>
          <w:szCs w:val="24"/>
        </w:rPr>
        <w:t xml:space="preserve"> plant, which operates less than 5% of the time, to a new year-round gas plant that would operate 60 - 70% of the year.  Recently </w:t>
      </w:r>
      <w:proofErr w:type="spellStart"/>
      <w:r w:rsidRPr="001A0EFF">
        <w:rPr>
          <w:rFonts w:ascii="Arial" w:eastAsia="Times New Roman" w:hAnsi="Arial" w:cs="Arial"/>
          <w:color w:val="222222"/>
          <w:sz w:val="24"/>
          <w:szCs w:val="24"/>
        </w:rPr>
        <w:t>Danskammer</w:t>
      </w:r>
      <w:proofErr w:type="spellEnd"/>
      <w:r w:rsidRPr="001A0EFF">
        <w:rPr>
          <w:rFonts w:ascii="Arial" w:eastAsia="Times New Roman" w:hAnsi="Arial" w:cs="Arial"/>
          <w:color w:val="222222"/>
          <w:sz w:val="24"/>
          <w:szCs w:val="24"/>
        </w:rPr>
        <w:t xml:space="preserve"> Energy released its Preliminary Scoping Statement (PSS) for comment.  We urge you to take a few minutes and go on to the PSC website to offer comment by March 15.  Click </w:t>
      </w:r>
      <w:r w:rsidRPr="001A0EFF">
        <w:rPr>
          <w:rFonts w:ascii="Arial" w:eastAsia="Times New Roman" w:hAnsi="Arial" w:cs="Arial"/>
          <w:color w:val="222222"/>
          <w:sz w:val="24"/>
          <w:szCs w:val="24"/>
          <w:u w:val="single"/>
        </w:rPr>
        <w:t>here</w:t>
      </w:r>
      <w:r w:rsidRPr="001A0EFF">
        <w:rPr>
          <w:rFonts w:ascii="Arial" w:eastAsia="Times New Roman" w:hAnsi="Arial" w:cs="Arial"/>
          <w:color w:val="222222"/>
          <w:sz w:val="24"/>
          <w:szCs w:val="24"/>
        </w:rPr>
        <w:t> to see a few key talking points and directions for how to submit comments.  </w:t>
      </w:r>
      <w:bookmarkStart w:id="0" w:name="_GoBack"/>
      <w:bookmarkEnd w:id="0"/>
      <w:r w:rsidRPr="001A0EFF">
        <w:rPr>
          <w:rFonts w:ascii="Arial" w:eastAsia="Times New Roman" w:hAnsi="Arial" w:cs="Arial"/>
          <w:color w:val="500050"/>
          <w:sz w:val="24"/>
          <w:szCs w:val="24"/>
        </w:rPr>
        <w:t xml:space="preserve"> </w:t>
      </w:r>
      <w:r w:rsidRPr="001A0EFF">
        <w:rPr>
          <w:rFonts w:ascii="Arial" w:eastAsia="Times New Roman" w:hAnsi="Arial" w:cs="Arial"/>
          <w:color w:val="500050"/>
          <w:sz w:val="24"/>
          <w:szCs w:val="24"/>
        </w:rPr>
        <w:br w:type="textWrapping" w:clear="all"/>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500050"/>
          <w:sz w:val="24"/>
          <w:szCs w:val="24"/>
        </w:rPr>
        <w:t>The PSS is deficient in these major ways:</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500050"/>
          <w:sz w:val="24"/>
          <w:szCs w:val="24"/>
        </w:rPr>
        <w:t> </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000000"/>
          <w:sz w:val="24"/>
          <w:szCs w:val="24"/>
        </w:rPr>
        <w:t xml:space="preserve">1) </w:t>
      </w:r>
      <w:proofErr w:type="spellStart"/>
      <w:r w:rsidRPr="001A0EFF">
        <w:rPr>
          <w:rFonts w:ascii="Arial" w:eastAsia="Times New Roman" w:hAnsi="Arial" w:cs="Arial"/>
          <w:color w:val="000000"/>
          <w:sz w:val="24"/>
          <w:szCs w:val="24"/>
        </w:rPr>
        <w:t>Danskammer</w:t>
      </w:r>
      <w:proofErr w:type="spellEnd"/>
      <w:r w:rsidRPr="001A0EFF">
        <w:rPr>
          <w:rFonts w:ascii="Arial" w:eastAsia="Times New Roman" w:hAnsi="Arial" w:cs="Arial"/>
          <w:color w:val="000000"/>
          <w:sz w:val="24"/>
          <w:szCs w:val="24"/>
        </w:rPr>
        <w:t xml:space="preserve"> Energy repeatedly compares of the proposed facility, which would run 60-70% of the time, to their existing </w:t>
      </w:r>
      <w:proofErr w:type="spellStart"/>
      <w:r w:rsidRPr="001A0EFF">
        <w:rPr>
          <w:rFonts w:ascii="Arial" w:eastAsia="Times New Roman" w:hAnsi="Arial" w:cs="Arial"/>
          <w:color w:val="000000"/>
          <w:sz w:val="24"/>
          <w:szCs w:val="24"/>
        </w:rPr>
        <w:t>peaker</w:t>
      </w:r>
      <w:proofErr w:type="spellEnd"/>
      <w:r w:rsidRPr="001A0EFF">
        <w:rPr>
          <w:rFonts w:ascii="Arial" w:eastAsia="Times New Roman" w:hAnsi="Arial" w:cs="Arial"/>
          <w:color w:val="000000"/>
          <w:sz w:val="24"/>
          <w:szCs w:val="24"/>
        </w:rPr>
        <w:t xml:space="preserve"> plant, which runs less than 5% of the time.  The air analyses presented in the PSS/EIS is faulty because DEC’s new proposed nitrous oxide (NOx) regulations would almost certainly result in the closure of the existing plant no later than 2025.   Therefore, the appropriate baseline for comparing the new plant emissions is </w:t>
      </w:r>
      <w:r w:rsidRPr="001A0EFF">
        <w:rPr>
          <w:rFonts w:ascii="Arial" w:eastAsia="Times New Roman" w:hAnsi="Arial" w:cs="Arial"/>
          <w:color w:val="000000"/>
          <w:sz w:val="24"/>
          <w:szCs w:val="24"/>
          <w:u w:val="single"/>
        </w:rPr>
        <w:t>no plant</w:t>
      </w:r>
      <w:r w:rsidRPr="001A0EFF">
        <w:rPr>
          <w:rFonts w:ascii="Arial" w:eastAsia="Times New Roman" w:hAnsi="Arial" w:cs="Arial"/>
          <w:color w:val="000000"/>
          <w:sz w:val="24"/>
          <w:szCs w:val="24"/>
        </w:rPr>
        <w:t>, not the existing plant; </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500050"/>
          <w:sz w:val="24"/>
          <w:szCs w:val="24"/>
        </w:rPr>
        <w:t> </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000000"/>
          <w:sz w:val="24"/>
          <w:szCs w:val="24"/>
        </w:rPr>
        <w:t xml:space="preserve">2)  </w:t>
      </w:r>
      <w:proofErr w:type="spellStart"/>
      <w:r w:rsidRPr="001A0EFF">
        <w:rPr>
          <w:rFonts w:ascii="Arial" w:eastAsia="Times New Roman" w:hAnsi="Arial" w:cs="Arial"/>
          <w:color w:val="000000"/>
          <w:sz w:val="24"/>
          <w:szCs w:val="24"/>
        </w:rPr>
        <w:t>Danskammer</w:t>
      </w:r>
      <w:proofErr w:type="spellEnd"/>
      <w:r w:rsidRPr="001A0EFF">
        <w:rPr>
          <w:rFonts w:ascii="Arial" w:eastAsia="Times New Roman" w:hAnsi="Arial" w:cs="Arial"/>
          <w:color w:val="000000"/>
          <w:sz w:val="24"/>
          <w:szCs w:val="24"/>
        </w:rPr>
        <w:t xml:space="preserve"> Energy has totally disregarded the impacts of sea level rise, especially in conjunction with storm surge or other flood event.  Given their history of a devastating damage from Hurricane Sandy to their original facility, this is fool-hardy at best.  They are using the existing, but seriously outdated FEMA flood maps as the barometer for impacts.  With polar ice caps melting more quickly than predicted, with resulting worsening of sea-level rising, weather conditions and storm surges, the PSS needs to use the most current information available to model the risks to a new facility to be built on this flood-prone peninsula along the shores of the Hudson River.</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000000"/>
          <w:sz w:val="24"/>
          <w:szCs w:val="24"/>
        </w:rPr>
        <w:t> </w:t>
      </w:r>
    </w:p>
    <w:p w:rsidR="001A0EFF" w:rsidRPr="001A0EFF" w:rsidRDefault="001A0EFF" w:rsidP="001A0EFF">
      <w:pPr>
        <w:shd w:val="clear" w:color="auto" w:fill="FFFFFF"/>
        <w:spacing w:line="209" w:lineRule="atLeast"/>
        <w:rPr>
          <w:rFonts w:ascii="Arial" w:eastAsia="Times New Roman" w:hAnsi="Arial" w:cs="Arial"/>
          <w:color w:val="222222"/>
          <w:sz w:val="24"/>
          <w:szCs w:val="24"/>
        </w:rPr>
      </w:pPr>
      <w:r w:rsidRPr="001A0EFF">
        <w:rPr>
          <w:rFonts w:ascii="Arial" w:eastAsia="Times New Roman" w:hAnsi="Arial" w:cs="Arial"/>
          <w:color w:val="000000"/>
          <w:sz w:val="24"/>
          <w:szCs w:val="24"/>
        </w:rPr>
        <w:t xml:space="preserve">To submit comments on the </w:t>
      </w:r>
      <w:proofErr w:type="spellStart"/>
      <w:r w:rsidRPr="001A0EFF">
        <w:rPr>
          <w:rFonts w:ascii="Arial" w:eastAsia="Times New Roman" w:hAnsi="Arial" w:cs="Arial"/>
          <w:color w:val="000000"/>
          <w:sz w:val="24"/>
          <w:szCs w:val="24"/>
        </w:rPr>
        <w:t>Danskammer</w:t>
      </w:r>
      <w:proofErr w:type="spellEnd"/>
      <w:r w:rsidRPr="001A0EFF">
        <w:rPr>
          <w:rFonts w:ascii="Arial" w:eastAsia="Times New Roman" w:hAnsi="Arial" w:cs="Arial"/>
          <w:color w:val="000000"/>
          <w:sz w:val="24"/>
          <w:szCs w:val="24"/>
        </w:rPr>
        <w:t xml:space="preserve"> Preliminary Scoping Statement, please go </w:t>
      </w:r>
      <w:r w:rsidRPr="001A0EFF">
        <w:rPr>
          <w:rFonts w:ascii="Arial" w:eastAsia="Times New Roman" w:hAnsi="Arial" w:cs="Arial"/>
          <w:color w:val="222222"/>
          <w:sz w:val="24"/>
          <w:szCs w:val="24"/>
        </w:rPr>
        <w:t>here:  </w:t>
      </w:r>
      <w:hyperlink r:id="rId4" w:tgtFrame="_blank" w:history="1">
        <w:r w:rsidRPr="001A0EFF">
          <w:rPr>
            <w:rFonts w:ascii="Arial" w:eastAsia="Times New Roman" w:hAnsi="Arial" w:cs="Arial"/>
            <w:color w:val="1155CC"/>
            <w:sz w:val="24"/>
            <w:szCs w:val="24"/>
            <w:u w:val="single"/>
          </w:rPr>
          <w:t>http://documents.dps.ny.gov/public/MatterManagement/CaseMaster.aspx?Mattercaseno=18-F-0325</w:t>
        </w:r>
      </w:hyperlink>
      <w:r w:rsidRPr="001A0EFF">
        <w:rPr>
          <w:rFonts w:ascii="Arial" w:eastAsia="Times New Roman" w:hAnsi="Arial" w:cs="Arial"/>
          <w:color w:val="222222"/>
          <w:sz w:val="24"/>
          <w:szCs w:val="24"/>
        </w:rPr>
        <w:t>   Click on “Post Comments” up on upper right.  </w:t>
      </w:r>
    </w:p>
    <w:p w:rsidR="001A0EFF" w:rsidRPr="001A0EFF" w:rsidRDefault="001A0EFF" w:rsidP="001A0EFF">
      <w:pPr>
        <w:shd w:val="clear" w:color="auto" w:fill="FFFFFF"/>
        <w:spacing w:line="209" w:lineRule="atLeast"/>
        <w:rPr>
          <w:rFonts w:ascii="Arial" w:eastAsia="Times New Roman" w:hAnsi="Arial" w:cs="Arial"/>
          <w:color w:val="222222"/>
          <w:sz w:val="24"/>
          <w:szCs w:val="24"/>
        </w:rPr>
      </w:pPr>
      <w:r w:rsidRPr="001A0EFF">
        <w:rPr>
          <w:rFonts w:ascii="Arial" w:eastAsia="Times New Roman" w:hAnsi="Arial" w:cs="Arial"/>
          <w:color w:val="222222"/>
          <w:sz w:val="24"/>
          <w:szCs w:val="24"/>
        </w:rPr>
        <w:t>Alternatively, you can email your comments to:  </w:t>
      </w:r>
      <w:hyperlink r:id="rId5" w:tgtFrame="_blank" w:history="1">
        <w:r w:rsidRPr="001A0EFF">
          <w:rPr>
            <w:rFonts w:ascii="Arial" w:eastAsia="Times New Roman" w:hAnsi="Arial" w:cs="Arial"/>
            <w:color w:val="0000FF"/>
            <w:sz w:val="24"/>
            <w:szCs w:val="24"/>
            <w:u w:val="single"/>
          </w:rPr>
          <w:t>secretary@dps.ny.gov</w:t>
        </w:r>
      </w:hyperlink>
      <w:r w:rsidRPr="001A0EFF">
        <w:rPr>
          <w:rFonts w:ascii="Arial" w:eastAsia="Times New Roman" w:hAnsi="Arial" w:cs="Arial"/>
          <w:color w:val="222222"/>
          <w:sz w:val="24"/>
          <w:szCs w:val="24"/>
        </w:rPr>
        <w:t> </w:t>
      </w:r>
      <w:r w:rsidRPr="001A0EFF">
        <w:rPr>
          <w:rFonts w:ascii="Arial" w:eastAsia="Times New Roman" w:hAnsi="Arial" w:cs="Arial"/>
          <w:color w:val="222222"/>
          <w:sz w:val="24"/>
          <w:szCs w:val="24"/>
        </w:rPr>
        <w:br/>
        <w:t>or send via postal mail to: Hon. Kathleen H. Burgess, Secretary, New York State Public Service Commission, Empire State Plaza Agency Building 3, Albany, NY 12223-1350</w:t>
      </w:r>
    </w:p>
    <w:p w:rsidR="001A0EFF" w:rsidRPr="001A0EFF" w:rsidRDefault="001A0EFF" w:rsidP="001A0EFF">
      <w:pPr>
        <w:shd w:val="clear" w:color="auto" w:fill="FFFFFF"/>
        <w:spacing w:after="0" w:line="240" w:lineRule="auto"/>
        <w:rPr>
          <w:rFonts w:ascii="Calibri" w:eastAsia="Times New Roman" w:hAnsi="Calibri" w:cs="Calibri"/>
          <w:color w:val="222222"/>
        </w:rPr>
      </w:pPr>
      <w:r w:rsidRPr="001A0EFF">
        <w:rPr>
          <w:rFonts w:ascii="Arial" w:eastAsia="Times New Roman" w:hAnsi="Arial" w:cs="Arial"/>
          <w:color w:val="000000"/>
          <w:sz w:val="24"/>
          <w:szCs w:val="24"/>
        </w:rPr>
        <w:t> </w:t>
      </w:r>
    </w:p>
    <w:p w:rsidR="00F845AA" w:rsidRDefault="001A0EFF"/>
    <w:sectPr w:rsidR="00F8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FF"/>
    <w:rsid w:val="001A0EFF"/>
    <w:rsid w:val="00990B43"/>
    <w:rsid w:val="00B8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EF63"/>
  <w15:chartTrackingRefBased/>
  <w15:docId w15:val="{88FF6E2A-2D01-44E1-B64F-9F93C3ED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dps.ny.gov" TargetMode="External"/><Relationship Id="rId4" Type="http://schemas.openxmlformats.org/officeDocument/2006/relationships/hyperlink" Target="http://documents.dps.ny.gov/public/MatterManagement/CaseMaster.aspx?Mattercaseno=18-F-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Hudson River Sloop Clearwater, Inc.</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2019-03-11T16:09:00Z</dcterms:created>
  <dcterms:modified xsi:type="dcterms:W3CDTF">2019-03-11T16:09:00Z</dcterms:modified>
</cp:coreProperties>
</file>